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8A" w:rsidRPr="008C0583" w:rsidRDefault="009C0F8A" w:rsidP="00A27E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C0F8A" w:rsidRPr="008C0583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8C0583" w:rsidRDefault="006733D4" w:rsidP="00B73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583">
        <w:rPr>
          <w:rFonts w:ascii="Times New Roman" w:hAnsi="Times New Roman" w:cs="Times New Roman"/>
          <w:b/>
          <w:sz w:val="28"/>
          <w:szCs w:val="28"/>
        </w:rPr>
        <w:t>ГЛАВА ГОРОДА ХАНТЫ-МАНСИЙСКА</w:t>
      </w:r>
    </w:p>
    <w:p w:rsidR="006733D4" w:rsidRPr="008C0583" w:rsidRDefault="006733D4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F8A" w:rsidRPr="008C0583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05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C0F8A" w:rsidRPr="008C0583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8C0583" w:rsidRDefault="002868D2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0F8A" w:rsidRPr="008C058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C05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9C0F8A" w:rsidRPr="008C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96A90" w:rsidRPr="008C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737E6" w:rsidRPr="008C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96A90" w:rsidRPr="008C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0F8A" w:rsidRPr="008C0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</w:t>
      </w:r>
      <w:r w:rsidRPr="008C05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9C0F8A" w:rsidRPr="008C0583" w:rsidRDefault="009C0F8A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1E6E" w:rsidRPr="008C0583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D1E6E" w:rsidRPr="008C0583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1D1E6E" w:rsidRPr="008C0583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 xml:space="preserve">Главы города Ханты-Мансийска </w:t>
      </w:r>
    </w:p>
    <w:p w:rsidR="001D1E6E" w:rsidRPr="008C0583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 xml:space="preserve">от 17.04.2020 №23 «Об утверждении </w:t>
      </w:r>
    </w:p>
    <w:p w:rsidR="001D1E6E" w:rsidRPr="008C0583" w:rsidRDefault="00FA29A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П</w:t>
      </w:r>
      <w:r w:rsidR="001D1E6E" w:rsidRPr="008C0583">
        <w:rPr>
          <w:rFonts w:ascii="Times New Roman" w:hAnsi="Times New Roman" w:cs="Times New Roman"/>
          <w:sz w:val="28"/>
          <w:szCs w:val="28"/>
        </w:rPr>
        <w:t>оложения об установлении системы</w:t>
      </w:r>
    </w:p>
    <w:p w:rsidR="001D1E6E" w:rsidRPr="008C0583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оплаты труда работников муниципальных</w:t>
      </w:r>
    </w:p>
    <w:p w:rsidR="001D1E6E" w:rsidRPr="008C0583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образовательных организаций города</w:t>
      </w:r>
    </w:p>
    <w:p w:rsidR="001D1E6E" w:rsidRPr="008C0583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 xml:space="preserve">Ханты-Мансийска, </w:t>
      </w:r>
      <w:proofErr w:type="gramStart"/>
      <w:r w:rsidRPr="008C0583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</w:p>
    <w:p w:rsidR="001D1E6E" w:rsidRPr="008C0583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Департаменту образования Администрации</w:t>
      </w:r>
    </w:p>
    <w:p w:rsidR="001D1E6E" w:rsidRPr="008C0583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города Ханты-Мансийска»</w:t>
      </w:r>
    </w:p>
    <w:p w:rsidR="001D1E6E" w:rsidRPr="008C0583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D1E6E" w:rsidRPr="008C0583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15B7C" w:rsidRPr="008C0583" w:rsidRDefault="00615B7C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D1E6E" w:rsidRPr="008C0583" w:rsidRDefault="0000410E" w:rsidP="001D1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В</w:t>
      </w:r>
      <w:r w:rsidRPr="008C0583">
        <w:rPr>
          <w:rFonts w:ascii="Times New Roman" w:hAnsi="Times New Roman" w:cs="Times New Roman"/>
          <w:bCs/>
          <w:sz w:val="28"/>
          <w:szCs w:val="28"/>
        </w:rPr>
        <w:t xml:space="preserve"> целях </w:t>
      </w:r>
      <w:proofErr w:type="gramStart"/>
      <w:r w:rsidRPr="008C0583">
        <w:rPr>
          <w:rFonts w:ascii="Times New Roman" w:hAnsi="Times New Roman" w:cs="Times New Roman"/>
          <w:bCs/>
          <w:sz w:val="28"/>
          <w:szCs w:val="28"/>
        </w:rPr>
        <w:t xml:space="preserve">совершенствования системы оплаты труда </w:t>
      </w:r>
      <w:r w:rsidR="00B60659" w:rsidRPr="008C0583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="00B60659" w:rsidRPr="008C05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0659" w:rsidRPr="008C0583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организаций города Ханты-Мансийска, подведомственных Департаменту образования Администрации города Ханты-Мансийска, </w:t>
      </w:r>
      <w:r w:rsidRPr="008C0583">
        <w:rPr>
          <w:rFonts w:ascii="Times New Roman" w:hAnsi="Times New Roman" w:cs="Times New Roman"/>
          <w:bCs/>
          <w:sz w:val="28"/>
          <w:szCs w:val="28"/>
        </w:rPr>
        <w:t xml:space="preserve">принимая во внимание </w:t>
      </w:r>
      <w:r w:rsidRPr="008C0583">
        <w:rPr>
          <w:rFonts w:ascii="Times New Roman" w:hAnsi="Times New Roman" w:cs="Times New Roman"/>
          <w:sz w:val="28"/>
          <w:szCs w:val="28"/>
        </w:rPr>
        <w:t>приказ Департамента образования и молодежной политики Ханты-</w:t>
      </w:r>
      <w:r w:rsidR="00B60659" w:rsidRPr="008C0583">
        <w:rPr>
          <w:rFonts w:ascii="Times New Roman" w:hAnsi="Times New Roman" w:cs="Times New Roman"/>
          <w:sz w:val="28"/>
          <w:szCs w:val="28"/>
        </w:rPr>
        <w:t>Мансийского автономного округа - Югры от 17.07.2020 №</w:t>
      </w:r>
      <w:r w:rsidRPr="008C0583">
        <w:rPr>
          <w:rFonts w:ascii="Times New Roman" w:hAnsi="Times New Roman" w:cs="Times New Roman"/>
          <w:sz w:val="28"/>
          <w:szCs w:val="28"/>
        </w:rPr>
        <w:t xml:space="preserve">1005 «Об утверждении методических рекомендаций по условиям и порядку назначения и осуществления дополнительной выплаты ежемесячного денежного вознаграждения за классное руководство педагогическим работникам государственных образовательных организаций Ханты-Мансийского автономного округа </w:t>
      </w:r>
      <w:r w:rsidRPr="008C0583">
        <w:rPr>
          <w:rFonts w:ascii="Times New Roman" w:hAnsi="Times New Roman" w:cs="Times New Roman"/>
          <w:sz w:val="28"/>
          <w:szCs w:val="28"/>
        </w:rPr>
        <w:noBreakHyphen/>
        <w:t xml:space="preserve"> Югры, муниципальных образовательных организаций, реализующих образовательные</w:t>
      </w:r>
      <w:proofErr w:type="gramEnd"/>
      <w:r w:rsidRPr="008C0583">
        <w:rPr>
          <w:rFonts w:ascii="Times New Roman" w:hAnsi="Times New Roman" w:cs="Times New Roman"/>
          <w:sz w:val="28"/>
          <w:szCs w:val="28"/>
        </w:rPr>
        <w:t xml:space="preserve"> программы начального общего, основного общего и среднего общего образования, в том числе адаптированные образовательные программы, за счет бюджетных ассигнований, предусмотренных бюджету Ханты-Мансийского автономного </w:t>
      </w:r>
      <w:r w:rsidR="00975BE1" w:rsidRPr="008C0583">
        <w:rPr>
          <w:rFonts w:ascii="Times New Roman" w:hAnsi="Times New Roman" w:cs="Times New Roman"/>
          <w:sz w:val="28"/>
          <w:szCs w:val="28"/>
        </w:rPr>
        <w:br/>
      </w:r>
      <w:r w:rsidRPr="008C0583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75BE1" w:rsidRPr="008C0583">
        <w:rPr>
          <w:rFonts w:ascii="Times New Roman" w:hAnsi="Times New Roman" w:cs="Times New Roman"/>
          <w:sz w:val="28"/>
          <w:szCs w:val="28"/>
        </w:rPr>
        <w:t>-</w:t>
      </w:r>
      <w:r w:rsidRPr="008C0583">
        <w:rPr>
          <w:rFonts w:ascii="Times New Roman" w:hAnsi="Times New Roman" w:cs="Times New Roman"/>
          <w:sz w:val="28"/>
          <w:szCs w:val="28"/>
        </w:rPr>
        <w:t xml:space="preserve"> Югры из федерального бюджета»</w:t>
      </w:r>
      <w:r w:rsidRPr="008C058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D1E6E" w:rsidRPr="008C058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="00032687" w:rsidRPr="008C0583">
          <w:rPr>
            <w:rFonts w:ascii="Times New Roman" w:hAnsi="Times New Roman" w:cs="Times New Roman"/>
            <w:sz w:val="28"/>
            <w:szCs w:val="28"/>
          </w:rPr>
          <w:t>пунктом 14.3 статьи 39</w:t>
        </w:r>
      </w:hyperlink>
      <w:r w:rsidR="00032687" w:rsidRPr="008C0583">
        <w:rPr>
          <w:rFonts w:ascii="Times New Roman" w:hAnsi="Times New Roman" w:cs="Times New Roman"/>
          <w:sz w:val="28"/>
          <w:szCs w:val="28"/>
        </w:rPr>
        <w:t xml:space="preserve">, статьей </w:t>
      </w:r>
      <w:hyperlink r:id="rId10" w:history="1">
        <w:r w:rsidR="001D1E6E" w:rsidRPr="008C0583">
          <w:rPr>
            <w:rFonts w:ascii="Times New Roman" w:hAnsi="Times New Roman" w:cs="Times New Roman"/>
            <w:sz w:val="28"/>
            <w:szCs w:val="28"/>
          </w:rPr>
          <w:t>70</w:t>
        </w:r>
      </w:hyperlink>
      <w:r w:rsidR="001D1E6E" w:rsidRPr="008C0583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1D1E6E" w:rsidRPr="008C0583" w:rsidRDefault="001D1E6E" w:rsidP="001D1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 xml:space="preserve">1.Внести в </w:t>
      </w:r>
      <w:hyperlink r:id="rId11" w:history="1">
        <w:r w:rsidRPr="008C058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C0583">
        <w:rPr>
          <w:rFonts w:ascii="Times New Roman" w:hAnsi="Times New Roman" w:cs="Times New Roman"/>
          <w:sz w:val="28"/>
          <w:szCs w:val="28"/>
        </w:rPr>
        <w:t xml:space="preserve"> Главы города Ханты-Мансийска от 17.04.2020 №23 «Об утверждении Положения об установлении </w:t>
      </w:r>
      <w:proofErr w:type="gramStart"/>
      <w:r w:rsidRPr="008C0583">
        <w:rPr>
          <w:rFonts w:ascii="Times New Roman" w:hAnsi="Times New Roman" w:cs="Times New Roman"/>
          <w:sz w:val="28"/>
          <w:szCs w:val="28"/>
        </w:rPr>
        <w:t>системы оплаты труда работников муниципальных образовательных организаций</w:t>
      </w:r>
      <w:proofErr w:type="gramEnd"/>
      <w:r w:rsidRPr="008C0583">
        <w:rPr>
          <w:rFonts w:ascii="Times New Roman" w:hAnsi="Times New Roman" w:cs="Times New Roman"/>
          <w:sz w:val="28"/>
          <w:szCs w:val="28"/>
        </w:rPr>
        <w:t xml:space="preserve"> города Ханты-Мансийска, подведомственных Департаменту образования Администрации города Ханты-Мансийска» </w:t>
      </w:r>
      <w:hyperlink r:id="rId12" w:history="1">
        <w:r w:rsidRPr="008C0583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8C0583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1D1E6E" w:rsidRPr="008C0583" w:rsidRDefault="001D1E6E" w:rsidP="001D1E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lastRenderedPageBreak/>
        <w:t xml:space="preserve">2.Настоящее постановление вступает в силу после его официального опубликования и распространяет свое действие на правоотношения, возникшие с </w:t>
      </w:r>
      <w:r w:rsidR="00966888" w:rsidRPr="008C0583">
        <w:rPr>
          <w:rFonts w:ascii="Times New Roman" w:hAnsi="Times New Roman" w:cs="Times New Roman"/>
          <w:sz w:val="28"/>
          <w:szCs w:val="28"/>
        </w:rPr>
        <w:t>01</w:t>
      </w:r>
      <w:r w:rsidRPr="008C0583">
        <w:rPr>
          <w:rFonts w:ascii="Times New Roman" w:hAnsi="Times New Roman" w:cs="Times New Roman"/>
          <w:sz w:val="28"/>
          <w:szCs w:val="28"/>
        </w:rPr>
        <w:t>.0</w:t>
      </w:r>
      <w:r w:rsidR="00966888" w:rsidRPr="008C0583">
        <w:rPr>
          <w:rFonts w:ascii="Times New Roman" w:hAnsi="Times New Roman" w:cs="Times New Roman"/>
          <w:sz w:val="28"/>
          <w:szCs w:val="28"/>
        </w:rPr>
        <w:t>9</w:t>
      </w:r>
      <w:r w:rsidRPr="008C0583">
        <w:rPr>
          <w:rFonts w:ascii="Times New Roman" w:hAnsi="Times New Roman" w:cs="Times New Roman"/>
          <w:sz w:val="28"/>
          <w:szCs w:val="28"/>
        </w:rPr>
        <w:t>.2020.</w:t>
      </w:r>
    </w:p>
    <w:p w:rsidR="001D1E6E" w:rsidRPr="008C0583" w:rsidRDefault="001D1E6E" w:rsidP="00AC38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8C0583" w:rsidRDefault="00D548B1" w:rsidP="00F52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8C0583" w:rsidRDefault="00D548B1" w:rsidP="00D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ACA" w:rsidRPr="008C0583" w:rsidRDefault="00D548B1" w:rsidP="00DB7A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583">
        <w:rPr>
          <w:rFonts w:ascii="Times New Roman" w:eastAsia="Calibri" w:hAnsi="Times New Roman" w:cs="Times New Roman"/>
          <w:sz w:val="28"/>
          <w:szCs w:val="28"/>
        </w:rPr>
        <w:t>Глава города</w:t>
      </w:r>
    </w:p>
    <w:p w:rsidR="00D548B1" w:rsidRPr="008C0583" w:rsidRDefault="00D548B1" w:rsidP="00D548B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583">
        <w:rPr>
          <w:rFonts w:ascii="Times New Roman" w:eastAsia="Calibri" w:hAnsi="Times New Roman" w:cs="Times New Roman"/>
          <w:sz w:val="28"/>
          <w:szCs w:val="28"/>
        </w:rPr>
        <w:t xml:space="preserve">Ханты-Мансийска                          </w:t>
      </w:r>
      <w:r w:rsidR="00DB7ACA" w:rsidRPr="008C0583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845A88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proofErr w:type="spellStart"/>
      <w:r w:rsidR="00845A88">
        <w:rPr>
          <w:rFonts w:ascii="Times New Roman" w:eastAsia="Calibri" w:hAnsi="Times New Roman" w:cs="Times New Roman"/>
          <w:sz w:val="28"/>
          <w:szCs w:val="28"/>
        </w:rPr>
        <w:t>М.П.</w:t>
      </w:r>
      <w:r w:rsidRPr="008C0583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D548B1" w:rsidRPr="008C0583" w:rsidRDefault="00D548B1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8C0583" w:rsidRDefault="00D548B1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E6E" w:rsidRPr="008C0583" w:rsidRDefault="00615B7C" w:rsidP="00615B7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br w:type="column"/>
      </w:r>
      <w:r w:rsidR="001D1E6E" w:rsidRPr="008C058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D1E6E" w:rsidRPr="008C0583" w:rsidRDefault="001D1E6E" w:rsidP="001D1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D1E6E" w:rsidRPr="008C0583" w:rsidRDefault="001D1E6E" w:rsidP="001D1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Главы города Ханты-Мансийска</w:t>
      </w:r>
    </w:p>
    <w:p w:rsidR="001D1E6E" w:rsidRPr="008C0583" w:rsidRDefault="001D1E6E" w:rsidP="001D1E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от _________2020 №____</w:t>
      </w:r>
    </w:p>
    <w:p w:rsidR="001D1E6E" w:rsidRPr="008C0583" w:rsidRDefault="001D1E6E" w:rsidP="00C3673E">
      <w:pPr>
        <w:spacing w:after="0" w:line="240" w:lineRule="auto"/>
        <w:ind w:firstLine="698"/>
        <w:jc w:val="right"/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D1E6E" w:rsidRPr="008C0583" w:rsidRDefault="001D1E6E" w:rsidP="00C3673E">
      <w:pPr>
        <w:spacing w:after="0" w:line="240" w:lineRule="auto"/>
        <w:ind w:firstLine="698"/>
        <w:jc w:val="right"/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D1E6E" w:rsidRPr="008C0583" w:rsidRDefault="001D1E6E" w:rsidP="00C3673E">
      <w:pPr>
        <w:spacing w:after="0" w:line="240" w:lineRule="auto"/>
        <w:ind w:firstLine="698"/>
        <w:jc w:val="right"/>
        <w:rPr>
          <w:rStyle w:val="af0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D1E6E" w:rsidRPr="008C0583" w:rsidRDefault="001D1E6E" w:rsidP="001D1E6E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Изменения</w:t>
      </w:r>
    </w:p>
    <w:p w:rsidR="001D1E6E" w:rsidRPr="008C0583" w:rsidRDefault="001D1E6E" w:rsidP="001D1E6E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 xml:space="preserve">в постановление Главы города Ханты-Мансийска от 17.04.2020 №23 «Об утверждении </w:t>
      </w:r>
      <w:r w:rsidR="00FA29AE" w:rsidRPr="008C0583">
        <w:rPr>
          <w:rFonts w:ascii="Times New Roman" w:hAnsi="Times New Roman" w:cs="Times New Roman"/>
          <w:sz w:val="28"/>
          <w:szCs w:val="28"/>
        </w:rPr>
        <w:t>П</w:t>
      </w:r>
      <w:r w:rsidRPr="008C0583">
        <w:rPr>
          <w:rFonts w:ascii="Times New Roman" w:hAnsi="Times New Roman" w:cs="Times New Roman"/>
          <w:sz w:val="28"/>
          <w:szCs w:val="28"/>
        </w:rPr>
        <w:t xml:space="preserve">оложения об установлении </w:t>
      </w:r>
      <w:proofErr w:type="gramStart"/>
      <w:r w:rsidRPr="008C0583">
        <w:rPr>
          <w:rFonts w:ascii="Times New Roman" w:hAnsi="Times New Roman" w:cs="Times New Roman"/>
          <w:sz w:val="28"/>
          <w:szCs w:val="28"/>
        </w:rPr>
        <w:t>системы оплаты труда работников муниципальных образовательных организаций</w:t>
      </w:r>
      <w:proofErr w:type="gramEnd"/>
      <w:r w:rsidRPr="008C0583">
        <w:rPr>
          <w:rFonts w:ascii="Times New Roman" w:hAnsi="Times New Roman" w:cs="Times New Roman"/>
          <w:sz w:val="28"/>
          <w:szCs w:val="28"/>
        </w:rPr>
        <w:t xml:space="preserve"> города </w:t>
      </w:r>
    </w:p>
    <w:p w:rsidR="001D1E6E" w:rsidRPr="008C0583" w:rsidRDefault="001D1E6E" w:rsidP="001D1E6E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 xml:space="preserve">Ханты-Мансийска, </w:t>
      </w:r>
      <w:proofErr w:type="gramStart"/>
      <w:r w:rsidRPr="008C0583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Pr="008C0583">
        <w:rPr>
          <w:rFonts w:ascii="Times New Roman" w:hAnsi="Times New Roman" w:cs="Times New Roman"/>
          <w:sz w:val="28"/>
          <w:szCs w:val="28"/>
        </w:rPr>
        <w:t xml:space="preserve"> Департаменту образования Администрации города Ханты-Мансийска»</w:t>
      </w:r>
    </w:p>
    <w:p w:rsidR="001D1E6E" w:rsidRPr="008C0583" w:rsidRDefault="001D1E6E" w:rsidP="001D1E6E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 xml:space="preserve"> (далее - постановление)</w:t>
      </w:r>
    </w:p>
    <w:p w:rsidR="00C85CAB" w:rsidRPr="008C0583" w:rsidRDefault="00C85CAB" w:rsidP="001D1E6E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00410E" w:rsidRPr="008C0583" w:rsidRDefault="00FA29AE" w:rsidP="000041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 w:history="1">
        <w:r w:rsidRPr="008C0583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8C0583">
        <w:rPr>
          <w:rFonts w:ascii="Times New Roman" w:hAnsi="Times New Roman" w:cs="Times New Roman"/>
          <w:sz w:val="28"/>
          <w:szCs w:val="28"/>
        </w:rPr>
        <w:t xml:space="preserve"> к постановлению внести следующие изменения:</w:t>
      </w:r>
    </w:p>
    <w:p w:rsidR="0000410E" w:rsidRPr="008C0583" w:rsidRDefault="0000410E" w:rsidP="00204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8C0583">
        <w:rPr>
          <w:rFonts w:ascii="Times New Roman" w:hAnsi="Times New Roman" w:cs="Times New Roman"/>
          <w:sz w:val="28"/>
          <w:szCs w:val="28"/>
        </w:rPr>
        <w:t xml:space="preserve">В </w:t>
      </w:r>
      <w:r w:rsidR="0020454A" w:rsidRPr="008C0583">
        <w:rPr>
          <w:rFonts w:ascii="Times New Roman" w:hAnsi="Times New Roman" w:cs="Times New Roman"/>
          <w:sz w:val="28"/>
          <w:szCs w:val="28"/>
        </w:rPr>
        <w:t xml:space="preserve">абзаце первом пункта </w:t>
      </w:r>
      <w:r w:rsidRPr="008C0583">
        <w:rPr>
          <w:rFonts w:ascii="Times New Roman" w:hAnsi="Times New Roman" w:cs="Times New Roman"/>
          <w:sz w:val="28"/>
          <w:szCs w:val="28"/>
        </w:rPr>
        <w:t>1</w:t>
      </w:r>
      <w:r w:rsidR="0020454A" w:rsidRPr="008C0583">
        <w:rPr>
          <w:rFonts w:ascii="Times New Roman" w:hAnsi="Times New Roman" w:cs="Times New Roman"/>
          <w:sz w:val="28"/>
          <w:szCs w:val="28"/>
        </w:rPr>
        <w:t>.1</w:t>
      </w:r>
      <w:r w:rsidRPr="008C0583">
        <w:rPr>
          <w:rFonts w:ascii="Times New Roman" w:hAnsi="Times New Roman" w:cs="Times New Roman"/>
          <w:sz w:val="28"/>
          <w:szCs w:val="28"/>
        </w:rPr>
        <w:t xml:space="preserve"> </w:t>
      </w:r>
      <w:r w:rsidR="00BF48C9" w:rsidRPr="008C0583">
        <w:rPr>
          <w:rFonts w:ascii="Times New Roman" w:hAnsi="Times New Roman" w:cs="Times New Roman"/>
          <w:sz w:val="28"/>
          <w:szCs w:val="28"/>
        </w:rPr>
        <w:t>раздела</w:t>
      </w:r>
      <w:r w:rsidRPr="008C0583">
        <w:rPr>
          <w:rFonts w:ascii="Times New Roman" w:hAnsi="Times New Roman" w:cs="Times New Roman"/>
          <w:sz w:val="28"/>
          <w:szCs w:val="28"/>
        </w:rPr>
        <w:t xml:space="preserve"> 1 слова </w:t>
      </w:r>
      <w:r w:rsidR="00975BE1" w:rsidRPr="008C0583">
        <w:rPr>
          <w:rFonts w:ascii="Times New Roman" w:hAnsi="Times New Roman" w:cs="Times New Roman"/>
          <w:sz w:val="28"/>
          <w:szCs w:val="28"/>
        </w:rPr>
        <w:t>«</w:t>
      </w:r>
      <w:hyperlink r:id="rId14" w:history="1">
        <w:r w:rsidR="00975BE1" w:rsidRPr="008C0583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975BE1" w:rsidRPr="008C0583">
        <w:rPr>
          <w:rFonts w:ascii="Times New Roman" w:hAnsi="Times New Roman" w:cs="Times New Roman"/>
          <w:sz w:val="28"/>
          <w:szCs w:val="28"/>
        </w:rPr>
        <w:t xml:space="preserve"> об установлении системы оплаты труда работников государственных бюджетных и автономных образовательных организаций Ханты-Мансийского автономного округа - Югры, подведомственных Департаменту образования и молодежной политики Ханты-Мансийского автономного округа - Югры, утвержденного приказом Департамента образования и молодежной политики Ханты-Мансийского автономного окру</w:t>
      </w:r>
      <w:r w:rsidR="00BF48C9" w:rsidRPr="008C0583">
        <w:rPr>
          <w:rFonts w:ascii="Times New Roman" w:hAnsi="Times New Roman" w:cs="Times New Roman"/>
          <w:sz w:val="28"/>
          <w:szCs w:val="28"/>
        </w:rPr>
        <w:t>га - Югры от 02.03.2017 №</w:t>
      </w:r>
      <w:r w:rsidR="0020454A" w:rsidRPr="008C0583">
        <w:rPr>
          <w:rFonts w:ascii="Times New Roman" w:hAnsi="Times New Roman" w:cs="Times New Roman"/>
          <w:sz w:val="28"/>
          <w:szCs w:val="28"/>
        </w:rPr>
        <w:t>3-нп «</w:t>
      </w:r>
      <w:r w:rsidR="00975BE1" w:rsidRPr="008C0583">
        <w:rPr>
          <w:rFonts w:ascii="Times New Roman" w:hAnsi="Times New Roman" w:cs="Times New Roman"/>
          <w:sz w:val="28"/>
          <w:szCs w:val="28"/>
        </w:rPr>
        <w:t>Об утверждении Положений об установлении систем оплаты труда работников государственных образовательных</w:t>
      </w:r>
      <w:proofErr w:type="gramEnd"/>
      <w:r w:rsidR="00975BE1" w:rsidRPr="008C05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5BE1" w:rsidRPr="008C0583">
        <w:rPr>
          <w:rFonts w:ascii="Times New Roman" w:hAnsi="Times New Roman" w:cs="Times New Roman"/>
          <w:sz w:val="28"/>
          <w:szCs w:val="28"/>
        </w:rPr>
        <w:t>организаций Ханты-Мансийского автономного округа - Югры, подведомственных Департаменту образования и молодежной политики Ханты-Мансий</w:t>
      </w:r>
      <w:r w:rsidR="0020454A" w:rsidRPr="008C0583">
        <w:rPr>
          <w:rFonts w:ascii="Times New Roman" w:hAnsi="Times New Roman" w:cs="Times New Roman"/>
          <w:sz w:val="28"/>
          <w:szCs w:val="28"/>
        </w:rPr>
        <w:t xml:space="preserve">ского автономного округа – Югры» </w:t>
      </w:r>
      <w:r w:rsidRPr="008C0583">
        <w:rPr>
          <w:rFonts w:ascii="Times New Roman" w:hAnsi="Times New Roman" w:cs="Times New Roman"/>
          <w:sz w:val="28"/>
          <w:szCs w:val="28"/>
        </w:rPr>
        <w:t>заменить словами «приказ</w:t>
      </w:r>
      <w:r w:rsidR="008704DC" w:rsidRPr="008C0583">
        <w:rPr>
          <w:rFonts w:ascii="Times New Roman" w:hAnsi="Times New Roman" w:cs="Times New Roman"/>
          <w:sz w:val="28"/>
          <w:szCs w:val="28"/>
        </w:rPr>
        <w:t>ов</w:t>
      </w:r>
      <w:r w:rsidRPr="008C0583">
        <w:rPr>
          <w:rFonts w:ascii="Times New Roman" w:hAnsi="Times New Roman" w:cs="Times New Roman"/>
          <w:sz w:val="28"/>
          <w:szCs w:val="28"/>
        </w:rPr>
        <w:t xml:space="preserve"> Департамента образования и молодежной политики Ханты-Мансийского автономного округа </w:t>
      </w:r>
      <w:r w:rsidRPr="008C0583">
        <w:rPr>
          <w:rFonts w:ascii="Times New Roman" w:hAnsi="Times New Roman" w:cs="Times New Roman"/>
          <w:sz w:val="28"/>
          <w:szCs w:val="28"/>
        </w:rPr>
        <w:noBreakHyphen/>
        <w:t xml:space="preserve"> Югры от 02.03.2017 № 3-нп «Об утверждении Положений об установлении систем оплаты труда работников государственных образовательных организаций Ханты-Мансийского автономного округа </w:t>
      </w:r>
      <w:r w:rsidRPr="008C0583">
        <w:rPr>
          <w:rFonts w:ascii="Times New Roman" w:hAnsi="Times New Roman" w:cs="Times New Roman"/>
          <w:sz w:val="28"/>
          <w:szCs w:val="28"/>
        </w:rPr>
        <w:noBreakHyphen/>
        <w:t xml:space="preserve"> Югры, подведомственных Департаменту образования и молодежной политики Ханты-Мансийского автономного </w:t>
      </w:r>
      <w:r w:rsidR="00BF48C9" w:rsidRPr="008C0583">
        <w:rPr>
          <w:rFonts w:ascii="Times New Roman" w:hAnsi="Times New Roman" w:cs="Times New Roman"/>
          <w:sz w:val="28"/>
          <w:szCs w:val="28"/>
        </w:rPr>
        <w:t>округа – Югры», от 17.07.2020 №</w:t>
      </w:r>
      <w:r w:rsidRPr="008C0583">
        <w:rPr>
          <w:rFonts w:ascii="Times New Roman" w:hAnsi="Times New Roman" w:cs="Times New Roman"/>
          <w:sz w:val="28"/>
          <w:szCs w:val="28"/>
        </w:rPr>
        <w:t>1005 «Об</w:t>
      </w:r>
      <w:proofErr w:type="gramEnd"/>
      <w:r w:rsidRPr="008C05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0583">
        <w:rPr>
          <w:rFonts w:ascii="Times New Roman" w:hAnsi="Times New Roman" w:cs="Times New Roman"/>
          <w:sz w:val="28"/>
          <w:szCs w:val="28"/>
        </w:rPr>
        <w:t xml:space="preserve">утверждении методических рекомендаций по условиям и порядку назначения и осуществления дополнительной выплаты ежемесячного денежного вознаграждения за классное руководство педагогическим работникам государственных образовательных организаций Ханты-Мансийского автономного округа </w:t>
      </w:r>
      <w:r w:rsidRPr="008C0583">
        <w:rPr>
          <w:rFonts w:ascii="Times New Roman" w:hAnsi="Times New Roman" w:cs="Times New Roman"/>
          <w:sz w:val="28"/>
          <w:szCs w:val="28"/>
        </w:rPr>
        <w:noBreakHyphen/>
        <w:t xml:space="preserve"> Югры,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образовательные программы, за счет бюджетных </w:t>
      </w:r>
      <w:r w:rsidRPr="008C0583">
        <w:rPr>
          <w:rFonts w:ascii="Times New Roman" w:hAnsi="Times New Roman" w:cs="Times New Roman"/>
          <w:sz w:val="28"/>
          <w:szCs w:val="28"/>
        </w:rPr>
        <w:lastRenderedPageBreak/>
        <w:t>ассигнований, предусмотренных бюджету Ханты-</w:t>
      </w:r>
      <w:r w:rsidR="00C53911" w:rsidRPr="008C0583">
        <w:rPr>
          <w:rFonts w:ascii="Times New Roman" w:hAnsi="Times New Roman" w:cs="Times New Roman"/>
          <w:sz w:val="28"/>
          <w:szCs w:val="28"/>
        </w:rPr>
        <w:t>Мансийского автономного округа -</w:t>
      </w:r>
      <w:r w:rsidRPr="008C0583">
        <w:rPr>
          <w:rFonts w:ascii="Times New Roman" w:hAnsi="Times New Roman" w:cs="Times New Roman"/>
          <w:sz w:val="28"/>
          <w:szCs w:val="28"/>
        </w:rPr>
        <w:t xml:space="preserve"> Югры из федерального бюджета».</w:t>
      </w:r>
      <w:proofErr w:type="gramEnd"/>
    </w:p>
    <w:p w:rsidR="003162FA" w:rsidRPr="008C0583" w:rsidRDefault="00C7004E" w:rsidP="00316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2.Р</w:t>
      </w:r>
      <w:r w:rsidR="003162FA" w:rsidRPr="008C0583">
        <w:rPr>
          <w:rFonts w:ascii="Times New Roman" w:hAnsi="Times New Roman" w:cs="Times New Roman"/>
          <w:sz w:val="28"/>
          <w:szCs w:val="28"/>
        </w:rPr>
        <w:t>аздел 3 изложить в следующей редакции:</w:t>
      </w:r>
    </w:p>
    <w:p w:rsidR="003162FA" w:rsidRPr="008C0583" w:rsidRDefault="003162FA" w:rsidP="00C70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«</w:t>
      </w:r>
    </w:p>
    <w:p w:rsidR="003162FA" w:rsidRPr="008C0583" w:rsidRDefault="003162FA" w:rsidP="003162F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C0583">
        <w:rPr>
          <w:rFonts w:ascii="Times New Roman" w:hAnsi="Times New Roman" w:cs="Times New Roman"/>
          <w:bCs/>
          <w:sz w:val="28"/>
          <w:szCs w:val="28"/>
        </w:rPr>
        <w:t>III.Порядок</w:t>
      </w:r>
      <w:proofErr w:type="spellEnd"/>
      <w:r w:rsidRPr="008C0583">
        <w:rPr>
          <w:rFonts w:ascii="Times New Roman" w:hAnsi="Times New Roman" w:cs="Times New Roman"/>
          <w:bCs/>
          <w:sz w:val="28"/>
          <w:szCs w:val="28"/>
        </w:rPr>
        <w:t xml:space="preserve"> и условия осуществления компенсационных выплат</w:t>
      </w:r>
      <w:bookmarkStart w:id="0" w:name="Par2"/>
      <w:bookmarkEnd w:id="0"/>
    </w:p>
    <w:p w:rsidR="003162FA" w:rsidRPr="008C0583" w:rsidRDefault="00D94599" w:rsidP="003162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3.1.</w:t>
      </w:r>
      <w:r w:rsidR="003162FA" w:rsidRPr="008C0583">
        <w:rPr>
          <w:rFonts w:ascii="Times New Roman" w:hAnsi="Times New Roman" w:cs="Times New Roman"/>
          <w:sz w:val="28"/>
          <w:szCs w:val="28"/>
        </w:rPr>
        <w:t>К компенсационным выплатам относятся:</w:t>
      </w:r>
    </w:p>
    <w:p w:rsidR="003162FA" w:rsidRPr="008C0583" w:rsidRDefault="003162FA" w:rsidP="003162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выплаты работникам, занятым на работах с вредными и (или) опасными условиями труда;</w:t>
      </w:r>
    </w:p>
    <w:p w:rsidR="003162FA" w:rsidRPr="008C0583" w:rsidRDefault="003162FA" w:rsidP="003162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выплаты за работу в местностях с особыми климатическими условиями;</w:t>
      </w:r>
    </w:p>
    <w:p w:rsidR="003162FA" w:rsidRPr="008C0583" w:rsidRDefault="003162FA" w:rsidP="003162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расширении зон обслуживания, увеличении объема работы);</w:t>
      </w:r>
    </w:p>
    <w:p w:rsidR="003162FA" w:rsidRPr="008C0583" w:rsidRDefault="003162FA" w:rsidP="003162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 xml:space="preserve">выплаты за выполнение сверхурочной работы, работы в ночное время, работы в выходные и нерабочие праздничные дни и при выполнении работ в других условиях, отклоняющихся </w:t>
      </w:r>
      <w:proofErr w:type="gramStart"/>
      <w:r w:rsidRPr="008C058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C0583">
        <w:rPr>
          <w:rFonts w:ascii="Times New Roman" w:hAnsi="Times New Roman" w:cs="Times New Roman"/>
          <w:sz w:val="28"/>
          <w:szCs w:val="28"/>
        </w:rPr>
        <w:t xml:space="preserve"> нормальных;</w:t>
      </w:r>
    </w:p>
    <w:p w:rsidR="003162FA" w:rsidRPr="008C0583" w:rsidRDefault="003162FA" w:rsidP="00316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ежемесячное денежное вознаграждение за классное руководство педагогическим работникам.</w:t>
      </w:r>
    </w:p>
    <w:p w:rsidR="003162FA" w:rsidRPr="008C0583" w:rsidRDefault="003162FA" w:rsidP="003162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 xml:space="preserve">3.2.Выплаты работникам, занятым на работах с вредными и (или) опасными условиями труда, устанавливаются в соответствии со </w:t>
      </w:r>
      <w:hyperlink r:id="rId15" w:history="1">
        <w:r w:rsidRPr="008C0583">
          <w:rPr>
            <w:rFonts w:ascii="Times New Roman" w:hAnsi="Times New Roman" w:cs="Times New Roman"/>
            <w:sz w:val="28"/>
            <w:szCs w:val="28"/>
          </w:rPr>
          <w:t>статьей 147</w:t>
        </w:r>
      </w:hyperlink>
      <w:r w:rsidRPr="008C058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по результатам специальной оценки рабочих мест.</w:t>
      </w:r>
    </w:p>
    <w:p w:rsidR="00F0585B" w:rsidRPr="008C0583" w:rsidRDefault="003162FA" w:rsidP="00F058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C0583">
        <w:rPr>
          <w:rFonts w:ascii="Times New Roman" w:hAnsi="Times New Roman" w:cs="Times New Roman"/>
          <w:sz w:val="28"/>
          <w:szCs w:val="28"/>
        </w:rPr>
        <w:t xml:space="preserve">Руководитель организации принимает меры по проведению специальной оценки условий труда с целью обеспечения безопасных условий труда и сокращения количества рабочих мест, не соответствующих государственным нормативным требованиям охраны труда, разрабатывает программу действий по обеспечению безопасных условий и охраны труда в соответствии с Федеральным </w:t>
      </w:r>
      <w:hyperlink r:id="rId16" w:history="1">
        <w:r w:rsidRPr="008C058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94599" w:rsidRPr="008C0583">
        <w:rPr>
          <w:rFonts w:ascii="Times New Roman" w:hAnsi="Times New Roman" w:cs="Times New Roman"/>
          <w:sz w:val="28"/>
          <w:szCs w:val="28"/>
        </w:rPr>
        <w:t xml:space="preserve"> от 28.12.2013 №</w:t>
      </w:r>
      <w:r w:rsidR="006853AE" w:rsidRPr="008C0583">
        <w:rPr>
          <w:rFonts w:ascii="Times New Roman" w:hAnsi="Times New Roman" w:cs="Times New Roman"/>
          <w:sz w:val="28"/>
          <w:szCs w:val="28"/>
        </w:rPr>
        <w:t>426-ФЗ «</w:t>
      </w:r>
      <w:r w:rsidRPr="008C0583">
        <w:rPr>
          <w:rFonts w:ascii="Times New Roman" w:hAnsi="Times New Roman" w:cs="Times New Roman"/>
          <w:sz w:val="28"/>
          <w:szCs w:val="28"/>
        </w:rPr>
        <w:t>О специальной оценке условий труда</w:t>
      </w:r>
      <w:r w:rsidR="006853AE" w:rsidRPr="008C0583">
        <w:rPr>
          <w:rFonts w:ascii="Times New Roman" w:hAnsi="Times New Roman" w:cs="Times New Roman"/>
          <w:sz w:val="28"/>
          <w:szCs w:val="28"/>
        </w:rPr>
        <w:t>»</w:t>
      </w:r>
      <w:r w:rsidRPr="008C05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62FA" w:rsidRPr="008C0583" w:rsidRDefault="003162FA" w:rsidP="00F058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Выплата работникам, занятым на работах с вредными и (или) опасными условиями труда, не может быть отменена без улучшения условий труда, подтвержденных специальной оценкой условий труда.</w:t>
      </w:r>
    </w:p>
    <w:p w:rsidR="003162FA" w:rsidRPr="008C0583" w:rsidRDefault="006853AE" w:rsidP="00316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3.3.</w:t>
      </w:r>
      <w:r w:rsidR="003162FA" w:rsidRPr="008C0583">
        <w:rPr>
          <w:rFonts w:ascii="Times New Roman" w:hAnsi="Times New Roman" w:cs="Times New Roman"/>
          <w:sz w:val="28"/>
          <w:szCs w:val="28"/>
        </w:rPr>
        <w:t xml:space="preserve">Выплаты за работу в местностях с особыми климатическими условиями устанавливаются в соответствии со </w:t>
      </w:r>
      <w:hyperlink r:id="rId17" w:history="1">
        <w:r w:rsidR="003162FA" w:rsidRPr="008C0583">
          <w:rPr>
            <w:rFonts w:ascii="Times New Roman" w:hAnsi="Times New Roman" w:cs="Times New Roman"/>
            <w:sz w:val="28"/>
            <w:szCs w:val="28"/>
          </w:rPr>
          <w:t>статьями 148</w:t>
        </w:r>
      </w:hyperlink>
      <w:r w:rsidR="003162FA" w:rsidRPr="008C0583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="003162FA" w:rsidRPr="008C0583">
          <w:rPr>
            <w:rFonts w:ascii="Times New Roman" w:hAnsi="Times New Roman" w:cs="Times New Roman"/>
            <w:sz w:val="28"/>
            <w:szCs w:val="28"/>
          </w:rPr>
          <w:t>315</w:t>
        </w:r>
      </w:hyperlink>
      <w:r w:rsidR="003162FA" w:rsidRPr="008C058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9" w:history="1">
        <w:r w:rsidR="003162FA" w:rsidRPr="008C0583">
          <w:rPr>
            <w:rFonts w:ascii="Times New Roman" w:hAnsi="Times New Roman" w:cs="Times New Roman"/>
            <w:sz w:val="28"/>
            <w:szCs w:val="28"/>
          </w:rPr>
          <w:t>317</w:t>
        </w:r>
      </w:hyperlink>
      <w:r w:rsidR="003162FA" w:rsidRPr="008C058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и </w:t>
      </w:r>
      <w:hyperlink r:id="rId20" w:history="1">
        <w:r w:rsidR="003162FA" w:rsidRPr="008C0583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3162FA" w:rsidRPr="008C0583">
        <w:rPr>
          <w:rFonts w:ascii="Times New Roman" w:hAnsi="Times New Roman" w:cs="Times New Roman"/>
          <w:sz w:val="28"/>
          <w:szCs w:val="28"/>
        </w:rPr>
        <w:t xml:space="preserve"> Думы города</w:t>
      </w:r>
      <w:r w:rsidRPr="008C0583">
        <w:rPr>
          <w:rFonts w:ascii="Times New Roman" w:hAnsi="Times New Roman" w:cs="Times New Roman"/>
          <w:sz w:val="28"/>
          <w:szCs w:val="28"/>
        </w:rPr>
        <w:t xml:space="preserve"> </w:t>
      </w:r>
      <w:r w:rsidR="00D94599" w:rsidRPr="008C0583">
        <w:rPr>
          <w:rFonts w:ascii="Times New Roman" w:hAnsi="Times New Roman" w:cs="Times New Roman"/>
          <w:sz w:val="28"/>
          <w:szCs w:val="28"/>
        </w:rPr>
        <w:t>Ханты-Мансийска от 28.05.2010 №</w:t>
      </w:r>
      <w:r w:rsidRPr="008C0583">
        <w:rPr>
          <w:rFonts w:ascii="Times New Roman" w:hAnsi="Times New Roman" w:cs="Times New Roman"/>
          <w:sz w:val="28"/>
          <w:szCs w:val="28"/>
        </w:rPr>
        <w:t>982 «</w:t>
      </w:r>
      <w:r w:rsidR="003162FA" w:rsidRPr="008C0583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3162FA" w:rsidRPr="008C0583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3162FA" w:rsidRPr="008C0583">
        <w:rPr>
          <w:rFonts w:ascii="Times New Roman" w:hAnsi="Times New Roman" w:cs="Times New Roman"/>
          <w:sz w:val="28"/>
          <w:szCs w:val="28"/>
        </w:rPr>
        <w:t xml:space="preserve"> о гарантиях и компенсациях для лиц, проживающих в городе Ханты-Мансийске и работающих в организациях, финансируемых из бюджета города </w:t>
      </w:r>
      <w:r w:rsidRPr="008C0583">
        <w:rPr>
          <w:rFonts w:ascii="Times New Roman" w:hAnsi="Times New Roman" w:cs="Times New Roman"/>
          <w:sz w:val="28"/>
          <w:szCs w:val="28"/>
        </w:rPr>
        <w:br/>
      </w:r>
      <w:r w:rsidR="003162FA" w:rsidRPr="008C0583">
        <w:rPr>
          <w:rFonts w:ascii="Times New Roman" w:hAnsi="Times New Roman" w:cs="Times New Roman"/>
          <w:sz w:val="28"/>
          <w:szCs w:val="28"/>
        </w:rPr>
        <w:t>Ханты-Мансийска, а также в организациях, получающих субсидии из бюджета города Ханты-Мансийска на финансовое обеспечение вы</w:t>
      </w:r>
      <w:r w:rsidRPr="008C0583">
        <w:rPr>
          <w:rFonts w:ascii="Times New Roman" w:hAnsi="Times New Roman" w:cs="Times New Roman"/>
          <w:sz w:val="28"/>
          <w:szCs w:val="28"/>
        </w:rPr>
        <w:t>полнения муниципального задания»</w:t>
      </w:r>
      <w:r w:rsidR="003162FA" w:rsidRPr="008C0583">
        <w:rPr>
          <w:rFonts w:ascii="Times New Roman" w:hAnsi="Times New Roman" w:cs="Times New Roman"/>
          <w:sz w:val="28"/>
          <w:szCs w:val="28"/>
        </w:rPr>
        <w:t>.</w:t>
      </w:r>
    </w:p>
    <w:p w:rsidR="003162FA" w:rsidRPr="008C0583" w:rsidRDefault="006853AE" w:rsidP="00316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583">
        <w:rPr>
          <w:rFonts w:ascii="Times New Roman" w:hAnsi="Times New Roman" w:cs="Times New Roman"/>
          <w:sz w:val="28"/>
          <w:szCs w:val="28"/>
        </w:rPr>
        <w:t>3.4.</w:t>
      </w:r>
      <w:r w:rsidR="003162FA" w:rsidRPr="008C0583">
        <w:rPr>
          <w:rFonts w:ascii="Times New Roman" w:hAnsi="Times New Roman" w:cs="Times New Roman"/>
          <w:sz w:val="28"/>
          <w:szCs w:val="28"/>
        </w:rPr>
        <w:t xml:space="preserve">Выплаты за работу в условиях, отклоняющихся от нормальных (при выполнении работ различной квалификации, расширении зон обслуживания, увеличении объема работы, сверхурочной работе, работе в </w:t>
      </w:r>
      <w:r w:rsidR="003162FA" w:rsidRPr="008C0583">
        <w:rPr>
          <w:rFonts w:ascii="Times New Roman" w:hAnsi="Times New Roman" w:cs="Times New Roman"/>
          <w:sz w:val="28"/>
          <w:szCs w:val="28"/>
        </w:rPr>
        <w:lastRenderedPageBreak/>
        <w:t xml:space="preserve">ночное время, работе в выходные и нерабочие праздничные дни и при выполнении работ в других условиях, отклоняющихся от нормальных), осуществляется в соответствии со </w:t>
      </w:r>
      <w:hyperlink r:id="rId21" w:history="1">
        <w:r w:rsidR="003162FA" w:rsidRPr="008C0583">
          <w:rPr>
            <w:rFonts w:ascii="Times New Roman" w:hAnsi="Times New Roman" w:cs="Times New Roman"/>
            <w:sz w:val="28"/>
            <w:szCs w:val="28"/>
          </w:rPr>
          <w:t>статьями 149</w:t>
        </w:r>
      </w:hyperlink>
      <w:r w:rsidR="003162FA" w:rsidRPr="008C0583">
        <w:rPr>
          <w:rFonts w:ascii="Times New Roman" w:hAnsi="Times New Roman" w:cs="Times New Roman"/>
          <w:sz w:val="28"/>
          <w:szCs w:val="28"/>
        </w:rPr>
        <w:t xml:space="preserve"> - </w:t>
      </w:r>
      <w:hyperlink r:id="rId22" w:history="1">
        <w:r w:rsidR="003162FA" w:rsidRPr="008C0583">
          <w:rPr>
            <w:rFonts w:ascii="Times New Roman" w:hAnsi="Times New Roman" w:cs="Times New Roman"/>
            <w:sz w:val="28"/>
            <w:szCs w:val="28"/>
          </w:rPr>
          <w:t>154</w:t>
        </w:r>
      </w:hyperlink>
      <w:r w:rsidR="003162FA" w:rsidRPr="008C058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  <w:proofErr w:type="gramEnd"/>
      <w:r w:rsidR="003162FA" w:rsidRPr="008C0583">
        <w:rPr>
          <w:rFonts w:ascii="Times New Roman" w:hAnsi="Times New Roman" w:cs="Times New Roman"/>
          <w:sz w:val="28"/>
          <w:szCs w:val="28"/>
        </w:rPr>
        <w:t xml:space="preserve"> Вид, размер и срок, на который устанавливаются выплаты за работу в условиях, отклоняющихся от нормальных, определяются по соглашению сторон трудового договора с учетом содержания и (или) объема дополнительной работы, в соответствии с требованиями настоящего Положения.</w:t>
      </w:r>
    </w:p>
    <w:p w:rsidR="003162FA" w:rsidRPr="008C0583" w:rsidRDefault="003162FA" w:rsidP="003162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583">
        <w:rPr>
          <w:rFonts w:ascii="Times New Roman" w:hAnsi="Times New Roman" w:cs="Times New Roman"/>
          <w:sz w:val="28"/>
          <w:szCs w:val="28"/>
        </w:rPr>
        <w:t>3.5.Ежемесячное денежное вознаграждение за классное руководство пе</w:t>
      </w:r>
      <w:r w:rsidR="00D94599" w:rsidRPr="008C0583">
        <w:rPr>
          <w:rFonts w:ascii="Times New Roman" w:hAnsi="Times New Roman" w:cs="Times New Roman"/>
          <w:sz w:val="28"/>
          <w:szCs w:val="28"/>
        </w:rPr>
        <w:t>дагогическим работникам (далее -</w:t>
      </w:r>
      <w:r w:rsidRPr="008C0583">
        <w:rPr>
          <w:rFonts w:ascii="Times New Roman" w:hAnsi="Times New Roman" w:cs="Times New Roman"/>
          <w:sz w:val="28"/>
          <w:szCs w:val="28"/>
        </w:rPr>
        <w:t xml:space="preserve"> ежемесячное денежное вознаграждение) выплачивается педагогическим работникам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за классное руководство в классе (классах), а также в классе-комплекте, который принимается за один класс, независимо от количества обучающихся в каждом из классов, а также</w:t>
      </w:r>
      <w:proofErr w:type="gramEnd"/>
      <w:r w:rsidRPr="008C0583">
        <w:rPr>
          <w:rFonts w:ascii="Times New Roman" w:hAnsi="Times New Roman" w:cs="Times New Roman"/>
          <w:sz w:val="28"/>
          <w:szCs w:val="28"/>
        </w:rPr>
        <w:t xml:space="preserve"> реализуемых в них образовательных программ, включая адаптированные образовательные программы.</w:t>
      </w:r>
    </w:p>
    <w:p w:rsidR="0021049C" w:rsidRPr="008C0583" w:rsidRDefault="003162FA" w:rsidP="00210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Размер ежемесячного денежного вознаграждения составляет 5000 тысяч рублей в месяц за каждый класс, но не более двух выплат ежемесячного денежного вознаграждения одному педагогическому работнику при условии осуществления классного руководства в двух и более классах.</w:t>
      </w:r>
    </w:p>
    <w:p w:rsidR="0021049C" w:rsidRPr="008C0583" w:rsidRDefault="0021049C" w:rsidP="00210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Ежемесячное денежное вознаграждение выплачивается пропорционально фактически отработанному времени в календарном месяце в соответствии с табелем учета использования рабочего времени.</w:t>
      </w:r>
    </w:p>
    <w:p w:rsidR="00577B61" w:rsidRPr="008C0583" w:rsidRDefault="0021049C" w:rsidP="0057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>На ежемесячное денежное вознаграждение начисляются районный коэффициент за работу в местностях с особыми климатическими условиями в размере 1,5 и процентная надбавка к заработной плате за стаж работы в районах Крайнего Севера и приравненных к ним местностях.</w:t>
      </w:r>
    </w:p>
    <w:p w:rsidR="00454789" w:rsidRPr="008C0583" w:rsidRDefault="00577B61" w:rsidP="00454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t xml:space="preserve">Выплата ежемесячного денежного вознаграждения, а также связанных с ним обязательных платежей в бюджеты бюджетной системы Российской Федерации, и начисленных районного коэффициента за работу в местностях с особыми климатическими условиями и процентной надбавки к заработной плате за стаж работы в районах Крайнего Севера и приравненных к ним местностях осуществляются за счет бюджетных ассигнований в форме иного межбюджетного трансферта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предусмотренных бюджету Ханты-Мансийского автономного округа - Югры из федерального бюджета и предоставленных бюджету </w:t>
      </w:r>
      <w:r w:rsidR="002F03F7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8C0583">
        <w:rPr>
          <w:rFonts w:ascii="Times New Roman" w:hAnsi="Times New Roman" w:cs="Times New Roman"/>
          <w:sz w:val="28"/>
          <w:szCs w:val="28"/>
        </w:rPr>
        <w:t>Ханты-Мансийск</w:t>
      </w:r>
      <w:r w:rsidR="002F03F7">
        <w:rPr>
          <w:rFonts w:ascii="Times New Roman" w:hAnsi="Times New Roman" w:cs="Times New Roman"/>
          <w:sz w:val="28"/>
          <w:szCs w:val="28"/>
        </w:rPr>
        <w:t>а</w:t>
      </w:r>
      <w:r w:rsidRPr="008C0583">
        <w:rPr>
          <w:rFonts w:ascii="Times New Roman" w:hAnsi="Times New Roman" w:cs="Times New Roman"/>
          <w:sz w:val="28"/>
          <w:szCs w:val="28"/>
        </w:rPr>
        <w:t xml:space="preserve"> в порядке, установленном бюджетным законодательством Российской Федерации и иными нормативными актами, регулирующими бюджетные правоотношения</w:t>
      </w:r>
      <w:r w:rsidR="00454789" w:rsidRPr="008C0583">
        <w:rPr>
          <w:rFonts w:ascii="Times New Roman" w:hAnsi="Times New Roman" w:cs="Times New Roman"/>
          <w:sz w:val="28"/>
          <w:szCs w:val="28"/>
        </w:rPr>
        <w:t>.</w:t>
      </w:r>
    </w:p>
    <w:p w:rsidR="006853AE" w:rsidRPr="008C0583" w:rsidRDefault="003162FA" w:rsidP="00685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583">
        <w:rPr>
          <w:rFonts w:ascii="Times New Roman" w:hAnsi="Times New Roman" w:cs="Times New Roman"/>
          <w:sz w:val="28"/>
          <w:szCs w:val="28"/>
        </w:rPr>
        <w:lastRenderedPageBreak/>
        <w:t>Деятельность по классному руководству возлагается на педагогического работника с его письменного согласия приказом руководителя организации.</w:t>
      </w:r>
    </w:p>
    <w:p w:rsidR="003162FA" w:rsidRPr="008C0583" w:rsidRDefault="006853AE" w:rsidP="00685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583">
        <w:rPr>
          <w:rFonts w:ascii="Times New Roman" w:hAnsi="Times New Roman" w:cs="Times New Roman"/>
          <w:sz w:val="28"/>
          <w:szCs w:val="28"/>
        </w:rPr>
        <w:t>3.6.</w:t>
      </w:r>
      <w:r w:rsidR="003162FA" w:rsidRPr="008C0583">
        <w:rPr>
          <w:rFonts w:ascii="Times New Roman" w:hAnsi="Times New Roman" w:cs="Times New Roman"/>
          <w:sz w:val="28"/>
          <w:szCs w:val="28"/>
        </w:rPr>
        <w:t xml:space="preserve">Выплаты, указанные в </w:t>
      </w:r>
      <w:r w:rsidR="004520FA" w:rsidRPr="008C0583">
        <w:rPr>
          <w:rFonts w:ascii="Times New Roman" w:hAnsi="Times New Roman" w:cs="Times New Roman"/>
          <w:sz w:val="28"/>
          <w:szCs w:val="28"/>
        </w:rPr>
        <w:t>абзацах втором</w:t>
      </w:r>
      <w:r w:rsidR="00D94599" w:rsidRPr="008C0583">
        <w:rPr>
          <w:rFonts w:ascii="Times New Roman" w:hAnsi="Times New Roman" w:cs="Times New Roman"/>
          <w:sz w:val="28"/>
          <w:szCs w:val="28"/>
        </w:rPr>
        <w:t>-</w:t>
      </w:r>
      <w:r w:rsidR="00CB58F4" w:rsidRPr="008C0583">
        <w:rPr>
          <w:rFonts w:ascii="Times New Roman" w:hAnsi="Times New Roman" w:cs="Times New Roman"/>
          <w:sz w:val="28"/>
          <w:szCs w:val="28"/>
        </w:rPr>
        <w:t>пятом</w:t>
      </w:r>
      <w:r w:rsidR="004520FA" w:rsidRPr="008C0583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" w:history="1">
        <w:r w:rsidR="008C222B" w:rsidRPr="008C0583">
          <w:rPr>
            <w:rFonts w:ascii="Times New Roman" w:hAnsi="Times New Roman" w:cs="Times New Roman"/>
            <w:sz w:val="28"/>
            <w:szCs w:val="28"/>
          </w:rPr>
          <w:t>пункта</w:t>
        </w:r>
        <w:r w:rsidR="003162FA" w:rsidRPr="008C0583">
          <w:rPr>
            <w:rFonts w:ascii="Times New Roman" w:hAnsi="Times New Roman" w:cs="Times New Roman"/>
            <w:sz w:val="28"/>
            <w:szCs w:val="28"/>
          </w:rPr>
          <w:t xml:space="preserve"> 3.1</w:t>
        </w:r>
      </w:hyperlink>
      <w:r w:rsidR="003162FA" w:rsidRPr="008C0583">
        <w:rPr>
          <w:rFonts w:ascii="Times New Roman" w:hAnsi="Times New Roman" w:cs="Times New Roman"/>
          <w:sz w:val="28"/>
          <w:szCs w:val="28"/>
        </w:rPr>
        <w:t xml:space="preserve"> настоящего Положения, начисляются к должностному окладу или тарифной ставке и не образуют увеличение должностного оклада или тарифной ставки для исчисления других выплат, надбавок, доплат, кроме районного коэффициента и процентной надбавки к заработной плате за работу в районах Крайнего Севера и приравненных к ним местностях.</w:t>
      </w:r>
      <w:r w:rsidR="004520FA" w:rsidRPr="008C0583">
        <w:rPr>
          <w:rFonts w:ascii="Times New Roman" w:hAnsi="Times New Roman" w:cs="Times New Roman"/>
          <w:sz w:val="28"/>
          <w:szCs w:val="28"/>
        </w:rPr>
        <w:t>».</w:t>
      </w:r>
      <w:bookmarkStart w:id="1" w:name="_GoBack"/>
      <w:bookmarkEnd w:id="1"/>
      <w:proofErr w:type="gramEnd"/>
    </w:p>
    <w:sectPr w:rsidR="003162FA" w:rsidRPr="008C0583" w:rsidSect="00DE5127">
      <w:footerReference w:type="first" r:id="rId23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E86" w:rsidRDefault="00463E86" w:rsidP="009F576D">
      <w:pPr>
        <w:spacing w:after="0" w:line="240" w:lineRule="auto"/>
      </w:pPr>
      <w:r>
        <w:separator/>
      </w:r>
    </w:p>
  </w:endnote>
  <w:endnote w:type="continuationSeparator" w:id="0">
    <w:p w:rsidR="00463E86" w:rsidRDefault="00463E86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14089"/>
      <w:docPartObj>
        <w:docPartGallery w:val="Page Numbers (Bottom of Page)"/>
        <w:docPartUnique/>
      </w:docPartObj>
    </w:sdtPr>
    <w:sdtEndPr/>
    <w:sdtContent>
      <w:p w:rsidR="00C85CAB" w:rsidRDefault="00C85C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5CAB" w:rsidRDefault="00C85C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E86" w:rsidRDefault="00463E86" w:rsidP="009F576D">
      <w:pPr>
        <w:spacing w:after="0" w:line="240" w:lineRule="auto"/>
      </w:pPr>
      <w:r>
        <w:separator/>
      </w:r>
    </w:p>
  </w:footnote>
  <w:footnote w:type="continuationSeparator" w:id="0">
    <w:p w:rsidR="00463E86" w:rsidRDefault="00463E86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">
    <w:nsid w:val="73C64FD2"/>
    <w:multiLevelType w:val="hybridMultilevel"/>
    <w:tmpl w:val="0122E772"/>
    <w:lvl w:ilvl="0" w:tplc="A8A8C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F54FA2"/>
    <w:multiLevelType w:val="hybridMultilevel"/>
    <w:tmpl w:val="5C186F32"/>
    <w:lvl w:ilvl="0" w:tplc="12F00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0410E"/>
    <w:rsid w:val="00017AE9"/>
    <w:rsid w:val="00027E39"/>
    <w:rsid w:val="00032687"/>
    <w:rsid w:val="0004542C"/>
    <w:rsid w:val="000618A0"/>
    <w:rsid w:val="00062A28"/>
    <w:rsid w:val="000659AA"/>
    <w:rsid w:val="0007386B"/>
    <w:rsid w:val="00077285"/>
    <w:rsid w:val="00082F9D"/>
    <w:rsid w:val="0009010B"/>
    <w:rsid w:val="000915F9"/>
    <w:rsid w:val="00094188"/>
    <w:rsid w:val="00095D4A"/>
    <w:rsid w:val="000A292D"/>
    <w:rsid w:val="000A5EDD"/>
    <w:rsid w:val="000B1069"/>
    <w:rsid w:val="000B133E"/>
    <w:rsid w:val="000B5543"/>
    <w:rsid w:val="000B7AAA"/>
    <w:rsid w:val="000C1F12"/>
    <w:rsid w:val="000D1A65"/>
    <w:rsid w:val="000D29CB"/>
    <w:rsid w:val="000F29A3"/>
    <w:rsid w:val="00101662"/>
    <w:rsid w:val="00103258"/>
    <w:rsid w:val="001109E3"/>
    <w:rsid w:val="0013470A"/>
    <w:rsid w:val="00140B6B"/>
    <w:rsid w:val="0014129B"/>
    <w:rsid w:val="001425FD"/>
    <w:rsid w:val="00150429"/>
    <w:rsid w:val="00170284"/>
    <w:rsid w:val="00171C1D"/>
    <w:rsid w:val="00176990"/>
    <w:rsid w:val="0018172F"/>
    <w:rsid w:val="001827E8"/>
    <w:rsid w:val="00196A90"/>
    <w:rsid w:val="001A6021"/>
    <w:rsid w:val="001A6240"/>
    <w:rsid w:val="001B5431"/>
    <w:rsid w:val="001D0653"/>
    <w:rsid w:val="001D1E6E"/>
    <w:rsid w:val="001D236A"/>
    <w:rsid w:val="001D49E2"/>
    <w:rsid w:val="001D537B"/>
    <w:rsid w:val="001D7258"/>
    <w:rsid w:val="001E5235"/>
    <w:rsid w:val="001F2302"/>
    <w:rsid w:val="001F2C74"/>
    <w:rsid w:val="001F2DD6"/>
    <w:rsid w:val="001F331D"/>
    <w:rsid w:val="001F5EAD"/>
    <w:rsid w:val="002006DD"/>
    <w:rsid w:val="0020335E"/>
    <w:rsid w:val="0020454A"/>
    <w:rsid w:val="00206FDB"/>
    <w:rsid w:val="0021049C"/>
    <w:rsid w:val="00217206"/>
    <w:rsid w:val="0023148C"/>
    <w:rsid w:val="00232540"/>
    <w:rsid w:val="00241364"/>
    <w:rsid w:val="0024496C"/>
    <w:rsid w:val="00251A2C"/>
    <w:rsid w:val="00261388"/>
    <w:rsid w:val="00263490"/>
    <w:rsid w:val="0028201C"/>
    <w:rsid w:val="002868D2"/>
    <w:rsid w:val="002924CD"/>
    <w:rsid w:val="002B1373"/>
    <w:rsid w:val="002B2B90"/>
    <w:rsid w:val="002B4C22"/>
    <w:rsid w:val="002B662C"/>
    <w:rsid w:val="002D0A66"/>
    <w:rsid w:val="002F03F7"/>
    <w:rsid w:val="002F2889"/>
    <w:rsid w:val="002F77E6"/>
    <w:rsid w:val="00307D0A"/>
    <w:rsid w:val="00311EE1"/>
    <w:rsid w:val="00314B99"/>
    <w:rsid w:val="003162FA"/>
    <w:rsid w:val="00325446"/>
    <w:rsid w:val="00327712"/>
    <w:rsid w:val="0033044D"/>
    <w:rsid w:val="003311AD"/>
    <w:rsid w:val="00331752"/>
    <w:rsid w:val="003330E1"/>
    <w:rsid w:val="00343D6C"/>
    <w:rsid w:val="00350BEE"/>
    <w:rsid w:val="00362D91"/>
    <w:rsid w:val="00366A13"/>
    <w:rsid w:val="003718FD"/>
    <w:rsid w:val="00374433"/>
    <w:rsid w:val="003772C1"/>
    <w:rsid w:val="00380744"/>
    <w:rsid w:val="00380DA6"/>
    <w:rsid w:val="003938D5"/>
    <w:rsid w:val="003A2705"/>
    <w:rsid w:val="003A5091"/>
    <w:rsid w:val="003B0E5C"/>
    <w:rsid w:val="003C4B57"/>
    <w:rsid w:val="003C4C39"/>
    <w:rsid w:val="003C5516"/>
    <w:rsid w:val="003C556D"/>
    <w:rsid w:val="003C6E81"/>
    <w:rsid w:val="003D1470"/>
    <w:rsid w:val="003D51D1"/>
    <w:rsid w:val="003D528A"/>
    <w:rsid w:val="003E13E3"/>
    <w:rsid w:val="003E3107"/>
    <w:rsid w:val="003F3C57"/>
    <w:rsid w:val="003F4402"/>
    <w:rsid w:val="003F5082"/>
    <w:rsid w:val="003F5582"/>
    <w:rsid w:val="00402F6C"/>
    <w:rsid w:val="00422C1B"/>
    <w:rsid w:val="00422CEC"/>
    <w:rsid w:val="00431B4E"/>
    <w:rsid w:val="00440903"/>
    <w:rsid w:val="00446C01"/>
    <w:rsid w:val="004515DA"/>
    <w:rsid w:val="004520FA"/>
    <w:rsid w:val="00454789"/>
    <w:rsid w:val="00455D85"/>
    <w:rsid w:val="00457652"/>
    <w:rsid w:val="00461C41"/>
    <w:rsid w:val="00463E86"/>
    <w:rsid w:val="00466377"/>
    <w:rsid w:val="00470A59"/>
    <w:rsid w:val="0047154F"/>
    <w:rsid w:val="004756F7"/>
    <w:rsid w:val="00476B9D"/>
    <w:rsid w:val="00490A84"/>
    <w:rsid w:val="0049130E"/>
    <w:rsid w:val="00496C76"/>
    <w:rsid w:val="004A0E94"/>
    <w:rsid w:val="004A3736"/>
    <w:rsid w:val="004A7764"/>
    <w:rsid w:val="004B402C"/>
    <w:rsid w:val="004B5CB2"/>
    <w:rsid w:val="004C07BC"/>
    <w:rsid w:val="004C1222"/>
    <w:rsid w:val="004C3E3A"/>
    <w:rsid w:val="004C6097"/>
    <w:rsid w:val="004D13E5"/>
    <w:rsid w:val="004D57CA"/>
    <w:rsid w:val="004D79CC"/>
    <w:rsid w:val="004E607E"/>
    <w:rsid w:val="004F2DBA"/>
    <w:rsid w:val="004F6C1E"/>
    <w:rsid w:val="00512713"/>
    <w:rsid w:val="00515288"/>
    <w:rsid w:val="00515DA7"/>
    <w:rsid w:val="00516067"/>
    <w:rsid w:val="00516F52"/>
    <w:rsid w:val="00520C8E"/>
    <w:rsid w:val="00531196"/>
    <w:rsid w:val="00535952"/>
    <w:rsid w:val="0054108C"/>
    <w:rsid w:val="00541E9C"/>
    <w:rsid w:val="00542805"/>
    <w:rsid w:val="0054498D"/>
    <w:rsid w:val="00553BD0"/>
    <w:rsid w:val="005571CE"/>
    <w:rsid w:val="005639DC"/>
    <w:rsid w:val="00564B89"/>
    <w:rsid w:val="0056710D"/>
    <w:rsid w:val="00573CED"/>
    <w:rsid w:val="00577B61"/>
    <w:rsid w:val="005834CF"/>
    <w:rsid w:val="00585953"/>
    <w:rsid w:val="00593BC4"/>
    <w:rsid w:val="00595880"/>
    <w:rsid w:val="005A0BE4"/>
    <w:rsid w:val="005A6C43"/>
    <w:rsid w:val="005B0FAF"/>
    <w:rsid w:val="005B4D9D"/>
    <w:rsid w:val="005B55FB"/>
    <w:rsid w:val="005C7665"/>
    <w:rsid w:val="005D12E3"/>
    <w:rsid w:val="005D3CB6"/>
    <w:rsid w:val="005E48E3"/>
    <w:rsid w:val="005F3EDD"/>
    <w:rsid w:val="00600689"/>
    <w:rsid w:val="00601AF9"/>
    <w:rsid w:val="006071A7"/>
    <w:rsid w:val="00612930"/>
    <w:rsid w:val="00613379"/>
    <w:rsid w:val="00613A2A"/>
    <w:rsid w:val="00615B7C"/>
    <w:rsid w:val="0062263D"/>
    <w:rsid w:val="006235F9"/>
    <w:rsid w:val="00624CAD"/>
    <w:rsid w:val="00630CBB"/>
    <w:rsid w:val="00633427"/>
    <w:rsid w:val="00642CBF"/>
    <w:rsid w:val="00646A63"/>
    <w:rsid w:val="00652261"/>
    <w:rsid w:val="00654DC9"/>
    <w:rsid w:val="00655EF5"/>
    <w:rsid w:val="006565FE"/>
    <w:rsid w:val="00660527"/>
    <w:rsid w:val="00661E55"/>
    <w:rsid w:val="0066516C"/>
    <w:rsid w:val="00667614"/>
    <w:rsid w:val="006733D4"/>
    <w:rsid w:val="0067751A"/>
    <w:rsid w:val="006853AE"/>
    <w:rsid w:val="00693B82"/>
    <w:rsid w:val="006A1A95"/>
    <w:rsid w:val="006B485B"/>
    <w:rsid w:val="006B497D"/>
    <w:rsid w:val="006D46ED"/>
    <w:rsid w:val="006D61DD"/>
    <w:rsid w:val="006E2318"/>
    <w:rsid w:val="006E2541"/>
    <w:rsid w:val="006E3E10"/>
    <w:rsid w:val="006F2F01"/>
    <w:rsid w:val="007138A5"/>
    <w:rsid w:val="00716ECA"/>
    <w:rsid w:val="00717136"/>
    <w:rsid w:val="00735982"/>
    <w:rsid w:val="007420B6"/>
    <w:rsid w:val="0074223B"/>
    <w:rsid w:val="00744B78"/>
    <w:rsid w:val="00750763"/>
    <w:rsid w:val="00753422"/>
    <w:rsid w:val="00757113"/>
    <w:rsid w:val="0076364D"/>
    <w:rsid w:val="00770980"/>
    <w:rsid w:val="00772767"/>
    <w:rsid w:val="00772866"/>
    <w:rsid w:val="007737A9"/>
    <w:rsid w:val="00776A46"/>
    <w:rsid w:val="0078774D"/>
    <w:rsid w:val="0079320A"/>
    <w:rsid w:val="00795254"/>
    <w:rsid w:val="00797FD9"/>
    <w:rsid w:val="007A375D"/>
    <w:rsid w:val="007A5ED0"/>
    <w:rsid w:val="007A706C"/>
    <w:rsid w:val="007B2F2F"/>
    <w:rsid w:val="007B39C2"/>
    <w:rsid w:val="007B5ED3"/>
    <w:rsid w:val="007C345B"/>
    <w:rsid w:val="007D531D"/>
    <w:rsid w:val="007D58E8"/>
    <w:rsid w:val="007D7094"/>
    <w:rsid w:val="007D77DF"/>
    <w:rsid w:val="007E2AF6"/>
    <w:rsid w:val="007F05FF"/>
    <w:rsid w:val="007F6965"/>
    <w:rsid w:val="008024C3"/>
    <w:rsid w:val="00802816"/>
    <w:rsid w:val="00813B82"/>
    <w:rsid w:val="00825279"/>
    <w:rsid w:val="00825F31"/>
    <w:rsid w:val="00830ACB"/>
    <w:rsid w:val="008357D4"/>
    <w:rsid w:val="00840484"/>
    <w:rsid w:val="0084521B"/>
    <w:rsid w:val="00845A88"/>
    <w:rsid w:val="00850645"/>
    <w:rsid w:val="00855186"/>
    <w:rsid w:val="00856B6D"/>
    <w:rsid w:val="00870258"/>
    <w:rsid w:val="008704DC"/>
    <w:rsid w:val="008832F8"/>
    <w:rsid w:val="00885036"/>
    <w:rsid w:val="008923D7"/>
    <w:rsid w:val="008A7B2A"/>
    <w:rsid w:val="008B3834"/>
    <w:rsid w:val="008C0583"/>
    <w:rsid w:val="008C222B"/>
    <w:rsid w:val="008C39C2"/>
    <w:rsid w:val="008C4AA9"/>
    <w:rsid w:val="008D5B09"/>
    <w:rsid w:val="008F2E62"/>
    <w:rsid w:val="008F7E07"/>
    <w:rsid w:val="009014AA"/>
    <w:rsid w:val="00901F1D"/>
    <w:rsid w:val="0090357A"/>
    <w:rsid w:val="0091302B"/>
    <w:rsid w:val="009145F1"/>
    <w:rsid w:val="0091694A"/>
    <w:rsid w:val="0092189E"/>
    <w:rsid w:val="00925764"/>
    <w:rsid w:val="00943FAE"/>
    <w:rsid w:val="00944DB3"/>
    <w:rsid w:val="009528D5"/>
    <w:rsid w:val="009543A1"/>
    <w:rsid w:val="00956EDD"/>
    <w:rsid w:val="00965218"/>
    <w:rsid w:val="00966888"/>
    <w:rsid w:val="0097580C"/>
    <w:rsid w:val="00975BE1"/>
    <w:rsid w:val="0098285D"/>
    <w:rsid w:val="009919C9"/>
    <w:rsid w:val="009969E0"/>
    <w:rsid w:val="009C0F8A"/>
    <w:rsid w:val="009C18F4"/>
    <w:rsid w:val="009C25B6"/>
    <w:rsid w:val="009D02F3"/>
    <w:rsid w:val="009D1F22"/>
    <w:rsid w:val="009D2F62"/>
    <w:rsid w:val="009D3C9A"/>
    <w:rsid w:val="009D5CA2"/>
    <w:rsid w:val="009E1147"/>
    <w:rsid w:val="009E25AD"/>
    <w:rsid w:val="009E431D"/>
    <w:rsid w:val="009F576D"/>
    <w:rsid w:val="009F5FEC"/>
    <w:rsid w:val="00A0334C"/>
    <w:rsid w:val="00A054D0"/>
    <w:rsid w:val="00A12DF8"/>
    <w:rsid w:val="00A247F0"/>
    <w:rsid w:val="00A24861"/>
    <w:rsid w:val="00A252E1"/>
    <w:rsid w:val="00A27EDC"/>
    <w:rsid w:val="00A37023"/>
    <w:rsid w:val="00A37F77"/>
    <w:rsid w:val="00A560C2"/>
    <w:rsid w:val="00A60916"/>
    <w:rsid w:val="00A633EE"/>
    <w:rsid w:val="00A7164D"/>
    <w:rsid w:val="00A723F8"/>
    <w:rsid w:val="00A75174"/>
    <w:rsid w:val="00A75D6A"/>
    <w:rsid w:val="00A761C1"/>
    <w:rsid w:val="00A820DD"/>
    <w:rsid w:val="00A82473"/>
    <w:rsid w:val="00A8616A"/>
    <w:rsid w:val="00A965CC"/>
    <w:rsid w:val="00AA6B65"/>
    <w:rsid w:val="00AA72E1"/>
    <w:rsid w:val="00AC38D2"/>
    <w:rsid w:val="00AC4099"/>
    <w:rsid w:val="00AC485D"/>
    <w:rsid w:val="00AD167F"/>
    <w:rsid w:val="00AE58B8"/>
    <w:rsid w:val="00AE5F87"/>
    <w:rsid w:val="00AF6984"/>
    <w:rsid w:val="00B04E42"/>
    <w:rsid w:val="00B07BC8"/>
    <w:rsid w:val="00B13B1C"/>
    <w:rsid w:val="00B35C7B"/>
    <w:rsid w:val="00B43ED7"/>
    <w:rsid w:val="00B522EC"/>
    <w:rsid w:val="00B60659"/>
    <w:rsid w:val="00B6648C"/>
    <w:rsid w:val="00B67B97"/>
    <w:rsid w:val="00B706CD"/>
    <w:rsid w:val="00B71034"/>
    <w:rsid w:val="00B71956"/>
    <w:rsid w:val="00B73DEB"/>
    <w:rsid w:val="00B75530"/>
    <w:rsid w:val="00B76FC6"/>
    <w:rsid w:val="00BA4C59"/>
    <w:rsid w:val="00BA78BD"/>
    <w:rsid w:val="00BA7CFA"/>
    <w:rsid w:val="00BB391C"/>
    <w:rsid w:val="00BB615F"/>
    <w:rsid w:val="00BC14D3"/>
    <w:rsid w:val="00BD5FD0"/>
    <w:rsid w:val="00BF48C9"/>
    <w:rsid w:val="00BF7A0F"/>
    <w:rsid w:val="00C0175D"/>
    <w:rsid w:val="00C02957"/>
    <w:rsid w:val="00C1212F"/>
    <w:rsid w:val="00C1301F"/>
    <w:rsid w:val="00C21B0C"/>
    <w:rsid w:val="00C23FAF"/>
    <w:rsid w:val="00C25A23"/>
    <w:rsid w:val="00C3673E"/>
    <w:rsid w:val="00C42980"/>
    <w:rsid w:val="00C53911"/>
    <w:rsid w:val="00C607F0"/>
    <w:rsid w:val="00C6273F"/>
    <w:rsid w:val="00C650A5"/>
    <w:rsid w:val="00C670ED"/>
    <w:rsid w:val="00C7004E"/>
    <w:rsid w:val="00C70718"/>
    <w:rsid w:val="00C7124D"/>
    <w:rsid w:val="00C725FF"/>
    <w:rsid w:val="00C73013"/>
    <w:rsid w:val="00C776E4"/>
    <w:rsid w:val="00C778FB"/>
    <w:rsid w:val="00C813F6"/>
    <w:rsid w:val="00C82FA9"/>
    <w:rsid w:val="00C85CAB"/>
    <w:rsid w:val="00C95023"/>
    <w:rsid w:val="00C970A6"/>
    <w:rsid w:val="00CA0A98"/>
    <w:rsid w:val="00CA51D6"/>
    <w:rsid w:val="00CA7923"/>
    <w:rsid w:val="00CB58F4"/>
    <w:rsid w:val="00CB61F9"/>
    <w:rsid w:val="00CC335A"/>
    <w:rsid w:val="00CC5236"/>
    <w:rsid w:val="00CC6B3E"/>
    <w:rsid w:val="00CD17D3"/>
    <w:rsid w:val="00CF053C"/>
    <w:rsid w:val="00D036B1"/>
    <w:rsid w:val="00D11F5C"/>
    <w:rsid w:val="00D147A3"/>
    <w:rsid w:val="00D35321"/>
    <w:rsid w:val="00D470EC"/>
    <w:rsid w:val="00D548B1"/>
    <w:rsid w:val="00D548BE"/>
    <w:rsid w:val="00D61F75"/>
    <w:rsid w:val="00D7233F"/>
    <w:rsid w:val="00D737E6"/>
    <w:rsid w:val="00D74EC0"/>
    <w:rsid w:val="00D75175"/>
    <w:rsid w:val="00D85A82"/>
    <w:rsid w:val="00D860F2"/>
    <w:rsid w:val="00D9003B"/>
    <w:rsid w:val="00D924D9"/>
    <w:rsid w:val="00D94599"/>
    <w:rsid w:val="00D97E7E"/>
    <w:rsid w:val="00DA1D7F"/>
    <w:rsid w:val="00DB2DBC"/>
    <w:rsid w:val="00DB3E2E"/>
    <w:rsid w:val="00DB7ACA"/>
    <w:rsid w:val="00DC69A8"/>
    <w:rsid w:val="00DE5127"/>
    <w:rsid w:val="00DE552B"/>
    <w:rsid w:val="00DF0D09"/>
    <w:rsid w:val="00E001E0"/>
    <w:rsid w:val="00E03EC0"/>
    <w:rsid w:val="00E14939"/>
    <w:rsid w:val="00E25E7A"/>
    <w:rsid w:val="00E347AA"/>
    <w:rsid w:val="00E40311"/>
    <w:rsid w:val="00E4556E"/>
    <w:rsid w:val="00E50BDF"/>
    <w:rsid w:val="00E52545"/>
    <w:rsid w:val="00E61427"/>
    <w:rsid w:val="00E62697"/>
    <w:rsid w:val="00E626A6"/>
    <w:rsid w:val="00E66359"/>
    <w:rsid w:val="00E7382D"/>
    <w:rsid w:val="00E7622C"/>
    <w:rsid w:val="00E85515"/>
    <w:rsid w:val="00E91F82"/>
    <w:rsid w:val="00E94A87"/>
    <w:rsid w:val="00E95477"/>
    <w:rsid w:val="00E95B27"/>
    <w:rsid w:val="00EA5966"/>
    <w:rsid w:val="00EA7FE6"/>
    <w:rsid w:val="00EB0873"/>
    <w:rsid w:val="00EB2E70"/>
    <w:rsid w:val="00EC1383"/>
    <w:rsid w:val="00ED18D6"/>
    <w:rsid w:val="00ED28CE"/>
    <w:rsid w:val="00EF7360"/>
    <w:rsid w:val="00EF7447"/>
    <w:rsid w:val="00F02B17"/>
    <w:rsid w:val="00F0585B"/>
    <w:rsid w:val="00F05874"/>
    <w:rsid w:val="00F11E8A"/>
    <w:rsid w:val="00F16865"/>
    <w:rsid w:val="00F22F11"/>
    <w:rsid w:val="00F307A8"/>
    <w:rsid w:val="00F3100C"/>
    <w:rsid w:val="00F31623"/>
    <w:rsid w:val="00F35765"/>
    <w:rsid w:val="00F37298"/>
    <w:rsid w:val="00F37B9F"/>
    <w:rsid w:val="00F52832"/>
    <w:rsid w:val="00F61501"/>
    <w:rsid w:val="00F61964"/>
    <w:rsid w:val="00F630FC"/>
    <w:rsid w:val="00F63633"/>
    <w:rsid w:val="00F63D25"/>
    <w:rsid w:val="00F66283"/>
    <w:rsid w:val="00F66352"/>
    <w:rsid w:val="00F70964"/>
    <w:rsid w:val="00F84875"/>
    <w:rsid w:val="00F87400"/>
    <w:rsid w:val="00F93589"/>
    <w:rsid w:val="00F93AFB"/>
    <w:rsid w:val="00F95987"/>
    <w:rsid w:val="00F97500"/>
    <w:rsid w:val="00FA29AE"/>
    <w:rsid w:val="00FA3B2D"/>
    <w:rsid w:val="00FB71B8"/>
    <w:rsid w:val="00FC33D3"/>
    <w:rsid w:val="00FC4AF2"/>
    <w:rsid w:val="00FD459E"/>
    <w:rsid w:val="00FD61FB"/>
    <w:rsid w:val="00FF071D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8A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paragraph" w:styleId="ae">
    <w:name w:val="No Spacing"/>
    <w:uiPriority w:val="1"/>
    <w:qFormat/>
    <w:rsid w:val="004A3736"/>
    <w:pPr>
      <w:spacing w:after="0" w:line="240" w:lineRule="auto"/>
    </w:pPr>
  </w:style>
  <w:style w:type="character" w:customStyle="1" w:styleId="af">
    <w:name w:val="Гипертекстовая ссылка"/>
    <w:uiPriority w:val="99"/>
    <w:rsid w:val="005E48E3"/>
    <w:rPr>
      <w:b/>
      <w:bCs/>
      <w:color w:val="106BBE"/>
    </w:rPr>
  </w:style>
  <w:style w:type="character" w:customStyle="1" w:styleId="af0">
    <w:name w:val="Цветовое выделение"/>
    <w:uiPriority w:val="99"/>
    <w:rsid w:val="005E48E3"/>
    <w:rPr>
      <w:b/>
      <w:bCs/>
      <w:color w:val="26282F"/>
    </w:rPr>
  </w:style>
  <w:style w:type="paragraph" w:customStyle="1" w:styleId="ConsPlusTitlePage">
    <w:name w:val="ConsPlusTitlePage"/>
    <w:rsid w:val="000041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11"/>
    <w:rsid w:val="000041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1"/>
    <w:rsid w:val="0000410E"/>
    <w:pPr>
      <w:widowControl w:val="0"/>
      <w:shd w:val="clear" w:color="auto" w:fill="FFFFFF"/>
      <w:spacing w:after="0" w:line="314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8A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paragraph" w:styleId="ae">
    <w:name w:val="No Spacing"/>
    <w:uiPriority w:val="1"/>
    <w:qFormat/>
    <w:rsid w:val="004A3736"/>
    <w:pPr>
      <w:spacing w:after="0" w:line="240" w:lineRule="auto"/>
    </w:pPr>
  </w:style>
  <w:style w:type="character" w:customStyle="1" w:styleId="af">
    <w:name w:val="Гипертекстовая ссылка"/>
    <w:uiPriority w:val="99"/>
    <w:rsid w:val="005E48E3"/>
    <w:rPr>
      <w:b/>
      <w:bCs/>
      <w:color w:val="106BBE"/>
    </w:rPr>
  </w:style>
  <w:style w:type="character" w:customStyle="1" w:styleId="af0">
    <w:name w:val="Цветовое выделение"/>
    <w:uiPriority w:val="99"/>
    <w:rsid w:val="005E48E3"/>
    <w:rPr>
      <w:b/>
      <w:bCs/>
      <w:color w:val="26282F"/>
    </w:rPr>
  </w:style>
  <w:style w:type="paragraph" w:customStyle="1" w:styleId="ConsPlusTitlePage">
    <w:name w:val="ConsPlusTitlePage"/>
    <w:rsid w:val="000041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Основной текст_"/>
    <w:basedOn w:val="a0"/>
    <w:link w:val="11"/>
    <w:rsid w:val="000041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1"/>
    <w:rsid w:val="0000410E"/>
    <w:pPr>
      <w:widowControl w:val="0"/>
      <w:shd w:val="clear" w:color="auto" w:fill="FFFFFF"/>
      <w:spacing w:after="0" w:line="314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7CDF7080FA180104313767532DBA05EF85557F95F71184937C1B39DEB6848A32141C9A5DCF22966B5508A7175A837961934E340862A06008FA4AD87W6G6E" TargetMode="External"/><Relationship Id="rId18" Type="http://schemas.openxmlformats.org/officeDocument/2006/relationships/hyperlink" Target="consultantplus://offline/ref=FF6E619EF91F17E5C8A365AFB2FC37CF29DC7F8134F9122484634FFE4CFAF0867AD1BE0565BDE653D8032DD2605078C298136FC5C0621C8AY9o9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F6E619EF91F17E5C8A365AFB2FC37CF29DC7F8134F9122484634FFE4CFAF0867AD1BE0365BBE5068D4C2C8E250C6BC291136CC5DCY6o0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848943AB1ABF267E9C2892B4005CA85F3D113F166172BA0A6FCF9371CE1B878F2F49DADBE4BE819002682A1EC36C557C0EDABBEA6E5C3842121E8F1TB73D" TargetMode="External"/><Relationship Id="rId17" Type="http://schemas.openxmlformats.org/officeDocument/2006/relationships/hyperlink" Target="consultantplus://offline/ref=FF6E619EF91F17E5C8A365AFB2FC37CF29DC7F8134F9122484634FFE4CFAF0867AD1BE0565BCE75ADB032DD2605078C298136FC5C0621C8AY9o9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6E619EF91F17E5C8A365AFB2FC37CF29DD798935FA122484634FFE4CFAF08668D1E60964B5F053DC167B8326Y0o5L" TargetMode="External"/><Relationship Id="rId20" Type="http://schemas.openxmlformats.org/officeDocument/2006/relationships/hyperlink" Target="consultantplus://offline/ref=FF6E619EF91F17E5C8A37BA2A49060C02CD2268D35FC1D70D13449A913AAF6D33A91B85034F8BB5FDD016782241B77C393Y0oD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48943AB1ABF267E9C2892B4005CA85F3D113F1661621AFA7F7F9371CE1B878F2F49DADAC4BB01500249CA1EC23930686TB78D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F6E619EF91F17E5C8A365AFB2FC37CF29DC7F8134F9122484634FFE4CFAF0867AD1BE0565BEEB50DB032DD2605078C298136FC5C0621C8AY9o9L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E848943AB1ABF267E9C2892B4005CA85F3D113F1651F2DA1A0F8F9371CE1B878F2F49DADBE4BE819002781A2E736C557C0EDABBEA6E5C3842121E8F1TB73D" TargetMode="External"/><Relationship Id="rId19" Type="http://schemas.openxmlformats.org/officeDocument/2006/relationships/hyperlink" Target="consultantplus://offline/ref=FF6E619EF91F17E5C8A365AFB2FC37CF29DC7F8134F9122484634FFE4CFAF0867AD1BE0163B7BA03985D74822D1B74C38F0F6EC7YDoE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4C4BE6017323D9E035967D261D507CA95EA2EED600D5FB586CFF73EAAA5848E75979E44832802055D7BF3657082FA91827C6D3D545543A7DA643469B5o9K" TargetMode="External"/><Relationship Id="rId14" Type="http://schemas.openxmlformats.org/officeDocument/2006/relationships/hyperlink" Target="consultantplus://offline/ref=EB97EB2A02EB3671E42E4778737416C79F86ACC81AFF1216B3365EA84F7CF2C92CD32847387EC7B7B45BB4B1C4570D6AF985769741E53869E0DF8D13155CK" TargetMode="External"/><Relationship Id="rId22" Type="http://schemas.openxmlformats.org/officeDocument/2006/relationships/hyperlink" Target="consultantplus://offline/ref=FF6E619EF91F17E5C8A365AFB2FC37CF29DC7F8134F9122484634FFE4CFAF0867AD1BE0565BDEE52D4032DD2605078C298136FC5C0621C8AY9o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F56EF-77D6-46FF-8BAB-F6233F0B0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6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Парахин Андрей Анатольевич</cp:lastModifiedBy>
  <cp:revision>42</cp:revision>
  <cp:lastPrinted>2020-09-04T07:46:00Z</cp:lastPrinted>
  <dcterms:created xsi:type="dcterms:W3CDTF">2020-02-14T06:40:00Z</dcterms:created>
  <dcterms:modified xsi:type="dcterms:W3CDTF">2020-12-07T07:11:00Z</dcterms:modified>
</cp:coreProperties>
</file>