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9B72AE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F8A" w:rsidRPr="009B72AE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ГОРОДА ХАНТЫ-МАНСИЙСКА</w:t>
      </w:r>
    </w:p>
    <w:p w:rsidR="006733D4" w:rsidRPr="009B72AE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9C0F8A" w:rsidRPr="009B72AE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F8A" w:rsidRPr="009B72AE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196A90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D737E6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96A90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C0F8A"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№</w:t>
      </w:r>
      <w:r w:rsidRPr="009B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9C0F8A" w:rsidRPr="009B72AE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города Ханты-Мансийска </w:t>
      </w: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17.04.2020 №23 «Об утверждении </w:t>
      </w:r>
    </w:p>
    <w:p w:rsidR="001D1E6E" w:rsidRPr="009B72AE" w:rsidRDefault="00FA29A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об установлении системы</w:t>
      </w: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 муниципальных</w:t>
      </w: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 города</w:t>
      </w: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Ханты-Мансийска, </w:t>
      </w: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</w:t>
      </w:r>
      <w:proofErr w:type="gramEnd"/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образования Администрации</w:t>
      </w: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Ханты-Мансийска»</w:t>
      </w:r>
    </w:p>
    <w:p w:rsidR="001D1E6E" w:rsidRPr="009B72AE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15B7C" w:rsidRPr="009B72AE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D1E6E" w:rsidRPr="009B72AE" w:rsidRDefault="00495CDA" w:rsidP="0025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приведения муниципальных правовых актов города Ханты-Мансийска в соответствие с</w:t>
      </w:r>
      <w:r w:rsidR="007C2126"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действующим законодательством, </w:t>
      </w: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статьей 7</w:t>
      </w:r>
      <w:r w:rsidR="00213A2C"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9B7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Ханты-Мансийска:</w:t>
      </w:r>
    </w:p>
    <w:p w:rsidR="002553DE" w:rsidRPr="009B72AE" w:rsidRDefault="001D1E6E" w:rsidP="0025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45F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Pr="009B72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города Ханты-Мансийска от 17.04.2020 №23 «Об утверждении Положения об установлении </w:t>
      </w: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</w:t>
      </w:r>
      <w:r w:rsidR="002553D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постановление)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3D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2553DE" w:rsidRPr="009B72AE" w:rsidRDefault="002553DE" w:rsidP="003E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1.1. В наименовании постановления слово «Положения» заменить словом «Положений».</w:t>
      </w:r>
    </w:p>
    <w:p w:rsidR="002553DE" w:rsidRPr="009B72AE" w:rsidRDefault="002553DE" w:rsidP="003E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1.2. Пункт 1 постановления изложить в следующей редакции:</w:t>
      </w:r>
    </w:p>
    <w:p w:rsidR="002553DE" w:rsidRPr="009B72AE" w:rsidRDefault="002553DE" w:rsidP="003E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Утвердить:</w:t>
      </w:r>
    </w:p>
    <w:p w:rsidR="002553DE" w:rsidRPr="009B72AE" w:rsidRDefault="002553DE" w:rsidP="003E76BD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установлении системы оплаты труда работников муниципальных общеобразовательных и дошкольных образовательных организаций города Ханты-Мансийска, подведомственных Департаменту образования Администрации города Ханты-Мансийска;</w:t>
      </w:r>
    </w:p>
    <w:p w:rsidR="003E76BD" w:rsidRPr="009B72AE" w:rsidRDefault="002553DE" w:rsidP="009907ED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установлении </w:t>
      </w: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организаций дополнительного образования города</w:t>
      </w:r>
      <w:proofErr w:type="gramEnd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</w:t>
      </w:r>
      <w:r w:rsidR="00C350D6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E76BD" w:rsidRPr="009B72AE" w:rsidRDefault="003E76BD" w:rsidP="009907E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1.3. Приложение</w:t>
      </w:r>
      <w:r w:rsidR="00870E31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изложить в новой редакции согласно приложению 1 к настоящему постановлению.</w:t>
      </w:r>
    </w:p>
    <w:p w:rsidR="002553DE" w:rsidRPr="009B72AE" w:rsidRDefault="003E76BD" w:rsidP="009907E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1.4.  Дополнить постановление приложением 2 в редакции согласно приложению 2 к настоящему постановлению соответственно.</w:t>
      </w:r>
    </w:p>
    <w:p w:rsidR="000E199B" w:rsidRPr="009B72AE" w:rsidRDefault="003E76BD" w:rsidP="003E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445F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E31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548B1" w:rsidRPr="009B72AE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ACA" w:rsidRPr="009B72AE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города</w:t>
      </w:r>
    </w:p>
    <w:p w:rsidR="00D548B1" w:rsidRPr="009B72AE" w:rsidRDefault="00D548B1" w:rsidP="00D548B1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Ханты-Мансийска                          </w:t>
      </w:r>
      <w:r w:rsidR="00DB7ACA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45A88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845A88"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М.П.</w:t>
      </w:r>
      <w:r w:rsidRPr="009B7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Ряшин</w:t>
      </w:r>
      <w:proofErr w:type="spellEnd"/>
    </w:p>
    <w:p w:rsidR="001D1E6E" w:rsidRPr="009B72AE" w:rsidRDefault="00615B7C" w:rsidP="00124C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124C81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51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D1E6E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1D1E6E" w:rsidRPr="009B72AE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города Ханты-Мансийска</w:t>
      </w:r>
    </w:p>
    <w:p w:rsidR="001D1E6E" w:rsidRPr="009B72AE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от _________202</w:t>
      </w:r>
      <w:r w:rsidR="004342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1D1E6E" w:rsidRPr="009B72AE" w:rsidRDefault="001D1E6E" w:rsidP="008812F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07ED" w:rsidRPr="009B72AE" w:rsidRDefault="009907ED" w:rsidP="00F4665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color w:val="000000" w:themeColor="text1"/>
          <w:lang w:eastAsia="ru-RU"/>
        </w:rPr>
      </w:pPr>
      <w:r w:rsidRPr="009B72AE">
        <w:rPr>
          <w:rFonts w:ascii="Tahoma" w:eastAsiaTheme="minorEastAsia" w:hAnsi="Tahoma" w:cs="Tahoma"/>
          <w:color w:val="000000" w:themeColor="text1"/>
          <w:sz w:val="20"/>
          <w:lang w:eastAsia="ru-RU"/>
        </w:rPr>
        <w:br/>
      </w:r>
    </w:p>
    <w:p w:rsidR="009907ED" w:rsidRPr="009B72AE" w:rsidRDefault="00C350D6" w:rsidP="00C350D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установлении системы оплаты труда работников муниципальных общеобразовательных и дошкольных образовательных организаций города Ханты-Мансийска, подведомственных Департаменту образования Администрации города Ханты-Мансийска</w:t>
      </w:r>
    </w:p>
    <w:p w:rsidR="00C350D6" w:rsidRPr="009B72AE" w:rsidRDefault="00C350D6" w:rsidP="00C350D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Положение)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I. Общие положения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8C627E" w:rsidRPr="009B72AE" w:rsidRDefault="008C627E" w:rsidP="000C2751">
      <w:pPr>
        <w:pStyle w:val="a9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трудовым законодательством Российской Федерации, Указами Президента Российской Федерации, иными нормативными правовыми актами Российской Федерации, Ханты-Мансийского автономного округа </w:t>
      </w:r>
      <w:r w:rsidR="00F46654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в том числе с учетом приказа Департамента образования и науки Ханты-Мансийского автономного округа – Югры от 13.11.2023 №27-нп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</w:t>
      </w:r>
      <w:r w:rsidR="00F46654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Югры, подведомственных Департаменту образования</w:t>
      </w:r>
      <w:proofErr w:type="gramEnd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науки Ханты-Мансийского автономного округа – Югры», муниципальными правовыми актами города Ханты-Мансийска, и устанавливает систему и условия оплаты труда работников муниципальных общеобразовательных и дошкольных образовательных организаций города</w:t>
      </w:r>
      <w:r w:rsidR="00F46654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Ханты-Мансийска, подведомственных Департаменту образования Администрации города Ханты-Мансийска (далее - работники, организация, Департамент), и определяет: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основные условия оплаты труда;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компенсационных выплат;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стимулирующих выплат, критерии их установления;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установления иных выплат;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оплаты труда руководителя организации, его заместителей, главного бухгалтера;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0C2751">
      <w:pPr>
        <w:pStyle w:val="a9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10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</w:t>
      </w:r>
      <w:r w:rsidR="00244E2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автономного округа</w:t>
      </w:r>
      <w:r w:rsidR="00244E2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Югры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3 ноября 2016 года </w:t>
      </w:r>
      <w:r w:rsidR="008C627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431-п </w:t>
      </w:r>
      <w:r w:rsidR="008C627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требованиях к системам оплаты труда работников государственных учреждений Ханты-Мансийского автономного округа </w:t>
      </w:r>
      <w:r w:rsidR="008C627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Югры</w:t>
      </w:r>
      <w:r w:rsidR="008C627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решением Думы города Ханты-Мансийска от 28.05.2010 №982 «О </w:t>
      </w:r>
      <w:proofErr w:type="gramStart"/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  <w:proofErr w:type="gramEnd"/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гарантиях и компенсациях для лиц, проживающих в городе Ханты-Мансийске и </w:t>
      </w:r>
      <w:proofErr w:type="gramStart"/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работающих в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задания».</w:t>
      </w:r>
      <w:proofErr w:type="gramEnd"/>
    </w:p>
    <w:p w:rsidR="009907ED" w:rsidRPr="009B72AE" w:rsidRDefault="000C2751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9907ED" w:rsidRPr="009B72AE" w:rsidRDefault="000C2751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Заработная плата работников организации состоит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оклада (должностного оклада), ставки заработной платы;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компенсационных выплат;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стимулирующих выплат;</w:t>
      </w:r>
    </w:p>
    <w:p w:rsidR="009907ED" w:rsidRPr="009B72AE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иных выплат, предусмотренных настоящим Положением.</w:t>
      </w:r>
    </w:p>
    <w:p w:rsidR="009907ED" w:rsidRPr="009B72AE" w:rsidRDefault="000C2751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82"/>
      <w:bookmarkEnd w:id="1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12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19 июня 2000 года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82-ФЗ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минимальном размере оплаты труда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приравненных к ним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местностях</w:t>
      </w:r>
      <w:proofErr w:type="gramEnd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II. Основные условия оплаты труда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0C2751" w:rsidP="00886D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квалификационным справочником должностей руководителей, специалистов и служащих, наименование профессий рабочих в соответствии с Единым тарифно-квалификационным справочником работ и профессий рабочих, и (или) соответствующими положениями профессиональных стандартов.</w:t>
      </w:r>
      <w:proofErr w:type="gramEnd"/>
    </w:p>
    <w:p w:rsidR="000C2751" w:rsidRPr="009B72AE" w:rsidRDefault="000C2751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13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29 мая 2008 года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247н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1.</w:t>
      </w:r>
      <w:proofErr w:type="gramEnd"/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89"/>
      <w:bookmarkEnd w:id="2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2116"/>
      </w:tblGrid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886D95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1.</w:t>
            </w:r>
          </w:p>
        </w:tc>
        <w:tc>
          <w:tcPr>
            <w:tcW w:w="8677" w:type="dxa"/>
            <w:gridSpan w:val="3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должности служащих первого уровня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3E2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архивариус; дежурный (по залу, кабинету, общежитию и др.); делопроизводитель; инспектор по учету; калькулятор; кассир; комендант; секретарь; секретарь-машинистка</w:t>
            </w:r>
            <w:proofErr w:type="gramEnd"/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15 799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старший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677" w:type="dxa"/>
            <w:gridSpan w:val="3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должности служащих второго уровня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5179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администратор; диспетчер; инспектор по кадрам; лаборант; секретарь руководителя; техник; техник-лаборант; техник по защите информации; техник-программист; художник</w:t>
            </w:r>
            <w:proofErr w:type="gramEnd"/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16 094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архивом; заведующий складом; заведующий хозяйством; заведующий канцелярией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16 832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механик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2.5.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гаража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677" w:type="dxa"/>
            <w:gridSpan w:val="3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должности служащих третьего уровня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бухгалтер;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документовед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; инженер; инженер по защите информации; инженер-программист (программист); инженер-электроник (электроник); инженер-энергетик (энергетик); психолог; специалист по защите информации; специалист по кадрам; специалист по связям с общественностью;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сурдопереводчик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 экономист;</w:t>
            </w:r>
            <w:r w:rsidR="005179EE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F74B7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экономист по труду</w:t>
            </w:r>
            <w:r w:rsidR="005179EE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эксперт; юрисконсульт</w:t>
            </w:r>
            <w:proofErr w:type="gramEnd"/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может устанавливаться 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19 490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3.4.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ведущий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3.5.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заместитель главного бухгалтера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21 557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677" w:type="dxa"/>
            <w:gridSpan w:val="3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должности служащих четвертого уровня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5179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отдела кадров (спецотдела и др.); начальник отдела организации и оплаты труда; начальник отдела (лаборатории, сектора) по защите информации;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главный (аналитик; диспетчер, механик, специалист по защите информации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 технолог, эксперт; энергетик)</w:t>
            </w:r>
            <w:proofErr w:type="gramEnd"/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22 443</w:t>
            </w:r>
          </w:p>
        </w:tc>
      </w:tr>
      <w:tr w:rsidR="009907ED" w:rsidRPr="009B72AE" w:rsidTr="00205D92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1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23 624</w:t>
            </w:r>
          </w:p>
        </w:tc>
      </w:tr>
    </w:tbl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B25DE7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4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5 мая 2008 года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216н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образования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2.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ставки заработной платы, рублей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вожатый; помощник воспитателя; секретарь учебной части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15 503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2.</w:t>
            </w:r>
          </w:p>
        </w:tc>
        <w:tc>
          <w:tcPr>
            <w:tcW w:w="8375" w:type="dxa"/>
            <w:gridSpan w:val="3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дежурный по режиму; младший воспитатель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16 242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375" w:type="dxa"/>
            <w:gridSpan w:val="3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инструктор по труду; инструктор по физической культуре; </w:t>
            </w:r>
            <w:r w:rsidR="00416F42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инструктор по спорту;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музыкальный руководитель; старший вожатый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5179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педаг</w:t>
            </w:r>
            <w:r w:rsidR="005179EE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ог-библиотекарь; преподаватель;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тьютор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 учитель; учитель-дефектолог</w:t>
            </w:r>
            <w:r w:rsidR="00B84BCE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(тифлопедагог)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 учитель-логопед (логопед)</w:t>
            </w:r>
            <w:proofErr w:type="gramEnd"/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375" w:type="dxa"/>
            <w:gridSpan w:val="3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5179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</w:t>
            </w:r>
            <w:proofErr w:type="gramEnd"/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22 443</w:t>
            </w:r>
          </w:p>
        </w:tc>
      </w:tr>
    </w:tbl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B25DE7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15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31 августа 2007 года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570 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886D95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3.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5839"/>
        <w:gridCol w:w="2451"/>
      </w:tblGrid>
      <w:tr w:rsidR="009907ED" w:rsidRPr="009B72AE" w:rsidTr="00C350D6">
        <w:tc>
          <w:tcPr>
            <w:tcW w:w="631" w:type="dxa"/>
            <w:vAlign w:val="center"/>
          </w:tcPr>
          <w:p w:rsidR="00886D95" w:rsidRPr="009B72AE" w:rsidRDefault="00886D95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</w:p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290" w:type="dxa"/>
            <w:gridSpan w:val="2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работников культуры, искусства и кинематографии ведущего звена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художник по свету, звукооператор, библиотекарь, </w:t>
            </w:r>
            <w:r w:rsidR="00CB2992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художник-постановщик, художник-декоратор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художник по свету, звукооператор, библиотекарь, художник-постановщик,</w:t>
            </w:r>
            <w:r w:rsidR="00CB2992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художник-декоратор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18 013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художник по свет</w:t>
            </w:r>
            <w:r w:rsidR="00CB2992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у, звукооператор, библиотекарь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 художник-постановщик,</w:t>
            </w:r>
            <w:r w:rsidR="00CB2992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художник-декоратор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18 899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высшая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художник по свету, художник-постановщик</w:t>
            </w:r>
            <w:r w:rsidR="00CB2992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 художник-декоратор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19 785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3.5.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ведущий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: библиотекарь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20 819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3.6.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главный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: главный библиотекарь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21 852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4.</w:t>
            </w:r>
          </w:p>
        </w:tc>
        <w:tc>
          <w:tcPr>
            <w:tcW w:w="8290" w:type="dxa"/>
            <w:gridSpan w:val="2"/>
            <w:vAlign w:val="center"/>
          </w:tcPr>
          <w:p w:rsidR="009907ED" w:rsidRPr="009B72AE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руководящего состава учреждений культуры, искусства и кинематографии</w:t>
            </w:r>
            <w:r w:rsidR="00886D95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руководителей без квалификационной категории: звукорежиссер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руководителей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 которым может устанавливаться II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звукорежиссер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9B72AE" w:rsidTr="00CB2992">
        <w:trPr>
          <w:trHeight w:val="743"/>
        </w:trPr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руководителей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 которым может устанавливаться 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 звукорежиссер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9B72AE" w:rsidTr="00C350D6">
        <w:tc>
          <w:tcPr>
            <w:tcW w:w="63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4.4.</w:t>
            </w:r>
          </w:p>
        </w:tc>
        <w:tc>
          <w:tcPr>
            <w:tcW w:w="583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руководителей, по которым не предусмотрена квалификационная категория: заведующий отделом (сектором) библиотеки</w:t>
            </w:r>
          </w:p>
        </w:tc>
        <w:tc>
          <w:tcPr>
            <w:tcW w:w="245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</w:tbl>
    <w:p w:rsidR="009907ED" w:rsidRPr="009B72AE" w:rsidRDefault="009907ED" w:rsidP="00CB29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B25DE7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Размеры окладов (должностных окладов) работников телевидения (радиовещания) 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ии от 18 июля 2008 года </w:t>
      </w:r>
      <w:r w:rsidR="000B48B1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341н 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телевидения (ра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диовещания)», согласно таблице 4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блица 4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F62719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9B72AE" w:rsidTr="00CB2992">
        <w:trPr>
          <w:trHeight w:val="238"/>
        </w:trPr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"Должности работников телевидения (радиовещания) третьего уровня"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CB2992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видеооператор</w:t>
            </w:r>
            <w:proofErr w:type="spellEnd"/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18 456</w:t>
            </w:r>
          </w:p>
        </w:tc>
      </w:tr>
    </w:tbl>
    <w:p w:rsidR="009907ED" w:rsidRPr="009B72AE" w:rsidRDefault="009907ED" w:rsidP="00A55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B25DE7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физической культуры и спорта установлены на основе отнесения занимаемых ими должностей к профессиональным квалификационным </w:t>
      </w:r>
      <w:hyperlink r:id="rId16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27 февраля 2012 года </w:t>
      </w:r>
      <w:r w:rsidR="00F627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165н </w:t>
      </w:r>
      <w:r w:rsidR="00F627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физической культуры и спорта</w:t>
      </w:r>
      <w:r w:rsidR="00F627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5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67434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526"/>
      <w:bookmarkEnd w:id="3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5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13DF0" w:rsidRPr="009B72AE" w:rsidRDefault="00113DF0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 по спорту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16 980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хореограф, тренер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17 866</w:t>
            </w:r>
          </w:p>
        </w:tc>
      </w:tr>
    </w:tbl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B84BCE" w:rsidRPr="009B72AE" w:rsidRDefault="00B84BCE" w:rsidP="00CC05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val="en-US" w:eastAsia="ru-RU"/>
        </w:rPr>
      </w:pPr>
    </w:p>
    <w:p w:rsidR="009907ED" w:rsidRPr="009B72AE" w:rsidRDefault="00B25DE7" w:rsidP="00EB01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17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29 мая 2008 года </w:t>
      </w:r>
      <w:r w:rsidR="00F627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248н </w:t>
      </w:r>
      <w:r w:rsidR="00F627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общеотраслевых профессий рабочих</w:t>
      </w:r>
      <w:r w:rsidR="00F627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C0587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согласно таблице 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профессий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9907ED" w:rsidRPr="009B72AE" w:rsidRDefault="009907ED" w:rsidP="00F62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F6271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профессии рабочих первого уровня</w:t>
            </w:r>
            <w:r w:rsidR="00F6271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14 766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375" w:type="dxa"/>
            <w:gridSpan w:val="3"/>
            <w:vAlign w:val="center"/>
          </w:tcPr>
          <w:p w:rsidR="009907ED" w:rsidRPr="009B72AE" w:rsidRDefault="009907ED" w:rsidP="00F62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F6271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профессии рабочих второго уровня</w:t>
            </w:r>
            <w:r w:rsidR="00F6271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15 503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16 242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2.3.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9907ED" w:rsidRPr="009B72AE" w:rsidTr="00C350D6">
        <w:tc>
          <w:tcPr>
            <w:tcW w:w="599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2366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1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18 013</w:t>
            </w:r>
          </w:p>
        </w:tc>
      </w:tr>
    </w:tbl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B25DE7" w:rsidP="00737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Размеры окладов (должностных окладов) по должностям служащих, не включенным в профессиональные квалификационные груп</w:t>
      </w:r>
      <w:r w:rsidR="00CC0587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пы, приведены в таблице 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371C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CC0587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6520"/>
        <w:gridCol w:w="1871"/>
      </w:tblGrid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младший специалист по охране труда </w:t>
            </w:r>
            <w:hyperlink w:anchor="P698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&lt;6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охране труда </w:t>
            </w:r>
            <w:hyperlink w:anchor="P698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6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главный (ведущий) специалист по охране труда </w:t>
            </w:r>
            <w:hyperlink w:anchor="P698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&lt;6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руководитель службы охраны труда </w:t>
            </w:r>
            <w:hyperlink w:anchor="P698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6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закупкам </w:t>
            </w:r>
            <w:hyperlink w:anchor="P693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2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старший специалист по закупкам, консультант по закупкам </w:t>
            </w:r>
            <w:hyperlink w:anchor="P693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&lt;2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работник контрактной службы, контрактный управляющий </w:t>
            </w:r>
            <w:hyperlink w:anchor="P693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&lt;2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ведущий специалист</w:t>
            </w:r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9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кадрам, специалист по документационному обеспечению персонала </w:t>
            </w:r>
            <w:hyperlink w:anchor="P701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&lt;9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0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персоналу </w:t>
            </w:r>
            <w:hyperlink w:anchor="P701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9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CC0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подбору персонала, менеджер по персоналу, специалист по оценке и аттестации персонала, специалист по развитию и обучению персонала, специалист по нормированию и оплате труда, специалист по организации и оплате труда, </w:t>
            </w:r>
            <w:hyperlink w:anchor="P701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&lt;9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2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технический редактор </w:t>
            </w:r>
            <w:hyperlink w:anchor="P695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3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3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художественный редактор </w:t>
            </w:r>
            <w:hyperlink w:anchor="P695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3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4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графический дизайнер </w:t>
            </w:r>
            <w:hyperlink w:anchor="P695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3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15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пожарной профилактике </w:t>
            </w:r>
            <w:hyperlink w:anchor="P700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&lt;1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8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16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ведущий специалист по пожарной безопасности, ведущий специалист по пожарной профилактике </w:t>
            </w:r>
            <w:hyperlink w:anchor="P700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&lt;8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17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системный администратор </w:t>
            </w:r>
            <w:hyperlink w:anchor="P697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5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18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ассистент по оказанию технической помощи </w:t>
            </w:r>
            <w:hyperlink w:anchor="P696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&lt;4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16 242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19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фотограф </w:t>
            </w:r>
            <w:hyperlink w:anchor="P692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1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0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647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инженер, не указанный в </w:t>
            </w:r>
            <w:hyperlink w:anchor="P89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таблиц</w:t>
              </w:r>
              <w:r w:rsidR="00647E19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е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 xml:space="preserve"> 1</w:t>
              </w:r>
            </w:hyperlink>
            <w:r w:rsidR="00647E1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hyperlink w:anchor="P699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&lt;7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0B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(заведующий, руководитель) управления, центра</w:t>
            </w:r>
            <w:r w:rsidR="000B48B1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40 000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2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0B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заместитель начальника (заведующего, руководителя) управления, центра</w:t>
            </w:r>
            <w:r w:rsidR="000B48B1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32 000</w:t>
            </w:r>
          </w:p>
        </w:tc>
      </w:tr>
      <w:tr w:rsidR="009907ED" w:rsidRPr="009B72AE" w:rsidTr="00C350D6">
        <w:tc>
          <w:tcPr>
            <w:tcW w:w="584" w:type="dxa"/>
            <w:vAlign w:val="center"/>
          </w:tcPr>
          <w:p w:rsidR="009907ED" w:rsidRPr="009B72AE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3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советник директора по воспитанию и взаимодействию с детскими общественными объединениями </w:t>
            </w:r>
            <w:hyperlink w:anchor="P702">
              <w:r w:rsidR="00CC0587"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&lt;10</w:t>
              </w:r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871" w:type="dxa"/>
            <w:vAlign w:val="center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</w:tbl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должностных окладов установлены с учетом требований профессиональных стандартов: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690"/>
      <w:bookmarkStart w:id="5" w:name="P691"/>
      <w:bookmarkStart w:id="6" w:name="P692"/>
      <w:bookmarkEnd w:id="4"/>
      <w:bookmarkEnd w:id="5"/>
      <w:bookmarkEnd w:id="6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&lt;1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18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22 декабря 2014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1077н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Фотограф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693"/>
      <w:bookmarkEnd w:id="7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&lt;2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19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10 сентября 2015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625н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 в сф</w:t>
      </w:r>
      <w:proofErr w:type="gramEnd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ере закупок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694"/>
      <w:bookmarkStart w:id="9" w:name="P695"/>
      <w:bookmarkEnd w:id="8"/>
      <w:bookmarkEnd w:id="9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&lt;3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0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17 января 2017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40н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Графический дизайнер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696"/>
      <w:bookmarkEnd w:id="10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&lt;4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1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12 апреля 2017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351н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Ассистент (помощник) по оказанию технической помощи инвалидам и лицам с ограниченными возможностями здоровья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P697"/>
      <w:bookmarkEnd w:id="11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&lt;5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2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29 сентября 2020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680н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Системный администратор информационно-коммуникационных систем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P698"/>
      <w:bookmarkEnd w:id="12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&lt;6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3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22 апреля 2021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274н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в области охраны труда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P699"/>
      <w:bookmarkEnd w:id="13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&lt;7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4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26 июля 2021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508н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по организации эксплуатации водопроводных и канализационных сетей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P700"/>
      <w:bookmarkEnd w:id="14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&lt;8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5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11 октября 2021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696н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по пожарной профилактике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P701"/>
      <w:bookmarkEnd w:id="15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&lt;9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6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9 марта 2022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109н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по управлению персоналом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9B72AE" w:rsidRDefault="00CC0587" w:rsidP="00416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P702"/>
      <w:bookmarkEnd w:id="16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&lt;10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7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30 января 2023 года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53н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в области воспитания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16F4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B25DE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2.9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10 - 30% ниже оклада (должностного оклада) руководителя соответствующего структурного подразделения.</w:t>
      </w:r>
    </w:p>
    <w:p w:rsidR="009907ED" w:rsidRPr="009B72AE" w:rsidRDefault="00B25DE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P705"/>
      <w:bookmarkEnd w:id="17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2.10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К окладу (должностному окладу), ставке заработной платы устанавливаются доплаты.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к окладу (должностному окладу), ставке заработной платы образует повышенный оклад (должностной оклад) работника, ставку заработной платы, на который начисляются установленные настоящим Положением выплаты.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P707"/>
      <w:bookmarkEnd w:id="18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За квалификационную категорию работникам, отнесенным к профессиональной квалификационной группе должностей педагогических работников, осуществляется доплата к окладу (должностному окладу).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доплаты к окладу (должностном</w:t>
      </w:r>
      <w:r w:rsidR="008B7F91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окладу) приведены в табл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ице 8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67434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8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5045"/>
        <w:gridCol w:w="3231"/>
      </w:tblGrid>
      <w:tr w:rsidR="009907ED" w:rsidRPr="009B72AE" w:rsidTr="00C350D6">
        <w:tc>
          <w:tcPr>
            <w:tcW w:w="689" w:type="dxa"/>
          </w:tcPr>
          <w:p w:rsidR="009907ED" w:rsidRPr="009B72AE" w:rsidRDefault="00EB1BE0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045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323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доплаты к окладу (должностному окладу) (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%)</w:t>
            </w:r>
          </w:p>
        </w:tc>
      </w:tr>
      <w:tr w:rsidR="009907ED" w:rsidRPr="009B72AE" w:rsidTr="00C350D6">
        <w:tc>
          <w:tcPr>
            <w:tcW w:w="689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5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9907ED" w:rsidRPr="009B72AE" w:rsidTr="00C350D6">
        <w:tc>
          <w:tcPr>
            <w:tcW w:w="689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5045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наличие квалификационной категории "Педагог-наставник"</w:t>
            </w:r>
          </w:p>
        </w:tc>
        <w:tc>
          <w:tcPr>
            <w:tcW w:w="323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9907ED" w:rsidRPr="009B72AE" w:rsidTr="00C350D6">
        <w:tc>
          <w:tcPr>
            <w:tcW w:w="689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5045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наличие квалификационной категории "Педагог-методист"</w:t>
            </w:r>
          </w:p>
        </w:tc>
        <w:tc>
          <w:tcPr>
            <w:tcW w:w="323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9907ED" w:rsidRPr="009B72AE" w:rsidTr="00C350D6">
        <w:tc>
          <w:tcPr>
            <w:tcW w:w="689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5045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высшую квалификационную категорию</w:t>
            </w:r>
          </w:p>
        </w:tc>
        <w:tc>
          <w:tcPr>
            <w:tcW w:w="323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</w:t>
            </w:r>
          </w:p>
        </w:tc>
      </w:tr>
      <w:tr w:rsidR="009907ED" w:rsidRPr="009B72AE" w:rsidTr="00C350D6">
        <w:tc>
          <w:tcPr>
            <w:tcW w:w="689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5045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первую квалификационную категорию</w:t>
            </w:r>
          </w:p>
        </w:tc>
        <w:tc>
          <w:tcPr>
            <w:tcW w:w="323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</w:tbl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2929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За ученую степень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Доктор наук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(или) 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Кандидат наук</w:t>
      </w:r>
      <w:r w:rsidR="00EB1BE0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при условии соответствия ученой степени профилю деятельности организации или занимаемой должности.</w:t>
      </w:r>
    </w:p>
    <w:p w:rsidR="009907ED" w:rsidRPr="009B72AE" w:rsidRDefault="009907ED" w:rsidP="009041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доплаты к окладу (должностном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 окладу) приведены в таблице 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67434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4209"/>
        <w:gridCol w:w="4536"/>
      </w:tblGrid>
      <w:tr w:rsidR="00D50251" w:rsidRPr="009B72AE" w:rsidTr="00416F42">
        <w:trPr>
          <w:trHeight w:val="685"/>
        </w:trPr>
        <w:tc>
          <w:tcPr>
            <w:tcW w:w="531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209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4536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доплаты к окладу (должностному окладу) (в руб.)</w:t>
            </w:r>
          </w:p>
        </w:tc>
      </w:tr>
      <w:tr w:rsidR="00D50251" w:rsidRPr="009B72AE" w:rsidTr="00416F42">
        <w:tc>
          <w:tcPr>
            <w:tcW w:w="531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9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D50251" w:rsidRPr="009B72AE" w:rsidTr="00416F42">
        <w:tc>
          <w:tcPr>
            <w:tcW w:w="531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209" w:type="dxa"/>
          </w:tcPr>
          <w:p w:rsidR="00D50251" w:rsidRPr="009B72AE" w:rsidRDefault="00D50251" w:rsidP="009041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 ученую степень </w:t>
            </w:r>
            <w:r w:rsidR="00904147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Доктор наук</w:t>
            </w:r>
            <w:r w:rsidR="00904147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4536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2500</w:t>
            </w:r>
          </w:p>
        </w:tc>
      </w:tr>
      <w:tr w:rsidR="00D50251" w:rsidRPr="009B72AE" w:rsidTr="00416F42">
        <w:tc>
          <w:tcPr>
            <w:tcW w:w="531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209" w:type="dxa"/>
          </w:tcPr>
          <w:p w:rsidR="00D50251" w:rsidRPr="009B72AE" w:rsidRDefault="00D50251" w:rsidP="009041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 ученую степень </w:t>
            </w:r>
            <w:r w:rsidR="00904147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Кандидат наук</w:t>
            </w:r>
            <w:r w:rsidR="00904147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4536" w:type="dxa"/>
          </w:tcPr>
          <w:p w:rsidR="00D50251" w:rsidRPr="009B72AE" w:rsidRDefault="00D50251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1600</w:t>
            </w:r>
          </w:p>
        </w:tc>
      </w:tr>
    </w:tbl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Основанием для выплаты доплаты к окладу (должностному окладу)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к окладу (должностному окладу)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</w:t>
      </w:r>
    </w:p>
    <w:p w:rsidR="009907ED" w:rsidRPr="009B72AE" w:rsidRDefault="00992929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P757"/>
      <w:bookmarkEnd w:id="19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:rsidR="009907ED" w:rsidRPr="009B72AE" w:rsidRDefault="00992929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 учетом повышения, предусмотренного </w:t>
      </w:r>
      <w:hyperlink w:anchor="P707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подпунктами 1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w:anchor="P757">
        <w:r w:rsidR="00992929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пункта, и компенсационных выплат, указанных в </w:t>
      </w:r>
      <w:hyperlink w:anchor="P815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таблиц</w:t>
        </w:r>
        <w:r w:rsidR="00870E31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1</w:t>
        </w:r>
        <w:r w:rsidR="00F52A9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условии сохранения объема работы.</w:t>
      </w:r>
    </w:p>
    <w:p w:rsidR="009907ED" w:rsidRPr="009B72AE" w:rsidRDefault="00B25DE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2.11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Почасовая оплата труда.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Почасовая оплата труда педагогических работников организации применяется: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учебных занятий с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 том числе на непродолжительный срок, для проведения отдельных занятий, курсов, лекций и т.д.</w:t>
      </w:r>
    </w:p>
    <w:p w:rsidR="009907ED" w:rsidRPr="009B72AE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коэффициента и процентной надбавки к заработной плате за работу в районах Крайнего Севера и приравненных к ним местностях.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III. Порядок и условия осуществления компенсационных выплат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F46654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К компенсационным выплатам относятся:</w:t>
      </w:r>
    </w:p>
    <w:p w:rsidR="009907ED" w:rsidRPr="009B72AE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труда;</w:t>
      </w:r>
    </w:p>
    <w:p w:rsidR="009907ED" w:rsidRPr="009B72AE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9907ED" w:rsidRPr="009B72AE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</w:t>
      </w:r>
      <w:r w:rsidR="00904147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907ED" w:rsidRPr="009B72AE" w:rsidRDefault="00F46654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Выплаты работникам, занятым на работах с вредными и (или) опасными условиями труда, устанавливаются в соответствии со </w:t>
      </w:r>
      <w:hyperlink r:id="rId28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147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по результатам специальной оценки рабочих мест.</w:t>
      </w:r>
    </w:p>
    <w:p w:rsidR="009907ED" w:rsidRPr="009B72AE" w:rsidRDefault="00F46654" w:rsidP="002C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29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315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30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317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и </w:t>
      </w:r>
      <w:r w:rsidR="002C4554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города Ханты-Мансийска от 28.05.2010 №982 «О </w:t>
      </w:r>
      <w:proofErr w:type="gramStart"/>
      <w:r w:rsidR="002C4554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="002C4554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гарантиях и компенсациях для лиц, </w:t>
      </w:r>
      <w:proofErr w:type="gramStart"/>
      <w:r w:rsidR="002C4554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</w:t>
      </w:r>
      <w:r w:rsidR="002C4554"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 города Ханты-Мансийска на финансовое обеспечение выполнения муниципального задания»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907ED" w:rsidRPr="009B72AE" w:rsidRDefault="00F46654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31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149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32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154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  <w:proofErr w:type="gramEnd"/>
    </w:p>
    <w:p w:rsidR="00A04443" w:rsidRPr="009B72AE" w:rsidRDefault="00A04443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Решение о работе в выходные и нерабочие праздничные дни принимается на основании локального нормативного акта работодателя после обязательного согласования с заместителем Главы города Ханты-Мансийска, координирующим деятельность Департамента и подведомственных ему организаций.</w:t>
      </w:r>
    </w:p>
    <w:p w:rsidR="009907ED" w:rsidRPr="009B72AE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программ.</w:t>
      </w:r>
      <w:proofErr w:type="gramEnd"/>
    </w:p>
    <w:p w:rsidR="009907ED" w:rsidRPr="009B72AE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классное руководство (кураторство) педагогическим работникам образовательных организаций, реализующих образовательные программы среднего профессионального образования, программы профессионального обучения для лиц с ограниченными возможностями здоровья, осуществляется в размере 5000 рублей в месяц (но не более 2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выплат ежемесячного денежного вознаграждения 1 педагогическому работнику при условии осуществления классного руководства (кураторства) в 2 и более классах (группах) за счет средств федерального бюджета.</w:t>
      </w:r>
    </w:p>
    <w:p w:rsidR="009907ED" w:rsidRPr="009B72AE" w:rsidRDefault="009907ED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Законом автономного округа от 9 декабря 2004 года </w:t>
      </w:r>
      <w:r w:rsidR="00F4665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76-оз </w:t>
      </w:r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обязательного медицинского страхования Ханты-Мансийского автономного округа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Югры</w:t>
      </w:r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2509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ешением Думы города Ханты-Мансийска от 28.05.2010 N 982 «О </w:t>
      </w:r>
      <w:proofErr w:type="gramStart"/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  <w:proofErr w:type="gramEnd"/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9907ED" w:rsidRPr="009B72AE" w:rsidRDefault="00F46654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8B5FA3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Перечень и размеры компенсацио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нных выплат указаны в таблице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9B72AE" w:rsidRDefault="00967434" w:rsidP="002C45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color w:val="000000" w:themeColor="text1"/>
          <w:lang w:eastAsia="ru-RU"/>
        </w:rPr>
        <w:sectPr w:rsidR="009907ED" w:rsidRPr="009B72AE" w:rsidSect="00A04443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462"/>
        <w:gridCol w:w="3402"/>
        <w:gridCol w:w="142"/>
        <w:gridCol w:w="2551"/>
      </w:tblGrid>
      <w:tr w:rsidR="009907ED" w:rsidRPr="009B72AE" w:rsidTr="00013140">
        <w:tc>
          <w:tcPr>
            <w:tcW w:w="577" w:type="dxa"/>
          </w:tcPr>
          <w:p w:rsidR="009907ED" w:rsidRPr="009B72AE" w:rsidRDefault="00F46654" w:rsidP="00F4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№ </w:t>
            </w:r>
            <w:proofErr w:type="gramStart"/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выплаты</w:t>
            </w: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выплаты</w:t>
            </w:r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Условия осуществления выплаты (фактор, обуславливающий получение выплаты)</w:t>
            </w:r>
          </w:p>
        </w:tc>
      </w:tr>
      <w:tr w:rsidR="009907ED" w:rsidRPr="009B72AE" w:rsidTr="00013140">
        <w:tc>
          <w:tcPr>
            <w:tcW w:w="57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9B72AE" w:rsidTr="00013140">
        <w:tc>
          <w:tcPr>
            <w:tcW w:w="57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в ночное время</w:t>
            </w: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20% оклада (должностного оклада), рассчитанного за час работы) за каждый час работы</w:t>
            </w:r>
            <w:proofErr w:type="gramEnd"/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время работы с 22 часов до 6 часов</w:t>
            </w:r>
          </w:p>
        </w:tc>
      </w:tr>
      <w:tr w:rsidR="009907ED" w:rsidRPr="009B72AE" w:rsidTr="00013140">
        <w:tc>
          <w:tcPr>
            <w:tcW w:w="57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в выходной или нерабочий праздничный день</w:t>
            </w: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со </w:t>
            </w:r>
            <w:hyperlink r:id="rId33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153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Федерации, </w:t>
            </w:r>
            <w:r w:rsidR="002C4554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 учетом </w:t>
            </w:r>
            <w:hyperlink r:id="rId34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Постановления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Конституционного Суда Российской Федерации от 28 июня 2018 года N 26-П</w:t>
            </w:r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оформляется приказом (распоряжением) руководителя по согласованию сторон</w:t>
            </w:r>
          </w:p>
        </w:tc>
      </w:tr>
      <w:tr w:rsidR="009907ED" w:rsidRPr="009B72AE" w:rsidTr="00013140">
        <w:tc>
          <w:tcPr>
            <w:tcW w:w="57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с вредными и (или) опасными условиями труда</w:t>
            </w: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4%</w:t>
            </w:r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результатам специальной оценки условий труда работника</w:t>
            </w:r>
          </w:p>
        </w:tc>
      </w:tr>
      <w:tr w:rsidR="009907ED" w:rsidRPr="009B72AE" w:rsidTr="00013140">
        <w:tc>
          <w:tcPr>
            <w:tcW w:w="57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сверхурочную работу</w:t>
            </w: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:rsidR="009907ED" w:rsidRPr="009B72AE" w:rsidRDefault="009907ED" w:rsidP="002C4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со </w:t>
            </w:r>
            <w:hyperlink r:id="rId35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152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Федерации, с учетом </w:t>
            </w:r>
            <w:hyperlink r:id="rId36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Постановления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Конституционного Суда Российской Федерации от 27 июня 2023 года </w:t>
            </w:r>
            <w:r w:rsidR="002C4554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35-П</w:t>
            </w:r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9907ED" w:rsidRPr="009B72AE" w:rsidTr="00013140">
        <w:tc>
          <w:tcPr>
            <w:tcW w:w="57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Выплата при совмещении профессий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до 100% оклада (должностного оклада) по совмещаемой должности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(профессии) или вакансии в соответствии со </w:t>
            </w:r>
            <w:hyperlink r:id="rId37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151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</w:t>
            </w:r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оформляется приказом (распоряжением)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9907ED" w:rsidRPr="009B72AE" w:rsidTr="00013140">
        <w:tc>
          <w:tcPr>
            <w:tcW w:w="57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bookmarkStart w:id="20" w:name="P815"/>
            <w:bookmarkEnd w:id="20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6.</w:t>
            </w:r>
          </w:p>
        </w:tc>
        <w:tc>
          <w:tcPr>
            <w:tcW w:w="8557" w:type="dxa"/>
            <w:gridSpan w:val="4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Выплата педагогическим работникам при выполнении работ в условиях, отклоняющихся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нормальных:</w:t>
            </w:r>
          </w:p>
        </w:tc>
      </w:tr>
      <w:tr w:rsidR="009907ED" w:rsidRPr="009B72AE" w:rsidTr="00013140">
        <w:tc>
          <w:tcPr>
            <w:tcW w:w="577" w:type="dxa"/>
            <w:vMerge w:val="restart"/>
          </w:tcPr>
          <w:p w:rsidR="009907ED" w:rsidRPr="009B72AE" w:rsidRDefault="009907ED" w:rsidP="00A046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  <w:r w:rsidR="00A046C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  <w:vMerge w:val="restart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работу, связанную с выполнением обязанностей классного руководства обучающихся по программам начального, основного, среднего (полного) общего образования</w:t>
            </w: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3200 рублей</w:t>
            </w:r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 1 класс-комплект (за счет средств бюджета автономного округа)</w:t>
            </w:r>
          </w:p>
        </w:tc>
      </w:tr>
      <w:tr w:rsidR="009907ED" w:rsidRPr="009B72AE" w:rsidTr="00013140">
        <w:tc>
          <w:tcPr>
            <w:tcW w:w="577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62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5000 рублей</w:t>
            </w:r>
          </w:p>
        </w:tc>
        <w:tc>
          <w:tcPr>
            <w:tcW w:w="255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 1 класс-комплект (за счет средств федерального бюджета)</w:t>
            </w:r>
          </w:p>
        </w:tc>
      </w:tr>
      <w:tr w:rsidR="009907ED" w:rsidRPr="009B72AE" w:rsidTr="00013140">
        <w:tc>
          <w:tcPr>
            <w:tcW w:w="577" w:type="dxa"/>
          </w:tcPr>
          <w:p w:rsidR="009907ED" w:rsidRPr="009B72AE" w:rsidRDefault="009907ED" w:rsidP="00A046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  <w:r w:rsidR="00A046C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557" w:type="dxa"/>
            <w:gridSpan w:val="4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  <w:proofErr w:type="gramEnd"/>
          </w:p>
        </w:tc>
      </w:tr>
      <w:tr w:rsidR="009907ED" w:rsidRPr="009B72AE" w:rsidTr="00BB7E1E">
        <w:tc>
          <w:tcPr>
            <w:tcW w:w="577" w:type="dxa"/>
          </w:tcPr>
          <w:p w:rsidR="009907ED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6.2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340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</w:t>
            </w:r>
          </w:p>
        </w:tc>
        <w:tc>
          <w:tcPr>
            <w:tcW w:w="2693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объект</w:t>
            </w:r>
          </w:p>
        </w:tc>
      </w:tr>
      <w:tr w:rsidR="009907ED" w:rsidRPr="009B72AE" w:rsidTr="00BB7E1E">
        <w:tc>
          <w:tcPr>
            <w:tcW w:w="577" w:type="dxa"/>
          </w:tcPr>
          <w:p w:rsidR="009907ED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6.2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340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550 рублей</w:t>
            </w:r>
          </w:p>
        </w:tc>
        <w:tc>
          <w:tcPr>
            <w:tcW w:w="2693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объект</w:t>
            </w:r>
          </w:p>
        </w:tc>
      </w:tr>
      <w:tr w:rsidR="009907ED" w:rsidRPr="009B72AE" w:rsidTr="00BB7E1E">
        <w:tc>
          <w:tcPr>
            <w:tcW w:w="577" w:type="dxa"/>
          </w:tcPr>
          <w:p w:rsidR="009907ED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6.3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руководство методическими объединениями</w:t>
            </w:r>
          </w:p>
        </w:tc>
        <w:tc>
          <w:tcPr>
            <w:tcW w:w="340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</w:t>
            </w:r>
          </w:p>
        </w:tc>
        <w:tc>
          <w:tcPr>
            <w:tcW w:w="2693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объединение</w:t>
            </w:r>
          </w:p>
        </w:tc>
      </w:tr>
      <w:tr w:rsidR="009907ED" w:rsidRPr="009B72AE" w:rsidTr="00BB7E1E">
        <w:tc>
          <w:tcPr>
            <w:tcW w:w="577" w:type="dxa"/>
          </w:tcPr>
          <w:p w:rsidR="009907ED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6.4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проверку тетрадей для 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340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9907ED" w:rsidRPr="009B72AE" w:rsidTr="00BB7E1E">
        <w:tc>
          <w:tcPr>
            <w:tcW w:w="577" w:type="dxa"/>
          </w:tcPr>
          <w:p w:rsidR="009907ED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6.5</w:t>
            </w:r>
            <w:r w:rsidR="009907E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проверка тетрадей для учителей (преподавателей) физики, химии,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географии, истории, черчения, биологии</w:t>
            </w:r>
            <w:proofErr w:type="gramEnd"/>
          </w:p>
        </w:tc>
        <w:tc>
          <w:tcPr>
            <w:tcW w:w="3402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в размере 550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013140" w:rsidRPr="009B72AE" w:rsidTr="00BB7E1E">
        <w:tc>
          <w:tcPr>
            <w:tcW w:w="577" w:type="dxa"/>
          </w:tcPr>
          <w:p w:rsidR="00013140" w:rsidRPr="009B72AE" w:rsidRDefault="008B7F91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6.6</w:t>
            </w:r>
            <w:r w:rsidR="00013140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 в классах (группах) для обучающихся с ограниченными возможностями здоровья</w:t>
            </w:r>
            <w:proofErr w:type="gramEnd"/>
          </w:p>
        </w:tc>
        <w:tc>
          <w:tcPr>
            <w:tcW w:w="340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013140" w:rsidRPr="009B72AE" w:rsidTr="00BB7E1E">
        <w:tc>
          <w:tcPr>
            <w:tcW w:w="577" w:type="dxa"/>
          </w:tcPr>
          <w:p w:rsidR="00013140" w:rsidRPr="009B72AE" w:rsidRDefault="008B7F91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6.7</w:t>
            </w:r>
            <w:r w:rsidR="00013140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 в классах (группах) для обучающихся (воспитанников) с туберкулезной интоксикацией</w:t>
            </w:r>
          </w:p>
        </w:tc>
        <w:tc>
          <w:tcPr>
            <w:tcW w:w="340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013140" w:rsidRPr="009B72AE" w:rsidTr="00BB7E1E">
        <w:tc>
          <w:tcPr>
            <w:tcW w:w="577" w:type="dxa"/>
          </w:tcPr>
          <w:p w:rsidR="00013140" w:rsidRPr="009B72AE" w:rsidRDefault="008B7F91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6.8</w:t>
            </w:r>
            <w:r w:rsidR="00013140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340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550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013140" w:rsidRPr="009B72AE" w:rsidTr="00BB7E1E">
        <w:tc>
          <w:tcPr>
            <w:tcW w:w="577" w:type="dxa"/>
          </w:tcPr>
          <w:p w:rsidR="00013140" w:rsidRPr="009B72AE" w:rsidRDefault="008B7F91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6.9</w:t>
            </w:r>
            <w:r w:rsidR="00013140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 работу с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обучающимися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дому</w:t>
            </w:r>
          </w:p>
        </w:tc>
        <w:tc>
          <w:tcPr>
            <w:tcW w:w="340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013140" w:rsidRPr="009B72AE" w:rsidTr="00BB7E1E">
        <w:tc>
          <w:tcPr>
            <w:tcW w:w="577" w:type="dxa"/>
          </w:tcPr>
          <w:p w:rsidR="00013140" w:rsidRPr="009B72AE" w:rsidRDefault="008B7F91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6.10</w:t>
            </w:r>
            <w:r w:rsidR="00013140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  <w:proofErr w:type="gramEnd"/>
          </w:p>
        </w:tc>
        <w:tc>
          <w:tcPr>
            <w:tcW w:w="3402" w:type="dxa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013140" w:rsidRPr="009B72AE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581986" w:rsidRPr="009B72AE" w:rsidTr="00BB7E1E">
        <w:tc>
          <w:tcPr>
            <w:tcW w:w="577" w:type="dxa"/>
          </w:tcPr>
          <w:p w:rsidR="00581986" w:rsidRPr="009B72AE" w:rsidRDefault="008B7F91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6.11</w:t>
            </w:r>
            <w:r w:rsidR="00581986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581986" w:rsidRPr="009B72AE" w:rsidRDefault="00581986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</w:t>
            </w:r>
          </w:p>
        </w:tc>
        <w:tc>
          <w:tcPr>
            <w:tcW w:w="3402" w:type="dxa"/>
          </w:tcPr>
          <w:p w:rsidR="00581986" w:rsidRPr="009B72AE" w:rsidRDefault="00581986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581986" w:rsidRPr="009B72AE" w:rsidRDefault="00581986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581986" w:rsidRPr="009B72AE" w:rsidTr="00BB7E1E">
        <w:tc>
          <w:tcPr>
            <w:tcW w:w="577" w:type="dxa"/>
          </w:tcPr>
          <w:p w:rsidR="00581986" w:rsidRPr="009B72AE" w:rsidRDefault="00581986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462" w:type="dxa"/>
          </w:tcPr>
          <w:p w:rsidR="00581986" w:rsidRPr="009B72AE" w:rsidRDefault="00581986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3402" w:type="dxa"/>
          </w:tcPr>
          <w:p w:rsidR="00581986" w:rsidRPr="009B72AE" w:rsidRDefault="00581986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2693" w:type="dxa"/>
            <w:gridSpan w:val="2"/>
            <w:vMerge w:val="restart"/>
          </w:tcPr>
          <w:p w:rsidR="00581986" w:rsidRPr="009B72AE" w:rsidRDefault="00581986" w:rsidP="00A046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осуществляется в соответствии со </w:t>
            </w:r>
            <w:hyperlink r:id="rId38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статьями 315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- </w:t>
            </w:r>
            <w:hyperlink r:id="rId39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317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 и решением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Думы города Ханты-Мансийска от 28.05.2010 № 982 «О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Положении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      </w:r>
          </w:p>
        </w:tc>
      </w:tr>
      <w:tr w:rsidR="00581986" w:rsidRPr="009B72AE" w:rsidTr="00BB7E1E">
        <w:tc>
          <w:tcPr>
            <w:tcW w:w="577" w:type="dxa"/>
          </w:tcPr>
          <w:p w:rsidR="00581986" w:rsidRPr="009B72AE" w:rsidRDefault="00581986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8.</w:t>
            </w:r>
          </w:p>
        </w:tc>
        <w:tc>
          <w:tcPr>
            <w:tcW w:w="2462" w:type="dxa"/>
          </w:tcPr>
          <w:p w:rsidR="00581986" w:rsidRPr="009B72AE" w:rsidRDefault="00581986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3402" w:type="dxa"/>
          </w:tcPr>
          <w:p w:rsidR="00581986" w:rsidRPr="009B72AE" w:rsidRDefault="00581986" w:rsidP="00A046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 50% </w:t>
            </w:r>
          </w:p>
        </w:tc>
        <w:tc>
          <w:tcPr>
            <w:tcW w:w="2693" w:type="dxa"/>
            <w:gridSpan w:val="2"/>
            <w:vMerge/>
          </w:tcPr>
          <w:p w:rsidR="00581986" w:rsidRPr="009B72AE" w:rsidRDefault="00581986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color w:val="000000" w:themeColor="text1"/>
          <w:lang w:eastAsia="ru-RU"/>
        </w:rPr>
        <w:sectPr w:rsidR="009907ED" w:rsidRPr="009B72AE" w:rsidSect="00013140">
          <w:type w:val="continuous"/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581986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Выплаты компенсационного характера устанавливаются в процентах к повышенным 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Федерации.</w:t>
      </w:r>
    </w:p>
    <w:p w:rsidR="009907ED" w:rsidRPr="009B72AE" w:rsidRDefault="00581986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Районный коэффициент за работу в местностях с особыми климатическими условиями и процентная надбавка за стаж работы в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местностях, приравненных к районам Крайнего Севера начисляются</w:t>
      </w:r>
      <w:proofErr w:type="gramEnd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виды выплат, предусмотренные системой оплаты труда, за исключением стимулирующих и иных выплат, установленных в абсолютном размере.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IV. Порядок и условия осуществления стимулирующих выплат,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критерии их установления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4.1.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интенсивность и высокие результаты работы;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качество выполняемых работ;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итогам работы за год.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853E6B" w:rsidRPr="009B72AE" w:rsidRDefault="004263F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высокую результативность работы;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участие в выполнении важных работ, мероприятий;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обеспечение безаварийной, безотказной и бесперебойной работы всех служб организации.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установления выплаты закрепляется локальным нормативным актом организации.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устанавливается на срок не более года.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приказом Департамента.</w:t>
      </w:r>
    </w:p>
    <w:p w:rsidR="00853E6B" w:rsidRPr="009B72AE" w:rsidRDefault="004263F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утверждаемыми локальным нормативным актом </w:t>
      </w:r>
      <w:r w:rsidR="00853E6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организации, в соответствии с перечнем показателей эффективности деятельности организации, установленным Департаментом.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критериев оценки эффективности деятельности работников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за качество выполняемых работ устанавливается работнику в процентах от повышенного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:rsidR="00853E6B" w:rsidRPr="009B72AE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</w:t>
      </w:r>
      <w:hyperlink w:anchor="P1211">
        <w:r w:rsidRPr="009B72AE">
          <w:rPr>
            <w:rStyle w:val="ad"/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4263FB" w:rsidRPr="009B72AE" w:rsidRDefault="004263FB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4.4. Выплата по итогам работы за год осуществляется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целью поощрения работников за общие результаты по итогам работы за год в соответствии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коллективным договором, локальным нормативным актом организации.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Премиальная выплата по итогам работы за год осуществляется в конце финансового года при наличии экономии средств по фонду оплаты труда, формируемого организацией в соответствии с разделом VII настоящего Положения.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Предельный размер выплаты по итогам работы за год - не более 1,0 фонда оплаты труда работника. Конкретный размер выплаты по итогам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работы за год определяется локальным нормативным актом работодателя по согласованию с заместителем Главы города Ханты-Мансийска, координирующим деятельность Департамента и подведомственных ему организаций. Начисление выплаты по итогам работы осуществляется по основной занимаемой должности, пропорционально отработанному времени. При расчете фонда оплаты труда учитывается должностной оклад (ставка заработной платы) с учетом повышения, предусмотренного </w:t>
      </w:r>
      <w:r w:rsidR="00647E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пунктом 2.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B48B1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по основной занимаемой должности, 10% 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Примерный перечень показателей и условий для премирования работников организации: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надлежащее исполнение возложенных на работника функций и полномочий в отчетном периоде;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Показатели, за которые производится снижение размера премиальной выплаты по итогам работы за год, устанавливаю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тся в соответствии с таблицей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263FB" w:rsidRPr="009B72AE" w:rsidRDefault="00967434" w:rsidP="004263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6143"/>
        <w:gridCol w:w="2414"/>
      </w:tblGrid>
      <w:tr w:rsidR="004263FB" w:rsidRPr="009B72AE" w:rsidTr="00B85204">
        <w:tc>
          <w:tcPr>
            <w:tcW w:w="440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143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2414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 снижения от общего (допустимого) объема выплаты работнику</w:t>
            </w:r>
          </w:p>
        </w:tc>
      </w:tr>
      <w:tr w:rsidR="004263FB" w:rsidRPr="009B72AE" w:rsidTr="00B85204">
        <w:tc>
          <w:tcPr>
            <w:tcW w:w="440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3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4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4263FB" w:rsidRPr="009B72AE" w:rsidTr="00B85204">
        <w:tc>
          <w:tcPr>
            <w:tcW w:w="440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143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414" w:type="dxa"/>
            <w:vAlign w:val="center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4263FB" w:rsidRPr="009B72AE" w:rsidTr="00B85204">
        <w:tc>
          <w:tcPr>
            <w:tcW w:w="440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143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2414" w:type="dxa"/>
            <w:vAlign w:val="center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4263FB" w:rsidRPr="009B72AE" w:rsidTr="00B85204">
        <w:tc>
          <w:tcPr>
            <w:tcW w:w="440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143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2414" w:type="dxa"/>
            <w:vAlign w:val="center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4263FB" w:rsidRPr="009B72AE" w:rsidTr="00B85204">
        <w:tc>
          <w:tcPr>
            <w:tcW w:w="440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143" w:type="dxa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Несоблюдение трудовой дисциплины</w:t>
            </w:r>
          </w:p>
        </w:tc>
        <w:tc>
          <w:tcPr>
            <w:tcW w:w="2414" w:type="dxa"/>
            <w:vAlign w:val="center"/>
          </w:tcPr>
          <w:p w:rsidR="004263FB" w:rsidRPr="009B72AE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</w:tbl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263FB" w:rsidRPr="009B72AE" w:rsidRDefault="0025093F" w:rsidP="002509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4.7. </w:t>
      </w:r>
      <w:r w:rsidR="004263F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Перечень и размеры стимулирующих выплат устанавливаютс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в соответствии с таблицей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263FB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5093F" w:rsidRPr="009B72AE" w:rsidRDefault="0025093F" w:rsidP="00426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5093F" w:rsidRPr="009B72AE" w:rsidRDefault="0025093F" w:rsidP="00426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5093F" w:rsidRPr="009B72AE" w:rsidRDefault="0025093F" w:rsidP="00426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="00967434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25093F" w:rsidRPr="009B72AE" w:rsidRDefault="0025093F" w:rsidP="00426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775"/>
        <w:gridCol w:w="1843"/>
        <w:gridCol w:w="3243"/>
        <w:gridCol w:w="2224"/>
      </w:tblGrid>
      <w:tr w:rsidR="009B72AE" w:rsidRPr="009B72AE" w:rsidTr="0025093F">
        <w:tc>
          <w:tcPr>
            <w:tcW w:w="49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5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Диапазон выплаты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9B72AE" w:rsidRPr="009B72AE" w:rsidTr="0025093F">
        <w:tc>
          <w:tcPr>
            <w:tcW w:w="49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B72AE" w:rsidRPr="009B72AE" w:rsidTr="0025093F">
        <w:tc>
          <w:tcPr>
            <w:tcW w:w="494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5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работникам.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 за счет средств от приносящей доход деятельности</w:t>
            </w: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0% - 50%</w:t>
            </w:r>
          </w:p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(для вновь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принятых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специалистам 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ежемесячно,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даты приема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работу</w:t>
            </w: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15%</w:t>
            </w:r>
          </w:p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(для вновь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принятых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ежемесячно,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даты приема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работу</w:t>
            </w: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2224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25093F">
        <w:tc>
          <w:tcPr>
            <w:tcW w:w="494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75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за качество выполняемой работы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0 - 50%</w:t>
            </w:r>
          </w:p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(для вновь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принятых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 в соответствии с показателями эффективности деятельности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специалистам (за исключением педагогических и научных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ежемесячно, за счет средств от приносящей доход деятельности</w:t>
            </w:r>
          </w:p>
        </w:tc>
      </w:tr>
      <w:tr w:rsidR="009B72AE" w:rsidRPr="009B72AE" w:rsidTr="0025093F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единовременно, в пределах экономии средств по фонду оплаты труда</w:t>
            </w:r>
          </w:p>
        </w:tc>
      </w:tr>
      <w:tr w:rsidR="009B72AE" w:rsidRPr="009B72AE" w:rsidTr="0025093F">
        <w:tc>
          <w:tcPr>
            <w:tcW w:w="494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75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по итогам работы за год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0 - 1,0 фонда оплаты труда работника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</w:tbl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263FB" w:rsidRPr="009B72AE" w:rsidRDefault="004263FB" w:rsidP="004263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color w:val="000000" w:themeColor="text1"/>
          <w:lang w:eastAsia="ru-RU"/>
        </w:rPr>
        <w:sectPr w:rsidR="004263FB" w:rsidRPr="009B72AE" w:rsidSect="0025093F"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V. Порядок и условия оплаты труда руководителя организации,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его заместителей, главного бухгалтера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5.1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. Заработная плата руководителя организации, его заместителей и главного бухгалтера 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9907ED" w:rsidRPr="009B72AE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5.2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. 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 в трудовом договоре.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Размеры окладов (должностных окладов) руководителей ор</w:t>
      </w:r>
      <w:r w:rsidR="0064703A"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ганизац</w:t>
      </w:r>
      <w:r w:rsidR="00E16049"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ии приведены в таблице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3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.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</w:p>
    <w:p w:rsidR="009907ED" w:rsidRPr="009B72AE" w:rsidRDefault="00E16049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2721"/>
        <w:gridCol w:w="3157"/>
        <w:gridCol w:w="2618"/>
      </w:tblGrid>
      <w:tr w:rsidR="009907ED" w:rsidRPr="009B72AE" w:rsidTr="00C350D6">
        <w:tc>
          <w:tcPr>
            <w:tcW w:w="435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72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Тип образовательной организации</w:t>
            </w:r>
          </w:p>
        </w:tc>
        <w:tc>
          <w:tcPr>
            <w:tcW w:w="3157" w:type="dxa"/>
          </w:tcPr>
          <w:p w:rsidR="009907ED" w:rsidRPr="009B72AE" w:rsidRDefault="009907ED" w:rsidP="00647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Континг</w:t>
            </w:r>
            <w:r w:rsidR="0064703A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ент обучающихся (воспитанников)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9B72AE" w:rsidTr="00C350D6">
        <w:tc>
          <w:tcPr>
            <w:tcW w:w="435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1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9B72AE" w:rsidTr="00C350D6">
        <w:tc>
          <w:tcPr>
            <w:tcW w:w="435" w:type="dxa"/>
            <w:vMerge w:val="restart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721" w:type="dxa"/>
            <w:vMerge w:val="restart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400 чел.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40 000</w:t>
            </w:r>
          </w:p>
        </w:tc>
      </w:tr>
      <w:tr w:rsidR="009907ED" w:rsidRPr="009B72AE" w:rsidTr="00C350D6">
        <w:tc>
          <w:tcPr>
            <w:tcW w:w="435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401 чел. до 800 чел.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50 000</w:t>
            </w:r>
          </w:p>
        </w:tc>
      </w:tr>
      <w:tr w:rsidR="009907ED" w:rsidRPr="009B72AE" w:rsidTr="00C350D6">
        <w:tc>
          <w:tcPr>
            <w:tcW w:w="435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801 чел. до 1200 чел.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55 000</w:t>
            </w:r>
          </w:p>
        </w:tc>
      </w:tr>
      <w:tr w:rsidR="009907ED" w:rsidRPr="009B72AE" w:rsidTr="00C350D6">
        <w:tc>
          <w:tcPr>
            <w:tcW w:w="435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1201 чел. и выше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65 000</w:t>
            </w:r>
          </w:p>
        </w:tc>
      </w:tr>
      <w:tr w:rsidR="009907ED" w:rsidRPr="009B72AE" w:rsidTr="00C350D6">
        <w:tc>
          <w:tcPr>
            <w:tcW w:w="435" w:type="dxa"/>
            <w:vMerge w:val="restart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721" w:type="dxa"/>
            <w:vMerge w:val="restart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Общеобразовательная организация</w:t>
            </w: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350 чел.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50 000</w:t>
            </w:r>
          </w:p>
        </w:tc>
      </w:tr>
      <w:tr w:rsidR="009907ED" w:rsidRPr="009B72AE" w:rsidTr="00C350D6">
        <w:tc>
          <w:tcPr>
            <w:tcW w:w="435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351 чел. до 950 чел.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55 000</w:t>
            </w:r>
          </w:p>
        </w:tc>
      </w:tr>
      <w:tr w:rsidR="009907ED" w:rsidRPr="009B72AE" w:rsidTr="00C350D6">
        <w:tc>
          <w:tcPr>
            <w:tcW w:w="435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951 чел. до 2000 чел.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65 000</w:t>
            </w:r>
          </w:p>
        </w:tc>
      </w:tr>
      <w:tr w:rsidR="009907ED" w:rsidRPr="009B72AE" w:rsidTr="00C350D6">
        <w:tc>
          <w:tcPr>
            <w:tcW w:w="435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2001 чел. и выше</w:t>
            </w:r>
          </w:p>
        </w:tc>
        <w:tc>
          <w:tcPr>
            <w:tcW w:w="2618" w:type="dxa"/>
          </w:tcPr>
          <w:p w:rsidR="009907ED" w:rsidRPr="009B72AE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75 000</w:t>
            </w:r>
          </w:p>
        </w:tc>
      </w:tr>
    </w:tbl>
    <w:p w:rsidR="009907ED" w:rsidRPr="009B72AE" w:rsidRDefault="009907ED" w:rsidP="00F804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bookmarkStart w:id="21" w:name="P1093"/>
      <w:bookmarkEnd w:id="21"/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&lt;*&gt; </w:t>
      </w:r>
      <w:r w:rsidR="00F80434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 </w:t>
      </w:r>
      <w:r w:rsidR="0064703A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в соответствии с формами Федерального статистического наблюдения: </w:t>
      </w:r>
      <w:r w:rsidR="0034372E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>по общеобразовательным организациям форма ОО-1 «Сведения об организации, осуществляющей образовательную деятельность по образовательным программам начального</w:t>
      </w:r>
      <w:proofErr w:type="gramEnd"/>
      <w:r w:rsidR="0034372E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общего, основного общего, среднего общего образования», </w:t>
      </w:r>
      <w:r w:rsidR="0064703A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>по дошкольным образовательным организациям форма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</w:t>
      </w:r>
      <w:r w:rsidR="00F80434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>а детьми».</w:t>
      </w:r>
      <w:r w:rsidR="0064703A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</w:t>
      </w:r>
      <w:r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>ри расчете значение округляется до целого числа.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Оклады (должностные оклады), компенсационные, стимулирующие и иные выплаты заместителям руководителя, главному бухгалтеру организации устанавливаются приказами руководителя организации в соответствии с настоящим Положением и указываются в трудовом договоре.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Размеры окладов (должностных окладов) заместителям руководителя, главному бухгалтеру ор</w:t>
      </w:r>
      <w:r w:rsidR="00E1604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ганизации приведены в таблице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Табли</w:t>
      </w:r>
      <w:r w:rsidR="00E16049"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4</w:t>
      </w: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2665"/>
        <w:gridCol w:w="3108"/>
        <w:gridCol w:w="2658"/>
      </w:tblGrid>
      <w:tr w:rsidR="009B72AE" w:rsidRPr="0025093F" w:rsidTr="0025093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образовательной 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Контингент обучающихся (воспитанников) приведенный </w:t>
            </w:r>
            <w:hyperlink r:id="rId40" w:anchor="P1162" w:history="1">
              <w:r w:rsidRPr="009B72A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Размеры окладов (должностных окладов), рублей</w:t>
            </w:r>
          </w:p>
        </w:tc>
      </w:tr>
      <w:tr w:rsidR="009B72AE" w:rsidRPr="0025093F" w:rsidTr="0025093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B72AE" w:rsidRPr="0025093F" w:rsidTr="0025093F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400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36 000</w:t>
            </w:r>
          </w:p>
        </w:tc>
      </w:tr>
      <w:tr w:rsidR="009B72AE" w:rsidRPr="0025093F" w:rsidTr="0025093F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401 чел. до 800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</w:t>
            </w:r>
          </w:p>
        </w:tc>
      </w:tr>
      <w:tr w:rsidR="009B72AE" w:rsidRPr="0025093F" w:rsidTr="0025093F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801 чел. до 1200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49 500</w:t>
            </w:r>
          </w:p>
        </w:tc>
      </w:tr>
      <w:tr w:rsidR="009B72AE" w:rsidRPr="0025093F" w:rsidTr="0025093F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1201 чел. и выше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58 500</w:t>
            </w:r>
          </w:p>
        </w:tc>
      </w:tr>
      <w:tr w:rsidR="009B72AE" w:rsidRPr="0025093F" w:rsidTr="0025093F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Общеобразовательная организация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350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</w:t>
            </w:r>
          </w:p>
        </w:tc>
      </w:tr>
      <w:tr w:rsidR="009B72AE" w:rsidRPr="0025093F" w:rsidTr="0025093F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351 чел. до 950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49 500</w:t>
            </w:r>
          </w:p>
        </w:tc>
      </w:tr>
      <w:tr w:rsidR="009B72AE" w:rsidRPr="0025093F" w:rsidTr="0025093F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951 чел. до 2000 чел.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58 500</w:t>
            </w:r>
          </w:p>
        </w:tc>
      </w:tr>
      <w:tr w:rsidR="009B72AE" w:rsidRPr="0025093F" w:rsidTr="0025093F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2001 чел. и выше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F" w:rsidRPr="0025093F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09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67 500</w:t>
            </w:r>
          </w:p>
        </w:tc>
      </w:tr>
    </w:tbl>
    <w:p w:rsidR="00F80434" w:rsidRPr="009B72AE" w:rsidRDefault="00F80434" w:rsidP="00F804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>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 в соответствии с формами Федерального статистического наблюдения: по общеобразовательным организациям форма ОО-1 «Сведения об организации, осуществляющей образовательную деятельность по образовательным программам начального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общего, основного общего, среднего общего образования», по дошкольным образовательным организациям форма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 При расчете значение округляется до целого числа.</w:t>
      </w:r>
    </w:p>
    <w:p w:rsidR="00F80434" w:rsidRPr="009B72AE" w:rsidRDefault="00F80434" w:rsidP="003437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приказом Департамента.</w:t>
      </w:r>
    </w:p>
    <w:p w:rsidR="009907ED" w:rsidRPr="009B72AE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Стимулирующие выплаты руководителю организации снижаются в следующих случаях: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недостижение</w:t>
      </w:r>
      <w:proofErr w:type="spell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эффективности и результативности работы организации;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округу, 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за 2 года;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несоблюдение требований настоящего Положения.</w:t>
      </w:r>
    </w:p>
    <w:p w:rsidR="009907ED" w:rsidRPr="009B72AE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5.6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Соотношение среднемесячной заработной платы руководителя, его заместителей, главного бухгалтера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:rsidR="009907ED" w:rsidRPr="009B72AE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5.7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Предельный уровень соотношения среднемесячной заработной платы руководителя организации, его заместителей и главного бухгалтера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дошкольных образовательных организациях: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руководителя - 4;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заместителей руководителя и главного бухгалтера - 4;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общеобразовательных организациях: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руководителя - 5;</w:t>
      </w:r>
    </w:p>
    <w:p w:rsidR="00A04443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заместителей руководи</w:t>
      </w:r>
      <w:r w:rsidR="00A04443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теля и главного бухгалтера – 5.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работы.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Без учета предельного уровня соотношения размеров среднемесячной заработной платы, указанного в настоящем пункте,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устанавливаются условия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оплаты труда руководителей, их заместителей, главных бухгалтеров организаций, включенных в перечень, утвержденный Департаментом.</w:t>
      </w:r>
    </w:p>
    <w:p w:rsidR="009907ED" w:rsidRPr="009B72AE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5.8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Условия оплаты труда руководителя организации устанавливаются в трудовом договоре, заключаемом на основе типовой формы трудового </w:t>
      </w:r>
      <w:hyperlink r:id="rId41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договора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12 апреля 2013 года </w:t>
      </w:r>
      <w:r w:rsidR="00244E2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329 </w:t>
      </w:r>
      <w:r w:rsidR="00244E2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типовой форме трудового договора с руководителем государственного (муниципального) учреждения</w:t>
      </w:r>
      <w:r w:rsidR="00244E2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9B72AE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B72AE" w:rsidRPr="009B72AE" w:rsidRDefault="009B72AE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B72AE" w:rsidRPr="009B72AE" w:rsidRDefault="009B72AE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VI. Другие вопросы оплаты труда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9B72AE" w:rsidRDefault="00244E22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 целях повышения эффективности и устойчивости работы организации, учитывая особенности и специфику его работы, а также с целью социальной защищенности работникам организации устанавливаются иные выплаты.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иным выплатам относятся: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премия к праздничным дням, профессиональным праздникам;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молодым специалистам.</w:t>
      </w:r>
    </w:p>
    <w:p w:rsidR="009907ED" w:rsidRPr="009B72AE" w:rsidRDefault="00244E22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6.2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</w:t>
      </w:r>
      <w:hyperlink w:anchor="P1211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Единовременное премирование осуществляется в организации в едином размере в отношении всех категорий работников не более 3 раз в календарном году.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премии осуществляется по согласованию с Департаментом не позднее праздничного дня или профессионального праздника.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премии не может превышать 10 тысяч рублей.</w:t>
      </w:r>
    </w:p>
    <w:p w:rsidR="009907ED" w:rsidRPr="009B72AE" w:rsidRDefault="00244E22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6.3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1211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выплаты при предоставлении ежегодного оплачиваемого отпуска устанавливается в размере не менее 1,2 и не более 2,0 фондов оплаты труда по основной занимаемой должности (профессии). При расчете фонда оплаты труда учитывается должностной оклад (ставка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заработной платы) с учетом повышения, предусмотренного </w:t>
      </w:r>
      <w:r w:rsidR="000B48B1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hyperlink w:anchor="P705">
        <w:r w:rsidR="00647E19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2.10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по основной занимаемой должности, 10% 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не выплачивается: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работнику, принятому на работу по совместительству;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работнику, заключившему срочный трудовой договор (сроком до двух месяцев).</w:t>
      </w:r>
    </w:p>
    <w:p w:rsidR="009907ED" w:rsidRPr="009B72AE" w:rsidRDefault="00244E22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6.4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Единовременная выплата молодым специалистам осуществляется в пределах средств фонда оплаты труда, формируемого организацией в соответствии с </w:t>
      </w:r>
      <w:hyperlink w:anchor="P1211">
        <w:r w:rsidR="009907ED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2" w:name="P1211"/>
      <w:bookmarkEnd w:id="22"/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VII. Порядок </w:t>
      </w:r>
      <w:proofErr w:type="gramStart"/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</w:p>
    <w:p w:rsidR="009907ED" w:rsidRPr="009B72AE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9B72AE" w:rsidRDefault="00F46654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7.1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Фонд оплаты труда работников организации формируется из расчета на 12 месяцев, исходя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размеров субсидий, поступающих в установленном порядке бюджетным и автономным организациям из</w:t>
      </w:r>
      <w:r w:rsidR="00244E2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бюджетов всех уровней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 средств, поступающих от приносящей доход деятельности;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объема бюджетных ассигнований на обеспечение выполнения функций организации (включая выполнение им </w:t>
      </w:r>
      <w:r w:rsidR="00244E2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 задания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и соответствующих лимитов бюджетных обязательств в части оплаты труда работников организации.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Фонд оплаты труда организации определяется суммированием фонда должностных окладов (окладов) и фондов компенсационных и стимулирующих выплат, а также иных выплат, предусмотренных настоящим Положением.</w:t>
      </w:r>
      <w:r w:rsidR="00244E22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9907ED" w:rsidRPr="009B72AE" w:rsidRDefault="00F46654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7.2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формировании фонда оплаты труда на стимулирующие выплаты предусматривается до 10% от суммы фонда окладов (должностных окладов), с уче</w:t>
      </w:r>
      <w:r w:rsidR="002A5F6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E1604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 повышения, предусмотренного пунктом </w:t>
      </w:r>
      <w:r w:rsidR="00647E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2.10</w:t>
      </w:r>
      <w:r w:rsidR="002A5F6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Положения, и компенсационных выплат, на иные выплаты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</w:t>
      </w:r>
      <w:proofErr w:type="gramEnd"/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Учитываются средства на доплату до уровня минимальной заработной платы в соответствии с </w:t>
      </w:r>
      <w:hyperlink w:anchor="P82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5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9B72AE" w:rsidRDefault="00F46654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7.3</w:t>
      </w:r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Руководитель организации несет ответственность за правильность </w:t>
      </w:r>
      <w:proofErr w:type="gramStart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  <w:r w:rsidR="009907E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обеспечивает соблюдение установленных настоящим Положением требований.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:rsidR="009907ED" w:rsidRPr="009B72AE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Перечень должностей, относимых к административно-управленческому, вспомогательному и основному персоналу организации, утверждается приказом Департамента.</w:t>
      </w:r>
    </w:p>
    <w:p w:rsidR="00904147" w:rsidRPr="009B72AE" w:rsidRDefault="00904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04147" w:rsidRPr="009B72AE" w:rsidRDefault="00904147" w:rsidP="009041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43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904147" w:rsidRPr="009B72AE" w:rsidRDefault="00904147" w:rsidP="009041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города Ханты-Мансийска</w:t>
      </w:r>
    </w:p>
    <w:p w:rsidR="00904147" w:rsidRPr="009B72AE" w:rsidRDefault="00904147" w:rsidP="009041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от _________202</w:t>
      </w:r>
      <w:r w:rsidR="004342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6C2180" w:rsidRPr="009B72AE" w:rsidRDefault="006C2180" w:rsidP="00C61D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147" w:rsidRPr="009B72AE" w:rsidRDefault="00904147" w:rsidP="009041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установлении </w:t>
      </w: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организаций дополнительного образования города</w:t>
      </w:r>
      <w:proofErr w:type="gramEnd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</w:t>
      </w:r>
    </w:p>
    <w:p w:rsidR="00904147" w:rsidRPr="009B72AE" w:rsidRDefault="00904147" w:rsidP="009041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Положение)</w:t>
      </w:r>
    </w:p>
    <w:p w:rsidR="003C0A2D" w:rsidRPr="009B72AE" w:rsidRDefault="003C0A2D" w:rsidP="009041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I. Общие положения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C0A2D" w:rsidRPr="009B72AE" w:rsidRDefault="003C0A2D" w:rsidP="003C0A2D">
      <w:pPr>
        <w:pStyle w:val="a9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трудовым законодательством Российской Федерации, Указами Президента Российской Федерации, иными нормативными правовыми актами Российской Федерации, Ханты-Мансийского автономного округа – Югры, в том числе с учетом приказа Департамента образования и науки Ханты-Мансийского автономного округа – Югры от 13.11.2023 №27-нп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</w:t>
      </w:r>
      <w:proofErr w:type="gramEnd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науки Ханты-Мансийского автономного округа – Югры», муниципальными правовыми актами города Ханты-Мансийска, и устанавливает систему и условия </w:t>
      </w: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 муниципальных организаций дополнительного образования города</w:t>
      </w:r>
      <w:proofErr w:type="gramEnd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 (далее - работники, организация, Департамент), и определяет: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основные условия оплаты труда;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компенсационных выплат;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стимулирующих выплат, критерии их установления;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установления иных выплат;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оплаты труда руководителя организации, его заместителей, главного бухгалтера;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A2D" w:rsidRPr="009B72AE" w:rsidRDefault="003C0A2D" w:rsidP="003C0A2D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42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43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3 ноября 2016 года №431-п «О требованиях к системам оплаты труда работников государственных учреждений Ханты-Мансийского автономного округа – Югры», решением Думы города Ханты-Мансийска от 28.05.2010 №982 «О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гарантиях и компенсациях для лиц, проживающих в городе Ханты-Мансийске и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финансовое обеспечение выполнения муниципального задания».</w:t>
      </w:r>
      <w:proofErr w:type="gramEnd"/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1.3. 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1.4. Заработная плата работников организации состоит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оклада (должностного оклада), ставки заработной платы;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компенсационных выплат;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стимулирующих выплат;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иных выплат, предусмотренных настоящим Положением.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44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19 июня 2000 года №82-ФЗ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приравненных к ним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местностях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II. Основные условия оплаты труда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квалификационным справочником должностей руководителей, специалистов и служащих, наименование профессий рабочих в соответствии с Единым тарифно-квалификационным справочником работ и профессий рабочих, и (или) соответствующими положениями профессиональных стандартов.</w:t>
      </w:r>
      <w:proofErr w:type="gramEnd"/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45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29 мая 2008 года №247н «Об утверждении профессиональных квалификационных групп общеотраслевых должностей руководителей, специалистов и служащих», согласно таблице 1.</w:t>
      </w:r>
      <w:proofErr w:type="gramEnd"/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2116"/>
      </w:tblGrid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677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архивариус; делопроизводитель; кассир; секретарь; секретарь-машинистка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15 799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677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администратор; диспетчер; инспектор по кадрам; лаборант; секретарь руководителя; техник; техник-лаборант; техник по защите информации; техник-программист; </w:t>
            </w:r>
            <w:proofErr w:type="gramEnd"/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16 094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складом; заведующий хозяйством; заведующий канцелярией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16 832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хозяйственного отдела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механик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677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бухгалтер;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документовед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 инженер; инженер по защите информации; инженер-программист (программист); инженер-электроник (электроник); инженер-энергетик (энергетик); психолог; специалист по защите информации; специалист по кадрам; экономист; эксперт; юрисконсульт</w:t>
            </w:r>
            <w:proofErr w:type="gramEnd"/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677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отдела кадров (спецотдела и др.); начальник отдела организации и оплаты труда; начальник планово-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экономического отдела; начальник технического отдела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21 409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4.2.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главный (аналитик; диспетчер, механик, специалист по защите информации, технолог, эксперт; энергетик)</w:t>
            </w:r>
            <w:proofErr w:type="gramEnd"/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22 443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1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23 624</w:t>
            </w:r>
          </w:p>
        </w:tc>
      </w:tr>
    </w:tbl>
    <w:p w:rsidR="003E0B3F" w:rsidRPr="009B72AE" w:rsidRDefault="003E0B3F" w:rsidP="003C0A2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C0A2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46">
        <w:r w:rsidR="003E0B3F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5 мая 2008 года №216н «Об утверждении профессиональных квалификационных групп должностей работников образования», согласно таблице 2.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ставки заработной платы, рублей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секретарь учебной части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15 503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375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0B1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инструктор по физической культуре; инструктор по спорту; </w:t>
            </w:r>
            <w:r w:rsidR="000B1F8C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музыкальный руководитель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0B1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мастер производственного обучения; методист; педагог-психолог; 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0B1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педагог-библиотекарь; преподаватель; учитель-дефектолог (тифлопедагог); учитель-логопед (логопед)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375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должностей руководителей структурных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подразделений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4.1.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</w:t>
            </w:r>
            <w:proofErr w:type="gramEnd"/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22 443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47">
        <w:r w:rsidR="003E0B3F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31 августа 2007 года №570 «Об утверждении профессиональных квалификационных групп должностей работников культуры, искусства и кинематографии», согласно таблице 3.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5839"/>
        <w:gridCol w:w="2451"/>
      </w:tblGrid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</w:p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290" w:type="dxa"/>
            <w:gridSpan w:val="2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B87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звукооператор, библиотекарь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B87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</w:t>
            </w:r>
            <w:r w:rsidR="00B8705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звукооператор, библиотекарь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18 013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3.3.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B87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звукооператор, библиотекарь 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18 899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высшая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художник по свету, художник-постановщик, художник-декоратор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19 785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3.5.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 библиотекарь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20 819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3.6.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«главный»: главный библиотекарь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21 852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290" w:type="dxa"/>
            <w:gridSpan w:val="2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руководителей без квалификационной категории: звукорежиссер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руководителей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 которым может устанавливаться II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звукорежиссер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3E0B3F" w:rsidRPr="009B72AE" w:rsidTr="003E0B3F">
        <w:trPr>
          <w:trHeight w:val="743"/>
        </w:trPr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руководителей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 которым может устанавливаться I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 звукорежиссер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3E0B3F" w:rsidRPr="009B72AE" w:rsidTr="003E0B3F">
        <w:tc>
          <w:tcPr>
            <w:tcW w:w="63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4.4.</w:t>
            </w:r>
          </w:p>
        </w:tc>
        <w:tc>
          <w:tcPr>
            <w:tcW w:w="583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руководителей, по которым не предусмотрена квалификационная категория: заведующий отделом (сектором) библиотеки</w:t>
            </w:r>
          </w:p>
        </w:tc>
        <w:tc>
          <w:tcPr>
            <w:tcW w:w="245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телевидения (радиовещания) установлены на основе отнесения занимаемых ими должностей к профессиональным квалификационным </w:t>
      </w:r>
      <w:hyperlink r:id="rId48">
        <w:r w:rsidR="003E0B3F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ии от 18 июля 2008 года N 341н «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телевидения (ра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диовещания)», согласно таблице 4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4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3E0B3F" w:rsidRPr="009B72AE" w:rsidTr="003E0B3F">
        <w:trPr>
          <w:trHeight w:val="238"/>
        </w:trPr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"Должности работников телевидения (радиовещания) третьего уровня"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видеооператор</w:t>
            </w:r>
            <w:proofErr w:type="spellEnd"/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18 456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физической культуры и спорта установлены на основе отнесения занимаемых ими должностей к профессиональным квалификационным </w:t>
      </w:r>
      <w:hyperlink r:id="rId49">
        <w:r w:rsidR="003E0B3F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27 февраля 2012 года №165н «Об утверждении профессиональных квалификационных групп должностей работников физической культуры и спорта»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5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5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 по спорту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16 980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хореограф, тренер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17 866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сельского хозяйства установлены на основе отнесения занимаемых ими должностей к профессиональным квалификационным </w:t>
      </w:r>
      <w:hyperlink r:id="rId50">
        <w:r w:rsidR="003E0B3F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17 июля 2008 года № 339н «Об утверждении профессиональных квалификационных групп должностей работников сельского хозяйства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», согласно таблице 6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6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3E0B3F" w:rsidRPr="009B72AE" w:rsidTr="003E0B3F">
        <w:trPr>
          <w:trHeight w:val="238"/>
        </w:trPr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"Должности работников сельского хозяйства третьего уровня"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ветеринарный врач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17 718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работников, по которым может устанавливаться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II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ветеринарный врач</w:t>
            </w:r>
          </w:p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18 604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работников, по которым может устанавливаться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I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ветеринарный врач</w:t>
            </w:r>
          </w:p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19 490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val="en-US"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51">
        <w:r w:rsidR="003E0B3F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29 мая 2008 года №248н «Об утверждении профессиональных квалификационных групп общеотраслевых профессий рабочих», согласно таблице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BA452C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1814"/>
      </w:tblGrid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профессий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375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14 766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375" w:type="dxa"/>
            <w:gridSpan w:val="3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15 503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16 242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профессий рабочих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17 127</w:t>
            </w:r>
          </w:p>
        </w:tc>
      </w:tr>
      <w:tr w:rsidR="003E0B3F" w:rsidRPr="009B72AE" w:rsidTr="003E0B3F">
        <w:tc>
          <w:tcPr>
            <w:tcW w:w="599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2.4.</w:t>
            </w:r>
          </w:p>
        </w:tc>
        <w:tc>
          <w:tcPr>
            <w:tcW w:w="2366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1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18 013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2.9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по должностям служащих, не включенным в профессиональные квалификационные группы, приведены в таблице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BA452C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6520"/>
        <w:gridCol w:w="1871"/>
      </w:tblGrid>
      <w:tr w:rsidR="003E0B3F" w:rsidRPr="009B72AE" w:rsidTr="003E0B3F">
        <w:tc>
          <w:tcPr>
            <w:tcW w:w="58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520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87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3E0B3F" w:rsidRPr="009B72AE" w:rsidTr="003E0B3F">
        <w:tc>
          <w:tcPr>
            <w:tcW w:w="584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1" w:type="dxa"/>
            <w:vAlign w:val="center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5E41CD" w:rsidRPr="009B72AE" w:rsidTr="00B85204">
        <w:tc>
          <w:tcPr>
            <w:tcW w:w="584" w:type="dxa"/>
            <w:vAlign w:val="center"/>
          </w:tcPr>
          <w:p w:rsidR="005E41CD" w:rsidRPr="009B72AE" w:rsidRDefault="005A48FC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5E41C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закупкам </w:t>
            </w:r>
            <w:hyperlink w:anchor="P693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&lt;1&gt;</w:t>
              </w:r>
            </w:hyperlink>
          </w:p>
        </w:tc>
        <w:tc>
          <w:tcPr>
            <w:tcW w:w="1871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5E41CD" w:rsidRPr="009B72AE" w:rsidTr="00B85204">
        <w:tc>
          <w:tcPr>
            <w:tcW w:w="584" w:type="dxa"/>
            <w:vAlign w:val="center"/>
          </w:tcPr>
          <w:p w:rsidR="005E41CD" w:rsidRPr="009B72AE" w:rsidRDefault="005A48FC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5E41C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работник контрактной службы, контрактный управляющий </w:t>
            </w:r>
            <w:hyperlink w:anchor="P693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&lt;1&gt;</w:t>
              </w:r>
            </w:hyperlink>
          </w:p>
        </w:tc>
        <w:tc>
          <w:tcPr>
            <w:tcW w:w="1871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5E41CD" w:rsidRPr="009B72AE" w:rsidTr="00B85204">
        <w:tc>
          <w:tcPr>
            <w:tcW w:w="584" w:type="dxa"/>
            <w:vAlign w:val="center"/>
          </w:tcPr>
          <w:p w:rsidR="005E41CD" w:rsidRPr="009B72AE" w:rsidRDefault="005A48FC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  <w:r w:rsidR="005E41C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системный администратор </w:t>
            </w:r>
            <w:hyperlink w:anchor="P697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&lt;2&gt;</w:t>
              </w:r>
            </w:hyperlink>
          </w:p>
        </w:tc>
        <w:tc>
          <w:tcPr>
            <w:tcW w:w="1871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5E41CD" w:rsidRPr="009B72AE" w:rsidTr="00B85204">
        <w:tc>
          <w:tcPr>
            <w:tcW w:w="584" w:type="dxa"/>
            <w:vAlign w:val="center"/>
          </w:tcPr>
          <w:p w:rsidR="005E41CD" w:rsidRPr="009B72AE" w:rsidRDefault="005A48FC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</w:t>
            </w:r>
            <w:r w:rsidR="005E41C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охране труда </w:t>
            </w:r>
            <w:hyperlink w:anchor="P698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&lt;3&gt;</w:t>
              </w:r>
            </w:hyperlink>
          </w:p>
        </w:tc>
        <w:tc>
          <w:tcPr>
            <w:tcW w:w="1871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5E41CD" w:rsidRPr="009B72AE" w:rsidTr="00B85204">
        <w:tc>
          <w:tcPr>
            <w:tcW w:w="584" w:type="dxa"/>
            <w:vAlign w:val="center"/>
          </w:tcPr>
          <w:p w:rsidR="005E41CD" w:rsidRPr="009B72AE" w:rsidRDefault="005A48FC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</w:t>
            </w:r>
            <w:r w:rsidR="005E41CD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520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руководитель службы охраны труда </w:t>
            </w:r>
            <w:hyperlink w:anchor="P698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&lt;3&gt;</w:t>
              </w:r>
            </w:hyperlink>
          </w:p>
        </w:tc>
        <w:tc>
          <w:tcPr>
            <w:tcW w:w="1871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5E41CD" w:rsidRPr="009B72AE" w:rsidTr="00B85204">
        <w:tc>
          <w:tcPr>
            <w:tcW w:w="584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6520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пожарной профилактике </w:t>
            </w:r>
            <w:hyperlink w:anchor="P700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&lt;4&gt;</w:t>
              </w:r>
            </w:hyperlink>
          </w:p>
        </w:tc>
        <w:tc>
          <w:tcPr>
            <w:tcW w:w="1871" w:type="dxa"/>
            <w:vAlign w:val="center"/>
          </w:tcPr>
          <w:p w:rsidR="005E41CD" w:rsidRPr="009B72AE" w:rsidRDefault="005E41CD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5A48FC" w:rsidRPr="009B72AE" w:rsidTr="00B85204">
        <w:tc>
          <w:tcPr>
            <w:tcW w:w="584" w:type="dxa"/>
            <w:vAlign w:val="center"/>
          </w:tcPr>
          <w:p w:rsidR="005A48FC" w:rsidRPr="009B72AE" w:rsidRDefault="005A48FC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6520" w:type="dxa"/>
            <w:vAlign w:val="center"/>
          </w:tcPr>
          <w:p w:rsidR="005A48FC" w:rsidRPr="009B72AE" w:rsidRDefault="005A48FC" w:rsidP="00B8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кадрам, специалист по документационному обеспечению персонала </w:t>
            </w:r>
            <w:hyperlink w:anchor="P701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&lt;5&gt;</w:t>
              </w:r>
            </w:hyperlink>
          </w:p>
        </w:tc>
        <w:tc>
          <w:tcPr>
            <w:tcW w:w="1871" w:type="dxa"/>
            <w:vAlign w:val="center"/>
          </w:tcPr>
          <w:p w:rsidR="005A48FC" w:rsidRPr="009B72AE" w:rsidRDefault="005A48FC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должностных окладов установлены с учетом требований профессиональных стандартов: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</w:t>
      </w:r>
      <w:r w:rsidR="005E41C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52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10 сентября 2015 года №625н «Об утверждении профессионального стандарта «Специали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 в сф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ере закупок»;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</w:t>
      </w:r>
      <w:r w:rsidR="005E41C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53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29 сентября 2020 года №680н «Об утверждении профессионального стандарта «Системный администратор информационно-коммуникационных систем»;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</w:t>
      </w:r>
      <w:r w:rsidR="005E41C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54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22 апреля 2021 года №274н «Об утверждении профессионального стандарта «Специалист в области охраны труда»;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</w:t>
      </w:r>
      <w:r w:rsidR="005E41CD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55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 от 11 октября 2021 года №696н «Об утверждении профессионального стандарта «Специалист по пожарной профилактике»;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</w:t>
      </w:r>
      <w:r w:rsidR="005A48FC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56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9 марта 2022 года №109н «Об утверждении профессионального стандарта «Специалист по управлению персоналом»;</w:t>
      </w: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2.10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10 - 30% ниже оклада (должностного оклада) руководителя соответствующего структурного подразделения.</w:t>
      </w: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2.11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К окладу (должностному окладу), ставке заработной платы устанавливаются доплаты.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к окладу (должностному окладу), ставке заработной платы образует повышенный оклад (должностной оклад) работника, ставку заработной платы, на который начисляются установленные настоящим Положением выплаты.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За квалификационную категорию работникам, отнесенным к профессиональной квалификационной группе должностей педагогических работников, осуществляется доплата к окладу (должностному окладу).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доплаты к окладу (должностному окладу) приведены в табли</w:t>
      </w:r>
      <w:r w:rsidR="00BA452C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 9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BA452C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9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5045"/>
        <w:gridCol w:w="3231"/>
      </w:tblGrid>
      <w:tr w:rsidR="003E0B3F" w:rsidRPr="009B72AE" w:rsidTr="003E0B3F">
        <w:tc>
          <w:tcPr>
            <w:tcW w:w="68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045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32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доплаты к окладу (должностному окладу) (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%)</w:t>
            </w:r>
          </w:p>
        </w:tc>
      </w:tr>
      <w:tr w:rsidR="003E0B3F" w:rsidRPr="009B72AE" w:rsidTr="003E0B3F">
        <w:tc>
          <w:tcPr>
            <w:tcW w:w="68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5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3E0B3F" w:rsidRPr="009B72AE" w:rsidTr="003E0B3F">
        <w:tc>
          <w:tcPr>
            <w:tcW w:w="68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5045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наличие квалификационной категории "Педагог-наставник"</w:t>
            </w:r>
          </w:p>
        </w:tc>
        <w:tc>
          <w:tcPr>
            <w:tcW w:w="32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3E0B3F" w:rsidRPr="009B72AE" w:rsidTr="003E0B3F">
        <w:tc>
          <w:tcPr>
            <w:tcW w:w="68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5045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наличие квалификационной категории "Педагог-методист"</w:t>
            </w:r>
          </w:p>
        </w:tc>
        <w:tc>
          <w:tcPr>
            <w:tcW w:w="32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3E0B3F" w:rsidRPr="009B72AE" w:rsidTr="003E0B3F">
        <w:tc>
          <w:tcPr>
            <w:tcW w:w="68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5045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высшую квалификационную категорию</w:t>
            </w:r>
          </w:p>
        </w:tc>
        <w:tc>
          <w:tcPr>
            <w:tcW w:w="32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</w:t>
            </w:r>
          </w:p>
        </w:tc>
      </w:tr>
      <w:tr w:rsidR="003E0B3F" w:rsidRPr="009B72AE" w:rsidTr="003E0B3F">
        <w:tc>
          <w:tcPr>
            <w:tcW w:w="68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5045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первую квалификационную категорию</w:t>
            </w:r>
          </w:p>
        </w:tc>
        <w:tc>
          <w:tcPr>
            <w:tcW w:w="32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E0B3F" w:rsidRPr="009B72AE" w:rsidRDefault="00992929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За ученую степень «Доктор наук» и (или) «Кандидат наук», при условии соответствия ученой степени профилю деятельности организации или занимаемой должности.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доплаты к окладу (должностном</w:t>
      </w:r>
      <w:r w:rsidR="001E66AC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окладу) приведены в таблице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B3F" w:rsidRPr="009B72AE" w:rsidRDefault="001E66AC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4209"/>
        <w:gridCol w:w="4536"/>
      </w:tblGrid>
      <w:tr w:rsidR="003E0B3F" w:rsidRPr="009B72AE" w:rsidTr="003E0B3F">
        <w:trPr>
          <w:trHeight w:val="685"/>
        </w:trPr>
        <w:tc>
          <w:tcPr>
            <w:tcW w:w="5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20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4536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доплаты к окладу (должностному окладу) (в руб.)</w:t>
            </w:r>
          </w:p>
        </w:tc>
      </w:tr>
      <w:tr w:rsidR="003E0B3F" w:rsidRPr="009B72AE" w:rsidTr="003E0B3F">
        <w:tc>
          <w:tcPr>
            <w:tcW w:w="5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20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3E0B3F" w:rsidRPr="009B72AE" w:rsidTr="003E0B3F">
        <w:tc>
          <w:tcPr>
            <w:tcW w:w="5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20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ученую степень «Доктор наук»</w:t>
            </w:r>
          </w:p>
        </w:tc>
        <w:tc>
          <w:tcPr>
            <w:tcW w:w="4536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2500</w:t>
            </w:r>
          </w:p>
        </w:tc>
      </w:tr>
      <w:tr w:rsidR="003E0B3F" w:rsidRPr="009B72AE" w:rsidTr="003E0B3F">
        <w:tc>
          <w:tcPr>
            <w:tcW w:w="53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209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ученую степень «Кандидат наук»</w:t>
            </w:r>
          </w:p>
        </w:tc>
        <w:tc>
          <w:tcPr>
            <w:tcW w:w="4536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1600</w:t>
            </w: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Основанием для выплаты доплаты к окладу (должностному окладу)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к окладу (должностному окладу)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</w:t>
      </w:r>
    </w:p>
    <w:p w:rsidR="003E0B3F" w:rsidRPr="009B72AE" w:rsidRDefault="00992929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:rsidR="003E0B3F" w:rsidRPr="009B72AE" w:rsidRDefault="00992929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 учетом повышения, предусмотренного </w:t>
      </w:r>
      <w:hyperlink w:anchor="P707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подпунктами 1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w:anchor="P757">
        <w:r w:rsidR="00992929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пункта, и компенсационных выплат, указанных в </w:t>
      </w:r>
      <w:hyperlink w:anchor="P815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таблиц</w:t>
        </w:r>
        <w:r w:rsidR="00870E31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1</w:t>
        </w:r>
        <w:r w:rsidR="00F52A92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условии сохранения объема работы.</w:t>
      </w:r>
    </w:p>
    <w:p w:rsidR="003E0B3F" w:rsidRPr="009B72AE" w:rsidRDefault="001E66AC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3E0B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Почасовая оплата труда.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Почасовая оплата труда педагогических работников организации применяется: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учебных занятий с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 том числе на непродолжительный срок, для проведения отдельных занятий, курсов, лекций и т.д.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коэффициента и процентной надбавки к заработной плате за работу в районах Крайнего Севера и приравненных к ним местностях.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III. Порядок и условия осуществления компенсационных выплат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 К компенсационным выплатам относятся: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труда;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нормальных.</w:t>
      </w:r>
      <w:proofErr w:type="gramEnd"/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3.2. Выплаты работникам, занятым на работах с вредными и (или) опасными условиями труда, устанавливаются в соответствии со </w:t>
      </w:r>
      <w:hyperlink r:id="rId57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147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по результатам специальной оценки рабочих мест.</w:t>
      </w:r>
    </w:p>
    <w:p w:rsidR="003E0B3F" w:rsidRPr="009B72AE" w:rsidRDefault="003E0B3F" w:rsidP="003E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58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315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59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317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и </w:t>
      </w:r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города Ханты-Мансийска от 28.05.2010 №982 «О </w:t>
      </w: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гарантиях и компенсациях для лиц, </w:t>
      </w:r>
      <w:proofErr w:type="gramStart"/>
      <w:r w:rsidRPr="009B72AE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выполнении работ в других условиях, отклоняющихся от нормальных), производятся в соответствии со </w:t>
      </w:r>
      <w:hyperlink r:id="rId60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149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61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154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  <w:proofErr w:type="gramEnd"/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Решение о работе в выходные и нерабочие праздничные дни принимается на основании локального нормативного акта работодателя после обязательного согласования с заместителем Главы города Ханты-Мансийска, координирующим деятельность Департамента и подведомственных ему организаций.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программ.</w:t>
      </w:r>
      <w:proofErr w:type="gramEnd"/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 Перечень и размеры компенсацио</w:t>
      </w:r>
      <w:r w:rsidR="001E66AC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нных выплат указаны в таблице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E0B3F" w:rsidRPr="009B72AE" w:rsidRDefault="001E66AC" w:rsidP="003E0B3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color w:val="000000" w:themeColor="text1"/>
          <w:lang w:eastAsia="ru-RU"/>
        </w:rPr>
        <w:sectPr w:rsidR="003E0B3F" w:rsidRPr="009B72AE" w:rsidSect="003E0B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462"/>
        <w:gridCol w:w="3402"/>
        <w:gridCol w:w="142"/>
        <w:gridCol w:w="2551"/>
      </w:tblGrid>
      <w:tr w:rsidR="003E0B3F" w:rsidRPr="009B72AE" w:rsidTr="003E0B3F">
        <w:tc>
          <w:tcPr>
            <w:tcW w:w="577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№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выплаты</w:t>
            </w:r>
          </w:p>
        </w:tc>
        <w:tc>
          <w:tcPr>
            <w:tcW w:w="3544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выплаты</w:t>
            </w:r>
          </w:p>
        </w:tc>
        <w:tc>
          <w:tcPr>
            <w:tcW w:w="255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Условия осуществления выплаты (фактор, обуславливающий получение выплаты)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3E0B3F" w:rsidP="0056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в ночное время</w:t>
            </w:r>
          </w:p>
        </w:tc>
        <w:tc>
          <w:tcPr>
            <w:tcW w:w="3544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20% оклада (должностного оклада), рассчитанного за час работы) за каждый час работы</w:t>
            </w:r>
            <w:proofErr w:type="gramEnd"/>
          </w:p>
        </w:tc>
        <w:tc>
          <w:tcPr>
            <w:tcW w:w="255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время работы с 22 часов до 6 часов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3E0B3F" w:rsidP="0056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в выходной или нерабочий праздничный день</w:t>
            </w:r>
          </w:p>
        </w:tc>
        <w:tc>
          <w:tcPr>
            <w:tcW w:w="3544" w:type="dxa"/>
            <w:gridSpan w:val="2"/>
          </w:tcPr>
          <w:p w:rsidR="003E0B3F" w:rsidRPr="009B72AE" w:rsidRDefault="003E0B3F" w:rsidP="00870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со </w:t>
            </w:r>
            <w:hyperlink r:id="rId62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153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Федерации,  с учетом </w:t>
            </w:r>
            <w:hyperlink r:id="rId63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Постановления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Конституционного Суда Российской Федерации от 28 июня 2018 года </w:t>
            </w:r>
            <w:r w:rsidR="00870E31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26-П</w:t>
            </w:r>
          </w:p>
        </w:tc>
        <w:tc>
          <w:tcPr>
            <w:tcW w:w="255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оформляется приказом (распоряжением) руководителя по согласованию сторон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3E0B3F" w:rsidP="0056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с вредными и (или) опасными условиями труда</w:t>
            </w:r>
          </w:p>
        </w:tc>
        <w:tc>
          <w:tcPr>
            <w:tcW w:w="3544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4%</w:t>
            </w:r>
          </w:p>
        </w:tc>
        <w:tc>
          <w:tcPr>
            <w:tcW w:w="255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результатам специальной оценки условий труда работника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3E0B3F" w:rsidP="0056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сверхурочную работу</w:t>
            </w:r>
          </w:p>
        </w:tc>
        <w:tc>
          <w:tcPr>
            <w:tcW w:w="3544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со </w:t>
            </w:r>
            <w:hyperlink r:id="rId64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152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Федерации, с учетом </w:t>
            </w:r>
            <w:hyperlink r:id="rId65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Постановления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Конституционного Суда Российской Федерации от 27 июня 2023 года №35-П</w:t>
            </w:r>
          </w:p>
        </w:tc>
        <w:tc>
          <w:tcPr>
            <w:tcW w:w="255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сверхурочно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3E0B3F" w:rsidP="0056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544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 100% оклада (должностного оклада) по совмещаемой должности (профессии) или вакансии в соответствии со </w:t>
            </w:r>
            <w:hyperlink r:id="rId66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151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</w:t>
            </w:r>
          </w:p>
        </w:tc>
        <w:tc>
          <w:tcPr>
            <w:tcW w:w="2551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3E0B3F" w:rsidP="00600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8557" w:type="dxa"/>
            <w:gridSpan w:val="4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Выплата педагогическим работникам при выполнении работ в условиях, отклоняющихся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нормальных: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5679D9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557" w:type="dxa"/>
            <w:gridSpan w:val="4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  <w:proofErr w:type="gramEnd"/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5679D9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340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</w:t>
            </w:r>
          </w:p>
        </w:tc>
        <w:tc>
          <w:tcPr>
            <w:tcW w:w="2693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объект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5679D9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340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550 рублей</w:t>
            </w:r>
          </w:p>
        </w:tc>
        <w:tc>
          <w:tcPr>
            <w:tcW w:w="2693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объект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9F4597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6.2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руководство методическими объединениями</w:t>
            </w:r>
          </w:p>
        </w:tc>
        <w:tc>
          <w:tcPr>
            <w:tcW w:w="340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</w:t>
            </w:r>
          </w:p>
        </w:tc>
        <w:tc>
          <w:tcPr>
            <w:tcW w:w="2693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объединение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9F4597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6.3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3E0B3F" w:rsidRPr="009B72AE" w:rsidRDefault="001E66AC" w:rsidP="00B87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роверка тетраде</w:t>
            </w:r>
            <w:r w:rsidR="00B87059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й для педагогических работников, 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преподающих сольфеджио, элементарную теорию музыка, музыкальную литературу, гармонию, анализ музыкальных произведений, историю хореографического искусства, историю изобразительного искусства</w:t>
            </w:r>
          </w:p>
        </w:tc>
        <w:tc>
          <w:tcPr>
            <w:tcW w:w="340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550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3E0B3F" w:rsidRPr="009B72AE" w:rsidTr="008301EA">
        <w:trPr>
          <w:trHeight w:val="577"/>
        </w:trPr>
        <w:tc>
          <w:tcPr>
            <w:tcW w:w="577" w:type="dxa"/>
          </w:tcPr>
          <w:p w:rsidR="003E0B3F" w:rsidRPr="009B72AE" w:rsidRDefault="009F4597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6.4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преподавание национальных языков КМНС</w:t>
            </w:r>
          </w:p>
        </w:tc>
        <w:tc>
          <w:tcPr>
            <w:tcW w:w="340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B87059" w:rsidP="009F4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 работу руководителей, специалистов медико-педагогических и психолого-медико-педагогических консультаций в организациях для детей, нуждающихся в психолого-педагогической и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медико-социальной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помощи</w:t>
            </w:r>
          </w:p>
        </w:tc>
        <w:tc>
          <w:tcPr>
            <w:tcW w:w="340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693" w:type="dxa"/>
            <w:gridSpan w:val="2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9F4597" w:rsidP="009F4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340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2693" w:type="dxa"/>
            <w:gridSpan w:val="2"/>
            <w:vMerge w:val="restart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осуществляется в соответствии со </w:t>
            </w:r>
            <w:hyperlink r:id="rId67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статьями 315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- </w:t>
            </w:r>
            <w:hyperlink r:id="rId68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317</w:t>
              </w:r>
            </w:hyperlink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 и решением Думы города Ханты-Мансийска от 28.05.2010 № 982 «О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Положении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      </w:r>
          </w:p>
        </w:tc>
      </w:tr>
      <w:tr w:rsidR="003E0B3F" w:rsidRPr="009B72AE" w:rsidTr="003E0B3F">
        <w:tc>
          <w:tcPr>
            <w:tcW w:w="577" w:type="dxa"/>
          </w:tcPr>
          <w:p w:rsidR="003E0B3F" w:rsidRPr="009B72AE" w:rsidRDefault="009F4597" w:rsidP="009F4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</w:t>
            </w:r>
            <w:r w:rsidR="003E0B3F"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3402" w:type="dxa"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 50% </w:t>
            </w:r>
          </w:p>
        </w:tc>
        <w:tc>
          <w:tcPr>
            <w:tcW w:w="2693" w:type="dxa"/>
            <w:gridSpan w:val="2"/>
            <w:vMerge/>
          </w:tcPr>
          <w:p w:rsidR="003E0B3F" w:rsidRPr="009B72AE" w:rsidRDefault="003E0B3F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color w:val="000000" w:themeColor="text1"/>
          <w:lang w:eastAsia="ru-RU"/>
        </w:rPr>
        <w:sectPr w:rsidR="003E0B3F" w:rsidRPr="009B72AE" w:rsidSect="00013140">
          <w:type w:val="continuous"/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3.6. Выплаты компенсационного характера устанавливаются в процентах к повышенным 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3.7. Районный коэффициент за работу в местностях с особыми климатическими условиями и процентная надбавка за стаж работы в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местностях, приравненных к районам Крайнего Севера начисляются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виды выплат, предусмотренные системой оплаты труда, за исключением стимулирующих и иных выплат, установленных в абсолютном размере.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IV. Порядок и условия осуществления стимулирующих выплат,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критерии их установления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25093F" w:rsidRPr="009B72AE" w:rsidRDefault="003E0B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25093F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интенсивность и высокие результаты работы;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качество выполняемых работ;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итогам работы за год.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4.2. 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высокую результативность работы;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участие в выполнении важных работ, мероприятий;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обеспечение безаварийной, безотказной и бесперебойной работы всех служб организации.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установления выплаты закрепляется локальным нормативным актом организации.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устанавливается на срок не более года.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приказом Департамента.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4.3. Выплата за качество выполняемых работ устанавливается в соответствии с показателями и критериями оценки эффективности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Департаментом.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критериев оценки эффективности деятельности работников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за качество выполняемых работ устанавливается работнику в процентах от повышенного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</w:t>
      </w:r>
      <w:hyperlink w:anchor="P1211">
        <w:r w:rsidRPr="009B72AE">
          <w:rPr>
            <w:rStyle w:val="ad"/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4.4. Выплата по итогам работы за год осуществляется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целью поощрения работников за общие результаты по итогам работы за год в соответствии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коллективным договором, локальным нормативным актом организации.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Премиальная выплата по итогам работы за год осуществляется в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конце финансового года при наличии экономии средств по фонду оплаты труда, формируемого организацией в соответствии с разделом VII настоящего Положения.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Предельный размер выплаты по итогам работы за год - не более 1,0 фонда оплаты труда работника. Конкретный размер выплаты по итогам работы за год определяется локальным нормативным актом работодателя по согласованию с заместителем Главы города Ханты-Мансийска, координирующим деятельность Департамента и подведомственных ему организаций. Начисление выплаты по итогам работы осуществляется по основной занимаемой должности, пропорционально отработанному времени. При расчете фонда оплаты труда учитывается должностной оклад (ставка заработной платы) с учетом повышения, предусмотренного пунктом 2.10 настоящего Положения, по основной занимаемой должности, </w:t>
      </w:r>
      <w:r w:rsidR="009B72A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Примерный перечень показателей и условий для премирования работников организации: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надлежащее исполнение возложенных на работника функций и полномочий в отчетном периоде;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Показатели, за которые производится снижение размера премиальной выплаты по итогам работы за год, устанавливаются в соответствии с таблицей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6143"/>
        <w:gridCol w:w="2414"/>
      </w:tblGrid>
      <w:tr w:rsidR="0025093F" w:rsidRPr="009B72AE" w:rsidTr="00F62FD3">
        <w:tc>
          <w:tcPr>
            <w:tcW w:w="440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143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2414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 снижения от общего (допустимого) объема выплаты работнику</w:t>
            </w:r>
          </w:p>
        </w:tc>
      </w:tr>
      <w:tr w:rsidR="0025093F" w:rsidRPr="009B72AE" w:rsidTr="00F62FD3">
        <w:tc>
          <w:tcPr>
            <w:tcW w:w="440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3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4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25093F" w:rsidRPr="009B72AE" w:rsidTr="00F62FD3">
        <w:tc>
          <w:tcPr>
            <w:tcW w:w="440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143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41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25093F" w:rsidRPr="009B72AE" w:rsidTr="00F62FD3">
        <w:tc>
          <w:tcPr>
            <w:tcW w:w="440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143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241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25093F" w:rsidRPr="009B72AE" w:rsidTr="00F62FD3">
        <w:tc>
          <w:tcPr>
            <w:tcW w:w="440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143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241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25093F" w:rsidRPr="009B72AE" w:rsidTr="00F62FD3">
        <w:tc>
          <w:tcPr>
            <w:tcW w:w="440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143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Несоблюдение трудовой дисциплины</w:t>
            </w:r>
          </w:p>
        </w:tc>
        <w:tc>
          <w:tcPr>
            <w:tcW w:w="241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</w:tbl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4.7. Перечень и размеры стимулирующих выплат устанавливаются в соответствии с таблицей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775"/>
        <w:gridCol w:w="1843"/>
        <w:gridCol w:w="3243"/>
        <w:gridCol w:w="2224"/>
      </w:tblGrid>
      <w:tr w:rsidR="009B72AE" w:rsidRPr="009B72AE" w:rsidTr="00F62FD3">
        <w:tc>
          <w:tcPr>
            <w:tcW w:w="49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5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Диапазон выплаты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9B72AE" w:rsidRPr="009B72AE" w:rsidTr="00F62FD3">
        <w:tc>
          <w:tcPr>
            <w:tcW w:w="49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B72AE" w:rsidRPr="009B72AE" w:rsidTr="00F62FD3">
        <w:tc>
          <w:tcPr>
            <w:tcW w:w="494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5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работникам.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 за счет средств от приносящей доход деятельности</w:t>
            </w: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0% - 50%</w:t>
            </w:r>
          </w:p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(для вновь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принятых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специалистам 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ежемесячно,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даты приема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работу</w:t>
            </w: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15%</w:t>
            </w:r>
          </w:p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(для вновь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принятых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ежемесячно,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даты приема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работу</w:t>
            </w: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2224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присуждение награды (почетные грамоты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222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2AE" w:rsidRPr="009B72AE" w:rsidTr="00F62FD3">
        <w:tc>
          <w:tcPr>
            <w:tcW w:w="494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75" w:type="dxa"/>
            <w:vMerge w:val="restart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за качество выполняемой работы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0 - 50%</w:t>
            </w:r>
          </w:p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(для вновь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принятых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 в соответствии с показателями эффективности деятельности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специалистам (за исключением педагогических и научных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ежемесячно, за счет средств от приносящей доход деятельности</w:t>
            </w:r>
          </w:p>
        </w:tc>
      </w:tr>
      <w:tr w:rsidR="009B72AE" w:rsidRPr="009B72AE" w:rsidTr="00F62FD3">
        <w:tc>
          <w:tcPr>
            <w:tcW w:w="494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единовременно, в пределах экономии средств по фонду оплаты труда</w:t>
            </w:r>
          </w:p>
        </w:tc>
      </w:tr>
      <w:tr w:rsidR="009B72AE" w:rsidRPr="009B72AE" w:rsidTr="00F62FD3">
        <w:tc>
          <w:tcPr>
            <w:tcW w:w="494" w:type="dxa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75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по итогам работы за год</w:t>
            </w:r>
          </w:p>
        </w:tc>
        <w:tc>
          <w:tcPr>
            <w:tcW w:w="18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0 - 1,0 фонда оплаты труда работника</w:t>
            </w:r>
          </w:p>
        </w:tc>
        <w:tc>
          <w:tcPr>
            <w:tcW w:w="3243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</w:t>
            </w: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2224" w:type="dxa"/>
            <w:vAlign w:val="center"/>
          </w:tcPr>
          <w:p w:rsidR="0025093F" w:rsidRPr="009B72AE" w:rsidRDefault="0025093F" w:rsidP="00F62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</w:tbl>
    <w:p w:rsidR="0025093F" w:rsidRPr="009B72AE" w:rsidRDefault="002509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0B3F" w:rsidRPr="009B72AE" w:rsidRDefault="003E0B3F" w:rsidP="00250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V. Порядок и условия оплаты труда руководителя организации,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его заме</w:t>
      </w:r>
      <w:r w:rsidR="00712827"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стителей</w:t>
      </w:r>
    </w:p>
    <w:p w:rsidR="00417198" w:rsidRPr="009B72AE" w:rsidRDefault="00417198" w:rsidP="003E0B3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5.1. Заработная плата руководителя организации, его заместителей 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5.2. 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 в трудовом договоре.</w:t>
      </w:r>
    </w:p>
    <w:p w:rsidR="003E0B3F" w:rsidRPr="009B72AE" w:rsidRDefault="003E0B3F" w:rsidP="003E0B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Размеры окладов (должностных окладов) руководителей организации приведены в таблице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4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.</w:t>
      </w:r>
    </w:p>
    <w:p w:rsidR="003C0A2D" w:rsidRPr="009B72AE" w:rsidRDefault="003C0A2D" w:rsidP="00D15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</w:p>
    <w:p w:rsidR="003C0A2D" w:rsidRPr="009B72AE" w:rsidRDefault="00D158AC" w:rsidP="003C0A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2721"/>
        <w:gridCol w:w="3157"/>
        <w:gridCol w:w="2618"/>
      </w:tblGrid>
      <w:tr w:rsidR="003C0A2D" w:rsidRPr="009B72AE" w:rsidTr="00EF74B7">
        <w:tc>
          <w:tcPr>
            <w:tcW w:w="435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721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Тип образовательной организации</w:t>
            </w:r>
          </w:p>
        </w:tc>
        <w:tc>
          <w:tcPr>
            <w:tcW w:w="3157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Контингент обучающихся (воспитанников) приведенный </w:t>
            </w:r>
            <w:hyperlink w:anchor="P1093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&lt;*&gt;</w:t>
              </w:r>
            </w:hyperlink>
          </w:p>
        </w:tc>
        <w:tc>
          <w:tcPr>
            <w:tcW w:w="2618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3C0A2D" w:rsidRPr="009B72AE" w:rsidTr="00EF74B7">
        <w:tc>
          <w:tcPr>
            <w:tcW w:w="435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1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7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8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3C0A2D" w:rsidRPr="009B72AE" w:rsidTr="00EF74B7">
        <w:tc>
          <w:tcPr>
            <w:tcW w:w="435" w:type="dxa"/>
            <w:vMerge w:val="restart"/>
          </w:tcPr>
          <w:p w:rsidR="003C0A2D" w:rsidRPr="009B72AE" w:rsidRDefault="003C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2721" w:type="dxa"/>
            <w:vMerge w:val="restart"/>
          </w:tcPr>
          <w:p w:rsidR="003C0A2D" w:rsidRPr="009B72AE" w:rsidRDefault="003C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дополнительного образования </w:t>
            </w:r>
          </w:p>
        </w:tc>
        <w:tc>
          <w:tcPr>
            <w:tcW w:w="3157" w:type="dxa"/>
          </w:tcPr>
          <w:p w:rsidR="003C0A2D" w:rsidRPr="009B72AE" w:rsidRDefault="003C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до 400 чел. </w:t>
            </w:r>
          </w:p>
        </w:tc>
        <w:tc>
          <w:tcPr>
            <w:tcW w:w="2618" w:type="dxa"/>
          </w:tcPr>
          <w:p w:rsidR="003C0A2D" w:rsidRPr="009B72AE" w:rsidRDefault="005F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  <w:r w:rsidR="003C0A2D" w:rsidRPr="009B72AE">
              <w:rPr>
                <w:rFonts w:ascii="Times New Roman" w:hAnsi="Times New Roman" w:cs="Times New Roman"/>
                <w:color w:val="000000" w:themeColor="text1"/>
              </w:rPr>
              <w:t xml:space="preserve">000 </w:t>
            </w:r>
          </w:p>
        </w:tc>
      </w:tr>
      <w:tr w:rsidR="003C0A2D" w:rsidRPr="009B72AE" w:rsidTr="00EF74B7">
        <w:tc>
          <w:tcPr>
            <w:tcW w:w="435" w:type="dxa"/>
            <w:vMerge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от 401 чел. до 800 чел. </w:t>
            </w:r>
          </w:p>
        </w:tc>
        <w:tc>
          <w:tcPr>
            <w:tcW w:w="2618" w:type="dxa"/>
          </w:tcPr>
          <w:p w:rsidR="003C0A2D" w:rsidRPr="009B72AE" w:rsidRDefault="005F4861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  <w:r w:rsidR="003C0A2D" w:rsidRPr="009B72AE">
              <w:rPr>
                <w:rFonts w:ascii="Times New Roman" w:hAnsi="Times New Roman" w:cs="Times New Roman"/>
                <w:color w:val="000000" w:themeColor="text1"/>
              </w:rPr>
              <w:t xml:space="preserve">000 </w:t>
            </w:r>
          </w:p>
        </w:tc>
      </w:tr>
      <w:tr w:rsidR="003C0A2D" w:rsidRPr="009B72AE" w:rsidTr="00EF74B7">
        <w:tc>
          <w:tcPr>
            <w:tcW w:w="435" w:type="dxa"/>
            <w:vMerge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3C0A2D" w:rsidRPr="009B72AE" w:rsidRDefault="00714B43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>от 801 чел. до 15</w:t>
            </w:r>
            <w:r w:rsidR="003C0A2D" w:rsidRPr="009B72AE">
              <w:rPr>
                <w:rFonts w:ascii="Times New Roman" w:hAnsi="Times New Roman" w:cs="Times New Roman"/>
                <w:color w:val="000000" w:themeColor="text1"/>
              </w:rPr>
              <w:t xml:space="preserve">00 чел. </w:t>
            </w:r>
          </w:p>
        </w:tc>
        <w:tc>
          <w:tcPr>
            <w:tcW w:w="2618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55 000 </w:t>
            </w:r>
          </w:p>
        </w:tc>
      </w:tr>
      <w:tr w:rsidR="003C0A2D" w:rsidRPr="009B72AE" w:rsidTr="00EF74B7">
        <w:tc>
          <w:tcPr>
            <w:tcW w:w="435" w:type="dxa"/>
            <w:vMerge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3C0A2D" w:rsidRPr="009B72AE" w:rsidRDefault="00714B43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3C0A2D" w:rsidRPr="009B72AE">
              <w:rPr>
                <w:rFonts w:ascii="Times New Roman" w:hAnsi="Times New Roman" w:cs="Times New Roman"/>
                <w:color w:val="000000" w:themeColor="text1"/>
              </w:rPr>
              <w:t xml:space="preserve">01 чел. и выше </w:t>
            </w:r>
          </w:p>
        </w:tc>
        <w:tc>
          <w:tcPr>
            <w:tcW w:w="2618" w:type="dxa"/>
          </w:tcPr>
          <w:p w:rsidR="003C0A2D" w:rsidRPr="009B72AE" w:rsidRDefault="00714B43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3C0A2D" w:rsidRPr="009B72AE">
              <w:rPr>
                <w:rFonts w:ascii="Times New Roman" w:hAnsi="Times New Roman" w:cs="Times New Roman"/>
                <w:color w:val="000000" w:themeColor="text1"/>
              </w:rPr>
              <w:t xml:space="preserve"> 000 </w:t>
            </w:r>
          </w:p>
        </w:tc>
      </w:tr>
    </w:tbl>
    <w:p w:rsidR="003C0A2D" w:rsidRPr="009B72AE" w:rsidRDefault="003C0A2D" w:rsidP="003C0A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&lt;*&gt; Расчет приведенного контингента обучающихся осуществляется </w:t>
      </w:r>
      <w:r w:rsidR="00714B43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с применением корректирующего коэффициента 1,68 к общей </w:t>
      </w:r>
      <w:proofErr w:type="gramStart"/>
      <w:r w:rsidR="00714B43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>численности</w:t>
      </w:r>
      <w:proofErr w:type="gramEnd"/>
      <w:r w:rsidR="00714B43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обучающихся в учреждении на основании</w:t>
      </w:r>
      <w:r w:rsidR="00714B43" w:rsidRPr="009B72AE">
        <w:rPr>
          <w:color w:val="000000" w:themeColor="text1"/>
        </w:rPr>
        <w:t xml:space="preserve"> </w:t>
      </w:r>
      <w:r w:rsidR="00714B43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>данных официальной статистики на отчетную дату в соответствии с формами Федерального статистического наблюдения: форма № 1-ДОД «Сведения об организации, осуществляющей деятельность по дополнительным общеобразовательным программам для детей. При расчете значение округляется до целого числа.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5.3. Оклады (должностные оклады), компенсационные,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стимулирующие и иные выплаты заместителям руководителя, главному бухгалтеру организации устанавливаются приказами руководителя организации в соответствии с настоящим Положением и указываются в трудовом договоре.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окладов (должностных окладов) заместителям руководителя, главному бухгалтеру ор</w:t>
      </w:r>
      <w:r w:rsidR="001C614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ганизации приведены в таблице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C0A2D" w:rsidRPr="009B72AE" w:rsidRDefault="001C614E" w:rsidP="003C0A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Таблица 1</w:t>
      </w:r>
      <w:r w:rsidR="009B72AE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2665"/>
        <w:gridCol w:w="3108"/>
        <w:gridCol w:w="2658"/>
      </w:tblGrid>
      <w:tr w:rsidR="003C0A2D" w:rsidRPr="009B72AE" w:rsidTr="00EF74B7">
        <w:tc>
          <w:tcPr>
            <w:tcW w:w="492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665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Тип образовательной организации</w:t>
            </w:r>
          </w:p>
        </w:tc>
        <w:tc>
          <w:tcPr>
            <w:tcW w:w="3108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Контингент обучающихся (воспитанников) приведенный </w:t>
            </w:r>
            <w:hyperlink w:anchor="P1162">
              <w:r w:rsidRPr="009B72AE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Размеры окладов (должностных окладов), рублей</w:t>
            </w:r>
          </w:p>
        </w:tc>
      </w:tr>
      <w:tr w:rsidR="003C0A2D" w:rsidRPr="009B72AE" w:rsidTr="00EF74B7">
        <w:tc>
          <w:tcPr>
            <w:tcW w:w="492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65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08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658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3C0A2D" w:rsidRPr="009B72AE" w:rsidTr="00EF74B7">
        <w:tc>
          <w:tcPr>
            <w:tcW w:w="492" w:type="dxa"/>
            <w:vMerge w:val="restart"/>
          </w:tcPr>
          <w:p w:rsidR="003C0A2D" w:rsidRPr="009B72AE" w:rsidRDefault="003C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2665" w:type="dxa"/>
            <w:vMerge w:val="restart"/>
          </w:tcPr>
          <w:p w:rsidR="003C0A2D" w:rsidRPr="009B72AE" w:rsidRDefault="003C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дополнительного образования </w:t>
            </w:r>
          </w:p>
        </w:tc>
        <w:tc>
          <w:tcPr>
            <w:tcW w:w="3108" w:type="dxa"/>
          </w:tcPr>
          <w:p w:rsidR="003C0A2D" w:rsidRPr="009B72AE" w:rsidRDefault="003C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до 400 чел. </w:t>
            </w:r>
          </w:p>
        </w:tc>
        <w:tc>
          <w:tcPr>
            <w:tcW w:w="2658" w:type="dxa"/>
            <w:vAlign w:val="center"/>
          </w:tcPr>
          <w:p w:rsidR="003C0A2D" w:rsidRPr="009B72AE" w:rsidRDefault="00107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B45C1C" w:rsidRPr="009B72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B72AE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3C0A2D" w:rsidRPr="009B72AE" w:rsidTr="00EF74B7">
        <w:tc>
          <w:tcPr>
            <w:tcW w:w="492" w:type="dxa"/>
            <w:vMerge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</w:tcPr>
          <w:p w:rsidR="003C0A2D" w:rsidRPr="009B72AE" w:rsidRDefault="003C0A2D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от 401 чел. до 800 чел. </w:t>
            </w:r>
          </w:p>
        </w:tc>
        <w:tc>
          <w:tcPr>
            <w:tcW w:w="2658" w:type="dxa"/>
            <w:vAlign w:val="center"/>
          </w:tcPr>
          <w:p w:rsidR="003C0A2D" w:rsidRPr="009B72AE" w:rsidRDefault="00107384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B45C1C" w:rsidRPr="009B72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B72AE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B45C1C" w:rsidRPr="009B72AE" w:rsidTr="00EF74B7">
        <w:tc>
          <w:tcPr>
            <w:tcW w:w="492" w:type="dxa"/>
            <w:vMerge/>
          </w:tcPr>
          <w:p w:rsidR="00B45C1C" w:rsidRPr="009B72AE" w:rsidRDefault="00B45C1C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</w:tcPr>
          <w:p w:rsidR="00B45C1C" w:rsidRPr="009B72AE" w:rsidRDefault="00B45C1C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</w:tcPr>
          <w:p w:rsidR="00B45C1C" w:rsidRPr="009B72AE" w:rsidRDefault="00B45C1C" w:rsidP="00450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от 801 чел. до 1500 чел. </w:t>
            </w:r>
          </w:p>
        </w:tc>
        <w:tc>
          <w:tcPr>
            <w:tcW w:w="2658" w:type="dxa"/>
            <w:vAlign w:val="center"/>
          </w:tcPr>
          <w:p w:rsidR="00B45C1C" w:rsidRPr="009B72AE" w:rsidRDefault="00B45C1C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>38 500</w:t>
            </w:r>
          </w:p>
        </w:tc>
      </w:tr>
      <w:tr w:rsidR="00B45C1C" w:rsidRPr="009B72AE" w:rsidTr="00EF74B7">
        <w:tc>
          <w:tcPr>
            <w:tcW w:w="492" w:type="dxa"/>
            <w:vMerge/>
          </w:tcPr>
          <w:p w:rsidR="00B45C1C" w:rsidRPr="009B72AE" w:rsidRDefault="00B45C1C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</w:tcPr>
          <w:p w:rsidR="00B45C1C" w:rsidRPr="009B72AE" w:rsidRDefault="00B45C1C" w:rsidP="00EF7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</w:tcPr>
          <w:p w:rsidR="00B45C1C" w:rsidRPr="009B72AE" w:rsidRDefault="00B45C1C" w:rsidP="00450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 xml:space="preserve">1501 чел. и выше </w:t>
            </w:r>
          </w:p>
        </w:tc>
        <w:tc>
          <w:tcPr>
            <w:tcW w:w="2658" w:type="dxa"/>
            <w:vAlign w:val="center"/>
          </w:tcPr>
          <w:p w:rsidR="00B45C1C" w:rsidRPr="009B72AE" w:rsidRDefault="00B45C1C" w:rsidP="00EF7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B72AE">
              <w:rPr>
                <w:rFonts w:ascii="Times New Roman" w:hAnsi="Times New Roman" w:cs="Times New Roman"/>
                <w:color w:val="000000" w:themeColor="text1"/>
              </w:rPr>
              <w:t>42 000</w:t>
            </w:r>
          </w:p>
        </w:tc>
      </w:tr>
    </w:tbl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&lt;*&gt; </w:t>
      </w:r>
      <w:r w:rsidR="00B45C1C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Расчет приведенного контингента обучающихся осуществляется с применением корректирующего коэффициента 1,68 к общей </w:t>
      </w:r>
      <w:proofErr w:type="gramStart"/>
      <w:r w:rsidR="00B45C1C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>численности</w:t>
      </w:r>
      <w:proofErr w:type="gramEnd"/>
      <w:r w:rsidR="00B45C1C" w:rsidRPr="009B72A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обучающихся в учреждении на основании данных официальной статистики на отчетную дату в соответствии с формами Федерального статистического наблюдения: форма № 1-ДОД «Сведения об организации, осуществляющей деятельность по дополнительным общеобразовательным программам для детей. При расчете значение округляется до целого числа.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D92B14" w:rsidRPr="009B72AE" w:rsidRDefault="003C0A2D" w:rsidP="001C6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5.4. 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приказом Департамента.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5.5. Стимулирующие выплаты руководителю организации снижаются в следующих случаях: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недостижение</w:t>
      </w:r>
      <w:proofErr w:type="spell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эффективности и результативности работы организации;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автономному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округу, 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за 2 года;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несоблюдение требований настоящего Положения.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5.6. Соотношение среднемесячной заработной платы </w:t>
      </w:r>
      <w:r w:rsidR="00F25ED3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руководителя, его заместителей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5.7. Предельный уровень соотношения среднемесячной заработной платы руководителя организации, его заместителей и среднемесячной заработной платы работников организации (без учета заработной платы руководителя, его заместителей) в организациях дополнительного образования устанавливается: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руководителя - 5;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заместителей руководителя</w:t>
      </w:r>
      <w:r w:rsidR="001C614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5.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Предельный уровень соотношения среднемесячной заработной платы руководителя организации, его заместителей устанавливается с учетом сложности и объема выполняемой работы.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Без учета предельного уровня соотношения размеров среднемесячной заработной платы, указанного в настоящем пункте,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устанавливаются условия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оплаты труда</w:t>
      </w:r>
      <w:r w:rsidR="00F25ED3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руководителей, их заместителей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включенных в перечень, утвержденный Департаментом.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5.8. Условия оплаты труда руководителя организации устанавливаются в трудовом договоре, заключаемом на основе типовой формы трудового </w:t>
      </w:r>
      <w:hyperlink r:id="rId69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договора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утвержденной постановлением Правительства Российской Федерации от 12 апреля 2013 года №329 «О типовой форме трудового договора с руководителем государственного (муниципального) учреждения».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VI. Другие вопросы оплаты труда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6.1. В целях повышения эффективности и устойчивости работы организации, учитывая особенности и специфику его работы, а также с целью социальной защищенности работникам организации устанавливаются иные выплаты.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К иным выплатам относятся: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премия к праздничным дням, профессиональным праздникам;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молодым специалистам.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6.2.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</w:t>
      </w:r>
      <w:hyperlink w:anchor="P1211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Единовременное премирование осуществляется в организации в едином размере в отношении всех категорий работников не более 3 раз в календарном году.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премии осуществляется по согласованию с Департаментом не позднее праздничного дня или профессионального праздника.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премии не может превышать 10 тысяч рублей.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6.3.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1211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</w:t>
      </w:r>
      <w:r w:rsidR="00F25ED3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ителя, заместителей руководителя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выплаты при предоставлении ежегодного оплачиваемого отпуска устанавливается в размере не менее 1,2 и не более 2,0 фондов оплаты труда по основной занимаемой должности (профессии). При расчете фонда оплаты труда учитывается должностной оклад (ставка заработной платы) с учетом повышения, предусмотренного </w:t>
      </w:r>
      <w:hyperlink w:anchor="P705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</w:t>
        </w:r>
        <w:r w:rsidR="006550A6"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.1</w:t>
        </w:r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по основной занимаемой должности, </w:t>
      </w:r>
      <w:r w:rsidR="009B72A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не выплачивается: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работнику, принятому на работу по совместительству;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работнику, заключившему срочный трудовой договор (сроком до двух месяцев).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6.4. Единовременная выплата молодым специалистам осуществляется в пределах средств фонда оплаты труда, формируемого организацией в соответствии с </w:t>
      </w:r>
      <w:hyperlink w:anchor="P1211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VII. Порядок </w:t>
      </w:r>
      <w:proofErr w:type="gramStart"/>
      <w:r w:rsidRPr="009B72A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7.1. Фонд оплаты труда работников организации формируется из расчета на 12 месяцев, исходя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размеров субсидий, поступающих в установленном порядке бюджетным и автономным организациям из  бюджетов всех уровней, и средств, поступающих от приносящей доход деятельности;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объема бюджетных ассигнований на обеспечение выполнения функций организации (включая выполнение им муниципального задания) и соответствующих лимитов бюджетных обязательств в части оплаты труда работников организации.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Фонд оплаты труда организации определяется суммированием фонда должностных окладов (окладов)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формировании фонда оплаты труда на стимулирующи</w:t>
      </w:r>
      <w:r w:rsidR="001C614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 выплаты предусматривается до </w:t>
      </w:r>
      <w:r w:rsidR="009B72AE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от суммы фонда окладов (должностных окладов), с уче</w:t>
      </w:r>
      <w:r w:rsidR="00F25ED3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том повышения, предусмотренного пунктом </w:t>
      </w:r>
      <w:r w:rsidR="00647E19"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2.11 </w:t>
      </w: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и компенсационных выплат, на иные выплаты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</w:t>
      </w:r>
      <w:proofErr w:type="gramEnd"/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Учитываются средства на доплату до уровня минимальной заработной платы в соответствии с </w:t>
      </w:r>
      <w:hyperlink w:anchor="P82">
        <w:r w:rsidRPr="009B72A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5</w:t>
        </w:r>
      </w:hyperlink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7.3. Руководитель организации несет ответственность за правильность </w:t>
      </w:r>
      <w:proofErr w:type="gramStart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обеспечивает соблюдение установленных настоящим Положением требований.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:rsidR="003C0A2D" w:rsidRPr="009B72AE" w:rsidRDefault="003C0A2D" w:rsidP="003C0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72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Перечень должностей, относимых к административно-управленческому, вспомогательному и основному персоналу организации, утверждается приказом Департамента.</w:t>
      </w:r>
    </w:p>
    <w:p w:rsidR="003C0A2D" w:rsidRPr="009B72AE" w:rsidRDefault="003C0A2D" w:rsidP="00BA4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0A2D" w:rsidRPr="009B72AE" w:rsidSect="00A04443">
      <w:footerReference w:type="first" r:id="rId70"/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D160DF" w15:done="0"/>
  <w15:commentEx w15:paraId="247E2E68" w15:done="0"/>
  <w15:commentEx w15:paraId="17C7106B" w15:done="0"/>
  <w15:commentEx w15:paraId="4ACD9B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77" w:rsidRDefault="00B83177" w:rsidP="009F576D">
      <w:pPr>
        <w:spacing w:after="0" w:line="240" w:lineRule="auto"/>
      </w:pPr>
      <w:r>
        <w:separator/>
      </w:r>
    </w:p>
  </w:endnote>
  <w:endnote w:type="continuationSeparator" w:id="0">
    <w:p w:rsidR="00B83177" w:rsidRDefault="00B83177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224"/>
      <w:docPartObj>
        <w:docPartGallery w:val="Page Numbers (Bottom of Page)"/>
        <w:docPartUnique/>
      </w:docPartObj>
    </w:sdtPr>
    <w:sdtEndPr/>
    <w:sdtContent>
      <w:p w:rsidR="00853E6B" w:rsidRDefault="00853E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E6B" w:rsidRDefault="00853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77" w:rsidRDefault="00B83177" w:rsidP="009F576D">
      <w:pPr>
        <w:spacing w:after="0" w:line="240" w:lineRule="auto"/>
      </w:pPr>
      <w:r>
        <w:separator/>
      </w:r>
    </w:p>
  </w:footnote>
  <w:footnote w:type="continuationSeparator" w:id="0">
    <w:p w:rsidR="00B83177" w:rsidRDefault="00B83177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225B8"/>
    <w:multiLevelType w:val="multilevel"/>
    <w:tmpl w:val="77F42C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636FDA"/>
    <w:multiLevelType w:val="multilevel"/>
    <w:tmpl w:val="FAFAD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4963D3"/>
    <w:multiLevelType w:val="multilevel"/>
    <w:tmpl w:val="C99AA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5F3E8A"/>
    <w:multiLevelType w:val="multilevel"/>
    <w:tmpl w:val="0BB8D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B51519"/>
    <w:multiLevelType w:val="multilevel"/>
    <w:tmpl w:val="0566690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F452E3"/>
    <w:multiLevelType w:val="multilevel"/>
    <w:tmpl w:val="7BDABF4C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8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5B191E7B"/>
    <w:multiLevelType w:val="hybridMultilevel"/>
    <w:tmpl w:val="4BD23286"/>
    <w:lvl w:ilvl="0" w:tplc="60D2E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9A2CDB"/>
    <w:multiLevelType w:val="multilevel"/>
    <w:tmpl w:val="0BB8D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DB4676"/>
    <w:multiLevelType w:val="hybridMultilevel"/>
    <w:tmpl w:val="E286DF52"/>
    <w:lvl w:ilvl="0" w:tplc="3EFCC144">
      <w:start w:val="1"/>
      <w:numFmt w:val="decimal"/>
      <w:lvlText w:val="%1."/>
      <w:lvlJc w:val="left"/>
      <w:pPr>
        <w:ind w:left="1500" w:hanging="9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3140"/>
    <w:rsid w:val="00017AE9"/>
    <w:rsid w:val="00027E39"/>
    <w:rsid w:val="00032687"/>
    <w:rsid w:val="00037FEF"/>
    <w:rsid w:val="0004542C"/>
    <w:rsid w:val="00046A3B"/>
    <w:rsid w:val="000517ED"/>
    <w:rsid w:val="00053C79"/>
    <w:rsid w:val="000618A0"/>
    <w:rsid w:val="00061D53"/>
    <w:rsid w:val="00062A28"/>
    <w:rsid w:val="00064CE8"/>
    <w:rsid w:val="000659AA"/>
    <w:rsid w:val="0007386B"/>
    <w:rsid w:val="000756C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1F8C"/>
    <w:rsid w:val="000B48B1"/>
    <w:rsid w:val="000B5543"/>
    <w:rsid w:val="000B7AAA"/>
    <w:rsid w:val="000C12F3"/>
    <w:rsid w:val="000C1F12"/>
    <w:rsid w:val="000C2751"/>
    <w:rsid w:val="000D1A65"/>
    <w:rsid w:val="000D259A"/>
    <w:rsid w:val="000D29CB"/>
    <w:rsid w:val="000D3727"/>
    <w:rsid w:val="000E199B"/>
    <w:rsid w:val="000F156F"/>
    <w:rsid w:val="000F29A3"/>
    <w:rsid w:val="00100950"/>
    <w:rsid w:val="00101662"/>
    <w:rsid w:val="00103258"/>
    <w:rsid w:val="00107384"/>
    <w:rsid w:val="001109E3"/>
    <w:rsid w:val="00113DF0"/>
    <w:rsid w:val="00124C81"/>
    <w:rsid w:val="0013470A"/>
    <w:rsid w:val="001353BB"/>
    <w:rsid w:val="00140B6B"/>
    <w:rsid w:val="0014129B"/>
    <w:rsid w:val="001425FD"/>
    <w:rsid w:val="00150429"/>
    <w:rsid w:val="0015335E"/>
    <w:rsid w:val="00155F75"/>
    <w:rsid w:val="00170284"/>
    <w:rsid w:val="00171C1D"/>
    <w:rsid w:val="00172EDA"/>
    <w:rsid w:val="00176990"/>
    <w:rsid w:val="0018172F"/>
    <w:rsid w:val="001827E8"/>
    <w:rsid w:val="0018317A"/>
    <w:rsid w:val="00196A90"/>
    <w:rsid w:val="001A59D2"/>
    <w:rsid w:val="001A6021"/>
    <w:rsid w:val="001A6240"/>
    <w:rsid w:val="001B5431"/>
    <w:rsid w:val="001C2A10"/>
    <w:rsid w:val="001C614E"/>
    <w:rsid w:val="001C62D3"/>
    <w:rsid w:val="001C6831"/>
    <w:rsid w:val="001D0653"/>
    <w:rsid w:val="001D1E6E"/>
    <w:rsid w:val="001D236A"/>
    <w:rsid w:val="001D49E2"/>
    <w:rsid w:val="001D537B"/>
    <w:rsid w:val="001D7258"/>
    <w:rsid w:val="001D7EFF"/>
    <w:rsid w:val="001E5235"/>
    <w:rsid w:val="001E66AC"/>
    <w:rsid w:val="001F2302"/>
    <w:rsid w:val="001F2C74"/>
    <w:rsid w:val="001F2DD6"/>
    <w:rsid w:val="001F331D"/>
    <w:rsid w:val="001F5EAD"/>
    <w:rsid w:val="002006DD"/>
    <w:rsid w:val="0020335E"/>
    <w:rsid w:val="0020454A"/>
    <w:rsid w:val="00205D92"/>
    <w:rsid w:val="00206FDB"/>
    <w:rsid w:val="0021049C"/>
    <w:rsid w:val="00213A2C"/>
    <w:rsid w:val="00217206"/>
    <w:rsid w:val="0023148C"/>
    <w:rsid w:val="00231FCF"/>
    <w:rsid w:val="00232540"/>
    <w:rsid w:val="002334EE"/>
    <w:rsid w:val="002352A1"/>
    <w:rsid w:val="00241364"/>
    <w:rsid w:val="0024496C"/>
    <w:rsid w:val="00244E22"/>
    <w:rsid w:val="0025093F"/>
    <w:rsid w:val="00251A2C"/>
    <w:rsid w:val="002553DE"/>
    <w:rsid w:val="00261388"/>
    <w:rsid w:val="00263490"/>
    <w:rsid w:val="00263894"/>
    <w:rsid w:val="0028201C"/>
    <w:rsid w:val="002868D2"/>
    <w:rsid w:val="002924CD"/>
    <w:rsid w:val="002A0314"/>
    <w:rsid w:val="002A445A"/>
    <w:rsid w:val="002A5F6D"/>
    <w:rsid w:val="002B1373"/>
    <w:rsid w:val="002B2B90"/>
    <w:rsid w:val="002B4C22"/>
    <w:rsid w:val="002B662C"/>
    <w:rsid w:val="002C4554"/>
    <w:rsid w:val="002D0A66"/>
    <w:rsid w:val="002D7AB9"/>
    <w:rsid w:val="002F03F7"/>
    <w:rsid w:val="002F2889"/>
    <w:rsid w:val="002F73E0"/>
    <w:rsid w:val="002F77E6"/>
    <w:rsid w:val="00304822"/>
    <w:rsid w:val="00307D0A"/>
    <w:rsid w:val="00311EE1"/>
    <w:rsid w:val="00314B99"/>
    <w:rsid w:val="003162FA"/>
    <w:rsid w:val="00325446"/>
    <w:rsid w:val="00327712"/>
    <w:rsid w:val="00327E19"/>
    <w:rsid w:val="0033044D"/>
    <w:rsid w:val="003311AD"/>
    <w:rsid w:val="00331752"/>
    <w:rsid w:val="003321F7"/>
    <w:rsid w:val="003330E1"/>
    <w:rsid w:val="003375B7"/>
    <w:rsid w:val="0033784E"/>
    <w:rsid w:val="0034372E"/>
    <w:rsid w:val="00343D6C"/>
    <w:rsid w:val="00347CDA"/>
    <w:rsid w:val="00350BEE"/>
    <w:rsid w:val="00362D91"/>
    <w:rsid w:val="00366A13"/>
    <w:rsid w:val="003718FD"/>
    <w:rsid w:val="00374433"/>
    <w:rsid w:val="003772C1"/>
    <w:rsid w:val="00377C35"/>
    <w:rsid w:val="00380744"/>
    <w:rsid w:val="00380DA6"/>
    <w:rsid w:val="003938D5"/>
    <w:rsid w:val="003A2705"/>
    <w:rsid w:val="003A5091"/>
    <w:rsid w:val="003B0E5C"/>
    <w:rsid w:val="003B635D"/>
    <w:rsid w:val="003C0A2D"/>
    <w:rsid w:val="003C2023"/>
    <w:rsid w:val="003C3523"/>
    <w:rsid w:val="003C4B57"/>
    <w:rsid w:val="003C4C39"/>
    <w:rsid w:val="003C5516"/>
    <w:rsid w:val="003C556D"/>
    <w:rsid w:val="003C6E81"/>
    <w:rsid w:val="003D1470"/>
    <w:rsid w:val="003D51D1"/>
    <w:rsid w:val="003D528A"/>
    <w:rsid w:val="003D5E47"/>
    <w:rsid w:val="003E0B3F"/>
    <w:rsid w:val="003E13E3"/>
    <w:rsid w:val="003E2318"/>
    <w:rsid w:val="003E3107"/>
    <w:rsid w:val="003E320D"/>
    <w:rsid w:val="003E64E3"/>
    <w:rsid w:val="003E76BD"/>
    <w:rsid w:val="003F0E52"/>
    <w:rsid w:val="003F3C57"/>
    <w:rsid w:val="003F4402"/>
    <w:rsid w:val="003F4C58"/>
    <w:rsid w:val="003F5082"/>
    <w:rsid w:val="003F5582"/>
    <w:rsid w:val="004004DE"/>
    <w:rsid w:val="00402F6C"/>
    <w:rsid w:val="00414524"/>
    <w:rsid w:val="00416F42"/>
    <w:rsid w:val="00417198"/>
    <w:rsid w:val="00422C1B"/>
    <w:rsid w:val="00422CEC"/>
    <w:rsid w:val="004263FB"/>
    <w:rsid w:val="00431B4E"/>
    <w:rsid w:val="0043420D"/>
    <w:rsid w:val="00440903"/>
    <w:rsid w:val="00446C01"/>
    <w:rsid w:val="00450BA8"/>
    <w:rsid w:val="004515DA"/>
    <w:rsid w:val="004520FA"/>
    <w:rsid w:val="00454789"/>
    <w:rsid w:val="00455D85"/>
    <w:rsid w:val="00457652"/>
    <w:rsid w:val="00461C41"/>
    <w:rsid w:val="00463E86"/>
    <w:rsid w:val="00466377"/>
    <w:rsid w:val="004674B9"/>
    <w:rsid w:val="00470A59"/>
    <w:rsid w:val="0047154F"/>
    <w:rsid w:val="004756F7"/>
    <w:rsid w:val="00476B9D"/>
    <w:rsid w:val="004830BE"/>
    <w:rsid w:val="00484923"/>
    <w:rsid w:val="00490A84"/>
    <w:rsid w:val="0049130E"/>
    <w:rsid w:val="00495CDA"/>
    <w:rsid w:val="00496C76"/>
    <w:rsid w:val="004A0E94"/>
    <w:rsid w:val="004A3736"/>
    <w:rsid w:val="004A5278"/>
    <w:rsid w:val="004A7764"/>
    <w:rsid w:val="004B3147"/>
    <w:rsid w:val="004B402C"/>
    <w:rsid w:val="004B5CB2"/>
    <w:rsid w:val="004C07BC"/>
    <w:rsid w:val="004C1222"/>
    <w:rsid w:val="004C3E3A"/>
    <w:rsid w:val="004C4BC1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179EE"/>
    <w:rsid w:val="00520C8E"/>
    <w:rsid w:val="005239DB"/>
    <w:rsid w:val="00531196"/>
    <w:rsid w:val="00531E5D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679D9"/>
    <w:rsid w:val="00573CED"/>
    <w:rsid w:val="00577B61"/>
    <w:rsid w:val="00581986"/>
    <w:rsid w:val="005834CF"/>
    <w:rsid w:val="00585953"/>
    <w:rsid w:val="00593BC4"/>
    <w:rsid w:val="00593D21"/>
    <w:rsid w:val="00595880"/>
    <w:rsid w:val="005A0BE4"/>
    <w:rsid w:val="005A0DDF"/>
    <w:rsid w:val="005A48FC"/>
    <w:rsid w:val="005A4E60"/>
    <w:rsid w:val="005A6C43"/>
    <w:rsid w:val="005B0FAF"/>
    <w:rsid w:val="005B3543"/>
    <w:rsid w:val="005B4D9D"/>
    <w:rsid w:val="005B55FB"/>
    <w:rsid w:val="005C445F"/>
    <w:rsid w:val="005C4951"/>
    <w:rsid w:val="005C7665"/>
    <w:rsid w:val="005D12E3"/>
    <w:rsid w:val="005D3CB6"/>
    <w:rsid w:val="005E41CD"/>
    <w:rsid w:val="005E48E3"/>
    <w:rsid w:val="005F1C4A"/>
    <w:rsid w:val="005F3EDD"/>
    <w:rsid w:val="005F4861"/>
    <w:rsid w:val="00600689"/>
    <w:rsid w:val="00600F6C"/>
    <w:rsid w:val="00601AF9"/>
    <w:rsid w:val="006071A7"/>
    <w:rsid w:val="006105EB"/>
    <w:rsid w:val="00612930"/>
    <w:rsid w:val="00613379"/>
    <w:rsid w:val="00613A2A"/>
    <w:rsid w:val="00614825"/>
    <w:rsid w:val="00615B7C"/>
    <w:rsid w:val="00616649"/>
    <w:rsid w:val="00616B14"/>
    <w:rsid w:val="0062263D"/>
    <w:rsid w:val="00623564"/>
    <w:rsid w:val="006235F9"/>
    <w:rsid w:val="00624CAD"/>
    <w:rsid w:val="00626CEB"/>
    <w:rsid w:val="00630CBB"/>
    <w:rsid w:val="00633427"/>
    <w:rsid w:val="00635A6C"/>
    <w:rsid w:val="00642CBF"/>
    <w:rsid w:val="00646A63"/>
    <w:rsid w:val="0064703A"/>
    <w:rsid w:val="00647E19"/>
    <w:rsid w:val="00652261"/>
    <w:rsid w:val="00654DC9"/>
    <w:rsid w:val="006550A6"/>
    <w:rsid w:val="00655EF5"/>
    <w:rsid w:val="006565FE"/>
    <w:rsid w:val="00657CE2"/>
    <w:rsid w:val="00660527"/>
    <w:rsid w:val="00661E55"/>
    <w:rsid w:val="0066516C"/>
    <w:rsid w:val="006652EC"/>
    <w:rsid w:val="00667614"/>
    <w:rsid w:val="006733D4"/>
    <w:rsid w:val="0067751A"/>
    <w:rsid w:val="006853AE"/>
    <w:rsid w:val="00693B82"/>
    <w:rsid w:val="00693C30"/>
    <w:rsid w:val="00694126"/>
    <w:rsid w:val="006A1A95"/>
    <w:rsid w:val="006B10CC"/>
    <w:rsid w:val="006B27B1"/>
    <w:rsid w:val="006B485B"/>
    <w:rsid w:val="006B497D"/>
    <w:rsid w:val="006C2180"/>
    <w:rsid w:val="006D0917"/>
    <w:rsid w:val="006D46ED"/>
    <w:rsid w:val="006D61DD"/>
    <w:rsid w:val="006D6C2E"/>
    <w:rsid w:val="006E2318"/>
    <w:rsid w:val="006E2541"/>
    <w:rsid w:val="006E3E10"/>
    <w:rsid w:val="006F1721"/>
    <w:rsid w:val="006F2ECD"/>
    <w:rsid w:val="006F2F01"/>
    <w:rsid w:val="00700C23"/>
    <w:rsid w:val="0071248C"/>
    <w:rsid w:val="00712827"/>
    <w:rsid w:val="007138A5"/>
    <w:rsid w:val="00714B43"/>
    <w:rsid w:val="00716ECA"/>
    <w:rsid w:val="00717136"/>
    <w:rsid w:val="007273FB"/>
    <w:rsid w:val="00735982"/>
    <w:rsid w:val="007371C2"/>
    <w:rsid w:val="007420B6"/>
    <w:rsid w:val="0074223B"/>
    <w:rsid w:val="00744B78"/>
    <w:rsid w:val="00750763"/>
    <w:rsid w:val="00753422"/>
    <w:rsid w:val="00757113"/>
    <w:rsid w:val="0076364D"/>
    <w:rsid w:val="00770980"/>
    <w:rsid w:val="00772767"/>
    <w:rsid w:val="00772866"/>
    <w:rsid w:val="007737A9"/>
    <w:rsid w:val="00776A46"/>
    <w:rsid w:val="00785DFE"/>
    <w:rsid w:val="0078774D"/>
    <w:rsid w:val="007902DF"/>
    <w:rsid w:val="0079320A"/>
    <w:rsid w:val="00795254"/>
    <w:rsid w:val="0079687A"/>
    <w:rsid w:val="00797FD9"/>
    <w:rsid w:val="007A375D"/>
    <w:rsid w:val="007A5ED0"/>
    <w:rsid w:val="007A706C"/>
    <w:rsid w:val="007B2F2F"/>
    <w:rsid w:val="007B39C2"/>
    <w:rsid w:val="007B5ED3"/>
    <w:rsid w:val="007B6A93"/>
    <w:rsid w:val="007C2126"/>
    <w:rsid w:val="007C345B"/>
    <w:rsid w:val="007D45E6"/>
    <w:rsid w:val="007D5216"/>
    <w:rsid w:val="007D531D"/>
    <w:rsid w:val="007D58E8"/>
    <w:rsid w:val="007D5C9B"/>
    <w:rsid w:val="007D7094"/>
    <w:rsid w:val="007D77DF"/>
    <w:rsid w:val="007E2AF6"/>
    <w:rsid w:val="007E53D5"/>
    <w:rsid w:val="007F05FF"/>
    <w:rsid w:val="007F6965"/>
    <w:rsid w:val="008024C3"/>
    <w:rsid w:val="00802816"/>
    <w:rsid w:val="00804A63"/>
    <w:rsid w:val="0081317C"/>
    <w:rsid w:val="00813B82"/>
    <w:rsid w:val="00825279"/>
    <w:rsid w:val="00825F31"/>
    <w:rsid w:val="008301EA"/>
    <w:rsid w:val="00830ACB"/>
    <w:rsid w:val="00831E82"/>
    <w:rsid w:val="008357D4"/>
    <w:rsid w:val="00840484"/>
    <w:rsid w:val="008411CE"/>
    <w:rsid w:val="0084521B"/>
    <w:rsid w:val="00845A88"/>
    <w:rsid w:val="00850645"/>
    <w:rsid w:val="00853E6B"/>
    <w:rsid w:val="00854386"/>
    <w:rsid w:val="00855186"/>
    <w:rsid w:val="00856B6D"/>
    <w:rsid w:val="00856B9F"/>
    <w:rsid w:val="00862047"/>
    <w:rsid w:val="00863B3E"/>
    <w:rsid w:val="00867600"/>
    <w:rsid w:val="00870258"/>
    <w:rsid w:val="008704DC"/>
    <w:rsid w:val="00870E31"/>
    <w:rsid w:val="008812F3"/>
    <w:rsid w:val="008832F8"/>
    <w:rsid w:val="00885036"/>
    <w:rsid w:val="00886D95"/>
    <w:rsid w:val="0088775D"/>
    <w:rsid w:val="008923D7"/>
    <w:rsid w:val="0089520F"/>
    <w:rsid w:val="008A70AD"/>
    <w:rsid w:val="008A7B2A"/>
    <w:rsid w:val="008B0D6F"/>
    <w:rsid w:val="008B3834"/>
    <w:rsid w:val="008B5FA3"/>
    <w:rsid w:val="008B7F91"/>
    <w:rsid w:val="008C0583"/>
    <w:rsid w:val="008C222B"/>
    <w:rsid w:val="008C3196"/>
    <w:rsid w:val="008C39C2"/>
    <w:rsid w:val="008C4A11"/>
    <w:rsid w:val="008C4AA9"/>
    <w:rsid w:val="008C627E"/>
    <w:rsid w:val="008D5B09"/>
    <w:rsid w:val="008F2E62"/>
    <w:rsid w:val="008F7E07"/>
    <w:rsid w:val="009014AA"/>
    <w:rsid w:val="00901F1D"/>
    <w:rsid w:val="0090357A"/>
    <w:rsid w:val="00904147"/>
    <w:rsid w:val="00911AB5"/>
    <w:rsid w:val="0091302B"/>
    <w:rsid w:val="009145F1"/>
    <w:rsid w:val="0091694A"/>
    <w:rsid w:val="0092189E"/>
    <w:rsid w:val="00925764"/>
    <w:rsid w:val="00925F46"/>
    <w:rsid w:val="00943FAE"/>
    <w:rsid w:val="00943FEB"/>
    <w:rsid w:val="00944A4D"/>
    <w:rsid w:val="00944DB3"/>
    <w:rsid w:val="00946C02"/>
    <w:rsid w:val="009528D5"/>
    <w:rsid w:val="009538A0"/>
    <w:rsid w:val="009543A1"/>
    <w:rsid w:val="00956EDD"/>
    <w:rsid w:val="00965218"/>
    <w:rsid w:val="00966888"/>
    <w:rsid w:val="00967434"/>
    <w:rsid w:val="0097580C"/>
    <w:rsid w:val="00975ABF"/>
    <w:rsid w:val="00975BE1"/>
    <w:rsid w:val="0098285D"/>
    <w:rsid w:val="009907ED"/>
    <w:rsid w:val="009919C9"/>
    <w:rsid w:val="00992929"/>
    <w:rsid w:val="009969E0"/>
    <w:rsid w:val="009A6EB9"/>
    <w:rsid w:val="009B32C7"/>
    <w:rsid w:val="009B72AE"/>
    <w:rsid w:val="009C0F8A"/>
    <w:rsid w:val="009C18F4"/>
    <w:rsid w:val="009C25B6"/>
    <w:rsid w:val="009C3A0B"/>
    <w:rsid w:val="009D02F3"/>
    <w:rsid w:val="009D1F22"/>
    <w:rsid w:val="009D2F62"/>
    <w:rsid w:val="009D3C9A"/>
    <w:rsid w:val="009D5B88"/>
    <w:rsid w:val="009D5CA2"/>
    <w:rsid w:val="009D7C29"/>
    <w:rsid w:val="009E0EF2"/>
    <w:rsid w:val="009E1147"/>
    <w:rsid w:val="009E25AD"/>
    <w:rsid w:val="009E431D"/>
    <w:rsid w:val="009F4597"/>
    <w:rsid w:val="009F576D"/>
    <w:rsid w:val="009F5FEC"/>
    <w:rsid w:val="00A0072F"/>
    <w:rsid w:val="00A0334C"/>
    <w:rsid w:val="00A04443"/>
    <w:rsid w:val="00A046C9"/>
    <w:rsid w:val="00A054D0"/>
    <w:rsid w:val="00A12DF8"/>
    <w:rsid w:val="00A20740"/>
    <w:rsid w:val="00A247F0"/>
    <w:rsid w:val="00A24861"/>
    <w:rsid w:val="00A252E1"/>
    <w:rsid w:val="00A27EDC"/>
    <w:rsid w:val="00A3021B"/>
    <w:rsid w:val="00A37023"/>
    <w:rsid w:val="00A37F77"/>
    <w:rsid w:val="00A434A8"/>
    <w:rsid w:val="00A5500F"/>
    <w:rsid w:val="00A560C2"/>
    <w:rsid w:val="00A60916"/>
    <w:rsid w:val="00A62A23"/>
    <w:rsid w:val="00A633EE"/>
    <w:rsid w:val="00A7164D"/>
    <w:rsid w:val="00A723F8"/>
    <w:rsid w:val="00A72B91"/>
    <w:rsid w:val="00A731B8"/>
    <w:rsid w:val="00A75174"/>
    <w:rsid w:val="00A75D6A"/>
    <w:rsid w:val="00A761C1"/>
    <w:rsid w:val="00A820DD"/>
    <w:rsid w:val="00A82473"/>
    <w:rsid w:val="00A8616A"/>
    <w:rsid w:val="00A87955"/>
    <w:rsid w:val="00A965CC"/>
    <w:rsid w:val="00AA0571"/>
    <w:rsid w:val="00AA6B65"/>
    <w:rsid w:val="00AA72E1"/>
    <w:rsid w:val="00AB12F1"/>
    <w:rsid w:val="00AC38D2"/>
    <w:rsid w:val="00AC4099"/>
    <w:rsid w:val="00AC485D"/>
    <w:rsid w:val="00AD167F"/>
    <w:rsid w:val="00AD72AF"/>
    <w:rsid w:val="00AE0936"/>
    <w:rsid w:val="00AE49CE"/>
    <w:rsid w:val="00AE58B8"/>
    <w:rsid w:val="00AE59ED"/>
    <w:rsid w:val="00AE5F87"/>
    <w:rsid w:val="00AF14AC"/>
    <w:rsid w:val="00AF6984"/>
    <w:rsid w:val="00B04E42"/>
    <w:rsid w:val="00B07BC8"/>
    <w:rsid w:val="00B13B1C"/>
    <w:rsid w:val="00B25DE7"/>
    <w:rsid w:val="00B33876"/>
    <w:rsid w:val="00B35C7B"/>
    <w:rsid w:val="00B37C29"/>
    <w:rsid w:val="00B43ED7"/>
    <w:rsid w:val="00B45C1C"/>
    <w:rsid w:val="00B522EC"/>
    <w:rsid w:val="00B605FF"/>
    <w:rsid w:val="00B60659"/>
    <w:rsid w:val="00B610F8"/>
    <w:rsid w:val="00B6648C"/>
    <w:rsid w:val="00B6771E"/>
    <w:rsid w:val="00B67730"/>
    <w:rsid w:val="00B67B97"/>
    <w:rsid w:val="00B706CD"/>
    <w:rsid w:val="00B71034"/>
    <w:rsid w:val="00B71956"/>
    <w:rsid w:val="00B73DEB"/>
    <w:rsid w:val="00B75530"/>
    <w:rsid w:val="00B75657"/>
    <w:rsid w:val="00B76FC6"/>
    <w:rsid w:val="00B83177"/>
    <w:rsid w:val="00B84BCE"/>
    <w:rsid w:val="00B84ED3"/>
    <w:rsid w:val="00B85204"/>
    <w:rsid w:val="00B87059"/>
    <w:rsid w:val="00B95277"/>
    <w:rsid w:val="00BA10AA"/>
    <w:rsid w:val="00BA452C"/>
    <w:rsid w:val="00BA4C59"/>
    <w:rsid w:val="00BA78BD"/>
    <w:rsid w:val="00BA7CFA"/>
    <w:rsid w:val="00BB391C"/>
    <w:rsid w:val="00BB51A6"/>
    <w:rsid w:val="00BB615F"/>
    <w:rsid w:val="00BB7E1E"/>
    <w:rsid w:val="00BC14D3"/>
    <w:rsid w:val="00BD252E"/>
    <w:rsid w:val="00BD548E"/>
    <w:rsid w:val="00BD5FD0"/>
    <w:rsid w:val="00BE5244"/>
    <w:rsid w:val="00BF48C9"/>
    <w:rsid w:val="00BF72AF"/>
    <w:rsid w:val="00BF7A0F"/>
    <w:rsid w:val="00C0175D"/>
    <w:rsid w:val="00C02957"/>
    <w:rsid w:val="00C1212F"/>
    <w:rsid w:val="00C1301F"/>
    <w:rsid w:val="00C21778"/>
    <w:rsid w:val="00C21B0C"/>
    <w:rsid w:val="00C23FAF"/>
    <w:rsid w:val="00C25A23"/>
    <w:rsid w:val="00C350D6"/>
    <w:rsid w:val="00C3673E"/>
    <w:rsid w:val="00C42980"/>
    <w:rsid w:val="00C433F3"/>
    <w:rsid w:val="00C52AD4"/>
    <w:rsid w:val="00C53514"/>
    <w:rsid w:val="00C53911"/>
    <w:rsid w:val="00C54B73"/>
    <w:rsid w:val="00C6049C"/>
    <w:rsid w:val="00C604A3"/>
    <w:rsid w:val="00C607F0"/>
    <w:rsid w:val="00C61D82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4022"/>
    <w:rsid w:val="00C85CAB"/>
    <w:rsid w:val="00C90F60"/>
    <w:rsid w:val="00C95023"/>
    <w:rsid w:val="00C970A6"/>
    <w:rsid w:val="00CA0A98"/>
    <w:rsid w:val="00CA3F0A"/>
    <w:rsid w:val="00CA51D6"/>
    <w:rsid w:val="00CA7923"/>
    <w:rsid w:val="00CB2992"/>
    <w:rsid w:val="00CB58F4"/>
    <w:rsid w:val="00CB61F9"/>
    <w:rsid w:val="00CC0587"/>
    <w:rsid w:val="00CC335A"/>
    <w:rsid w:val="00CC5236"/>
    <w:rsid w:val="00CC6B3E"/>
    <w:rsid w:val="00CD17D3"/>
    <w:rsid w:val="00CE6D44"/>
    <w:rsid w:val="00CF053C"/>
    <w:rsid w:val="00D031E4"/>
    <w:rsid w:val="00D036B1"/>
    <w:rsid w:val="00D11F5C"/>
    <w:rsid w:val="00D147A3"/>
    <w:rsid w:val="00D158AC"/>
    <w:rsid w:val="00D35321"/>
    <w:rsid w:val="00D36126"/>
    <w:rsid w:val="00D470EC"/>
    <w:rsid w:val="00D50251"/>
    <w:rsid w:val="00D548B1"/>
    <w:rsid w:val="00D548BE"/>
    <w:rsid w:val="00D54CB3"/>
    <w:rsid w:val="00D61886"/>
    <w:rsid w:val="00D61F75"/>
    <w:rsid w:val="00D7233F"/>
    <w:rsid w:val="00D736B5"/>
    <w:rsid w:val="00D737E6"/>
    <w:rsid w:val="00D74EC0"/>
    <w:rsid w:val="00D75175"/>
    <w:rsid w:val="00D85A82"/>
    <w:rsid w:val="00D860F2"/>
    <w:rsid w:val="00D9003B"/>
    <w:rsid w:val="00D924D9"/>
    <w:rsid w:val="00D92B14"/>
    <w:rsid w:val="00D94599"/>
    <w:rsid w:val="00D97E7E"/>
    <w:rsid w:val="00DA1D7F"/>
    <w:rsid w:val="00DB2DBC"/>
    <w:rsid w:val="00DB3E2E"/>
    <w:rsid w:val="00DB4A1A"/>
    <w:rsid w:val="00DB50C9"/>
    <w:rsid w:val="00DB787C"/>
    <w:rsid w:val="00DB7900"/>
    <w:rsid w:val="00DB7ACA"/>
    <w:rsid w:val="00DC0150"/>
    <w:rsid w:val="00DC69A8"/>
    <w:rsid w:val="00DE5127"/>
    <w:rsid w:val="00DE552B"/>
    <w:rsid w:val="00DF0D09"/>
    <w:rsid w:val="00DF1346"/>
    <w:rsid w:val="00DF2187"/>
    <w:rsid w:val="00DF6D88"/>
    <w:rsid w:val="00E001E0"/>
    <w:rsid w:val="00E001F7"/>
    <w:rsid w:val="00E005A4"/>
    <w:rsid w:val="00E0291C"/>
    <w:rsid w:val="00E03EC0"/>
    <w:rsid w:val="00E14939"/>
    <w:rsid w:val="00E16049"/>
    <w:rsid w:val="00E173F9"/>
    <w:rsid w:val="00E20C8B"/>
    <w:rsid w:val="00E25E7A"/>
    <w:rsid w:val="00E347AA"/>
    <w:rsid w:val="00E40311"/>
    <w:rsid w:val="00E4556E"/>
    <w:rsid w:val="00E50BDF"/>
    <w:rsid w:val="00E52545"/>
    <w:rsid w:val="00E57C25"/>
    <w:rsid w:val="00E61427"/>
    <w:rsid w:val="00E62697"/>
    <w:rsid w:val="00E626A6"/>
    <w:rsid w:val="00E66359"/>
    <w:rsid w:val="00E7382D"/>
    <w:rsid w:val="00E7622C"/>
    <w:rsid w:val="00E824BD"/>
    <w:rsid w:val="00E84DA6"/>
    <w:rsid w:val="00E85515"/>
    <w:rsid w:val="00E857C0"/>
    <w:rsid w:val="00E91F82"/>
    <w:rsid w:val="00E94A87"/>
    <w:rsid w:val="00E95477"/>
    <w:rsid w:val="00E95B27"/>
    <w:rsid w:val="00EA5966"/>
    <w:rsid w:val="00EA7FE6"/>
    <w:rsid w:val="00EB01F1"/>
    <w:rsid w:val="00EB0873"/>
    <w:rsid w:val="00EB1BE0"/>
    <w:rsid w:val="00EB2E70"/>
    <w:rsid w:val="00EC1383"/>
    <w:rsid w:val="00EC7890"/>
    <w:rsid w:val="00ED00A8"/>
    <w:rsid w:val="00ED18D6"/>
    <w:rsid w:val="00ED28CE"/>
    <w:rsid w:val="00ED7B04"/>
    <w:rsid w:val="00EE7B2B"/>
    <w:rsid w:val="00EF3184"/>
    <w:rsid w:val="00EF7360"/>
    <w:rsid w:val="00EF7447"/>
    <w:rsid w:val="00EF74B7"/>
    <w:rsid w:val="00F02B17"/>
    <w:rsid w:val="00F0585B"/>
    <w:rsid w:val="00F05874"/>
    <w:rsid w:val="00F10340"/>
    <w:rsid w:val="00F11E8A"/>
    <w:rsid w:val="00F1639D"/>
    <w:rsid w:val="00F16865"/>
    <w:rsid w:val="00F21D20"/>
    <w:rsid w:val="00F22F11"/>
    <w:rsid w:val="00F25ED3"/>
    <w:rsid w:val="00F307A8"/>
    <w:rsid w:val="00F3100C"/>
    <w:rsid w:val="00F31623"/>
    <w:rsid w:val="00F35765"/>
    <w:rsid w:val="00F37298"/>
    <w:rsid w:val="00F3731F"/>
    <w:rsid w:val="00F37B9F"/>
    <w:rsid w:val="00F46654"/>
    <w:rsid w:val="00F52832"/>
    <w:rsid w:val="00F52A92"/>
    <w:rsid w:val="00F53A02"/>
    <w:rsid w:val="00F61501"/>
    <w:rsid w:val="00F61964"/>
    <w:rsid w:val="00F62719"/>
    <w:rsid w:val="00F630FC"/>
    <w:rsid w:val="00F63633"/>
    <w:rsid w:val="00F63D25"/>
    <w:rsid w:val="00F66283"/>
    <w:rsid w:val="00F66352"/>
    <w:rsid w:val="00F70964"/>
    <w:rsid w:val="00F73C4B"/>
    <w:rsid w:val="00F75702"/>
    <w:rsid w:val="00F7787B"/>
    <w:rsid w:val="00F80434"/>
    <w:rsid w:val="00F825CA"/>
    <w:rsid w:val="00F84875"/>
    <w:rsid w:val="00F86193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C63BB"/>
    <w:rsid w:val="00FD459E"/>
    <w:rsid w:val="00FD5DA8"/>
    <w:rsid w:val="00FD61FB"/>
    <w:rsid w:val="00FD7F66"/>
    <w:rsid w:val="00FF071D"/>
    <w:rsid w:val="00FF1B5F"/>
    <w:rsid w:val="00FF236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F3731F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FA3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B5FA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B5FA3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90414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414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4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F3731F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FA3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B5FA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B5FA3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90414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414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4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96AFA89B43204CB23AFA25B8AA18C94525C8E0D933485366AD1B1DE043CB6332FF2906D7BC67B69CBFBBEF40t2nDM" TargetMode="External"/><Relationship Id="rId21" Type="http://schemas.openxmlformats.org/officeDocument/2006/relationships/hyperlink" Target="consultantplus://offline/ref=0B96AFA89B43204CB23AFA25B8AA18C94325CAE1DD38485366AD1B1DE043CB6332FF2906D7BC67B69CBFBBEF40t2nDM" TargetMode="External"/><Relationship Id="rId42" Type="http://schemas.openxmlformats.org/officeDocument/2006/relationships/hyperlink" Target="consultantplus://offline/ref=0B96AFA89B43204CB23AFA25B8AA18C94527CFE7DE35485366AD1B1DE043CB6332FF2906D7BC67B69CBFBBEF40t2nDM" TargetMode="External"/><Relationship Id="rId47" Type="http://schemas.openxmlformats.org/officeDocument/2006/relationships/hyperlink" Target="consultantplus://offline/ref=0B96AFA89B43204CB23AFA25B8AA18C94625C9E4D93A15596EF4171FE74C947427B67D0BD5B479BE96F5E8AB1723A2C5049C56F100F8CEt7n6M" TargetMode="External"/><Relationship Id="rId63" Type="http://schemas.openxmlformats.org/officeDocument/2006/relationships/hyperlink" Target="consultantplus://offline/ref=0B96AFA89B43204CB23AFA25B8AA18C94224CDE7DC37485366AD1B1DE043CB6332FF2906D7BC67B69CBFBBEF40t2nDM" TargetMode="External"/><Relationship Id="rId68" Type="http://schemas.openxmlformats.org/officeDocument/2006/relationships/hyperlink" Target="consultantplus://offline/ref=0B96AFA89B43204CB23AFA25B8AA18C94527CFE7DE35485366AD1B1DE043CB6320FF710ED3BF2DE6D9F4B4ED4A30A1CC049F57EDt0n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96AFA89B43204CB23AFA25B8AA18C94026CBE1DF37485366AD1B1DE043CB6320FF710AD5B479B69DAAEDBE067BADCF128356EE1CFACC77tFnAM" TargetMode="External"/><Relationship Id="rId29" Type="http://schemas.openxmlformats.org/officeDocument/2006/relationships/hyperlink" Target="consultantplus://offline/ref=0B96AFA89B43204CB23AFA25B8AA18C94527CFE7DE35485366AD1B1DE043CB6320FF710AD5B571B699AAEDBE067BADCF128356EE1CFACC77tFnAM" TargetMode="External"/><Relationship Id="rId11" Type="http://schemas.openxmlformats.org/officeDocument/2006/relationships/hyperlink" Target="consultantplus://offline/ref=0B96AFA89B43204CB23AE428AEC64FC6472F92E9DC3941053DFE1D4ABF13CD3660BF775F84F02CBA9FA9A7EE4330A2CD18t9nEM" TargetMode="External"/><Relationship Id="rId24" Type="http://schemas.openxmlformats.org/officeDocument/2006/relationships/hyperlink" Target="consultantplus://offline/ref=0B96AFA89B43204CB23AFA25B8AA18C9422DC8E4D633485366AD1B1DE043CB6332FF2906D7BC67B69CBFBBEF40t2nDM" TargetMode="External"/><Relationship Id="rId32" Type="http://schemas.openxmlformats.org/officeDocument/2006/relationships/hyperlink" Target="consultantplus://offline/ref=0B96AFA89B43204CB23AFA25B8AA18C94527CFE7DE35485366AD1B1DE043CB6320FF710AD5B579B795AAEDBE067BADCF128356EE1CFACC77tFnAM" TargetMode="External"/><Relationship Id="rId37" Type="http://schemas.openxmlformats.org/officeDocument/2006/relationships/hyperlink" Target="consultantplus://offline/ref=0B96AFA89B43204CB23AFA25B8AA18C94527CFE7DE35485366AD1B1DE043CB6320FF710CD5BD72E3CCE5ECE24026BECC1B8355EF00tFnBM" TargetMode="External"/><Relationship Id="rId40" Type="http://schemas.openxmlformats.org/officeDocument/2006/relationships/hyperlink" Target="file:///C:\Users\RusinovaDA\AppData\Local\Microsoft\Windows\INetCache\Content.Outlook\5WAZDFZK\&#1055;&#1088;&#1086;&#1077;&#1082;&#1090;%20&#1087;&#1086;&#1089;&#1090;&#1072;&#1085;&#1086;&#1074;&#1083;&#1077;&#1085;&#1080;&#1103;_11%2001%202023.docx" TargetMode="External"/><Relationship Id="rId45" Type="http://schemas.openxmlformats.org/officeDocument/2006/relationships/hyperlink" Target="consultantplus://offline/ref=0B96AFA89B43204CB23AFA25B8AA18C94920CDE2DA3A15596EF4171FE74C947427B67D0BD5B479BE96F5E8AB1723A2C5049C56F100F8CEt7n6M" TargetMode="External"/><Relationship Id="rId53" Type="http://schemas.openxmlformats.org/officeDocument/2006/relationships/hyperlink" Target="consultantplus://offline/ref=0B96AFA89B43204CB23AFA25B8AA18C94222CAE6DB35485366AD1B1DE043CB6332FF2906D7BC67B69CBFBBEF40t2nDM" TargetMode="External"/><Relationship Id="rId58" Type="http://schemas.openxmlformats.org/officeDocument/2006/relationships/hyperlink" Target="consultantplus://offline/ref=0B96AFA89B43204CB23AFA25B8AA18C94527CFE7DE35485366AD1B1DE043CB6320FF710AD5B571B699AAEDBE067BADCF128356EE1CFACC77tFnAM" TargetMode="External"/><Relationship Id="rId66" Type="http://schemas.openxmlformats.org/officeDocument/2006/relationships/hyperlink" Target="consultantplus://offline/ref=0B96AFA89B43204CB23AFA25B8AA18C94527CFE7DE35485366AD1B1DE043CB6320FF710CD5BD72E3CCE5ECE24026BECC1B8355EF00tFnB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B96AFA89B43204CB23AFA25B8AA18C94527CFE7DE35485366AD1B1DE043CB6320FF710AD5B579B795AAEDBE067BADCF128356EE1CFACC77tFnAM" TargetMode="External"/><Relationship Id="rId19" Type="http://schemas.openxmlformats.org/officeDocument/2006/relationships/hyperlink" Target="consultantplus://offline/ref=0B96AFA89B43204CB23AFA25B8AA18C9402CCBE6D939485366AD1B1DE043CB6332FF2906D7BC67B69CBFBBEF40t2nDM" TargetMode="External"/><Relationship Id="rId14" Type="http://schemas.openxmlformats.org/officeDocument/2006/relationships/hyperlink" Target="consultantplus://offline/ref=0B96AFA89B43204CB23AFA25B8AA18C94026C9E1DD36485366AD1B1DE043CB6320FF710AD5B479B794AAEDBE067BADCF128356EE1CFACC77tFnAM" TargetMode="External"/><Relationship Id="rId22" Type="http://schemas.openxmlformats.org/officeDocument/2006/relationships/hyperlink" Target="consultantplus://offline/ref=0B96AFA89B43204CB23AFA25B8AA18C94222CAE6DB35485366AD1B1DE043CB6332FF2906D7BC67B69CBFBBEF40t2nDM" TargetMode="External"/><Relationship Id="rId27" Type="http://schemas.openxmlformats.org/officeDocument/2006/relationships/hyperlink" Target="consultantplus://offline/ref=0B96AFA89B43204CB23AFA25B8AA18C94520CDE1DE37485366AD1B1DE043CB6332FF2906D7BC67B69CBFBBEF40t2nDM" TargetMode="External"/><Relationship Id="rId30" Type="http://schemas.openxmlformats.org/officeDocument/2006/relationships/hyperlink" Target="consultantplus://offline/ref=0B96AFA89B43204CB23AFA25B8AA18C94527CFE7DE35485366AD1B1DE043CB6320FF710ED3BF2DE6D9F4B4ED4A30A1CC049F57EDt0n1M" TargetMode="External"/><Relationship Id="rId35" Type="http://schemas.openxmlformats.org/officeDocument/2006/relationships/hyperlink" Target="consultantplus://offline/ref=0B96AFA89B43204CB23AFA25B8AA18C94527CFE7DE35485366AD1B1DE043CB6320FF710CD4B672E3CCE5ECE24026BECC1B8355EF00tFnBM" TargetMode="External"/><Relationship Id="rId43" Type="http://schemas.openxmlformats.org/officeDocument/2006/relationships/hyperlink" Target="consultantplus://offline/ref=0B96AFA89B43204CB23AE428AEC64FC6472F92E9DC3941053DFE1D4ABF13CD3660BF775F84F02CBA9FA9A7EE4330A2CD18t9nEM" TargetMode="External"/><Relationship Id="rId48" Type="http://schemas.openxmlformats.org/officeDocument/2006/relationships/hyperlink" Target="consultantplus://offline/ref=0B96AFA89B43204CB23AFA25B8AA18C9462CC5EDD73A15596EF4171FE74C947427B67D0BD5B479BE96F5E8AB1723A2C5049C56F100F8CEt7n6M" TargetMode="External"/><Relationship Id="rId56" Type="http://schemas.openxmlformats.org/officeDocument/2006/relationships/hyperlink" Target="consultantplus://offline/ref=0B96AFA89B43204CB23AFA25B8AA18C94525C8E0D933485366AD1B1DE043CB6332FF2906D7BC67B69CBFBBEF40t2nDM" TargetMode="External"/><Relationship Id="rId64" Type="http://schemas.openxmlformats.org/officeDocument/2006/relationships/hyperlink" Target="consultantplus://offline/ref=0B96AFA89B43204CB23AFA25B8AA18C94527CFE7DE35485366AD1B1DE043CB6320FF710CD4B672E3CCE5ECE24026BECC1B8355EF00tFnBM" TargetMode="External"/><Relationship Id="rId69" Type="http://schemas.openxmlformats.org/officeDocument/2006/relationships/hyperlink" Target="consultantplus://offline/ref=0B96AFA89B43204CB23AFA25B8AA18C94225CDE4DE34485366AD1B1DE043CB6320FF710AD5B479B69DAAEDBE067BADCF128356EE1CFACC77tFnA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B96AFA89B43204CB23AFA25B8AA18C9462DC9E3DE3A15596EF4171FE74C947427B67D0BD5B479BE96F5E8AB1723A2C5049C56F100F8CEt7n6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B96AFA89B43204CB23AFA25B8AA18C94527C8E2D734485366AD1B1DE043CB6332FF2906D7BC67B69CBFBBEF40t2nDM" TargetMode="External"/><Relationship Id="rId17" Type="http://schemas.openxmlformats.org/officeDocument/2006/relationships/hyperlink" Target="consultantplus://offline/ref=0B96AFA89B43204CB23AFA25B8AA18C9462DC9E3DE3A15596EF4171FE74C947427B67D0BD5B479BE96F5E8AB1723A2C5049C56F100F8CEt7n6M" TargetMode="External"/><Relationship Id="rId25" Type="http://schemas.openxmlformats.org/officeDocument/2006/relationships/hyperlink" Target="consultantplus://offline/ref=0B96AFA89B43204CB23AFA25B8AA18C94524CCE1DA39485366AD1B1DE043CB6332FF2906D7BC67B69CBFBBEF40t2nDM" TargetMode="External"/><Relationship Id="rId33" Type="http://schemas.openxmlformats.org/officeDocument/2006/relationships/hyperlink" Target="consultantplus://offline/ref=0B96AFA89B43204CB23AFA25B8AA18C94527CFE7DE35485366AD1B1DE043CB6320FF710CD4B172E3CCE5ECE24026BECC1B8355EF00tFnBM" TargetMode="External"/><Relationship Id="rId38" Type="http://schemas.openxmlformats.org/officeDocument/2006/relationships/hyperlink" Target="consultantplus://offline/ref=0B96AFA89B43204CB23AFA25B8AA18C94527CFE7DE35485366AD1B1DE043CB6320FF710AD5B571B699AAEDBE067BADCF128356EE1CFACC77tFnAM" TargetMode="External"/><Relationship Id="rId46" Type="http://schemas.openxmlformats.org/officeDocument/2006/relationships/hyperlink" Target="consultantplus://offline/ref=0B96AFA89B43204CB23AFA25B8AA18C94026C9E1DD36485366AD1B1DE043CB6320FF710AD5B479B794AAEDBE067BADCF128356EE1CFACC77tFnAM" TargetMode="External"/><Relationship Id="rId59" Type="http://schemas.openxmlformats.org/officeDocument/2006/relationships/hyperlink" Target="consultantplus://offline/ref=0B96AFA89B43204CB23AFA25B8AA18C94527CFE7DE35485366AD1B1DE043CB6320FF710ED3BF2DE6D9F4B4ED4A30A1CC049F57EDt0n1M" TargetMode="External"/><Relationship Id="rId67" Type="http://schemas.openxmlformats.org/officeDocument/2006/relationships/hyperlink" Target="consultantplus://offline/ref=0B96AFA89B43204CB23AFA25B8AA18C94527CFE7DE35485366AD1B1DE043CB6320FF710AD5B571B699AAEDBE067BADCF128356EE1CFACC77tFnAM" TargetMode="External"/><Relationship Id="rId20" Type="http://schemas.openxmlformats.org/officeDocument/2006/relationships/hyperlink" Target="consultantplus://offline/ref=0B96AFA89B43204CB23AFA25B8AA18C94325CEE5DC32485366AD1B1DE043CB6332FF2906D7BC67B69CBFBBEF40t2nDM" TargetMode="External"/><Relationship Id="rId41" Type="http://schemas.openxmlformats.org/officeDocument/2006/relationships/hyperlink" Target="consultantplus://offline/ref=0B96AFA89B43204CB23AFA25B8AA18C94225CDE4DE34485366AD1B1DE043CB6320FF710AD5B479B69DAAEDBE067BADCF128356EE1CFACC77tFnAM" TargetMode="External"/><Relationship Id="rId54" Type="http://schemas.openxmlformats.org/officeDocument/2006/relationships/hyperlink" Target="consultantplus://offline/ref=0B96AFA89B43204CB23AFA25B8AA18C9422CC8ECD832485366AD1B1DE043CB6332FF2906D7BC67B69CBFBBEF40t2nDM" TargetMode="External"/><Relationship Id="rId62" Type="http://schemas.openxmlformats.org/officeDocument/2006/relationships/hyperlink" Target="consultantplus://offline/ref=0B96AFA89B43204CB23AFA25B8AA18C94527CFE7DE35485366AD1B1DE043CB6320FF710CD4B172E3CCE5ECE24026BECC1B8355EF00tFnBM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B96AFA89B43204CB23AFA25B8AA18C94625C9E4D93A15596EF4171FE74C947427B67D0BD5B479BE96F5E8AB1723A2C5049C56F100F8CEt7n6M" TargetMode="External"/><Relationship Id="rId23" Type="http://schemas.openxmlformats.org/officeDocument/2006/relationships/hyperlink" Target="consultantplus://offline/ref=0B96AFA89B43204CB23AFA25B8AA18C9422CC8ECD832485366AD1B1DE043CB6332FF2906D7BC67B69CBFBBEF40t2nDM" TargetMode="External"/><Relationship Id="rId28" Type="http://schemas.openxmlformats.org/officeDocument/2006/relationships/hyperlink" Target="consultantplus://offline/ref=0B96AFA89B43204CB23AFA25B8AA18C94527CFE7DE35485366AD1B1DE043CB6320FF710AD5B67CB59AAAEDBE067BADCF128356EE1CFACC77tFnAM" TargetMode="External"/><Relationship Id="rId36" Type="http://schemas.openxmlformats.org/officeDocument/2006/relationships/hyperlink" Target="consultantplus://offline/ref=0B96AFA89B43204CB23AFA25B8AA18C94521CCE1DE39485366AD1B1DE043CB6332FF2906D7BC67B69CBFBBEF40t2nDM" TargetMode="External"/><Relationship Id="rId49" Type="http://schemas.openxmlformats.org/officeDocument/2006/relationships/hyperlink" Target="consultantplus://offline/ref=0B96AFA89B43204CB23AFA25B8AA18C94026CBE1DF37485366AD1B1DE043CB6320FF710AD5B479B69DAAEDBE067BADCF128356EE1CFACC77tFnAM" TargetMode="External"/><Relationship Id="rId57" Type="http://schemas.openxmlformats.org/officeDocument/2006/relationships/hyperlink" Target="consultantplus://offline/ref=0B96AFA89B43204CB23AFA25B8AA18C94527CFE7DE35485366AD1B1DE043CB6320FF710AD5B67CB59AAAEDBE067BADCF128356EE1CFACC77tFnAM" TargetMode="External"/><Relationship Id="rId10" Type="http://schemas.openxmlformats.org/officeDocument/2006/relationships/hyperlink" Target="consultantplus://offline/ref=0B96AFA89B43204CB23AFA25B8AA18C94527CFE7DE35485366AD1B1DE043CB6332FF2906D7BC67B69CBFBBEF40t2nDM" TargetMode="External"/><Relationship Id="rId31" Type="http://schemas.openxmlformats.org/officeDocument/2006/relationships/hyperlink" Target="consultantplus://offline/ref=0B96AFA89B43204CB23AFA25B8AA18C94527CFE7DE35485366AD1B1DE043CB6320FF710CD5B372E3CCE5ECE24026BECC1B8355EF00tFnBM" TargetMode="External"/><Relationship Id="rId44" Type="http://schemas.openxmlformats.org/officeDocument/2006/relationships/hyperlink" Target="consultantplus://offline/ref=0B96AFA89B43204CB23AFA25B8AA18C94527C8E2D734485366AD1B1DE043CB6332FF2906D7BC67B69CBFBBEF40t2nDM" TargetMode="External"/><Relationship Id="rId52" Type="http://schemas.openxmlformats.org/officeDocument/2006/relationships/hyperlink" Target="consultantplus://offline/ref=0B96AFA89B43204CB23AFA25B8AA18C9402CCBE6D939485366AD1B1DE043CB6332FF2906D7BC67B69CBFBBEF40t2nDM" TargetMode="External"/><Relationship Id="rId60" Type="http://schemas.openxmlformats.org/officeDocument/2006/relationships/hyperlink" Target="consultantplus://offline/ref=0B96AFA89B43204CB23AFA25B8AA18C94527CFE7DE35485366AD1B1DE043CB6320FF710CD5B372E3CCE5ECE24026BECC1B8355EF00tFnBM" TargetMode="External"/><Relationship Id="rId65" Type="http://schemas.openxmlformats.org/officeDocument/2006/relationships/hyperlink" Target="consultantplus://offline/ref=0B96AFA89B43204CB23AFA25B8AA18C94521CCE1DE39485366AD1B1DE043CB6332FF2906D7BC67B69CBFBBEF40t2n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943AB1ABF267E9C2892B4005CA85F3D113F1661621AFA7F7F9371CE1B878F2F49DADAC4BB01500249CA1EC23930686TB78D" TargetMode="External"/><Relationship Id="rId13" Type="http://schemas.openxmlformats.org/officeDocument/2006/relationships/hyperlink" Target="consultantplus://offline/ref=0B96AFA89B43204CB23AFA25B8AA18C94920CDE2DA3A15596EF4171FE74C947427B67D0BD5B479BE96F5E8AB1723A2C5049C56F100F8CEt7n6M" TargetMode="External"/><Relationship Id="rId18" Type="http://schemas.openxmlformats.org/officeDocument/2006/relationships/hyperlink" Target="consultantplus://offline/ref=0B96AFA89B43204CB23AFA25B8AA18C94027CDE7D632485366AD1B1DE043CB6332FF2906D7BC67B69CBFBBEF40t2nDM" TargetMode="External"/><Relationship Id="rId39" Type="http://schemas.openxmlformats.org/officeDocument/2006/relationships/hyperlink" Target="consultantplus://offline/ref=0B96AFA89B43204CB23AFA25B8AA18C94527CFE7DE35485366AD1B1DE043CB6320FF710ED3BF2DE6D9F4B4ED4A30A1CC049F57EDt0n1M" TargetMode="External"/><Relationship Id="rId34" Type="http://schemas.openxmlformats.org/officeDocument/2006/relationships/hyperlink" Target="consultantplus://offline/ref=0B96AFA89B43204CB23AFA25B8AA18C94224CDE7DC37485366AD1B1DE043CB6332FF2906D7BC67B69CBFBBEF40t2nDM" TargetMode="External"/><Relationship Id="rId50" Type="http://schemas.openxmlformats.org/officeDocument/2006/relationships/hyperlink" Target="consultantplus://offline/ref=0B96AFA89B43204CB23AFA25B8AA18C9462CC5EDD73A15596EF4171FE74C947427B67D0BD5B479BE96F5E8AB1723A2C5049C56F100F8CEt7n6M" TargetMode="External"/><Relationship Id="rId55" Type="http://schemas.openxmlformats.org/officeDocument/2006/relationships/hyperlink" Target="consultantplus://offline/ref=0B96AFA89B43204CB23AFA25B8AA18C94524CCE1DA39485366AD1B1DE043CB6332FF2906D7BC67B69CBFBBEF40t2nDM" TargetMode="External"/><Relationship Id="rId76" Type="http://schemas.microsoft.com/office/2011/relationships/commentsExtended" Target="commentsExtended.xml"/><Relationship Id="rId7" Type="http://schemas.openxmlformats.org/officeDocument/2006/relationships/footnotes" Target="footnotes.xm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BEC0-DEB2-4D67-80D2-C917A0A7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17893</Words>
  <Characters>101991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Анатольевна</cp:lastModifiedBy>
  <cp:revision>3</cp:revision>
  <cp:lastPrinted>2024-01-09T10:09:00Z</cp:lastPrinted>
  <dcterms:created xsi:type="dcterms:W3CDTF">2024-01-11T07:10:00Z</dcterms:created>
  <dcterms:modified xsi:type="dcterms:W3CDTF">2024-01-11T07:14:00Z</dcterms:modified>
</cp:coreProperties>
</file>