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2E" w:rsidRPr="005B0A2E" w:rsidRDefault="005B0A2E" w:rsidP="005B0A2E">
      <w:pPr>
        <w:pStyle w:val="4"/>
        <w:keepNext w:val="0"/>
        <w:widowControl w:val="0"/>
        <w:jc w:val="center"/>
        <w:rPr>
          <w:b/>
          <w:i w:val="0"/>
          <w:color w:val="auto"/>
          <w:sz w:val="28"/>
          <w:szCs w:val="28"/>
        </w:rPr>
      </w:pPr>
      <w:r w:rsidRPr="005B0A2E">
        <w:rPr>
          <w:b/>
          <w:i w:val="0"/>
          <w:color w:val="auto"/>
          <w:sz w:val="28"/>
          <w:szCs w:val="28"/>
        </w:rPr>
        <w:t>Городской округ Ханты-Мансийск</w:t>
      </w:r>
    </w:p>
    <w:p w:rsidR="005B0A2E" w:rsidRDefault="005B0A2E" w:rsidP="005B0A2E">
      <w:pPr>
        <w:widowControl w:val="0"/>
        <w:jc w:val="center"/>
        <w:rPr>
          <w:b/>
          <w:sz w:val="28"/>
          <w:szCs w:val="28"/>
        </w:rPr>
      </w:pPr>
      <w:r>
        <w:rPr>
          <w:b/>
          <w:sz w:val="28"/>
          <w:szCs w:val="28"/>
        </w:rPr>
        <w:t>Ханты-Мансийского автономного округа – Югры</w:t>
      </w:r>
    </w:p>
    <w:p w:rsidR="005B0A2E" w:rsidRDefault="005B0A2E" w:rsidP="005B0A2E">
      <w:pPr>
        <w:widowControl w:val="0"/>
        <w:jc w:val="center"/>
      </w:pPr>
    </w:p>
    <w:p w:rsidR="005B0A2E" w:rsidRDefault="005B0A2E" w:rsidP="005B0A2E">
      <w:pPr>
        <w:widowControl w:val="0"/>
        <w:jc w:val="center"/>
        <w:rPr>
          <w:b/>
          <w:sz w:val="28"/>
        </w:rPr>
      </w:pPr>
      <w:r>
        <w:rPr>
          <w:b/>
          <w:sz w:val="28"/>
        </w:rPr>
        <w:t>АДМИНИСТРАЦИЯ ГОРОДА ХАНТЫ-МАНСИЙСКА</w:t>
      </w:r>
    </w:p>
    <w:p w:rsidR="005B0A2E" w:rsidRDefault="005B0A2E" w:rsidP="005B0A2E">
      <w:pPr>
        <w:widowControl w:val="0"/>
        <w:jc w:val="center"/>
        <w:rPr>
          <w:b/>
        </w:rPr>
      </w:pPr>
    </w:p>
    <w:p w:rsidR="005B0A2E" w:rsidRDefault="005B0A2E" w:rsidP="005B0A2E">
      <w:pPr>
        <w:widowControl w:val="0"/>
        <w:jc w:val="center"/>
        <w:rPr>
          <w:b/>
          <w:sz w:val="28"/>
        </w:rPr>
      </w:pPr>
      <w:r>
        <w:rPr>
          <w:b/>
          <w:sz w:val="28"/>
        </w:rPr>
        <w:t>ПОСТАНОВЛЕНИЕ</w:t>
      </w:r>
    </w:p>
    <w:p w:rsidR="00F459B3" w:rsidRPr="00AE10E4" w:rsidRDefault="00F459B3" w:rsidP="00F459B3">
      <w:pPr>
        <w:jc w:val="center"/>
        <w:rPr>
          <w:b/>
          <w:sz w:val="28"/>
        </w:rPr>
      </w:pPr>
    </w:p>
    <w:p w:rsidR="00F459B3" w:rsidRPr="003A3B6E" w:rsidRDefault="00F459B3" w:rsidP="00F459B3">
      <w:pPr>
        <w:jc w:val="both"/>
        <w:rPr>
          <w:sz w:val="27"/>
          <w:szCs w:val="27"/>
        </w:rPr>
      </w:pPr>
      <w:r w:rsidRPr="003A3B6E">
        <w:rPr>
          <w:sz w:val="27"/>
          <w:szCs w:val="27"/>
        </w:rPr>
        <w:t>от_____________20</w:t>
      </w:r>
      <w:r w:rsidR="00085756" w:rsidRPr="003A3B6E">
        <w:rPr>
          <w:sz w:val="27"/>
          <w:szCs w:val="27"/>
        </w:rPr>
        <w:t>2</w:t>
      </w:r>
      <w:r w:rsidR="00193E9F" w:rsidRPr="003A3B6E">
        <w:rPr>
          <w:sz w:val="27"/>
          <w:szCs w:val="27"/>
        </w:rPr>
        <w:t>1</w:t>
      </w:r>
      <w:r w:rsidRPr="003A3B6E">
        <w:rPr>
          <w:sz w:val="27"/>
          <w:szCs w:val="27"/>
        </w:rPr>
        <w:t xml:space="preserve">            </w:t>
      </w:r>
      <w:r w:rsidR="003A3B6E">
        <w:rPr>
          <w:sz w:val="27"/>
          <w:szCs w:val="27"/>
        </w:rPr>
        <w:t xml:space="preserve">       </w:t>
      </w:r>
      <w:r w:rsidR="00667233">
        <w:rPr>
          <w:sz w:val="27"/>
          <w:szCs w:val="27"/>
        </w:rPr>
        <w:t xml:space="preserve">                                       </w:t>
      </w:r>
      <w:r w:rsidRPr="003A3B6E">
        <w:rPr>
          <w:sz w:val="27"/>
          <w:szCs w:val="27"/>
        </w:rPr>
        <w:t xml:space="preserve">                        №_____</w:t>
      </w:r>
    </w:p>
    <w:p w:rsidR="00F459B3" w:rsidRPr="001811E0" w:rsidRDefault="00F459B3" w:rsidP="002708E6">
      <w:pPr>
        <w:spacing w:line="276" w:lineRule="auto"/>
        <w:ind w:firstLine="851"/>
        <w:jc w:val="both"/>
        <w:rPr>
          <w:sz w:val="28"/>
        </w:rPr>
      </w:pPr>
    </w:p>
    <w:p w:rsidR="00FE07CB" w:rsidRPr="001811E0" w:rsidRDefault="00FE07CB" w:rsidP="00FE07CB">
      <w:pPr>
        <w:spacing w:line="276" w:lineRule="auto"/>
        <w:jc w:val="both"/>
        <w:rPr>
          <w:sz w:val="28"/>
          <w:szCs w:val="28"/>
        </w:rPr>
      </w:pPr>
    </w:p>
    <w:p w:rsidR="0019346D" w:rsidRPr="00667233" w:rsidRDefault="0019346D" w:rsidP="0019346D">
      <w:pPr>
        <w:widowControl w:val="0"/>
        <w:autoSpaceDE w:val="0"/>
        <w:autoSpaceDN w:val="0"/>
        <w:adjustRightInd w:val="0"/>
        <w:spacing w:line="276" w:lineRule="auto"/>
        <w:rPr>
          <w:sz w:val="28"/>
          <w:szCs w:val="28"/>
        </w:rPr>
      </w:pPr>
      <w:r w:rsidRPr="00667233">
        <w:rPr>
          <w:sz w:val="28"/>
          <w:szCs w:val="28"/>
        </w:rPr>
        <w:t xml:space="preserve">Об утверждении перечня </w:t>
      </w:r>
    </w:p>
    <w:p w:rsidR="0019346D" w:rsidRPr="00667233" w:rsidRDefault="0019346D" w:rsidP="0019346D">
      <w:pPr>
        <w:widowControl w:val="0"/>
        <w:autoSpaceDE w:val="0"/>
        <w:autoSpaceDN w:val="0"/>
        <w:adjustRightInd w:val="0"/>
        <w:spacing w:line="276" w:lineRule="auto"/>
        <w:rPr>
          <w:sz w:val="28"/>
          <w:szCs w:val="28"/>
        </w:rPr>
      </w:pPr>
      <w:r w:rsidRPr="00667233">
        <w:rPr>
          <w:sz w:val="28"/>
          <w:szCs w:val="28"/>
        </w:rPr>
        <w:t xml:space="preserve">главных администраторов доходов </w:t>
      </w:r>
    </w:p>
    <w:p w:rsidR="00085756" w:rsidRPr="00667233" w:rsidRDefault="0019346D" w:rsidP="0019346D">
      <w:pPr>
        <w:widowControl w:val="0"/>
        <w:autoSpaceDE w:val="0"/>
        <w:autoSpaceDN w:val="0"/>
        <w:adjustRightInd w:val="0"/>
        <w:spacing w:line="276" w:lineRule="auto"/>
        <w:rPr>
          <w:bCs/>
          <w:color w:val="000000"/>
          <w:sz w:val="28"/>
          <w:szCs w:val="28"/>
        </w:rPr>
      </w:pPr>
      <w:r w:rsidRPr="00667233">
        <w:rPr>
          <w:sz w:val="28"/>
          <w:szCs w:val="28"/>
        </w:rPr>
        <w:t>бюджета города Ханты-Мансийска</w:t>
      </w:r>
    </w:p>
    <w:p w:rsidR="00D24CDA" w:rsidRDefault="00D24CDA" w:rsidP="002708E6">
      <w:pPr>
        <w:pStyle w:val="ConsPlusNormal"/>
        <w:widowControl/>
        <w:spacing w:line="276" w:lineRule="auto"/>
        <w:ind w:firstLine="709"/>
        <w:jc w:val="both"/>
        <w:outlineLvl w:val="0"/>
        <w:rPr>
          <w:rFonts w:ascii="Times New Roman" w:eastAsia="Times New Roman" w:hAnsi="Times New Roman" w:cs="Times New Roman"/>
          <w:sz w:val="28"/>
          <w:szCs w:val="28"/>
        </w:rPr>
      </w:pPr>
    </w:p>
    <w:p w:rsidR="00FE07CB" w:rsidRPr="00667233" w:rsidRDefault="00FE07CB" w:rsidP="002708E6">
      <w:pPr>
        <w:pStyle w:val="ConsPlusNormal"/>
        <w:widowControl/>
        <w:spacing w:line="276" w:lineRule="auto"/>
        <w:ind w:firstLine="709"/>
        <w:jc w:val="both"/>
        <w:outlineLvl w:val="0"/>
        <w:rPr>
          <w:rFonts w:ascii="Times New Roman" w:hAnsi="Times New Roman" w:cs="Times New Roman"/>
          <w:sz w:val="28"/>
          <w:szCs w:val="28"/>
        </w:rPr>
      </w:pPr>
    </w:p>
    <w:p w:rsidR="005B0A2E" w:rsidRPr="00667233" w:rsidRDefault="005B0A2E" w:rsidP="00254EDC">
      <w:pPr>
        <w:spacing w:line="276" w:lineRule="auto"/>
        <w:ind w:firstLine="709"/>
        <w:jc w:val="both"/>
        <w:rPr>
          <w:sz w:val="28"/>
          <w:szCs w:val="28"/>
        </w:rPr>
      </w:pPr>
      <w:r w:rsidRPr="00667233">
        <w:rPr>
          <w:sz w:val="28"/>
          <w:szCs w:val="28"/>
        </w:rPr>
        <w:t xml:space="preserve">В </w:t>
      </w:r>
      <w:r w:rsidR="0019346D" w:rsidRPr="00667233">
        <w:rPr>
          <w:sz w:val="28"/>
          <w:szCs w:val="28"/>
        </w:rPr>
        <w:t>соответствии со стать</w:t>
      </w:r>
      <w:r w:rsidR="00667233" w:rsidRPr="00667233">
        <w:rPr>
          <w:sz w:val="28"/>
          <w:szCs w:val="28"/>
        </w:rPr>
        <w:t>ей</w:t>
      </w:r>
      <w:r w:rsidR="0019346D" w:rsidRPr="00667233">
        <w:rPr>
          <w:sz w:val="28"/>
          <w:szCs w:val="28"/>
        </w:rPr>
        <w:t xml:space="preserve"> 160.1 Бюджетного кодекса Российской Федерации, постановлением Правительства Российской Федерации </w:t>
      </w:r>
      <w:r w:rsidR="00667233">
        <w:rPr>
          <w:sz w:val="28"/>
          <w:szCs w:val="28"/>
        </w:rPr>
        <w:t xml:space="preserve">          </w:t>
      </w:r>
      <w:r w:rsidR="0019346D" w:rsidRPr="00667233">
        <w:rPr>
          <w:sz w:val="28"/>
          <w:szCs w:val="28"/>
        </w:rPr>
        <w:t>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r w:rsidRPr="00667233">
        <w:rPr>
          <w:sz w:val="28"/>
          <w:szCs w:val="28"/>
        </w:rPr>
        <w:t>, руководствуясь статьей 71 Устава города Ханты-Мансийска:</w:t>
      </w:r>
    </w:p>
    <w:p w:rsidR="005B0A2E" w:rsidRPr="00667233" w:rsidRDefault="00667233" w:rsidP="00667233">
      <w:pPr>
        <w:pStyle w:val="ad"/>
        <w:shd w:val="clear" w:color="auto" w:fill="FFFFFF"/>
        <w:spacing w:line="276" w:lineRule="auto"/>
        <w:ind w:left="0" w:firstLine="709"/>
        <w:jc w:val="both"/>
        <w:rPr>
          <w:sz w:val="28"/>
          <w:szCs w:val="28"/>
        </w:rPr>
      </w:pPr>
      <w:r w:rsidRPr="00667233">
        <w:rPr>
          <w:sz w:val="28"/>
          <w:szCs w:val="28"/>
        </w:rPr>
        <w:t>1.</w:t>
      </w:r>
      <w:r w:rsidR="0019346D" w:rsidRPr="00667233">
        <w:rPr>
          <w:sz w:val="28"/>
          <w:szCs w:val="28"/>
        </w:rPr>
        <w:t>Утвердить перечень главных администраторов доходов бюджета города Ханты-Мансийска согласно приложению</w:t>
      </w:r>
      <w:r w:rsidR="005B0A2E" w:rsidRPr="00667233">
        <w:rPr>
          <w:sz w:val="28"/>
          <w:szCs w:val="28"/>
        </w:rPr>
        <w:t>.</w:t>
      </w:r>
    </w:p>
    <w:p w:rsidR="005F191E" w:rsidRPr="00667233" w:rsidRDefault="00667233" w:rsidP="00667233">
      <w:pPr>
        <w:pStyle w:val="ad"/>
        <w:shd w:val="clear" w:color="auto" w:fill="FFFFFF"/>
        <w:autoSpaceDE w:val="0"/>
        <w:autoSpaceDN w:val="0"/>
        <w:adjustRightInd w:val="0"/>
        <w:spacing w:line="276" w:lineRule="auto"/>
        <w:ind w:left="0" w:firstLine="709"/>
        <w:jc w:val="both"/>
        <w:rPr>
          <w:bCs/>
          <w:sz w:val="28"/>
          <w:szCs w:val="28"/>
        </w:rPr>
      </w:pPr>
      <w:r w:rsidRPr="00667233">
        <w:rPr>
          <w:sz w:val="28"/>
          <w:szCs w:val="28"/>
        </w:rPr>
        <w:t>2.</w:t>
      </w:r>
      <w:r w:rsidR="006B77CD" w:rsidRPr="00667233">
        <w:rPr>
          <w:sz w:val="28"/>
          <w:szCs w:val="28"/>
        </w:rPr>
        <w:t xml:space="preserve">Установить, </w:t>
      </w:r>
      <w:r>
        <w:rPr>
          <w:sz w:val="28"/>
          <w:szCs w:val="28"/>
        </w:rPr>
        <w:t xml:space="preserve">что </w:t>
      </w:r>
      <w:r w:rsidR="005F191E" w:rsidRPr="00667233">
        <w:rPr>
          <w:bCs/>
          <w:sz w:val="28"/>
          <w:szCs w:val="28"/>
        </w:rPr>
        <w:t xml:space="preserve">изменения состава и (или) функций главных администраторов доходов бюджета города Ханты-Мансийска, а также изменения принципов назначения и присвоения структуры кодов классификации доходов бюджета </w:t>
      </w:r>
      <w:r w:rsidR="003A3B6E" w:rsidRPr="00667233">
        <w:rPr>
          <w:bCs/>
          <w:sz w:val="28"/>
          <w:szCs w:val="28"/>
        </w:rPr>
        <w:t>города Ханты-Мансийска</w:t>
      </w:r>
      <w:r>
        <w:rPr>
          <w:bCs/>
          <w:sz w:val="28"/>
          <w:szCs w:val="28"/>
        </w:rPr>
        <w:t>,</w:t>
      </w:r>
      <w:r w:rsidR="003A3B6E" w:rsidRPr="00667233">
        <w:rPr>
          <w:bCs/>
          <w:sz w:val="28"/>
          <w:szCs w:val="28"/>
        </w:rPr>
        <w:t xml:space="preserve"> </w:t>
      </w:r>
      <w:r w:rsidR="005F191E" w:rsidRPr="00667233">
        <w:rPr>
          <w:bCs/>
          <w:sz w:val="28"/>
          <w:szCs w:val="28"/>
        </w:rPr>
        <w:t xml:space="preserve">изменения </w:t>
      </w:r>
      <w:r>
        <w:rPr>
          <w:bCs/>
          <w:sz w:val="28"/>
          <w:szCs w:val="28"/>
        </w:rPr>
        <w:t xml:space="preserve">        </w:t>
      </w:r>
      <w:r w:rsidR="005F191E" w:rsidRPr="00667233">
        <w:rPr>
          <w:bCs/>
          <w:sz w:val="28"/>
          <w:szCs w:val="28"/>
        </w:rPr>
        <w:t xml:space="preserve">в перечень главных администраторов доходов бюджета города </w:t>
      </w:r>
      <w:r>
        <w:rPr>
          <w:bCs/>
          <w:sz w:val="28"/>
          <w:szCs w:val="28"/>
        </w:rPr>
        <w:t xml:space="preserve">          </w:t>
      </w:r>
      <w:r w:rsidR="005F191E" w:rsidRPr="00667233">
        <w:rPr>
          <w:bCs/>
          <w:sz w:val="28"/>
          <w:szCs w:val="28"/>
        </w:rPr>
        <w:t>Ханты-Мансийска, а также в состав закрепленных за ними кодов классификации доходов бюджет</w:t>
      </w:r>
      <w:r w:rsidR="001F52C2" w:rsidRPr="00667233">
        <w:rPr>
          <w:bCs/>
          <w:sz w:val="28"/>
          <w:szCs w:val="28"/>
        </w:rPr>
        <w:t>а</w:t>
      </w:r>
      <w:r w:rsidR="005F191E" w:rsidRPr="00667233">
        <w:rPr>
          <w:bCs/>
          <w:sz w:val="28"/>
          <w:szCs w:val="28"/>
        </w:rPr>
        <w:t xml:space="preserve"> </w:t>
      </w:r>
      <w:r w:rsidR="003A3B6E" w:rsidRPr="00667233">
        <w:rPr>
          <w:bCs/>
          <w:sz w:val="28"/>
          <w:szCs w:val="28"/>
        </w:rPr>
        <w:t xml:space="preserve">города Ханты-Мансийска </w:t>
      </w:r>
      <w:r w:rsidR="001F52C2" w:rsidRPr="00667233">
        <w:rPr>
          <w:bCs/>
          <w:sz w:val="28"/>
          <w:szCs w:val="28"/>
        </w:rPr>
        <w:t xml:space="preserve">в течение текущего финансового года </w:t>
      </w:r>
      <w:r w:rsidR="005F191E" w:rsidRPr="00667233">
        <w:rPr>
          <w:bCs/>
          <w:sz w:val="28"/>
          <w:szCs w:val="28"/>
        </w:rPr>
        <w:t>вносятся на основании приказа Департамента управления финансами Администрации города Ханты-Мансийска</w:t>
      </w:r>
      <w:r>
        <w:rPr>
          <w:bCs/>
          <w:sz w:val="28"/>
          <w:szCs w:val="28"/>
        </w:rPr>
        <w:t xml:space="preserve">              </w:t>
      </w:r>
      <w:r w:rsidR="005F191E" w:rsidRPr="00667233">
        <w:rPr>
          <w:bCs/>
          <w:sz w:val="28"/>
          <w:szCs w:val="28"/>
        </w:rPr>
        <w:t xml:space="preserve"> </w:t>
      </w:r>
      <w:r w:rsidR="00AC4A03" w:rsidRPr="00667233">
        <w:rPr>
          <w:bCs/>
          <w:sz w:val="28"/>
          <w:szCs w:val="28"/>
        </w:rPr>
        <w:t>с последующим внесением изменений в настоящее постановление</w:t>
      </w:r>
      <w:r w:rsidR="005F191E" w:rsidRPr="00667233">
        <w:rPr>
          <w:bCs/>
          <w:sz w:val="28"/>
          <w:szCs w:val="28"/>
        </w:rPr>
        <w:t>.</w:t>
      </w:r>
    </w:p>
    <w:p w:rsidR="005B0A2E" w:rsidRPr="00667233" w:rsidRDefault="00667233" w:rsidP="00667233">
      <w:pPr>
        <w:pStyle w:val="ad"/>
        <w:shd w:val="clear" w:color="auto" w:fill="FFFFFF"/>
        <w:autoSpaceDE w:val="0"/>
        <w:autoSpaceDN w:val="0"/>
        <w:adjustRightInd w:val="0"/>
        <w:spacing w:line="276" w:lineRule="auto"/>
        <w:ind w:left="0" w:firstLine="851"/>
        <w:jc w:val="both"/>
        <w:rPr>
          <w:sz w:val="28"/>
          <w:szCs w:val="28"/>
        </w:rPr>
      </w:pPr>
      <w:r w:rsidRPr="00667233">
        <w:rPr>
          <w:sz w:val="28"/>
          <w:szCs w:val="28"/>
        </w:rPr>
        <w:lastRenderedPageBreak/>
        <w:t>3.</w:t>
      </w:r>
      <w:r w:rsidR="0019346D" w:rsidRPr="00667233">
        <w:rPr>
          <w:sz w:val="28"/>
          <w:szCs w:val="28"/>
        </w:rPr>
        <w:t xml:space="preserve">Настоящее постановление применяется к правоотношениям, возникающим при составлении и исполнении бюджета города </w:t>
      </w:r>
      <w:r>
        <w:rPr>
          <w:sz w:val="28"/>
          <w:szCs w:val="28"/>
        </w:rPr>
        <w:t xml:space="preserve">           </w:t>
      </w:r>
      <w:r w:rsidR="0019346D" w:rsidRPr="00667233">
        <w:rPr>
          <w:sz w:val="28"/>
          <w:szCs w:val="28"/>
        </w:rPr>
        <w:t>Ханты-Мансийска</w:t>
      </w:r>
      <w:r>
        <w:rPr>
          <w:sz w:val="28"/>
          <w:szCs w:val="28"/>
        </w:rPr>
        <w:t>,</w:t>
      </w:r>
      <w:r w:rsidR="0019346D" w:rsidRPr="00667233">
        <w:rPr>
          <w:sz w:val="28"/>
          <w:szCs w:val="28"/>
        </w:rPr>
        <w:t xml:space="preserve"> начиная с бюджетов на 2022 год и на плановый период 2023 и 2024 годов.</w:t>
      </w:r>
    </w:p>
    <w:p w:rsidR="00EB60CD" w:rsidRDefault="00EB60CD" w:rsidP="002708E6">
      <w:pPr>
        <w:pStyle w:val="ConsPlusNormal"/>
        <w:widowControl/>
        <w:spacing w:line="276" w:lineRule="auto"/>
        <w:ind w:firstLine="709"/>
        <w:jc w:val="both"/>
        <w:rPr>
          <w:rFonts w:ascii="Times New Roman" w:hAnsi="Times New Roman" w:cs="Times New Roman"/>
          <w:sz w:val="28"/>
          <w:szCs w:val="28"/>
        </w:rPr>
      </w:pPr>
    </w:p>
    <w:p w:rsidR="00FE07CB" w:rsidRDefault="00FE07CB" w:rsidP="002708E6">
      <w:pPr>
        <w:pStyle w:val="ConsPlusNormal"/>
        <w:widowControl/>
        <w:spacing w:line="276" w:lineRule="auto"/>
        <w:ind w:firstLine="709"/>
        <w:jc w:val="both"/>
        <w:rPr>
          <w:rFonts w:ascii="Times New Roman" w:hAnsi="Times New Roman" w:cs="Times New Roman"/>
          <w:sz w:val="28"/>
          <w:szCs w:val="28"/>
        </w:rPr>
      </w:pPr>
    </w:p>
    <w:p w:rsidR="00FE07CB" w:rsidRPr="00667233" w:rsidRDefault="00FE07CB" w:rsidP="002708E6">
      <w:pPr>
        <w:pStyle w:val="ConsPlusNormal"/>
        <w:widowControl/>
        <w:spacing w:line="276" w:lineRule="auto"/>
        <w:ind w:firstLine="709"/>
        <w:jc w:val="both"/>
        <w:rPr>
          <w:rFonts w:ascii="Times New Roman" w:hAnsi="Times New Roman" w:cs="Times New Roman"/>
          <w:sz w:val="28"/>
          <w:szCs w:val="28"/>
        </w:rPr>
      </w:pPr>
    </w:p>
    <w:p w:rsidR="00E24F69" w:rsidRPr="00667233" w:rsidRDefault="007D31B7" w:rsidP="002708E6">
      <w:pPr>
        <w:spacing w:line="276" w:lineRule="auto"/>
        <w:jc w:val="both"/>
        <w:rPr>
          <w:sz w:val="28"/>
          <w:szCs w:val="28"/>
        </w:rPr>
      </w:pPr>
      <w:r w:rsidRPr="00667233">
        <w:rPr>
          <w:sz w:val="28"/>
          <w:szCs w:val="28"/>
        </w:rPr>
        <w:t>Глав</w:t>
      </w:r>
      <w:r w:rsidR="00591342" w:rsidRPr="00667233">
        <w:rPr>
          <w:sz w:val="28"/>
          <w:szCs w:val="28"/>
        </w:rPr>
        <w:t>а</w:t>
      </w:r>
      <w:r w:rsidR="00D24CDA" w:rsidRPr="00667233">
        <w:rPr>
          <w:sz w:val="28"/>
          <w:szCs w:val="28"/>
        </w:rPr>
        <w:t xml:space="preserve"> города </w:t>
      </w:r>
    </w:p>
    <w:p w:rsidR="00D24CDA" w:rsidRPr="00667233" w:rsidRDefault="00D24CDA" w:rsidP="002708E6">
      <w:pPr>
        <w:spacing w:line="276" w:lineRule="auto"/>
        <w:jc w:val="both"/>
        <w:rPr>
          <w:sz w:val="28"/>
          <w:szCs w:val="28"/>
        </w:rPr>
      </w:pPr>
      <w:r w:rsidRPr="00667233">
        <w:rPr>
          <w:sz w:val="28"/>
          <w:szCs w:val="28"/>
        </w:rPr>
        <w:t xml:space="preserve">Ханты-Мансийска                            </w:t>
      </w:r>
      <w:r w:rsidR="000F13DA" w:rsidRPr="00667233">
        <w:rPr>
          <w:sz w:val="28"/>
          <w:szCs w:val="28"/>
        </w:rPr>
        <w:t xml:space="preserve">         </w:t>
      </w:r>
      <w:r w:rsidRPr="00667233">
        <w:rPr>
          <w:sz w:val="28"/>
          <w:szCs w:val="28"/>
        </w:rPr>
        <w:t xml:space="preserve">            </w:t>
      </w:r>
      <w:r w:rsidR="00667233">
        <w:rPr>
          <w:sz w:val="28"/>
          <w:szCs w:val="28"/>
        </w:rPr>
        <w:t xml:space="preserve">   </w:t>
      </w:r>
      <w:r w:rsidR="00D40238" w:rsidRPr="00667233">
        <w:rPr>
          <w:sz w:val="28"/>
          <w:szCs w:val="28"/>
        </w:rPr>
        <w:t xml:space="preserve">    </w:t>
      </w:r>
      <w:r w:rsidRPr="00667233">
        <w:rPr>
          <w:sz w:val="28"/>
          <w:szCs w:val="28"/>
        </w:rPr>
        <w:t xml:space="preserve">                    </w:t>
      </w:r>
      <w:proofErr w:type="spellStart"/>
      <w:r w:rsidR="00591342" w:rsidRPr="00667233">
        <w:rPr>
          <w:sz w:val="28"/>
          <w:szCs w:val="28"/>
        </w:rPr>
        <w:t>М.П.Ряшин</w:t>
      </w:r>
      <w:proofErr w:type="spellEnd"/>
    </w:p>
    <w:p w:rsidR="006F32FB" w:rsidRDefault="006F32FB"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67233" w:rsidRDefault="00667233" w:rsidP="002708E6">
      <w:pPr>
        <w:spacing w:line="276" w:lineRule="auto"/>
        <w:jc w:val="both"/>
        <w:rPr>
          <w:sz w:val="28"/>
          <w:szCs w:val="28"/>
        </w:rPr>
      </w:pPr>
    </w:p>
    <w:p w:rsidR="006F32FB" w:rsidRPr="00FE07CB" w:rsidRDefault="006F32FB" w:rsidP="007C0C62">
      <w:pPr>
        <w:jc w:val="right"/>
        <w:rPr>
          <w:rFonts w:eastAsiaTheme="minorHAnsi"/>
          <w:sz w:val="28"/>
          <w:szCs w:val="28"/>
          <w:lang w:eastAsia="en-US"/>
        </w:rPr>
      </w:pPr>
      <w:r w:rsidRPr="00FE07CB">
        <w:rPr>
          <w:rFonts w:eastAsiaTheme="minorHAnsi"/>
          <w:sz w:val="28"/>
          <w:szCs w:val="28"/>
          <w:lang w:eastAsia="en-US"/>
        </w:rPr>
        <w:lastRenderedPageBreak/>
        <w:t>Приложение к постановлению</w:t>
      </w:r>
    </w:p>
    <w:p w:rsidR="00FE07CB" w:rsidRPr="00FE07CB" w:rsidRDefault="00FE07CB" w:rsidP="007C0C62">
      <w:pPr>
        <w:jc w:val="right"/>
        <w:rPr>
          <w:sz w:val="28"/>
          <w:szCs w:val="28"/>
        </w:rPr>
      </w:pPr>
      <w:r w:rsidRPr="00FE07CB">
        <w:rPr>
          <w:sz w:val="28"/>
          <w:szCs w:val="28"/>
        </w:rPr>
        <w:t>Администрации</w:t>
      </w:r>
    </w:p>
    <w:p w:rsidR="00FE07CB" w:rsidRPr="00FE07CB" w:rsidRDefault="00FE07CB" w:rsidP="007C0C62">
      <w:pPr>
        <w:jc w:val="right"/>
        <w:rPr>
          <w:rFonts w:eastAsiaTheme="minorHAnsi"/>
          <w:sz w:val="28"/>
          <w:szCs w:val="28"/>
          <w:lang w:eastAsia="en-US"/>
        </w:rPr>
      </w:pPr>
      <w:r w:rsidRPr="00FE07CB">
        <w:rPr>
          <w:sz w:val="28"/>
          <w:szCs w:val="28"/>
        </w:rPr>
        <w:t>города Ханты-Мансийска</w:t>
      </w:r>
    </w:p>
    <w:p w:rsidR="006F32FB" w:rsidRPr="00FE07CB" w:rsidRDefault="006F32FB" w:rsidP="007C0C62">
      <w:pPr>
        <w:jc w:val="right"/>
        <w:rPr>
          <w:rFonts w:eastAsiaTheme="minorHAnsi"/>
          <w:sz w:val="28"/>
          <w:szCs w:val="28"/>
          <w:lang w:eastAsia="en-US"/>
        </w:rPr>
      </w:pPr>
      <w:r w:rsidRPr="00FE07CB">
        <w:rPr>
          <w:rFonts w:eastAsiaTheme="minorHAnsi"/>
          <w:sz w:val="28"/>
          <w:szCs w:val="28"/>
          <w:lang w:eastAsia="en-US"/>
        </w:rPr>
        <w:t>от __________ №_______</w:t>
      </w:r>
    </w:p>
    <w:p w:rsidR="006F32FB" w:rsidRDefault="006F32FB" w:rsidP="006F32FB">
      <w:pPr>
        <w:spacing w:line="276" w:lineRule="auto"/>
        <w:jc w:val="center"/>
        <w:rPr>
          <w:rFonts w:eastAsiaTheme="minorHAnsi"/>
          <w:b/>
          <w:sz w:val="26"/>
          <w:szCs w:val="26"/>
          <w:lang w:eastAsia="en-US"/>
        </w:rPr>
      </w:pPr>
    </w:p>
    <w:p w:rsidR="006F32FB" w:rsidRDefault="006F32FB" w:rsidP="006F32FB">
      <w:pPr>
        <w:spacing w:line="276" w:lineRule="auto"/>
        <w:jc w:val="center"/>
        <w:rPr>
          <w:rFonts w:eastAsiaTheme="minorHAnsi"/>
          <w:b/>
          <w:sz w:val="26"/>
          <w:szCs w:val="26"/>
          <w:lang w:eastAsia="en-US"/>
        </w:rPr>
      </w:pPr>
      <w:bookmarkStart w:id="0" w:name="_GoBack"/>
      <w:bookmarkEnd w:id="0"/>
    </w:p>
    <w:p w:rsidR="00FE07CB" w:rsidRDefault="006F32FB" w:rsidP="006F32FB">
      <w:pPr>
        <w:spacing w:line="276" w:lineRule="auto"/>
        <w:jc w:val="center"/>
        <w:rPr>
          <w:rFonts w:eastAsiaTheme="minorHAnsi"/>
          <w:b/>
          <w:sz w:val="26"/>
          <w:szCs w:val="26"/>
          <w:lang w:eastAsia="en-US"/>
        </w:rPr>
      </w:pPr>
      <w:r w:rsidRPr="006F32FB">
        <w:rPr>
          <w:rFonts w:eastAsiaTheme="minorHAnsi"/>
          <w:b/>
          <w:sz w:val="26"/>
          <w:szCs w:val="26"/>
          <w:lang w:eastAsia="en-US"/>
        </w:rPr>
        <w:t xml:space="preserve">Перечень главных администраторов доходов бюджета </w:t>
      </w:r>
    </w:p>
    <w:p w:rsidR="006F32FB" w:rsidRDefault="006F32FB" w:rsidP="006F32FB">
      <w:pPr>
        <w:spacing w:line="276" w:lineRule="auto"/>
        <w:jc w:val="center"/>
        <w:rPr>
          <w:rFonts w:eastAsiaTheme="minorHAnsi"/>
          <w:b/>
          <w:sz w:val="26"/>
          <w:szCs w:val="26"/>
          <w:lang w:eastAsia="en-US"/>
        </w:rPr>
      </w:pPr>
      <w:r w:rsidRPr="006F32FB">
        <w:rPr>
          <w:rFonts w:eastAsiaTheme="minorHAnsi"/>
          <w:b/>
          <w:sz w:val="26"/>
          <w:szCs w:val="26"/>
          <w:lang w:eastAsia="en-US"/>
        </w:rPr>
        <w:t xml:space="preserve">города </w:t>
      </w:r>
      <w:r w:rsidR="00FE07CB">
        <w:rPr>
          <w:rFonts w:eastAsiaTheme="minorHAnsi"/>
          <w:b/>
          <w:sz w:val="26"/>
          <w:szCs w:val="26"/>
          <w:lang w:eastAsia="en-US"/>
        </w:rPr>
        <w:t>Ханты-Мансийска</w:t>
      </w:r>
    </w:p>
    <w:p w:rsidR="00FE07CB" w:rsidRPr="006F32FB" w:rsidRDefault="00FE07CB" w:rsidP="006F32FB">
      <w:pPr>
        <w:spacing w:line="276" w:lineRule="auto"/>
        <w:jc w:val="center"/>
        <w:rPr>
          <w:rFonts w:eastAsiaTheme="minorHAnsi"/>
          <w:b/>
          <w:sz w:val="26"/>
          <w:szCs w:val="26"/>
          <w:lang w:eastAsia="en-US"/>
        </w:rPr>
      </w:pPr>
    </w:p>
    <w:tbl>
      <w:tblPr>
        <w:tblStyle w:val="12"/>
        <w:tblW w:w="9214" w:type="dxa"/>
        <w:tblInd w:w="-34" w:type="dxa"/>
        <w:tblLayout w:type="fixed"/>
        <w:tblLook w:val="04A0" w:firstRow="1" w:lastRow="0" w:firstColumn="1" w:lastColumn="0" w:noHBand="0" w:noVBand="1"/>
      </w:tblPr>
      <w:tblGrid>
        <w:gridCol w:w="1276"/>
        <w:gridCol w:w="2552"/>
        <w:gridCol w:w="5386"/>
      </w:tblGrid>
      <w:tr w:rsidR="0035460C" w:rsidRPr="0035460C" w:rsidTr="00FE07CB">
        <w:tc>
          <w:tcPr>
            <w:tcW w:w="3828" w:type="dxa"/>
            <w:gridSpan w:val="2"/>
            <w:vAlign w:val="center"/>
          </w:tcPr>
          <w:p w:rsidR="0035460C" w:rsidRPr="0035460C" w:rsidRDefault="0035460C" w:rsidP="0035460C">
            <w:pPr>
              <w:spacing w:line="276" w:lineRule="auto"/>
              <w:jc w:val="center"/>
              <w:rPr>
                <w:b/>
              </w:rPr>
            </w:pPr>
            <w:r w:rsidRPr="00873BDF">
              <w:rPr>
                <w:rFonts w:ascii="Times New Roman" w:hAnsi="Times New Roman" w:cs="Times New Roman"/>
              </w:rPr>
              <w:t>Код классификации доходов бюджета</w:t>
            </w:r>
          </w:p>
        </w:tc>
        <w:tc>
          <w:tcPr>
            <w:tcW w:w="5386" w:type="dxa"/>
            <w:vMerge w:val="restart"/>
            <w:vAlign w:val="center"/>
          </w:tcPr>
          <w:p w:rsidR="0035460C" w:rsidRPr="0035460C" w:rsidRDefault="0035460C" w:rsidP="0035460C">
            <w:pPr>
              <w:spacing w:line="276" w:lineRule="auto"/>
              <w:jc w:val="center"/>
              <w:rPr>
                <w:b/>
              </w:rPr>
            </w:pPr>
            <w:r w:rsidRPr="00873BDF">
              <w:rPr>
                <w:rFonts w:ascii="Times New Roman" w:hAnsi="Times New Roman" w:cs="Times New Roman"/>
              </w:rPr>
              <w:t>Наименование главного администратора доходов бюджета города Ханты-Мансийска, наименование кода вида (подвида) доходов бюджета</w:t>
            </w:r>
            <w:r w:rsidR="00D53C48" w:rsidRPr="00873BDF">
              <w:rPr>
                <w:rFonts w:ascii="Times New Roman" w:hAnsi="Times New Roman" w:cs="Times New Roman"/>
              </w:rPr>
              <w:t xml:space="preserve"> города Ханты-Мансийска</w:t>
            </w:r>
          </w:p>
        </w:tc>
      </w:tr>
      <w:tr w:rsidR="0035460C" w:rsidRPr="0035460C" w:rsidTr="00FE07CB">
        <w:tc>
          <w:tcPr>
            <w:tcW w:w="1276"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главного администратора доходов бюджета</w:t>
            </w:r>
          </w:p>
        </w:tc>
        <w:tc>
          <w:tcPr>
            <w:tcW w:w="2552" w:type="dxa"/>
            <w:vAlign w:val="center"/>
          </w:tcPr>
          <w:p w:rsidR="0035460C" w:rsidRPr="0035460C" w:rsidRDefault="0035460C" w:rsidP="0035460C">
            <w:pPr>
              <w:spacing w:line="276" w:lineRule="auto"/>
              <w:jc w:val="center"/>
              <w:rPr>
                <w:b/>
              </w:rPr>
            </w:pPr>
            <w:r w:rsidRPr="00873BDF">
              <w:rPr>
                <w:rFonts w:ascii="Times New Roman" w:hAnsi="Times New Roman" w:cs="Times New Roman"/>
              </w:rPr>
              <w:t>Код вида (подвида) доходов бюджета</w:t>
            </w:r>
          </w:p>
        </w:tc>
        <w:tc>
          <w:tcPr>
            <w:tcW w:w="5386" w:type="dxa"/>
            <w:vMerge/>
            <w:vAlign w:val="center"/>
          </w:tcPr>
          <w:p w:rsidR="0035460C" w:rsidRPr="0035460C" w:rsidRDefault="0035460C" w:rsidP="0035460C">
            <w:pPr>
              <w:spacing w:line="276" w:lineRule="auto"/>
              <w:jc w:val="center"/>
              <w:rPr>
                <w:b/>
              </w:rPr>
            </w:pPr>
          </w:p>
        </w:tc>
      </w:tr>
      <w:tr w:rsidR="0035460C" w:rsidRPr="000B4FCA" w:rsidTr="00FE07CB">
        <w:tc>
          <w:tcPr>
            <w:tcW w:w="9214" w:type="dxa"/>
            <w:gridSpan w:val="3"/>
            <w:vAlign w:val="center"/>
          </w:tcPr>
          <w:p w:rsidR="0035460C" w:rsidRPr="000B4FCA" w:rsidRDefault="0035460C" w:rsidP="007C0C62">
            <w:pPr>
              <w:spacing w:line="276" w:lineRule="auto"/>
              <w:ind w:left="360"/>
              <w:jc w:val="center"/>
              <w:rPr>
                <w:rFonts w:ascii="Times New Roman" w:hAnsi="Times New Roman" w:cs="Times New Roman"/>
                <w:b/>
              </w:rPr>
            </w:pPr>
            <w:r w:rsidRPr="000B4FCA">
              <w:rPr>
                <w:rFonts w:ascii="Times New Roman" w:hAnsi="Times New Roman" w:cs="Times New Roman"/>
                <w:b/>
              </w:rPr>
              <w:t>I.</w:t>
            </w:r>
            <w:r w:rsidRPr="000B4FCA">
              <w:rPr>
                <w:rFonts w:ascii="Times New Roman" w:hAnsi="Times New Roman" w:cs="Times New Roman"/>
                <w:b/>
              </w:rPr>
              <w:tab/>
              <w:t xml:space="preserve"> Органы местного самоуправления города Ханты-Мансийска и органы Администрации города Ханты-Мансийска</w:t>
            </w:r>
          </w:p>
        </w:tc>
      </w:tr>
      <w:tr w:rsidR="0035460C" w:rsidRPr="00873BDF" w:rsidTr="00FE07CB">
        <w:tc>
          <w:tcPr>
            <w:tcW w:w="1276" w:type="dxa"/>
            <w:vAlign w:val="center"/>
          </w:tcPr>
          <w:p w:rsidR="0035460C" w:rsidRPr="0035460C" w:rsidRDefault="0035460C" w:rsidP="00A30442">
            <w:pPr>
              <w:spacing w:line="276" w:lineRule="auto"/>
              <w:jc w:val="center"/>
              <w:rPr>
                <w:b/>
              </w:rPr>
            </w:pPr>
            <w:r w:rsidRPr="0035460C">
              <w:rPr>
                <w:b/>
              </w:rPr>
              <w:t>011</w:t>
            </w:r>
          </w:p>
        </w:tc>
        <w:tc>
          <w:tcPr>
            <w:tcW w:w="2552" w:type="dxa"/>
            <w:vAlign w:val="center"/>
          </w:tcPr>
          <w:p w:rsidR="0035460C" w:rsidRPr="00873BDF" w:rsidRDefault="0035460C" w:rsidP="00A30442">
            <w:pPr>
              <w:spacing w:line="276" w:lineRule="auto"/>
              <w:jc w:val="center"/>
            </w:pPr>
          </w:p>
        </w:tc>
        <w:tc>
          <w:tcPr>
            <w:tcW w:w="5386" w:type="dxa"/>
            <w:vAlign w:val="center"/>
          </w:tcPr>
          <w:p w:rsidR="0035460C" w:rsidRPr="00873BDF" w:rsidRDefault="0035460C" w:rsidP="00A30442">
            <w:pPr>
              <w:spacing w:line="276" w:lineRule="auto"/>
            </w:pPr>
            <w:r w:rsidRPr="00873BDF">
              <w:rPr>
                <w:rFonts w:ascii="Times New Roman" w:hAnsi="Times New Roman" w:cs="Times New Roman"/>
                <w:b/>
                <w:bCs/>
              </w:rPr>
              <w:t>Дума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35460C">
            <w:pPr>
              <w:tabs>
                <w:tab w:val="left" w:pos="5987"/>
              </w:tabs>
              <w:ind w:right="459"/>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011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040 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Администрация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1 08 07173 01 1000 110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w:t>
            </w:r>
            <w:r w:rsidRPr="00873BDF">
              <w:rPr>
                <w:rFonts w:ascii="Times New Roman" w:hAnsi="Times New Roman" w:cs="Times New Roman"/>
              </w:rPr>
              <w:lastRenderedPageBreak/>
              <w:t>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1 08 07173 01 2000 110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1 08 07173 01 4000 110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1 08 07173 01 5000 110 </w:t>
            </w:r>
          </w:p>
        </w:tc>
        <w:tc>
          <w:tcPr>
            <w:tcW w:w="5386" w:type="dxa"/>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111 03040 04 0000 120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111 09080 04 0000 120</w:t>
            </w:r>
          </w:p>
        </w:tc>
        <w:tc>
          <w:tcPr>
            <w:tcW w:w="5386" w:type="dxa"/>
          </w:tcPr>
          <w:p w:rsidR="00A30442" w:rsidRPr="00873BDF" w:rsidRDefault="00A30442" w:rsidP="00B44131">
            <w:pPr>
              <w:autoSpaceDE w:val="0"/>
              <w:autoSpaceDN w:val="0"/>
              <w:adjustRightInd w:val="0"/>
              <w:rPr>
                <w:rFonts w:ascii="Times New Roman" w:hAnsi="Times New Roman" w:cs="Times New Roman"/>
              </w:rPr>
            </w:pPr>
            <w:r w:rsidRPr="00873BDF">
              <w:rPr>
                <w:rFonts w:ascii="Times New Roman" w:hAnsi="Times New Roman" w:cs="Times New Roman"/>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113 02994 04 0000 130 </w:t>
            </w:r>
          </w:p>
        </w:tc>
        <w:tc>
          <w:tcPr>
            <w:tcW w:w="5386" w:type="dxa"/>
            <w:shd w:val="clear" w:color="auto" w:fill="auto"/>
            <w:vAlign w:val="center"/>
          </w:tcPr>
          <w:p w:rsidR="00A30442" w:rsidRPr="00873BDF" w:rsidRDefault="00A30442" w:rsidP="00B44131">
            <w:pPr>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rPr>
          <w:trHeight w:val="1262"/>
        </w:trPr>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 xml:space="preserve">040 </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116 01074 01 0000 140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8" w:history="1">
              <w:r w:rsidRPr="00873BDF">
                <w:rPr>
                  <w:rFonts w:ascii="Times New Roman" w:hAnsi="Times New Roman" w:cs="Times New Roman"/>
                  <w:color w:val="000000" w:themeColor="text1"/>
                </w:rPr>
                <w:t>главой 7</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116 01084 01 0000 140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9" w:history="1">
              <w:r w:rsidRPr="00873BDF">
                <w:rPr>
                  <w:rFonts w:ascii="Times New Roman" w:hAnsi="Times New Roman" w:cs="Times New Roman"/>
                  <w:color w:val="000000" w:themeColor="text1"/>
                </w:rPr>
                <w:t>главой 8</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116 01194 01 0000 140</w:t>
            </w:r>
          </w:p>
        </w:tc>
        <w:tc>
          <w:tcPr>
            <w:tcW w:w="5386" w:type="dxa"/>
            <w:shd w:val="clear" w:color="auto" w:fill="auto"/>
            <w:vAlign w:val="center"/>
          </w:tcPr>
          <w:p w:rsidR="00A30442" w:rsidRPr="00873BDF" w:rsidRDefault="00A30442" w:rsidP="00B44131">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0" w:history="1">
              <w:r w:rsidRPr="00873BDF">
                <w:rPr>
                  <w:rFonts w:ascii="Times New Roman" w:hAnsi="Times New Roman" w:cs="Times New Roman"/>
                  <w:color w:val="000000" w:themeColor="text1"/>
                </w:rPr>
                <w:t>главой 19</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116 01 204 01 0000 140</w:t>
            </w:r>
          </w:p>
        </w:tc>
        <w:tc>
          <w:tcPr>
            <w:tcW w:w="5386" w:type="dxa"/>
            <w:shd w:val="clear" w:color="auto" w:fill="auto"/>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w:t>
            </w:r>
            <w:hyperlink r:id="rId11" w:history="1">
              <w:r w:rsidRPr="00873BDF">
                <w:rPr>
                  <w:rFonts w:ascii="Times New Roman" w:hAnsi="Times New Roman" w:cs="Times New Roman"/>
                  <w:color w:val="000000" w:themeColor="text1"/>
                </w:rPr>
                <w:t>главой 20</w:t>
              </w:r>
            </w:hyperlink>
            <w:r w:rsidRPr="00873BDF">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116 10123 01 0041 140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shd w:val="clear" w:color="auto" w:fill="auto"/>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116 11064 01 0000 140</w:t>
            </w:r>
          </w:p>
        </w:tc>
        <w:tc>
          <w:tcPr>
            <w:tcW w:w="5386" w:type="dxa"/>
            <w:shd w:val="clear" w:color="auto" w:fill="auto"/>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Невыясненные поступления, зачисляемые в бюджеты </w:t>
            </w:r>
            <w:r w:rsidRPr="00873BDF">
              <w:rPr>
                <w:rFonts w:ascii="Times New Roman" w:hAnsi="Times New Roman" w:cs="Times New Roman"/>
              </w:rPr>
              <w:lastRenderedPageBreak/>
              <w:t>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040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050</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управления финансами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1 16 07090 04 0000 140</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2 02 00000 00 0000 000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eastAsia="Times New Roman" w:hAnsi="Times New Roman" w:cs="Times New Roman"/>
                <w:bCs/>
                <w:lang w:eastAsia="ru-RU"/>
              </w:rPr>
              <w:t xml:space="preserve">БЕЗВОЗМЕЗДНЫЕ ПОСТУПЛЕНИЯ ОТ ДРУГИХ БЮДЖЕТОВ БЮДЖЕТНОЙ СИСТЕМЫ РОССИЙСКОЙ ФЕДЕРАЦИИ </w:t>
            </w:r>
            <w:r w:rsidRPr="00873BDF">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2 08 04000 04 0000 150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050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2 19 00000 00 0000 000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ВОЗВРАТ ОСТАТКОВ СУБСИДИЙ, СУБВЕНЦИЙ И </w:t>
            </w:r>
            <w:r w:rsidRPr="00873BDF">
              <w:rPr>
                <w:rFonts w:ascii="Times New Roman" w:hAnsi="Times New Roman" w:cs="Times New Roman"/>
              </w:rPr>
              <w:lastRenderedPageBreak/>
              <w:t>ИНЫХ МЕЖБЮДЖЕТНЫХ ТРАНСФЕРТОВ, ИМЕЮЩИХ ЦЕЛЕВОЕ НАЗНАЧЕНИЕ, ПРОШЛЫХ ЛЕТ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lastRenderedPageBreak/>
              <w:t>070 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муниципальной собственности Администрации города Ханты-Мансийска</w:t>
            </w:r>
          </w:p>
        </w:tc>
      </w:tr>
      <w:tr w:rsidR="00A30442" w:rsidRPr="00873BDF" w:rsidTr="00FE07CB">
        <w:trPr>
          <w:trHeight w:val="705"/>
        </w:trPr>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1 11 01040 04 0000 120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1 11 02084 04 0000 120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1 11 03040 04 0000 120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Проценты, полученные от предоставления бюджетных кредитов внутри страны за счет средств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1 11 07014 04 0000 120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1 11 09044 04 0000 120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1 14 01040 04 0000 410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продажи квартир,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1 14 02043 04 0000 410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114 13040 04 0000 410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color w:val="000000" w:themeColor="text1"/>
              </w:rP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116 10031 04 0000 140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 xml:space="preserve">Иные штрафы, неустойки, пени, уплаченные в </w:t>
            </w:r>
            <w:r w:rsidRPr="00873BDF">
              <w:rPr>
                <w:rFonts w:ascii="Times New Roman" w:hAnsi="Times New Roman" w:cs="Times New Roman"/>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070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p w:rsidR="00A30442" w:rsidRPr="00873BDF" w:rsidRDefault="00A30442" w:rsidP="00A30442">
            <w:pPr>
              <w:rPr>
                <w:rFonts w:ascii="Times New Roman" w:hAnsi="Times New Roman" w:cs="Times New Roman"/>
              </w:rPr>
            </w:pP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231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образования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1 16 07010 04 0000 140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1 16 07090 04 0000 140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color w:val="000000"/>
              </w:rPr>
              <w:t>1 16 10081 04 0000 140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231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273</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Управление физической культуры, спорта и </w:t>
            </w:r>
            <w:r w:rsidRPr="00873BDF">
              <w:rPr>
                <w:rFonts w:ascii="Times New Roman" w:hAnsi="Times New Roman" w:cs="Times New Roman"/>
                <w:b/>
                <w:bCs/>
              </w:rPr>
              <w:lastRenderedPageBreak/>
              <w:t>молодежной политики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273</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2 07 04050 04 0000 150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460 </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городского хозяйства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 *</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461</w:t>
            </w:r>
          </w:p>
        </w:tc>
        <w:tc>
          <w:tcPr>
            <w:tcW w:w="2552"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spacing w:line="276" w:lineRule="auto"/>
              <w:jc w:val="center"/>
              <w:rPr>
                <w:rFonts w:ascii="Times New Roman" w:hAnsi="Times New Roman" w:cs="Times New Roman"/>
                <w:b/>
                <w:bCs/>
              </w:rPr>
            </w:pPr>
            <w:r w:rsidRPr="00873BDF">
              <w:rPr>
                <w:rFonts w:ascii="Times New Roman" w:hAnsi="Times New Roman" w:cs="Times New Roman"/>
                <w:b/>
                <w:bCs/>
              </w:rPr>
              <w:t>Департамент градостроительства и архитектуры Администрации города Ханты-Мансийска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1 08 07150 01 1000 110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 xml:space="preserve">Государственная пошлина за выдачу разрешения на установку рекламной конструкции (сумма платежа </w:t>
            </w:r>
            <w:r w:rsidRPr="00873BDF">
              <w:rPr>
                <w:rFonts w:ascii="Times New Roman" w:hAnsi="Times New Roman" w:cs="Times New Roman"/>
              </w:rPr>
              <w:lastRenderedPageBreak/>
              <w:t>(перерасчеты, недоимка и задолженность по соответствующему платежу, в том числе по отмененному)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1 08 07150 01 2000 110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(пени и проценты по соответствующему платежу)</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1 08 07150 01 3000 110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(суммы денежных взысканий (штрафов) по соответствующему платежу согласно законодательству Российской Федерации)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1 08 07150 01 4000 110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(прочие поступления)</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1 08 07150 01 5000 110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Государственная пошлина за выдачу разрешения на установку рекламной конструкции (уплата процентов, начисленных на суммы излишне взысканных (уплаченных) платежей, а также при нарушении сроков их возврата)</w:t>
            </w:r>
          </w:p>
        </w:tc>
      </w:tr>
      <w:tr w:rsidR="00A30442" w:rsidRPr="00873BDF" w:rsidTr="00FE07CB">
        <w:trPr>
          <w:trHeight w:val="1374"/>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1 11 05024 04 0000 120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1 11 05312 04 0000 120</w:t>
            </w:r>
          </w:p>
        </w:tc>
        <w:tc>
          <w:tcPr>
            <w:tcW w:w="5386" w:type="dxa"/>
            <w:vAlign w:val="center"/>
          </w:tcPr>
          <w:p w:rsidR="00A30442" w:rsidRPr="00873BDF" w:rsidRDefault="00A30442" w:rsidP="000853B7">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1 11 05324 04 0000 120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111 09044 04 0000 120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lastRenderedPageBreak/>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1 13 02994 04 0000 130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доходы от компенсации затрат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1 14 06012 04 0000 430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1 14 06024 04 0000 430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116 07010 04 0000 140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116 07090 04 0000 140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1 17 01040 04 0000 180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Невыясненные поступления, зачисляемые в бюджеты городских округов</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 xml:space="preserve">1 17 05040 04 0000 180 </w:t>
            </w:r>
          </w:p>
        </w:tc>
        <w:tc>
          <w:tcPr>
            <w:tcW w:w="5386" w:type="dxa"/>
            <w:vAlign w:val="center"/>
          </w:tcPr>
          <w:p w:rsidR="00A30442" w:rsidRPr="00873BDF" w:rsidRDefault="00A30442" w:rsidP="00A30442">
            <w:pPr>
              <w:spacing w:line="276" w:lineRule="auto"/>
              <w:rPr>
                <w:rFonts w:ascii="Times New Roman" w:hAnsi="Times New Roman" w:cs="Times New Roman"/>
              </w:rPr>
            </w:pPr>
            <w:r w:rsidRPr="00873BDF">
              <w:rPr>
                <w:rFonts w:ascii="Times New Roman" w:hAnsi="Times New Roman" w:cs="Times New Roman"/>
              </w:rPr>
              <w:t>Прочие неналоговые доходы бюджетов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1 17 15020 04 0000 150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Инициативные платежи, зачисляемые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461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2 07 04050 04 0000 150</w:t>
            </w:r>
          </w:p>
        </w:tc>
        <w:tc>
          <w:tcPr>
            <w:tcW w:w="5386" w:type="dxa"/>
            <w:vAlign w:val="center"/>
          </w:tcPr>
          <w:p w:rsidR="00A30442" w:rsidRPr="00873BDF" w:rsidRDefault="00A30442" w:rsidP="0048355A">
            <w:pPr>
              <w:autoSpaceDE w:val="0"/>
              <w:autoSpaceDN w:val="0"/>
              <w:adjustRightInd w:val="0"/>
              <w:jc w:val="both"/>
              <w:rPr>
                <w:rFonts w:ascii="Times New Roman" w:hAnsi="Times New Roman" w:cs="Times New Roman"/>
              </w:rPr>
            </w:pPr>
            <w:r w:rsidRPr="00873BDF">
              <w:rPr>
                <w:rFonts w:ascii="Times New Roman" w:hAnsi="Times New Roman" w:cs="Times New Roman"/>
              </w:rPr>
              <w:t>Прочие безвозмездные поступления в бюджеты городских округов</w:t>
            </w:r>
          </w:p>
        </w:tc>
      </w:tr>
      <w:tr w:rsidR="0035460C" w:rsidRPr="0035460C" w:rsidTr="00FE07CB">
        <w:tc>
          <w:tcPr>
            <w:tcW w:w="9214" w:type="dxa"/>
            <w:gridSpan w:val="3"/>
            <w:vAlign w:val="center"/>
          </w:tcPr>
          <w:p w:rsidR="0035460C" w:rsidRPr="0035460C" w:rsidRDefault="0035460C" w:rsidP="0035460C">
            <w:pPr>
              <w:pStyle w:val="ad"/>
              <w:numPr>
                <w:ilvl w:val="0"/>
                <w:numId w:val="4"/>
              </w:numPr>
              <w:jc w:val="center"/>
              <w:rPr>
                <w:rFonts w:ascii="Times New Roman" w:hAnsi="Times New Roman" w:cs="Times New Roman"/>
                <w:b/>
                <w:color w:val="000000" w:themeColor="text1"/>
                <w:szCs w:val="28"/>
              </w:rPr>
            </w:pPr>
            <w:r w:rsidRPr="0035460C">
              <w:rPr>
                <w:rFonts w:ascii="Times New Roman" w:hAnsi="Times New Roman" w:cs="Times New Roman"/>
                <w:b/>
              </w:rPr>
              <w:t>Органы исполнительной власти Российской Федерации</w:t>
            </w:r>
          </w:p>
        </w:tc>
      </w:tr>
      <w:tr w:rsidR="00A30442" w:rsidRPr="008C2A90"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048 </w:t>
            </w:r>
          </w:p>
        </w:tc>
        <w:tc>
          <w:tcPr>
            <w:tcW w:w="2552" w:type="dxa"/>
            <w:tcBorders>
              <w:top w:val="single" w:sz="4" w:space="0" w:color="auto"/>
            </w:tcBorders>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природопользования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w:t>
            </w:r>
            <w:r>
              <w:rPr>
                <w:rFonts w:ascii="Times New Roman" w:hAnsi="Times New Roman" w:cs="Times New Roman"/>
              </w:rPr>
              <w:t xml:space="preserve"> 0</w:t>
            </w:r>
            <w:r w:rsidRPr="00873BDF">
              <w:rPr>
                <w:rFonts w:ascii="Times New Roman" w:hAnsi="Times New Roman" w:cs="Times New Roman"/>
              </w:rPr>
              <w:t>1010 01 6000 120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1 12 01010 01 2100 120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выбросы загрязняющих веществ и атмосферный воздух стационарными объектами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1 12 01030 01 6000 120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1 12 01030 01 2100 120</w:t>
            </w:r>
          </w:p>
        </w:tc>
        <w:tc>
          <w:tcPr>
            <w:tcW w:w="5386" w:type="dxa"/>
            <w:vAlign w:val="center"/>
          </w:tcPr>
          <w:p w:rsidR="00A30442" w:rsidRPr="00873BDF" w:rsidRDefault="00A30442" w:rsidP="00A30442">
            <w:pPr>
              <w:rPr>
                <w:rFonts w:ascii="Times New Roman" w:hAnsi="Times New Roman" w:cs="Times New Roman"/>
              </w:rPr>
            </w:pPr>
            <w:r w:rsidRPr="00873BDF">
              <w:rPr>
                <w:rFonts w:ascii="Times New Roman" w:hAnsi="Times New Roman" w:cs="Times New Roman"/>
              </w:rPr>
              <w:t>Плата за сбросы загрязняющих веществ в водные объекты (пени по соответствующему платежу)</w:t>
            </w:r>
          </w:p>
        </w:tc>
      </w:tr>
      <w:tr w:rsidR="00A30442" w:rsidRPr="00873BDF" w:rsidTr="00FE07CB">
        <w:tc>
          <w:tcPr>
            <w:tcW w:w="1276"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1 12 01041 01 2100 120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отходов производства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Плата за размещение твердых коммунальных отходов </w:t>
            </w:r>
            <w:r w:rsidRPr="00873BDF">
              <w:rPr>
                <w:rFonts w:ascii="Times New Roman" w:hAnsi="Times New Roman" w:cs="Times New Roman"/>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1 12 01042 01 2100 120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размещение твердых коммунальных отходов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1 12 01070 01 6000 120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1 12 01070 01 2100 120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Плата за выбросы загрязняющих веществ, образующихся при сжигании на факельных установках и (или) рассеивании попутного нефтяного газа (пени по соответствующему платежу)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1 16 11050 01 0000 140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1 16 35020 04 6000 140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048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1 16 90040 04 6000 140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060</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по надзору в сфере здравоохранения</w:t>
            </w:r>
          </w:p>
        </w:tc>
      </w:tr>
      <w:tr w:rsidR="00A30442" w:rsidRPr="00F3636E"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076</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агентство по рыболовству</w:t>
            </w:r>
          </w:p>
        </w:tc>
      </w:tr>
      <w:tr w:rsidR="00A30442" w:rsidRPr="00873BDF" w:rsidTr="00FE07CB">
        <w:trPr>
          <w:trHeight w:val="564"/>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076</w:t>
            </w:r>
          </w:p>
        </w:tc>
        <w:tc>
          <w:tcPr>
            <w:tcW w:w="2552" w:type="dxa"/>
            <w:vAlign w:val="center"/>
          </w:tcPr>
          <w:p w:rsidR="00A30442" w:rsidRPr="00A30442" w:rsidRDefault="00A30442" w:rsidP="00A30442">
            <w:pPr>
              <w:jc w:val="center"/>
              <w:rPr>
                <w:rFonts w:ascii="Times New Roman" w:hAnsi="Times New Roman" w:cs="Times New Roman"/>
                <w:bCs/>
              </w:rPr>
            </w:pPr>
            <w:r w:rsidRPr="00A30442">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w:t>
            </w:r>
            <w:r w:rsidRPr="00A30442">
              <w:rPr>
                <w:rFonts w:ascii="Times New Roman" w:hAnsi="Times New Roman" w:cs="Times New Roman"/>
                <w:bCs/>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613"/>
        </w:trPr>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081 </w:t>
            </w:r>
          </w:p>
        </w:tc>
        <w:tc>
          <w:tcPr>
            <w:tcW w:w="2552"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ветеринарному и фитосанитарному надзору</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081</w:t>
            </w:r>
          </w:p>
        </w:tc>
        <w:tc>
          <w:tcPr>
            <w:tcW w:w="2552"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1 16 11050 01 0000 140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Федеральное казначейство</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1 03 02000 01 0000 110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Акцизы по подакцизным товарам (продукции), производимым на территории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jc w:val="both"/>
              <w:rPr>
                <w:rFonts w:ascii="Times New Roman" w:hAnsi="Times New Roman" w:cs="Times New Roman"/>
                <w:bCs/>
              </w:rPr>
            </w:pPr>
            <w:r w:rsidRPr="00873BDF">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106</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транспорта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106</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141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служба по надзору в сфере защиты прав потребителей и благополучия человека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lastRenderedPageBreak/>
              <w:t>141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труду и занятости</w:t>
            </w:r>
          </w:p>
        </w:tc>
      </w:tr>
      <w:tr w:rsidR="00A30442" w:rsidRPr="00873BDF" w:rsidTr="00FE07CB">
        <w:trPr>
          <w:trHeight w:val="1745"/>
        </w:trPr>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150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BC22B5" w:rsidTr="00FE07CB">
        <w:trPr>
          <w:trHeight w:val="397"/>
        </w:trPr>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157</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государственной статистики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157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160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по регулированию алкогольного рынка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161</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антимонопольная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161</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w:t>
            </w:r>
            <w:r w:rsidRPr="00A30442">
              <w:rPr>
                <w:rFonts w:ascii="Times New Roman" w:hAnsi="Times New Roman" w:cs="Times New Roman"/>
                <w:bCs/>
              </w:rPr>
              <w:lastRenderedPageBreak/>
              <w:t>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177</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177</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180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A30442" w:rsidRDefault="00A30442" w:rsidP="00A30442">
            <w:pPr>
              <w:autoSpaceDE w:val="0"/>
              <w:autoSpaceDN w:val="0"/>
              <w:adjustRightInd w:val="0"/>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войск национальной гвардии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A30442" w:rsidRDefault="00A30442" w:rsidP="00A30442">
            <w:pPr>
              <w:jc w:val="both"/>
              <w:rPr>
                <w:rFonts w:ascii="Times New Roman" w:hAnsi="Times New Roman" w:cs="Times New Roman"/>
                <w:bCs/>
              </w:rPr>
            </w:pPr>
            <w:r w:rsidRPr="00A30442">
              <w:rPr>
                <w:rFonts w:ascii="Times New Roman" w:hAnsi="Times New Roman" w:cs="Times New Roman"/>
                <w:bC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182</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Федеральная налоговая служба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tcPr>
          <w:p w:rsidR="00A30442" w:rsidRPr="00873BDF" w:rsidRDefault="00A30442" w:rsidP="00A30442">
            <w:pPr>
              <w:jc w:val="center"/>
              <w:rPr>
                <w:rFonts w:ascii="Times New Roman" w:eastAsia="Times New Roman" w:hAnsi="Times New Roman" w:cs="Times New Roman"/>
                <w:lang w:eastAsia="ru-RU"/>
              </w:rPr>
            </w:pPr>
            <w:r w:rsidRPr="00873BDF">
              <w:rPr>
                <w:rFonts w:ascii="Times New Roman" w:eastAsia="Times New Roman" w:hAnsi="Times New Roman" w:cs="Times New Roman"/>
                <w:lang w:eastAsia="ru-RU"/>
              </w:rPr>
              <w:t>1 01 02000 01 0000 110</w:t>
            </w:r>
          </w:p>
        </w:tc>
        <w:tc>
          <w:tcPr>
            <w:tcW w:w="5386" w:type="dxa"/>
            <w:vAlign w:val="center"/>
          </w:tcPr>
          <w:p w:rsidR="00A30442" w:rsidRPr="00A30442" w:rsidRDefault="00A30442" w:rsidP="00A30442">
            <w:pPr>
              <w:rPr>
                <w:rFonts w:ascii="Times New Roman" w:eastAsia="Times New Roman" w:hAnsi="Times New Roman" w:cs="Times New Roman"/>
                <w:lang w:eastAsia="ru-RU"/>
              </w:rPr>
            </w:pPr>
            <w:r w:rsidRPr="00A30442">
              <w:rPr>
                <w:rFonts w:ascii="Times New Roman" w:eastAsia="Times New Roman" w:hAnsi="Times New Roman" w:cs="Times New Roman"/>
                <w:lang w:eastAsia="ru-RU"/>
              </w:rPr>
              <w:t>Налог на доходы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1 05 01000 00 0000 110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упрощенной системы налогообложения**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1 05 02000 02 0000 110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налог на вмененный доход для отдельных видов деятельности**</w:t>
            </w:r>
          </w:p>
        </w:tc>
      </w:tr>
      <w:tr w:rsidR="00A30442" w:rsidRPr="00873BDF" w:rsidTr="00FE07CB">
        <w:trPr>
          <w:trHeight w:val="462"/>
        </w:trPr>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Единый сельскохозяйственный налог</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1 05 04010 02 0000 110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взимаемый в связи с применением патентной системы налогообложения, зачисляемый в бюджеты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1 06 01020 04 0000 110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1 06 04011 02 0000 110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организаций**</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1 06 04012 02 0000 110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Транспортный налог с физических лиц**</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организаций,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1 06 06042 04 0000 110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с физических лиц, обладающих земельным участком, расположенным в границах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1 08 03010 01 0000 110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 xml:space="preserve">Государственная пошлина по делам, </w:t>
            </w:r>
            <w:r w:rsidRPr="00A30442">
              <w:rPr>
                <w:rFonts w:ascii="Times New Roman" w:hAnsi="Times New Roman" w:cs="Times New Roman"/>
              </w:rPr>
              <w:lastRenderedPageBreak/>
              <w:t xml:space="preserve">рассматриваемым в судах общей юрисдикции, мировыми судьями (за исключением Верховного Суда Российской </w:t>
            </w:r>
            <w:proofErr w:type="gramStart"/>
            <w:r w:rsidRPr="00A30442">
              <w:rPr>
                <w:rFonts w:ascii="Times New Roman" w:hAnsi="Times New Roman" w:cs="Times New Roman"/>
              </w:rPr>
              <w:t>Федерации)*</w:t>
            </w:r>
            <w:proofErr w:type="gramEnd"/>
            <w:r w:rsidRPr="00A30442">
              <w:rPr>
                <w:rFonts w:ascii="Times New Roman" w:hAnsi="Times New Roman" w:cs="Times New Roman"/>
              </w:rPr>
              <w:t>*</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1 09 04052 04 0000 110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1 09 07032 04 0000 110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 xml:space="preserve">1 09 07052 04 0000 110 </w:t>
            </w:r>
          </w:p>
        </w:tc>
        <w:tc>
          <w:tcPr>
            <w:tcW w:w="5386" w:type="dxa"/>
            <w:vAlign w:val="center"/>
          </w:tcPr>
          <w:p w:rsidR="00A30442" w:rsidRPr="00A30442" w:rsidRDefault="00A30442" w:rsidP="00A30442">
            <w:pPr>
              <w:rPr>
                <w:rFonts w:ascii="Times New Roman" w:hAnsi="Times New Roman" w:cs="Times New Roman"/>
              </w:rPr>
            </w:pPr>
            <w:r w:rsidRPr="00A30442">
              <w:rPr>
                <w:rFonts w:ascii="Times New Roman" w:hAnsi="Times New Roman" w:cs="Times New Roman"/>
              </w:rPr>
              <w:t>Прочие местные налоги и сборы, мобилизуемые на территориях городских округов**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182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1 16 10129 01 0000 140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188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внутренних дел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188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1B4E15"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318</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themeColor="text1"/>
                <w:szCs w:val="28"/>
              </w:rPr>
              <w:t>Министерство юстиции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318</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321 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tcPr>
          <w:p w:rsidR="00A30442" w:rsidRPr="00A30442" w:rsidRDefault="00A30442" w:rsidP="00A30442">
            <w:pPr>
              <w:autoSpaceDE w:val="0"/>
              <w:autoSpaceDN w:val="0"/>
              <w:adjustRightInd w:val="0"/>
              <w:jc w:val="center"/>
              <w:rPr>
                <w:rFonts w:ascii="Times New Roman" w:hAnsi="Times New Roman" w:cs="Times New Roman"/>
                <w:b/>
                <w:color w:val="000000" w:themeColor="text1"/>
                <w:szCs w:val="28"/>
              </w:rPr>
            </w:pPr>
            <w:r w:rsidRPr="00A30442">
              <w:rPr>
                <w:rFonts w:ascii="Times New Roman" w:hAnsi="Times New Roman" w:cs="Times New Roman"/>
                <w:b/>
                <w:color w:val="000000" w:themeColor="text1"/>
                <w:szCs w:val="28"/>
              </w:rPr>
              <w:t>Федеральная служба государственной регистрации, кадастра и картографии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321</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5012B2"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322</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tcBorders>
              <w:bottom w:val="single" w:sz="4" w:space="0" w:color="auto"/>
            </w:tcBorders>
            <w:vAlign w:val="center"/>
          </w:tcPr>
          <w:p w:rsidR="00A30442" w:rsidRPr="00A30442" w:rsidRDefault="00A30442" w:rsidP="00A30442">
            <w:pPr>
              <w:jc w:val="center"/>
              <w:rPr>
                <w:rFonts w:ascii="Times New Roman" w:hAnsi="Times New Roman" w:cs="Times New Roman"/>
                <w:b/>
              </w:rPr>
            </w:pPr>
            <w:r w:rsidRPr="00A30442">
              <w:rPr>
                <w:rFonts w:ascii="Times New Roman" w:hAnsi="Times New Roman" w:cs="Times New Roman"/>
                <w:b/>
                <w:color w:val="000000" w:themeColor="text1"/>
                <w:szCs w:val="28"/>
              </w:rPr>
              <w:t>Федеральная служба судебных приставов</w:t>
            </w:r>
          </w:p>
        </w:tc>
      </w:tr>
      <w:tr w:rsidR="00A30442" w:rsidRPr="00873BDF" w:rsidTr="00FE07CB">
        <w:tc>
          <w:tcPr>
            <w:tcW w:w="1276" w:type="dxa"/>
            <w:tcBorders>
              <w:bottom w:val="single" w:sz="4" w:space="0" w:color="auto"/>
            </w:tcBorders>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322</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1 16 10123 01 0041 140</w:t>
            </w:r>
          </w:p>
        </w:tc>
        <w:tc>
          <w:tcPr>
            <w:tcW w:w="5386" w:type="dxa"/>
            <w:tcBorders>
              <w:bottom w:val="single" w:sz="4" w:space="0" w:color="auto"/>
            </w:tcBorders>
            <w:vAlign w:val="center"/>
          </w:tcPr>
          <w:p w:rsidR="00A30442" w:rsidRPr="00A30442" w:rsidRDefault="00A30442" w:rsidP="00A30442">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0B4FCA" w:rsidRPr="000B4FCA" w:rsidTr="00FE07CB">
        <w:tc>
          <w:tcPr>
            <w:tcW w:w="9214" w:type="dxa"/>
            <w:gridSpan w:val="3"/>
            <w:vAlign w:val="center"/>
          </w:tcPr>
          <w:p w:rsidR="000B4FCA" w:rsidRPr="000B4FCA" w:rsidRDefault="000B4FCA" w:rsidP="000B4FCA">
            <w:pPr>
              <w:pStyle w:val="ad"/>
              <w:numPr>
                <w:ilvl w:val="0"/>
                <w:numId w:val="4"/>
              </w:numPr>
              <w:rPr>
                <w:rFonts w:ascii="Times New Roman" w:hAnsi="Times New Roman" w:cs="Times New Roman"/>
                <w:b/>
              </w:rPr>
            </w:pPr>
            <w:r w:rsidRPr="000B4FCA">
              <w:rPr>
                <w:rFonts w:ascii="Times New Roman" w:hAnsi="Times New Roman" w:cs="Times New Roman"/>
                <w:b/>
              </w:rPr>
              <w:t>Органы исполнительной власти Ханты-Мансийского автономного округа-Югры</w:t>
            </w:r>
          </w:p>
          <w:p w:rsidR="000B4FCA" w:rsidRPr="000B4FCA" w:rsidRDefault="000B4FCA" w:rsidP="00A30442">
            <w:pPr>
              <w:jc w:val="center"/>
              <w:rPr>
                <w:rFonts w:ascii="Times New Roman" w:hAnsi="Times New Roman" w:cs="Times New Roman"/>
                <w:b/>
                <w:color w:val="000000"/>
              </w:rPr>
            </w:pP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120</w:t>
            </w:r>
          </w:p>
        </w:tc>
        <w:tc>
          <w:tcPr>
            <w:tcW w:w="2552" w:type="dxa"/>
            <w:tcBorders>
              <w:top w:val="single" w:sz="4" w:space="0" w:color="auto"/>
            </w:tcBorders>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A30442" w:rsidRDefault="00A30442" w:rsidP="00A30442">
            <w:pPr>
              <w:jc w:val="center"/>
              <w:rPr>
                <w:rFonts w:ascii="Times New Roman" w:hAnsi="Times New Roman" w:cs="Times New Roman"/>
                <w:b/>
                <w:bCs/>
              </w:rPr>
            </w:pPr>
            <w:r w:rsidRPr="00A30442">
              <w:rPr>
                <w:rFonts w:ascii="Times New Roman" w:hAnsi="Times New Roman" w:cs="Times New Roman"/>
                <w:b/>
                <w:color w:val="000000"/>
              </w:rPr>
              <w:t>Региональная служба по тарифам Ханты-Мансийского автономного округа – Югры (РСТ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w:t>
            </w:r>
            <w:r w:rsidRPr="00A30442">
              <w:rPr>
                <w:rFonts w:ascii="Times New Roman" w:hAnsi="Times New Roman" w:cs="Times New Roman"/>
              </w:rPr>
              <w:lastRenderedPageBreak/>
              <w:t>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A30442" w:rsidRDefault="00A30442" w:rsidP="00A30442">
            <w:pPr>
              <w:pStyle w:val="ConsPlusNormal"/>
              <w:ind w:firstLine="0"/>
              <w:rPr>
                <w:rFonts w:ascii="Times New Roman" w:hAnsi="Times New Roman" w:cs="Times New Roman"/>
              </w:rPr>
            </w:pPr>
            <w:r w:rsidRPr="00A30442">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130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здравоохранения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170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государственного надзора за техническим состоянием самоходных машин и других видов техники Ханты-Мансийского автономного округа-Югры</w:t>
            </w:r>
          </w:p>
        </w:tc>
      </w:tr>
      <w:tr w:rsidR="00A30442" w:rsidRPr="00873BDF" w:rsidTr="00FE07CB">
        <w:trPr>
          <w:trHeight w:val="2318"/>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rPr>
          <w:trHeight w:val="2394"/>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14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170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170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290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социального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lang w:val="en-US"/>
              </w:rPr>
            </w:pPr>
            <w:r w:rsidRPr="00873BDF">
              <w:rPr>
                <w:rFonts w:ascii="Times New Roman" w:hAnsi="Times New Roman" w:cs="Times New Roman"/>
                <w:lang w:val="en-US"/>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w:t>
            </w:r>
            <w:r w:rsidRPr="00873BDF">
              <w:rPr>
                <w:rFonts w:ascii="Times New Roman" w:hAnsi="Times New Roman" w:cs="Times New Roman"/>
              </w:rPr>
              <w:lastRenderedPageBreak/>
              <w:t>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290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300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Счетная палата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300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350</w:t>
            </w:r>
          </w:p>
        </w:tc>
        <w:tc>
          <w:tcPr>
            <w:tcW w:w="2552" w:type="dxa"/>
            <w:vAlign w:val="center"/>
          </w:tcPr>
          <w:p w:rsidR="00A30442" w:rsidRPr="00873BDF" w:rsidRDefault="00A30442" w:rsidP="00A30442">
            <w:pPr>
              <w:jc w:val="center"/>
              <w:rPr>
                <w:rFonts w:ascii="Times New Roman" w:hAnsi="Times New Roman" w:cs="Times New Roman"/>
                <w:bCs/>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труда и занятости населения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350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370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Департамент гражданской защиты населения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370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410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Служба по контролю и надзору в сфере образования Ханты-Мансийского автономного </w:t>
            </w:r>
            <w:r w:rsidRPr="00873BDF">
              <w:rPr>
                <w:rFonts w:ascii="Times New Roman" w:hAnsi="Times New Roman" w:cs="Times New Roman"/>
                <w:b/>
                <w:bCs/>
              </w:rPr>
              <w:lastRenderedPageBreak/>
              <w:t>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w:t>
            </w:r>
            <w:r w:rsidRPr="00873BDF">
              <w:rPr>
                <w:rFonts w:ascii="Times New Roman" w:hAnsi="Times New Roman" w:cs="Times New Roman"/>
              </w:rPr>
              <w:lastRenderedPageBreak/>
              <w:t>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410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420</w:t>
            </w:r>
          </w:p>
        </w:tc>
        <w:tc>
          <w:tcPr>
            <w:tcW w:w="2552"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shd w:val="clear" w:color="auto" w:fill="auto"/>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жилищного и строительного надзора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1 16 01062 01 0024 140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w:t>
            </w:r>
            <w:r w:rsidRPr="00873BDF">
              <w:rPr>
                <w:rFonts w:ascii="Times New Roman" w:hAnsi="Times New Roman" w:cs="Times New Roman"/>
              </w:rPr>
              <w:lastRenderedPageBreak/>
              <w:t>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13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w:t>
            </w:r>
            <w:r w:rsidRPr="00873BDF">
              <w:rPr>
                <w:rFonts w:ascii="Times New Roman" w:hAnsi="Times New Roman" w:cs="Times New Roman"/>
              </w:rPr>
              <w:lastRenderedPageBreak/>
              <w:t>(постановления,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420</w:t>
            </w:r>
          </w:p>
        </w:tc>
        <w:tc>
          <w:tcPr>
            <w:tcW w:w="2552" w:type="dxa"/>
            <w:vAlign w:val="center"/>
          </w:tcPr>
          <w:p w:rsidR="00A30442" w:rsidRPr="00873BDF" w:rsidRDefault="00A30442" w:rsidP="00A30442">
            <w:pPr>
              <w:spacing w:line="276" w:lineRule="auto"/>
              <w:jc w:val="center"/>
              <w:rPr>
                <w:rFonts w:ascii="Times New Roman" w:hAnsi="Times New Roman" w:cs="Times New Roman"/>
              </w:rPr>
            </w:pPr>
            <w:r w:rsidRPr="00873BDF">
              <w:rPr>
                <w:rFonts w:ascii="Times New Roman" w:hAnsi="Times New Roman" w:cs="Times New Roman"/>
              </w:rPr>
              <w:t>116 10123 01 0041 140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highlight w:val="yellow"/>
              </w:rPr>
            </w:pPr>
            <w:r w:rsidRPr="00873BDF">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w:t>
            </w:r>
            <w:r w:rsidRPr="00873BDF">
              <w:rPr>
                <w:rFonts w:ascii="Times New Roman" w:hAnsi="Times New Roman" w:cs="Times New Roman"/>
              </w:rPr>
              <w:lastRenderedPageBreak/>
              <w:t>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lastRenderedPageBreak/>
              <w:t>430</w:t>
            </w:r>
          </w:p>
        </w:tc>
        <w:tc>
          <w:tcPr>
            <w:tcW w:w="2552" w:type="dxa"/>
            <w:vAlign w:val="center"/>
          </w:tcPr>
          <w:p w:rsidR="00A30442" w:rsidRPr="00873BDF" w:rsidRDefault="00A30442" w:rsidP="00A30442">
            <w:pPr>
              <w:jc w:val="center"/>
              <w:rPr>
                <w:rFonts w:ascii="Times New Roman" w:hAnsi="Times New Roman" w:cs="Times New Roman"/>
              </w:rPr>
            </w:pPr>
          </w:p>
        </w:tc>
        <w:tc>
          <w:tcPr>
            <w:tcW w:w="5386" w:type="dxa"/>
            <w:vAlign w:val="center"/>
          </w:tcPr>
          <w:p w:rsidR="00A30442" w:rsidRPr="00873BDF" w:rsidRDefault="00A30442" w:rsidP="00A30442">
            <w:pPr>
              <w:autoSpaceDE w:val="0"/>
              <w:autoSpaceDN w:val="0"/>
              <w:adjustRightInd w:val="0"/>
              <w:jc w:val="center"/>
              <w:rPr>
                <w:rFonts w:ascii="Times New Roman" w:hAnsi="Times New Roman" w:cs="Times New Roman"/>
                <w:b/>
              </w:rPr>
            </w:pPr>
            <w:r w:rsidRPr="00873BDF">
              <w:rPr>
                <w:rFonts w:ascii="Times New Roman" w:hAnsi="Times New Roman" w:cs="Times New Roman"/>
                <w:b/>
              </w:rPr>
              <w:t>Департамент по управлению государственным имуществом Ханты-Мансийского автономного округа - Югры</w:t>
            </w:r>
          </w:p>
          <w:p w:rsidR="00A30442" w:rsidRPr="00873BDF" w:rsidRDefault="00A30442" w:rsidP="00A30442">
            <w:pPr>
              <w:autoSpaceDE w:val="0"/>
              <w:autoSpaceDN w:val="0"/>
              <w:adjustRightInd w:val="0"/>
              <w:jc w:val="center"/>
              <w:rPr>
                <w:rFonts w:ascii="Times New Roman" w:hAnsi="Times New Roman" w:cs="Times New Roman"/>
              </w:rPr>
            </w:pPr>
            <w:r w:rsidRPr="00873BDF">
              <w:rPr>
                <w:rFonts w:ascii="Times New Roman" w:hAnsi="Times New Roman" w:cs="Times New Roman"/>
                <w:b/>
              </w:rPr>
              <w:t>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1 11 05026 04 0000 120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получаемые в виде арендной платы за земельные участки,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1 11 05326 04 0000 120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округов,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1 14 06032 04 0000 430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1 14 06326 04 0000 430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в границах городских округов,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1 14 07020 04 0000 410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430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440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Избирательная комиссия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440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440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1 16 10123 01 0041 140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rPr>
            </w:pPr>
            <w:r w:rsidRPr="00873BDF">
              <w:rPr>
                <w:rFonts w:ascii="Times New Roman" w:hAnsi="Times New Roman" w:cs="Times New Roman"/>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w:t>
            </w:r>
            <w:r w:rsidRPr="00873BDF">
              <w:rPr>
                <w:rFonts w:ascii="Times New Roman" w:hAnsi="Times New Roman" w:cs="Times New Roman"/>
              </w:rPr>
              <w:lastRenderedPageBreak/>
              <w:t>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lastRenderedPageBreak/>
              <w:t>520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государственной охраны объектов культурного наследия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520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530 </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Служба по контролю и надзору в сфере охраны окружающей среды, объектов животного мира и лесных отношений Ханты-Мансийского автономного округа-Югры</w:t>
            </w:r>
          </w:p>
        </w:tc>
      </w:tr>
      <w:tr w:rsidR="00A30442" w:rsidRPr="00873BDF" w:rsidTr="00FE07CB">
        <w:trPr>
          <w:trHeight w:val="181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уничтожение или повреждение специальных знаков)</w:t>
            </w:r>
          </w:p>
        </w:tc>
      </w:tr>
      <w:tr w:rsidR="00A30442" w:rsidRPr="00873BDF" w:rsidTr="00FE07CB">
        <w:trPr>
          <w:trHeight w:val="1825"/>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занятие лесных участков)</w:t>
            </w:r>
          </w:p>
        </w:tc>
      </w:tr>
      <w:tr w:rsidR="00A30442" w:rsidRPr="00873BDF" w:rsidTr="00FE07CB">
        <w:trPr>
          <w:trHeight w:val="185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r>
      <w:tr w:rsidR="00A30442" w:rsidRPr="00873BDF" w:rsidTr="00FE07CB">
        <w:trPr>
          <w:trHeight w:val="1589"/>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rPr>
          <w:trHeight w:val="1823"/>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использования лесов)</w:t>
            </w:r>
          </w:p>
        </w:tc>
      </w:tr>
      <w:tr w:rsidR="00A30442" w:rsidRPr="00873BDF" w:rsidTr="00FE07CB">
        <w:trPr>
          <w:trHeight w:val="22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rPr>
          <w:trHeight w:val="196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w:t>
            </w:r>
            <w:r w:rsidRPr="00873BDF">
              <w:rPr>
                <w:rFonts w:ascii="Times New Roman" w:hAnsi="Times New Roman" w:cs="Times New Roman"/>
              </w:rPr>
              <w:lastRenderedPageBreak/>
              <w:t>(штрафы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FE07CB">
        <w:trPr>
          <w:trHeight w:val="1769"/>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
        </w:tc>
      </w:tr>
      <w:tr w:rsidR="00A30442" w:rsidRPr="00873BDF" w:rsidTr="00FE07CB">
        <w:trPr>
          <w:trHeight w:val="410"/>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пожарной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1 16 01082 01 0323 140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мероприятий, предусмотренных сводным планом тушения лесных пожаров на территории субъекта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w:t>
            </w:r>
            <w:r w:rsidRPr="00873BDF">
              <w:rPr>
                <w:rFonts w:ascii="Times New Roman" w:hAnsi="Times New Roman" w:cs="Times New Roman"/>
              </w:rPr>
              <w:lastRenderedPageBreak/>
              <w:t>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lastRenderedPageBreak/>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116 01203 01 9000 140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530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530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1 16 11050 01 0000 140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580</w:t>
            </w:r>
          </w:p>
        </w:tc>
        <w:tc>
          <w:tcPr>
            <w:tcW w:w="2552" w:type="dxa"/>
            <w:vAlign w:val="center"/>
          </w:tcPr>
          <w:p w:rsidR="00A30442" w:rsidRPr="00873BDF" w:rsidRDefault="00A30442" w:rsidP="00A30442">
            <w:pPr>
              <w:jc w:val="center"/>
              <w:rPr>
                <w:rFonts w:ascii="Times New Roman" w:hAnsi="Times New Roman" w:cs="Times New Roman"/>
                <w:b/>
                <w:bCs/>
              </w:rPr>
            </w:pPr>
          </w:p>
        </w:tc>
        <w:tc>
          <w:tcPr>
            <w:tcW w:w="538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Департамент внутренней политики Ханты-Мансийского автономного округа - Югры </w:t>
            </w:r>
          </w:p>
        </w:tc>
      </w:tr>
      <w:tr w:rsidR="00A30442" w:rsidRPr="00873BDF" w:rsidTr="00FE07CB">
        <w:trPr>
          <w:trHeight w:val="1492"/>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rPr>
          <w:trHeight w:val="961"/>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A30442" w:rsidRPr="00873BDF" w:rsidTr="00FE07CB">
        <w:trPr>
          <w:trHeight w:val="777"/>
        </w:trPr>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580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1 16 02020 02 0000 140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rPr>
            </w:pPr>
            <w:r w:rsidRPr="00873BDF">
              <w:rPr>
                <w:rFonts w:ascii="Times New Roman" w:hAnsi="Times New Roman" w:cs="Times New Roman"/>
                <w:b/>
              </w:rPr>
              <w:t>600</w:t>
            </w:r>
          </w:p>
        </w:tc>
        <w:tc>
          <w:tcPr>
            <w:tcW w:w="2552" w:type="dxa"/>
            <w:vAlign w:val="center"/>
          </w:tcPr>
          <w:p w:rsidR="00A30442" w:rsidRPr="00873BDF" w:rsidRDefault="00A30442" w:rsidP="00A30442">
            <w:pPr>
              <w:jc w:val="center"/>
              <w:rPr>
                <w:rFonts w:ascii="Times New Roman" w:hAnsi="Times New Roman" w:cs="Times New Roman"/>
                <w:highlight w:val="yellow"/>
              </w:rPr>
            </w:pPr>
          </w:p>
        </w:tc>
        <w:tc>
          <w:tcPr>
            <w:tcW w:w="5386" w:type="dxa"/>
            <w:vAlign w:val="center"/>
          </w:tcPr>
          <w:p w:rsidR="00A30442" w:rsidRPr="00873BDF" w:rsidRDefault="00A30442" w:rsidP="00A30442">
            <w:pPr>
              <w:jc w:val="center"/>
              <w:rPr>
                <w:rFonts w:ascii="Times New Roman" w:hAnsi="Times New Roman" w:cs="Times New Roman"/>
                <w:b/>
                <w:highlight w:val="yellow"/>
              </w:rPr>
            </w:pPr>
            <w:r w:rsidRPr="00873BDF">
              <w:rPr>
                <w:rFonts w:ascii="Times New Roman" w:hAnsi="Times New Roman" w:cs="Times New Roman"/>
                <w:b/>
              </w:rPr>
              <w:t>Департамент экономического развития Ханты-Мансийского автономного округа - 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13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lastRenderedPageBreak/>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116 01142 01 0016 140</w:t>
            </w:r>
          </w:p>
        </w:tc>
        <w:tc>
          <w:tcPr>
            <w:tcW w:w="5386" w:type="dxa"/>
            <w:vAlign w:val="center"/>
          </w:tcPr>
          <w:p w:rsidR="00A30442" w:rsidRPr="00873BDF" w:rsidRDefault="00A30442" w:rsidP="00A30442">
            <w:pPr>
              <w:jc w:val="both"/>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w:t>
            </w:r>
            <w:r w:rsidRPr="00873BDF">
              <w:rPr>
                <w:rFonts w:ascii="Times New Roman" w:hAnsi="Times New Roman" w:cs="Times New Roman"/>
              </w:rPr>
              <w:lastRenderedPageBreak/>
              <w:t>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1 16 01332 01 0000 140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Кодексом Российской Федерации об </w:t>
            </w:r>
            <w:r w:rsidRPr="00873BDF">
              <w:rPr>
                <w:rFonts w:ascii="Times New Roman" w:hAnsi="Times New Roman" w:cs="Times New Roman"/>
              </w:rPr>
              <w:lastRenderedPageBreak/>
              <w:t>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600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sidRPr="00873BDF">
              <w:rPr>
                <w:rFonts w:ascii="Times New Roman" w:hAnsi="Times New Roman" w:cs="Times New Roman"/>
              </w:rPr>
              <w:t>1 16 10123 01 0001 140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873BDF">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600</w:t>
            </w:r>
          </w:p>
        </w:tc>
        <w:tc>
          <w:tcPr>
            <w:tcW w:w="2552" w:type="dxa"/>
            <w:vAlign w:val="center"/>
          </w:tcPr>
          <w:p w:rsidR="00A30442" w:rsidRPr="00873BDF" w:rsidRDefault="00A30442" w:rsidP="00A30442">
            <w:pPr>
              <w:jc w:val="center"/>
              <w:rPr>
                <w:rFonts w:ascii="Times New Roman" w:hAnsi="Times New Roman" w:cs="Times New Roman"/>
              </w:rPr>
            </w:pPr>
            <w:r>
              <w:rPr>
                <w:rFonts w:ascii="Times New Roman" w:hAnsi="Times New Roman" w:cs="Times New Roman"/>
              </w:rPr>
              <w:t>116 10 123 01 0041 140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color w:val="000000" w:themeColor="text1"/>
              </w:rPr>
            </w:pPr>
            <w:r w:rsidRPr="00B872AE">
              <w:rPr>
                <w:rFonts w:ascii="Times New Roman" w:hAnsi="Times New Roman" w:cs="Times New Roman"/>
                <w:color w:val="000000" w:themeColor="text1"/>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630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Ветеринарная служба Ханты-Мансийского автономного округа-Югры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630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1 16 01102 01 00</w:t>
            </w:r>
            <w:r>
              <w:rPr>
                <w:rFonts w:ascii="Times New Roman" w:hAnsi="Times New Roman" w:cs="Times New Roman"/>
                <w:bCs/>
              </w:rPr>
              <w:t>0</w:t>
            </w:r>
            <w:r w:rsidRPr="00873BDF">
              <w:rPr>
                <w:rFonts w:ascii="Times New Roman" w:hAnsi="Times New Roman" w:cs="Times New Roman"/>
                <w:bCs/>
              </w:rPr>
              <w:t>0 140</w:t>
            </w: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Cs/>
                <w:color w:val="000000" w:themeColor="text1"/>
              </w:rPr>
            </w:pPr>
            <w:r w:rsidRPr="00873BDF">
              <w:rPr>
                <w:rFonts w:ascii="Times New Roman" w:hAnsi="Times New Roman" w:cs="Times New Roman"/>
                <w:bCs/>
                <w:color w:val="000000" w:themeColor="text1"/>
              </w:rPr>
              <w:t xml:space="preserve">Административные штрафы, установленные </w:t>
            </w:r>
            <w:hyperlink r:id="rId12" w:history="1">
              <w:r w:rsidRPr="00873BDF">
                <w:rPr>
                  <w:rFonts w:ascii="Times New Roman" w:hAnsi="Times New Roman" w:cs="Times New Roman"/>
                  <w:bCs/>
                  <w:color w:val="000000" w:themeColor="text1"/>
                </w:rPr>
                <w:t>Главой 10</w:t>
              </w:r>
            </w:hyperlink>
            <w:r w:rsidRPr="00873BDF">
              <w:rPr>
                <w:rFonts w:ascii="Times New Roman" w:hAnsi="Times New Roman" w:cs="Times New Roman"/>
                <w:bCs/>
                <w:color w:val="000000" w:themeColor="text1"/>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660</w:t>
            </w:r>
          </w:p>
        </w:tc>
        <w:tc>
          <w:tcPr>
            <w:tcW w:w="2552" w:type="dxa"/>
            <w:vAlign w:val="center"/>
          </w:tcPr>
          <w:p w:rsidR="00A30442" w:rsidRPr="00873BDF" w:rsidRDefault="00A30442" w:rsidP="00A30442">
            <w:pPr>
              <w:jc w:val="center"/>
              <w:rPr>
                <w:rFonts w:ascii="Times New Roman" w:hAnsi="Times New Roman" w:cs="Times New Roman"/>
                <w:b/>
                <w:bCs/>
              </w:rPr>
            </w:pPr>
            <w:r w:rsidRPr="00873BDF">
              <w:rPr>
                <w:rFonts w:ascii="Times New Roman" w:hAnsi="Times New Roman" w:cs="Times New Roman"/>
                <w:b/>
                <w:bCs/>
              </w:rPr>
              <w:t xml:space="preserve">      </w:t>
            </w:r>
          </w:p>
        </w:tc>
        <w:tc>
          <w:tcPr>
            <w:tcW w:w="5386" w:type="dxa"/>
            <w:vAlign w:val="center"/>
          </w:tcPr>
          <w:p w:rsidR="00A30442" w:rsidRPr="00873BDF" w:rsidRDefault="00A30442" w:rsidP="00A30442">
            <w:pPr>
              <w:jc w:val="center"/>
              <w:rPr>
                <w:rFonts w:ascii="Times New Roman" w:hAnsi="Times New Roman" w:cs="Times New Roman"/>
                <w:b/>
                <w:bCs/>
                <w:color w:val="000000" w:themeColor="text1"/>
              </w:rPr>
            </w:pPr>
            <w:r w:rsidRPr="00873BDF">
              <w:rPr>
                <w:rFonts w:ascii="Times New Roman" w:hAnsi="Times New Roman" w:cs="Times New Roman"/>
                <w:b/>
                <w:bCs/>
                <w:color w:val="000000" w:themeColor="text1"/>
              </w:rPr>
              <w:t>Служба контроля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1 16 01072 01 0029 140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7 </w:t>
            </w:r>
            <w:r w:rsidRPr="00873BDF">
              <w:rPr>
                <w:rFonts w:ascii="Times New Roman" w:hAnsi="Times New Roman" w:cs="Times New Roman"/>
              </w:rPr>
              <w:lastRenderedPageBreak/>
              <w:t>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1 16 01072 01 0293 140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1 16 01092 01 0016 140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17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1 16 01192 01 9000 140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660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660</w:t>
            </w:r>
          </w:p>
        </w:tc>
        <w:tc>
          <w:tcPr>
            <w:tcW w:w="2552" w:type="dxa"/>
            <w:vAlign w:val="center"/>
          </w:tcPr>
          <w:p w:rsidR="00A30442" w:rsidRPr="00873BDF" w:rsidRDefault="00A30442" w:rsidP="00A30442">
            <w:pPr>
              <w:jc w:val="center"/>
              <w:rPr>
                <w:rFonts w:ascii="Times New Roman" w:hAnsi="Times New Roman" w:cs="Times New Roman"/>
                <w:bCs/>
              </w:rPr>
            </w:pPr>
            <w:r w:rsidRPr="00873BDF">
              <w:rPr>
                <w:rFonts w:ascii="Times New Roman" w:hAnsi="Times New Roman" w:cs="Times New Roman"/>
                <w:bCs/>
              </w:rPr>
              <w:t>116 10123 01 0041 140</w:t>
            </w:r>
          </w:p>
        </w:tc>
        <w:tc>
          <w:tcPr>
            <w:tcW w:w="5386" w:type="dxa"/>
            <w:vAlign w:val="center"/>
          </w:tcPr>
          <w:p w:rsidR="00A30442" w:rsidRPr="00873BDF" w:rsidRDefault="00A30442" w:rsidP="00A30442">
            <w:pPr>
              <w:spacing w:before="100"/>
              <w:ind w:right="60"/>
              <w:jc w:val="both"/>
              <w:rPr>
                <w:rFonts w:ascii="Times New Roman" w:hAnsi="Times New Roman" w:cs="Times New Roman"/>
              </w:rPr>
            </w:pPr>
            <w:r w:rsidRPr="00873BDF">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формирования муниципального дорожного фонда, а также иных платежей в случаи принятия решения финансовым органам муниципального образования о раздельном учете задолженности)</w:t>
            </w:r>
          </w:p>
        </w:tc>
      </w:tr>
      <w:tr w:rsidR="00A30442" w:rsidRPr="00873BDF" w:rsidTr="00FE07CB">
        <w:tc>
          <w:tcPr>
            <w:tcW w:w="1276" w:type="dxa"/>
            <w:vAlign w:val="center"/>
          </w:tcPr>
          <w:p w:rsidR="00A30442" w:rsidRPr="00873BDF" w:rsidRDefault="00A30442" w:rsidP="00A30442">
            <w:pPr>
              <w:spacing w:line="276" w:lineRule="auto"/>
              <w:jc w:val="center"/>
              <w:rPr>
                <w:rFonts w:ascii="Times New Roman" w:hAnsi="Times New Roman" w:cs="Times New Roman"/>
                <w:b/>
              </w:rPr>
            </w:pPr>
            <w:r w:rsidRPr="00873BDF">
              <w:rPr>
                <w:rFonts w:ascii="Times New Roman" w:hAnsi="Times New Roman" w:cs="Times New Roman"/>
                <w:b/>
              </w:rPr>
              <w:t>690</w:t>
            </w:r>
          </w:p>
        </w:tc>
        <w:tc>
          <w:tcPr>
            <w:tcW w:w="2552" w:type="dxa"/>
            <w:vAlign w:val="center"/>
          </w:tcPr>
          <w:p w:rsidR="00A30442" w:rsidRPr="00873BDF" w:rsidRDefault="00A30442" w:rsidP="00A30442">
            <w:pPr>
              <w:spacing w:line="276" w:lineRule="auto"/>
              <w:jc w:val="center"/>
              <w:rPr>
                <w:rFonts w:ascii="Times New Roman" w:hAnsi="Times New Roman" w:cs="Times New Roman"/>
                <w:b/>
              </w:rPr>
            </w:pPr>
          </w:p>
        </w:tc>
        <w:tc>
          <w:tcPr>
            <w:tcW w:w="5386" w:type="dxa"/>
            <w:vAlign w:val="center"/>
          </w:tcPr>
          <w:p w:rsidR="00A30442" w:rsidRPr="00873BDF" w:rsidRDefault="00A30442" w:rsidP="00A30442">
            <w:pPr>
              <w:autoSpaceDE w:val="0"/>
              <w:autoSpaceDN w:val="0"/>
              <w:adjustRightInd w:val="0"/>
              <w:jc w:val="both"/>
              <w:rPr>
                <w:rFonts w:ascii="Times New Roman" w:hAnsi="Times New Roman" w:cs="Times New Roman"/>
                <w:b/>
                <w:color w:val="000000" w:themeColor="text1"/>
              </w:rPr>
            </w:pPr>
            <w:r w:rsidRPr="00873BDF">
              <w:rPr>
                <w:rFonts w:ascii="Times New Roman" w:hAnsi="Times New Roman" w:cs="Times New Roman"/>
                <w:b/>
                <w:color w:val="000000" w:themeColor="text1"/>
              </w:rPr>
              <w:t>Аппарат Губернатора Ханты-Мансийского автономного округа-Югры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1 16 01053 01 0035 140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1 16 01053 01 0059 140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1 16 01053 01 0068 140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1 16 01053 01 0271 140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1 16 01053 01 0351 140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1 16 01053 01 0631 140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5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w:t>
            </w:r>
            <w:r w:rsidRPr="00873BDF">
              <w:rPr>
                <w:rFonts w:ascii="Times New Roman" w:hAnsi="Times New Roman" w:cs="Times New Roman"/>
              </w:rPr>
              <w:lastRenderedPageBreak/>
              <w:t xml:space="preserve">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1 16 01063 01 0023 140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1 16 01063 01 0091 140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w:t>
            </w:r>
            <w:proofErr w:type="spellStart"/>
            <w:r w:rsidRPr="00873BDF">
              <w:rPr>
                <w:rFonts w:ascii="Times New Roman" w:hAnsi="Times New Roman" w:cs="Times New Roman"/>
              </w:rPr>
              <w:t>психоактивных</w:t>
            </w:r>
            <w:proofErr w:type="spellEnd"/>
            <w:r w:rsidRPr="00873BDF">
              <w:rPr>
                <w:rFonts w:ascii="Times New Roman" w:hAnsi="Times New Roman" w:cs="Times New Roman"/>
              </w:rPr>
              <w:t xml:space="preserve"> веществ)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1 16 01063 01 9000 140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w:t>
            </w:r>
            <w:r w:rsidRPr="00873BDF">
              <w:rPr>
                <w:rFonts w:ascii="Times New Roman" w:hAnsi="Times New Roman" w:cs="Times New Roman"/>
              </w:rPr>
              <w:lastRenderedPageBreak/>
              <w:t>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1 16 01073 01 0019 140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w:t>
            </w:r>
            <w:r w:rsidRPr="00873BDF">
              <w:rPr>
                <w:rFonts w:ascii="Times New Roman" w:hAnsi="Times New Roman" w:cs="Times New Roman"/>
              </w:rPr>
              <w:lastRenderedPageBreak/>
              <w:t>объектов промышленной собственности в иностранных государствах)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1 16 01073 01 0233 140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w:t>
            </w:r>
            <w:proofErr w:type="spellStart"/>
            <w:r w:rsidRPr="00873BDF">
              <w:rPr>
                <w:rFonts w:ascii="Times New Roman" w:hAnsi="Times New Roman" w:cs="Times New Roman"/>
              </w:rPr>
              <w:t>агрохимикатами</w:t>
            </w:r>
            <w:proofErr w:type="spellEnd"/>
            <w:r w:rsidRPr="00873BDF">
              <w:rPr>
                <w:rFonts w:ascii="Times New Roman" w:hAnsi="Times New Roman" w:cs="Times New Roman"/>
              </w:rPr>
              <w:t>)</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w:t>
            </w:r>
            <w:proofErr w:type="spellStart"/>
            <w:r w:rsidRPr="00873BDF">
              <w:rPr>
                <w:rFonts w:ascii="Times New Roman" w:hAnsi="Times New Roman" w:cs="Times New Roman"/>
              </w:rPr>
              <w:t>водоохранных</w:t>
            </w:r>
            <w:proofErr w:type="spellEnd"/>
            <w:r w:rsidRPr="00873BDF">
              <w:rPr>
                <w:rFonts w:ascii="Times New Roman" w:hAnsi="Times New Roman" w:cs="Times New Roman"/>
              </w:rPr>
              <w:t xml:space="preserve"> зонах)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w:t>
            </w:r>
            <w:r w:rsidRPr="00873BDF">
              <w:rPr>
                <w:rFonts w:ascii="Times New Roman" w:hAnsi="Times New Roman" w:cs="Times New Roman"/>
              </w:rPr>
              <w:lastRenderedPageBreak/>
              <w:t>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1 16 01083 01 0039 140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1 16 01083 01 0121 140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1 16 01083 01 0281 140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1 16 01083 01 9000 140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w:t>
            </w:r>
            <w:r w:rsidRPr="00873BDF">
              <w:rPr>
                <w:rFonts w:ascii="Times New Roman" w:hAnsi="Times New Roman" w:cs="Times New Roman"/>
              </w:rPr>
              <w:lastRenderedPageBreak/>
              <w:t>на осуществление видов деятельности в области промышленной безопасности опасных производственных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9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1 16 01093 01 0024 140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1 16 01093 01 9000 140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w:t>
            </w:r>
            <w:proofErr w:type="spellStart"/>
            <w:r w:rsidRPr="00873BDF">
              <w:rPr>
                <w:rFonts w:ascii="Times New Roman" w:hAnsi="Times New Roman" w:cs="Times New Roman"/>
              </w:rPr>
              <w:t>подкарантинной</w:t>
            </w:r>
            <w:proofErr w:type="spellEnd"/>
            <w:r w:rsidRPr="00873BDF">
              <w:rPr>
                <w:rFonts w:ascii="Times New Roman" w:hAnsi="Times New Roman" w:cs="Times New Roman"/>
              </w:rPr>
              <w:t xml:space="preserve"> продукции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материала, </w:t>
            </w:r>
            <w:proofErr w:type="spellStart"/>
            <w:r w:rsidRPr="00873BDF">
              <w:rPr>
                <w:rFonts w:ascii="Times New Roman" w:hAnsi="Times New Roman" w:cs="Times New Roman"/>
              </w:rPr>
              <w:t>подкарантинного</w:t>
            </w:r>
            <w:proofErr w:type="spellEnd"/>
            <w:r w:rsidRPr="00873BDF">
              <w:rPr>
                <w:rFonts w:ascii="Times New Roman" w:hAnsi="Times New Roman" w:cs="Times New Roman"/>
              </w:rPr>
              <w:t xml:space="preserve"> груза))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w:t>
            </w:r>
            <w:r w:rsidRPr="00873BDF">
              <w:rPr>
                <w:rFonts w:ascii="Times New Roman" w:hAnsi="Times New Roman" w:cs="Times New Roman"/>
              </w:rPr>
              <w:lastRenderedPageBreak/>
              <w:t>животных или других ветеринарно-санитарных правил)</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1 16 01113 01 0018 140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эксплуатации или ремонте магистральных трубопроводов)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1 16 01113 01 0022 140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11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1 16 01113 01 9000 140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1 16 01123 01 0004 140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13 </w:t>
            </w:r>
            <w:r w:rsidRPr="00873BDF">
              <w:rPr>
                <w:rFonts w:ascii="Times New Roman" w:hAnsi="Times New Roman" w:cs="Times New Roman"/>
              </w:rPr>
              <w:lastRenderedPageBreak/>
              <w:t>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законодательства о хранении документов и информации, содержащейся в информационных системах)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1 16 01133 01 9000 140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Pr>
                <w:rFonts w:ascii="Times New Roman" w:hAnsi="Times New Roman" w:cs="Times New Roman"/>
              </w:rPr>
              <w:t>1 16 01143 01 0016 140</w:t>
            </w:r>
          </w:p>
        </w:tc>
        <w:tc>
          <w:tcPr>
            <w:tcW w:w="5386" w:type="dxa"/>
          </w:tcPr>
          <w:p w:rsidR="00A30442" w:rsidRPr="00873BDF" w:rsidRDefault="00A30442" w:rsidP="00A30442">
            <w:pPr>
              <w:pStyle w:val="ConsPlusNormal"/>
              <w:ind w:firstLine="0"/>
              <w:rPr>
                <w:rFonts w:ascii="Times New Roman" w:hAnsi="Times New Roman" w:cs="Times New Roman"/>
              </w:rPr>
            </w:pPr>
            <w:r w:rsidRPr="00DD11BD">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1 16 01143 01 0032 140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1 16 01143 01 0055 140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14 Кодекса Российской Федерации об административных </w:t>
            </w:r>
            <w:r w:rsidRPr="00873BDF">
              <w:rPr>
                <w:rFonts w:ascii="Times New Roman" w:hAnsi="Times New Roman" w:cs="Times New Roman"/>
              </w:rPr>
              <w:lastRenderedPageBreak/>
              <w:t>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организацию и проведение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1 16 01143 01 0102 140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1 16 01143 01 0111 140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1 16 01143 01 0171 140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1 16 01143 01 9000 140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w:t>
            </w:r>
            <w:r w:rsidRPr="00873BDF">
              <w:rPr>
                <w:rFonts w:ascii="Times New Roman" w:hAnsi="Times New Roman" w:cs="Times New Roman"/>
              </w:rPr>
              <w:lastRenderedPageBreak/>
              <w:t>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1 16 01153 01 9000 140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w:t>
            </w:r>
            <w:r w:rsidRPr="00873BDF">
              <w:rPr>
                <w:rFonts w:ascii="Times New Roman" w:hAnsi="Times New Roman" w:cs="Times New Roman"/>
              </w:rPr>
              <w:lastRenderedPageBreak/>
              <w:t>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1 16 01163 01 0000 140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1 16 01173 01 9000 140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1 16 01183 01 0000 140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873BDF">
              <w:rPr>
                <w:rFonts w:ascii="Times New Roman" w:hAnsi="Times New Roman" w:cs="Times New Roman"/>
              </w:rPr>
              <w:lastRenderedPageBreak/>
              <w:t>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1 16 01193 01 0009 140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1 16 01193 01 0013 140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873BDF">
              <w:rPr>
                <w:rFonts w:ascii="Times New Roman" w:hAnsi="Times New Roman" w:cs="Times New Roman"/>
              </w:rPr>
              <w:lastRenderedPageBreak/>
              <w:t>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1 16 01193 01 0029 140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w:t>
            </w:r>
            <w:proofErr w:type="gramStart"/>
            <w:r w:rsidRPr="00873BDF">
              <w:rPr>
                <w:rFonts w:ascii="Times New Roman" w:hAnsi="Times New Roman" w:cs="Times New Roman"/>
              </w:rPr>
              <w:t>служащего</w:t>
            </w:r>
            <w:proofErr w:type="gramEnd"/>
            <w:r w:rsidRPr="00873BDF">
              <w:rPr>
                <w:rFonts w:ascii="Times New Roman" w:hAnsi="Times New Roman" w:cs="Times New Roman"/>
              </w:rPr>
              <w:t xml:space="preserve"> либо бывшего государственного или муниципального служащего)</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1 16 01193 01 0030 140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1 16 01193 01 0401 140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1 16 01193 01 9000 140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w:t>
            </w:r>
            <w:r w:rsidRPr="00873BDF">
              <w:rPr>
                <w:rFonts w:ascii="Times New Roman" w:hAnsi="Times New Roman" w:cs="Times New Roman"/>
              </w:rPr>
              <w:lastRenderedPageBreak/>
              <w:t>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1 16 01203 01 0005 140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1 16 01203 01 0006 140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1 16 01203 01 0007 140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1 16 01203 01 0008 140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20 Кодекса Российской Федерации об административных правонарушениях, за административные </w:t>
            </w:r>
            <w:r w:rsidRPr="00873BDF">
              <w:rPr>
                <w:rFonts w:ascii="Times New Roman" w:hAnsi="Times New Roman" w:cs="Times New Roman"/>
              </w:rPr>
              <w:lastRenderedPageBreak/>
              <w:t>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1 16 01203 01 0012 140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1 16 01203 01 0013 140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1 16 01203 01 0014 140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1 16 01203 01 0021 140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1 16 01203 01 9000 140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1 16 01213 01 0000 140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 xml:space="preserve">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w:t>
            </w:r>
            <w:r w:rsidRPr="00873BDF">
              <w:rPr>
                <w:rFonts w:ascii="Times New Roman" w:hAnsi="Times New Roman" w:cs="Times New Roman"/>
              </w:rPr>
              <w:lastRenderedPageBreak/>
              <w:t>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lastRenderedPageBreak/>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1 16 01333 01 0000 140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A30442" w:rsidRPr="00873BDF" w:rsidTr="00FE07CB">
        <w:tc>
          <w:tcPr>
            <w:tcW w:w="1276" w:type="dxa"/>
          </w:tcPr>
          <w:p w:rsidR="00A30442" w:rsidRPr="00873BDF" w:rsidRDefault="00A30442" w:rsidP="00A30442">
            <w:pPr>
              <w:pStyle w:val="ConsPlusNormal"/>
              <w:ind w:firstLine="0"/>
              <w:jc w:val="center"/>
              <w:rPr>
                <w:rFonts w:ascii="Times New Roman" w:hAnsi="Times New Roman" w:cs="Times New Roman"/>
              </w:rPr>
            </w:pPr>
            <w:r w:rsidRPr="00873BDF">
              <w:rPr>
                <w:rFonts w:ascii="Times New Roman" w:hAnsi="Times New Roman" w:cs="Times New Roman"/>
              </w:rPr>
              <w:t>690</w:t>
            </w:r>
          </w:p>
        </w:tc>
        <w:tc>
          <w:tcPr>
            <w:tcW w:w="2552"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1 16 02010 02 0000 140</w:t>
            </w:r>
          </w:p>
        </w:tc>
        <w:tc>
          <w:tcPr>
            <w:tcW w:w="5386" w:type="dxa"/>
          </w:tcPr>
          <w:p w:rsidR="00A30442" w:rsidRPr="00873BDF" w:rsidRDefault="00A30442" w:rsidP="00A30442">
            <w:pPr>
              <w:pStyle w:val="ConsPlusNormal"/>
              <w:ind w:firstLine="0"/>
              <w:rPr>
                <w:rFonts w:ascii="Times New Roman" w:hAnsi="Times New Roman" w:cs="Times New Roman"/>
              </w:rPr>
            </w:pPr>
            <w:r w:rsidRPr="00873BDF">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0B4FCA" w:rsidRPr="000B4FCA" w:rsidTr="00FE07CB">
        <w:tc>
          <w:tcPr>
            <w:tcW w:w="9214" w:type="dxa"/>
            <w:gridSpan w:val="3"/>
            <w:vAlign w:val="center"/>
          </w:tcPr>
          <w:p w:rsidR="000B4FCA" w:rsidRPr="000B4FCA" w:rsidRDefault="000B4FCA" w:rsidP="00630256">
            <w:pPr>
              <w:jc w:val="center"/>
              <w:rPr>
                <w:rFonts w:ascii="Times New Roman" w:hAnsi="Times New Roman" w:cs="Times New Roman"/>
                <w:b/>
              </w:rPr>
            </w:pPr>
            <w:r w:rsidRPr="000B4FCA">
              <w:rPr>
                <w:rFonts w:ascii="Times New Roman" w:hAnsi="Times New Roman" w:cs="Times New Roman"/>
                <w:b/>
              </w:rPr>
              <w:tab/>
              <w:t>IV</w:t>
            </w:r>
            <w:proofErr w:type="gramStart"/>
            <w:r w:rsidRPr="000B4FCA">
              <w:rPr>
                <w:rFonts w:ascii="Times New Roman" w:hAnsi="Times New Roman" w:cs="Times New Roman"/>
                <w:b/>
              </w:rPr>
              <w:t>.  Центральный</w:t>
            </w:r>
            <w:proofErr w:type="gramEnd"/>
            <w:r w:rsidRPr="000B4FCA">
              <w:rPr>
                <w:rFonts w:ascii="Times New Roman" w:hAnsi="Times New Roman" w:cs="Times New Roman"/>
                <w:b/>
              </w:rPr>
              <w:t xml:space="preserve"> банк Российской Федерации</w:t>
            </w:r>
          </w:p>
        </w:tc>
      </w:tr>
      <w:tr w:rsidR="00E859C5" w:rsidRPr="00873BDF" w:rsidTr="00FE07CB">
        <w:tc>
          <w:tcPr>
            <w:tcW w:w="1276" w:type="dxa"/>
            <w:vAlign w:val="center"/>
          </w:tcPr>
          <w:p w:rsidR="00E859C5" w:rsidRPr="00873BDF" w:rsidRDefault="00E859C5" w:rsidP="00630256">
            <w:pPr>
              <w:jc w:val="center"/>
              <w:rPr>
                <w:rFonts w:ascii="Times New Roman" w:hAnsi="Times New Roman" w:cs="Times New Roman"/>
                <w:b/>
              </w:rPr>
            </w:pPr>
            <w:r w:rsidRPr="00873BDF">
              <w:rPr>
                <w:rFonts w:ascii="Times New Roman" w:hAnsi="Times New Roman" w:cs="Times New Roman"/>
                <w:b/>
              </w:rPr>
              <w:t>999</w:t>
            </w:r>
          </w:p>
        </w:tc>
        <w:tc>
          <w:tcPr>
            <w:tcW w:w="2552" w:type="dxa"/>
            <w:vAlign w:val="center"/>
          </w:tcPr>
          <w:p w:rsidR="00E859C5" w:rsidRPr="00873BDF" w:rsidRDefault="00E859C5" w:rsidP="00630256">
            <w:pPr>
              <w:jc w:val="center"/>
              <w:rPr>
                <w:rFonts w:ascii="Times New Roman" w:hAnsi="Times New Roman" w:cs="Times New Roman"/>
              </w:rPr>
            </w:pPr>
          </w:p>
        </w:tc>
        <w:tc>
          <w:tcPr>
            <w:tcW w:w="5386" w:type="dxa"/>
            <w:tcBorders>
              <w:top w:val="single" w:sz="4" w:space="0" w:color="auto"/>
            </w:tcBorders>
            <w:vAlign w:val="center"/>
          </w:tcPr>
          <w:p w:rsidR="00E859C5" w:rsidRPr="00A30442" w:rsidRDefault="00E859C5" w:rsidP="00630256">
            <w:pPr>
              <w:jc w:val="center"/>
              <w:rPr>
                <w:rFonts w:ascii="Times New Roman" w:hAnsi="Times New Roman" w:cs="Times New Roman"/>
                <w:b/>
              </w:rPr>
            </w:pPr>
            <w:r w:rsidRPr="00A30442">
              <w:rPr>
                <w:rFonts w:ascii="Times New Roman" w:hAnsi="Times New Roman" w:cs="Times New Roman"/>
                <w:b/>
              </w:rPr>
              <w:t>Центральный банк Российской Федерации</w:t>
            </w:r>
          </w:p>
        </w:tc>
      </w:tr>
      <w:tr w:rsidR="00E859C5" w:rsidRPr="00873BDF" w:rsidTr="00FE07CB">
        <w:trPr>
          <w:trHeight w:val="2243"/>
        </w:trPr>
        <w:tc>
          <w:tcPr>
            <w:tcW w:w="1276" w:type="dxa"/>
            <w:vAlign w:val="center"/>
          </w:tcPr>
          <w:p w:rsidR="00E859C5" w:rsidRPr="00873BDF" w:rsidRDefault="00E859C5" w:rsidP="00630256">
            <w:pPr>
              <w:jc w:val="center"/>
              <w:rPr>
                <w:rFonts w:ascii="Times New Roman" w:hAnsi="Times New Roman" w:cs="Times New Roman"/>
              </w:rPr>
            </w:pPr>
            <w:r w:rsidRPr="00873BDF">
              <w:rPr>
                <w:rFonts w:ascii="Times New Roman" w:hAnsi="Times New Roman" w:cs="Times New Roman"/>
              </w:rPr>
              <w:t>999</w:t>
            </w:r>
          </w:p>
        </w:tc>
        <w:tc>
          <w:tcPr>
            <w:tcW w:w="2552" w:type="dxa"/>
            <w:vAlign w:val="center"/>
          </w:tcPr>
          <w:p w:rsidR="00E859C5" w:rsidRPr="00873BDF" w:rsidRDefault="00E859C5" w:rsidP="00630256">
            <w:pPr>
              <w:jc w:val="center"/>
              <w:rPr>
                <w:rFonts w:ascii="Times New Roman" w:hAnsi="Times New Roman" w:cs="Times New Roman"/>
              </w:rPr>
            </w:pPr>
            <w:r w:rsidRPr="00873BDF">
              <w:rPr>
                <w:rFonts w:ascii="Times New Roman" w:hAnsi="Times New Roman" w:cs="Times New Roman"/>
              </w:rPr>
              <w:t>1 16 10123 01 0041 140</w:t>
            </w:r>
          </w:p>
        </w:tc>
        <w:tc>
          <w:tcPr>
            <w:tcW w:w="5386" w:type="dxa"/>
            <w:vAlign w:val="center"/>
          </w:tcPr>
          <w:p w:rsidR="00E859C5" w:rsidRPr="00A30442" w:rsidRDefault="00E859C5" w:rsidP="00630256">
            <w:pPr>
              <w:autoSpaceDE w:val="0"/>
              <w:autoSpaceDN w:val="0"/>
              <w:adjustRightInd w:val="0"/>
              <w:jc w:val="both"/>
              <w:rPr>
                <w:rFonts w:ascii="Times New Roman" w:hAnsi="Times New Roman" w:cs="Times New Roman"/>
              </w:rPr>
            </w:pPr>
            <w:r w:rsidRPr="00A30442">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7A43AB" w:rsidRDefault="007A43AB" w:rsidP="002708E6">
      <w:pPr>
        <w:spacing w:line="276" w:lineRule="auto"/>
        <w:jc w:val="both"/>
        <w:rPr>
          <w:sz w:val="28"/>
        </w:rPr>
      </w:pPr>
    </w:p>
    <w:p w:rsidR="00A30442" w:rsidRPr="00A30442" w:rsidRDefault="00A30442" w:rsidP="00A30442">
      <w:pPr>
        <w:widowControl w:val="0"/>
        <w:jc w:val="both"/>
        <w:rPr>
          <w:sz w:val="24"/>
          <w:szCs w:val="24"/>
        </w:rPr>
      </w:pPr>
      <w:r w:rsidRPr="00A30442">
        <w:rPr>
          <w:sz w:val="24"/>
          <w:szCs w:val="24"/>
        </w:rPr>
        <w:t xml:space="preserve">*Администрирование поступлений по всем статьям, подстатьям соответствующей статьи, подвидам доходов бюджета осуществляется </w:t>
      </w:r>
      <w:r w:rsidRPr="00A30442">
        <w:rPr>
          <w:bCs/>
          <w:sz w:val="24"/>
          <w:szCs w:val="24"/>
        </w:rPr>
        <w:t>указанным администратором.</w:t>
      </w:r>
    </w:p>
    <w:p w:rsidR="00A30442" w:rsidRPr="00A30442" w:rsidRDefault="00A30442" w:rsidP="00A30442">
      <w:pPr>
        <w:spacing w:line="276" w:lineRule="auto"/>
        <w:jc w:val="center"/>
        <w:rPr>
          <w:rFonts w:eastAsiaTheme="minorHAnsi"/>
          <w:b/>
          <w:sz w:val="26"/>
          <w:szCs w:val="26"/>
          <w:lang w:eastAsia="en-US"/>
        </w:rPr>
      </w:pPr>
    </w:p>
    <w:p w:rsidR="007A43AB" w:rsidRDefault="00A30442" w:rsidP="000B4FCA">
      <w:pPr>
        <w:spacing w:afterLines="200" w:after="480" w:line="276" w:lineRule="auto"/>
        <w:rPr>
          <w:sz w:val="28"/>
        </w:rPr>
      </w:pPr>
      <w:r w:rsidRPr="00A30442">
        <w:rPr>
          <w:rFonts w:eastAsiaTheme="minorHAnsi"/>
          <w:sz w:val="24"/>
          <w:szCs w:val="24"/>
          <w:lang w:eastAsia="en-US"/>
        </w:rPr>
        <w:t>**</w:t>
      </w:r>
      <w:proofErr w:type="gramStart"/>
      <w:r w:rsidRPr="00A30442">
        <w:rPr>
          <w:rFonts w:eastAsiaTheme="minorHAnsi"/>
          <w:sz w:val="24"/>
          <w:szCs w:val="24"/>
          <w:lang w:eastAsia="en-US"/>
        </w:rPr>
        <w:t>В</w:t>
      </w:r>
      <w:proofErr w:type="gramEnd"/>
      <w:r w:rsidRPr="00A30442">
        <w:rPr>
          <w:rFonts w:eastAsiaTheme="minorHAnsi"/>
          <w:sz w:val="24"/>
          <w:szCs w:val="24"/>
          <w:lang w:eastAsia="en-US"/>
        </w:rPr>
        <w:t xml:space="preserve"> части доходов, зачисляемых в бюджет города Ханты-Мансийска.</w:t>
      </w:r>
    </w:p>
    <w:sectPr w:rsidR="007A43AB" w:rsidSect="00FE07CB">
      <w:footerReference w:type="default" r:id="rId13"/>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E4" w:rsidRDefault="000F3DE4" w:rsidP="00C55609">
      <w:r>
        <w:separator/>
      </w:r>
    </w:p>
  </w:endnote>
  <w:endnote w:type="continuationSeparator" w:id="0">
    <w:p w:rsidR="000F3DE4" w:rsidRDefault="000F3DE4"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111591"/>
      <w:docPartObj>
        <w:docPartGallery w:val="Page Numbers (Bottom of Page)"/>
        <w:docPartUnique/>
      </w:docPartObj>
    </w:sdtPr>
    <w:sdtEndPr/>
    <w:sdtContent>
      <w:p w:rsidR="00A30442" w:rsidRDefault="00A30442">
        <w:pPr>
          <w:pStyle w:val="a6"/>
          <w:jc w:val="center"/>
        </w:pPr>
        <w:r>
          <w:fldChar w:fldCharType="begin"/>
        </w:r>
        <w:r>
          <w:instrText>PAGE   \* MERGEFORMAT</w:instrText>
        </w:r>
        <w:r>
          <w:fldChar w:fldCharType="separate"/>
        </w:r>
        <w:r w:rsidR="007C0C62">
          <w:rPr>
            <w:noProof/>
          </w:rPr>
          <w:t>64</w:t>
        </w:r>
        <w:r>
          <w:fldChar w:fldCharType="end"/>
        </w:r>
      </w:p>
    </w:sdtContent>
  </w:sdt>
  <w:p w:rsidR="00A30442" w:rsidRDefault="00A304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E4" w:rsidRDefault="000F3DE4" w:rsidP="00C55609">
      <w:r>
        <w:separator/>
      </w:r>
    </w:p>
  </w:footnote>
  <w:footnote w:type="continuationSeparator" w:id="0">
    <w:p w:rsidR="000F3DE4" w:rsidRDefault="000F3DE4" w:rsidP="00C5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1C3F"/>
    <w:multiLevelType w:val="hybridMultilevel"/>
    <w:tmpl w:val="863ABFCE"/>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437BBD"/>
    <w:multiLevelType w:val="hybridMultilevel"/>
    <w:tmpl w:val="9134EA14"/>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CD2F29"/>
    <w:multiLevelType w:val="hybridMultilevel"/>
    <w:tmpl w:val="195E957A"/>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1D1BB1"/>
    <w:multiLevelType w:val="hybridMultilevel"/>
    <w:tmpl w:val="F8B4DC5C"/>
    <w:lvl w:ilvl="0" w:tplc="3694508C">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A2622C0"/>
    <w:multiLevelType w:val="hybridMultilevel"/>
    <w:tmpl w:val="CBD4032C"/>
    <w:lvl w:ilvl="0" w:tplc="9A064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5675FC"/>
    <w:multiLevelType w:val="hybridMultilevel"/>
    <w:tmpl w:val="ADF64F0C"/>
    <w:lvl w:ilvl="0" w:tplc="DDDCF162">
      <w:start w:val="1"/>
      <w:numFmt w:val="decimal"/>
      <w:lvlText w:val="%1."/>
      <w:lvlJc w:val="left"/>
      <w:pPr>
        <w:ind w:left="1144" w:hanging="360"/>
      </w:pPr>
      <w:rPr>
        <w:rFonts w:ascii="Times New Roman" w:eastAsia="Times New Roman" w:hAnsi="Times New Roman" w:cs="Times New Roman"/>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6" w15:restartNumberingAfterBreak="0">
    <w:nsid w:val="7E8A472B"/>
    <w:multiLevelType w:val="hybridMultilevel"/>
    <w:tmpl w:val="C56EA622"/>
    <w:lvl w:ilvl="0" w:tplc="4CD274C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CDA"/>
    <w:rsid w:val="00010286"/>
    <w:rsid w:val="000325B2"/>
    <w:rsid w:val="00034148"/>
    <w:rsid w:val="00035463"/>
    <w:rsid w:val="0004417B"/>
    <w:rsid w:val="00044E96"/>
    <w:rsid w:val="000533DC"/>
    <w:rsid w:val="00065731"/>
    <w:rsid w:val="0006706B"/>
    <w:rsid w:val="00084922"/>
    <w:rsid w:val="00084EEE"/>
    <w:rsid w:val="000853B7"/>
    <w:rsid w:val="00085756"/>
    <w:rsid w:val="00086D21"/>
    <w:rsid w:val="00095777"/>
    <w:rsid w:val="00095FF2"/>
    <w:rsid w:val="000A4C42"/>
    <w:rsid w:val="000B4FCA"/>
    <w:rsid w:val="000B60B8"/>
    <w:rsid w:val="000C1C08"/>
    <w:rsid w:val="000D144F"/>
    <w:rsid w:val="000D5CB3"/>
    <w:rsid w:val="000F13DA"/>
    <w:rsid w:val="000F26D9"/>
    <w:rsid w:val="000F3883"/>
    <w:rsid w:val="000F3DE4"/>
    <w:rsid w:val="000F437F"/>
    <w:rsid w:val="000F748E"/>
    <w:rsid w:val="00103F4C"/>
    <w:rsid w:val="0010617B"/>
    <w:rsid w:val="001120B5"/>
    <w:rsid w:val="001223CF"/>
    <w:rsid w:val="00122E51"/>
    <w:rsid w:val="00123E59"/>
    <w:rsid w:val="0013523F"/>
    <w:rsid w:val="00137147"/>
    <w:rsid w:val="0014358C"/>
    <w:rsid w:val="00163141"/>
    <w:rsid w:val="00165349"/>
    <w:rsid w:val="00165E25"/>
    <w:rsid w:val="001811E0"/>
    <w:rsid w:val="0019346D"/>
    <w:rsid w:val="00193A51"/>
    <w:rsid w:val="00193E9F"/>
    <w:rsid w:val="001957BA"/>
    <w:rsid w:val="001C5120"/>
    <w:rsid w:val="001C64E4"/>
    <w:rsid w:val="001F52C2"/>
    <w:rsid w:val="00202563"/>
    <w:rsid w:val="002038EE"/>
    <w:rsid w:val="002044CA"/>
    <w:rsid w:val="00221DB9"/>
    <w:rsid w:val="00237BBA"/>
    <w:rsid w:val="0024571E"/>
    <w:rsid w:val="00254E0C"/>
    <w:rsid w:val="00254EDC"/>
    <w:rsid w:val="002708E6"/>
    <w:rsid w:val="00283F0D"/>
    <w:rsid w:val="00284A7F"/>
    <w:rsid w:val="00290B1D"/>
    <w:rsid w:val="002958D1"/>
    <w:rsid w:val="002A55E0"/>
    <w:rsid w:val="002B207D"/>
    <w:rsid w:val="002B2E88"/>
    <w:rsid w:val="002B3F0C"/>
    <w:rsid w:val="002D66A0"/>
    <w:rsid w:val="002D77AA"/>
    <w:rsid w:val="002E1F12"/>
    <w:rsid w:val="002E30EF"/>
    <w:rsid w:val="002F3C45"/>
    <w:rsid w:val="00311868"/>
    <w:rsid w:val="003342C8"/>
    <w:rsid w:val="00335842"/>
    <w:rsid w:val="00341AE4"/>
    <w:rsid w:val="003465AB"/>
    <w:rsid w:val="00351F42"/>
    <w:rsid w:val="0035460C"/>
    <w:rsid w:val="00377073"/>
    <w:rsid w:val="00384C3A"/>
    <w:rsid w:val="00385614"/>
    <w:rsid w:val="003A3B6E"/>
    <w:rsid w:val="003A4BFF"/>
    <w:rsid w:val="003A74BE"/>
    <w:rsid w:val="003B19AF"/>
    <w:rsid w:val="003C1917"/>
    <w:rsid w:val="003F3600"/>
    <w:rsid w:val="004168D4"/>
    <w:rsid w:val="0042401C"/>
    <w:rsid w:val="0043276C"/>
    <w:rsid w:val="00435146"/>
    <w:rsid w:val="00445AA3"/>
    <w:rsid w:val="00446295"/>
    <w:rsid w:val="00450054"/>
    <w:rsid w:val="00463801"/>
    <w:rsid w:val="00471B22"/>
    <w:rsid w:val="004737D4"/>
    <w:rsid w:val="00475355"/>
    <w:rsid w:val="0048355A"/>
    <w:rsid w:val="00490E7F"/>
    <w:rsid w:val="00492EE7"/>
    <w:rsid w:val="00493687"/>
    <w:rsid w:val="004A1D61"/>
    <w:rsid w:val="004A1EF5"/>
    <w:rsid w:val="004A3689"/>
    <w:rsid w:val="004B6153"/>
    <w:rsid w:val="004D59AE"/>
    <w:rsid w:val="004E1147"/>
    <w:rsid w:val="004E3103"/>
    <w:rsid w:val="004E4DEB"/>
    <w:rsid w:val="004F3B04"/>
    <w:rsid w:val="00514769"/>
    <w:rsid w:val="005225DA"/>
    <w:rsid w:val="005240A1"/>
    <w:rsid w:val="00524475"/>
    <w:rsid w:val="00524BDE"/>
    <w:rsid w:val="005262F2"/>
    <w:rsid w:val="005417A6"/>
    <w:rsid w:val="00551BE6"/>
    <w:rsid w:val="0055558D"/>
    <w:rsid w:val="005574F6"/>
    <w:rsid w:val="00561733"/>
    <w:rsid w:val="005865F3"/>
    <w:rsid w:val="00591342"/>
    <w:rsid w:val="00593060"/>
    <w:rsid w:val="005964D3"/>
    <w:rsid w:val="00596F07"/>
    <w:rsid w:val="005B0A2E"/>
    <w:rsid w:val="005B3D2B"/>
    <w:rsid w:val="005C4291"/>
    <w:rsid w:val="005C4E52"/>
    <w:rsid w:val="005D5A2F"/>
    <w:rsid w:val="005E5051"/>
    <w:rsid w:val="005F191E"/>
    <w:rsid w:val="005F22AC"/>
    <w:rsid w:val="00601B79"/>
    <w:rsid w:val="006055C8"/>
    <w:rsid w:val="00606235"/>
    <w:rsid w:val="00606947"/>
    <w:rsid w:val="00627E9C"/>
    <w:rsid w:val="00667233"/>
    <w:rsid w:val="00693ABA"/>
    <w:rsid w:val="006A3F51"/>
    <w:rsid w:val="006B77CD"/>
    <w:rsid w:val="006C11F6"/>
    <w:rsid w:val="006C4B1E"/>
    <w:rsid w:val="006E042D"/>
    <w:rsid w:val="006E55F6"/>
    <w:rsid w:val="006F003C"/>
    <w:rsid w:val="006F1229"/>
    <w:rsid w:val="006F32FB"/>
    <w:rsid w:val="007010BC"/>
    <w:rsid w:val="00727A0A"/>
    <w:rsid w:val="0074258E"/>
    <w:rsid w:val="00746E3B"/>
    <w:rsid w:val="00747D71"/>
    <w:rsid w:val="00750D1C"/>
    <w:rsid w:val="0076192C"/>
    <w:rsid w:val="00781CB9"/>
    <w:rsid w:val="007879FA"/>
    <w:rsid w:val="00797DA8"/>
    <w:rsid w:val="007A12F8"/>
    <w:rsid w:val="007A43AB"/>
    <w:rsid w:val="007A70F2"/>
    <w:rsid w:val="007C0C62"/>
    <w:rsid w:val="007C1995"/>
    <w:rsid w:val="007D31B7"/>
    <w:rsid w:val="007D54BA"/>
    <w:rsid w:val="007F35D9"/>
    <w:rsid w:val="007F7406"/>
    <w:rsid w:val="00801A14"/>
    <w:rsid w:val="00802CF4"/>
    <w:rsid w:val="0082435E"/>
    <w:rsid w:val="00824631"/>
    <w:rsid w:val="00825ECA"/>
    <w:rsid w:val="00836033"/>
    <w:rsid w:val="00836393"/>
    <w:rsid w:val="00860129"/>
    <w:rsid w:val="00863074"/>
    <w:rsid w:val="00864C7A"/>
    <w:rsid w:val="00895BB7"/>
    <w:rsid w:val="008A1C4C"/>
    <w:rsid w:val="008C33B5"/>
    <w:rsid w:val="008D3159"/>
    <w:rsid w:val="008D3E65"/>
    <w:rsid w:val="008E1629"/>
    <w:rsid w:val="008E388F"/>
    <w:rsid w:val="00905E8B"/>
    <w:rsid w:val="0091169D"/>
    <w:rsid w:val="00912A30"/>
    <w:rsid w:val="00916E03"/>
    <w:rsid w:val="0093607E"/>
    <w:rsid w:val="00954CB6"/>
    <w:rsid w:val="009633A9"/>
    <w:rsid w:val="00967ECA"/>
    <w:rsid w:val="00970786"/>
    <w:rsid w:val="00971AA2"/>
    <w:rsid w:val="009749DA"/>
    <w:rsid w:val="00980199"/>
    <w:rsid w:val="009802A1"/>
    <w:rsid w:val="009839D6"/>
    <w:rsid w:val="00993B21"/>
    <w:rsid w:val="00993D32"/>
    <w:rsid w:val="00997CBE"/>
    <w:rsid w:val="009B086C"/>
    <w:rsid w:val="009B1CEE"/>
    <w:rsid w:val="009C677E"/>
    <w:rsid w:val="009D2546"/>
    <w:rsid w:val="009E2E2A"/>
    <w:rsid w:val="009E46EE"/>
    <w:rsid w:val="009F79CF"/>
    <w:rsid w:val="00A0675D"/>
    <w:rsid w:val="00A15A09"/>
    <w:rsid w:val="00A30442"/>
    <w:rsid w:val="00A35730"/>
    <w:rsid w:val="00A42591"/>
    <w:rsid w:val="00A5200D"/>
    <w:rsid w:val="00A61BD2"/>
    <w:rsid w:val="00A70731"/>
    <w:rsid w:val="00A76815"/>
    <w:rsid w:val="00A83798"/>
    <w:rsid w:val="00A8796A"/>
    <w:rsid w:val="00AA086F"/>
    <w:rsid w:val="00AA1765"/>
    <w:rsid w:val="00AC0E3C"/>
    <w:rsid w:val="00AC460D"/>
    <w:rsid w:val="00AC4665"/>
    <w:rsid w:val="00AC4A03"/>
    <w:rsid w:val="00AD43E4"/>
    <w:rsid w:val="00AD7434"/>
    <w:rsid w:val="00AF6C42"/>
    <w:rsid w:val="00B06D87"/>
    <w:rsid w:val="00B10ECD"/>
    <w:rsid w:val="00B10F1D"/>
    <w:rsid w:val="00B10FA1"/>
    <w:rsid w:val="00B12A0F"/>
    <w:rsid w:val="00B1636F"/>
    <w:rsid w:val="00B23D11"/>
    <w:rsid w:val="00B23F71"/>
    <w:rsid w:val="00B37D78"/>
    <w:rsid w:val="00B44131"/>
    <w:rsid w:val="00B60431"/>
    <w:rsid w:val="00B61C79"/>
    <w:rsid w:val="00B635F3"/>
    <w:rsid w:val="00B66D88"/>
    <w:rsid w:val="00B6719B"/>
    <w:rsid w:val="00B72DEA"/>
    <w:rsid w:val="00B806AB"/>
    <w:rsid w:val="00B86C7F"/>
    <w:rsid w:val="00B9276E"/>
    <w:rsid w:val="00BA58F9"/>
    <w:rsid w:val="00BB4FB0"/>
    <w:rsid w:val="00BC6233"/>
    <w:rsid w:val="00C02D7A"/>
    <w:rsid w:val="00C114B0"/>
    <w:rsid w:val="00C2062D"/>
    <w:rsid w:val="00C2291E"/>
    <w:rsid w:val="00C55609"/>
    <w:rsid w:val="00C86478"/>
    <w:rsid w:val="00C957BD"/>
    <w:rsid w:val="00CB0EAE"/>
    <w:rsid w:val="00CB4FA9"/>
    <w:rsid w:val="00CB5C4D"/>
    <w:rsid w:val="00CD270D"/>
    <w:rsid w:val="00CD3902"/>
    <w:rsid w:val="00CE0319"/>
    <w:rsid w:val="00CE1354"/>
    <w:rsid w:val="00CE1673"/>
    <w:rsid w:val="00CF3B8C"/>
    <w:rsid w:val="00D01296"/>
    <w:rsid w:val="00D24CDA"/>
    <w:rsid w:val="00D26668"/>
    <w:rsid w:val="00D275A3"/>
    <w:rsid w:val="00D3241D"/>
    <w:rsid w:val="00D35F34"/>
    <w:rsid w:val="00D40238"/>
    <w:rsid w:val="00D42874"/>
    <w:rsid w:val="00D43223"/>
    <w:rsid w:val="00D53C48"/>
    <w:rsid w:val="00D60493"/>
    <w:rsid w:val="00D60AF3"/>
    <w:rsid w:val="00D8156E"/>
    <w:rsid w:val="00D9409B"/>
    <w:rsid w:val="00DA273B"/>
    <w:rsid w:val="00DA2E67"/>
    <w:rsid w:val="00DC081E"/>
    <w:rsid w:val="00DC5734"/>
    <w:rsid w:val="00DD22F6"/>
    <w:rsid w:val="00DD2624"/>
    <w:rsid w:val="00DE48F9"/>
    <w:rsid w:val="00DF57F4"/>
    <w:rsid w:val="00DF7E90"/>
    <w:rsid w:val="00E230C4"/>
    <w:rsid w:val="00E24F69"/>
    <w:rsid w:val="00E36125"/>
    <w:rsid w:val="00E4464A"/>
    <w:rsid w:val="00E52242"/>
    <w:rsid w:val="00E52B77"/>
    <w:rsid w:val="00E62AC7"/>
    <w:rsid w:val="00E63239"/>
    <w:rsid w:val="00E81C2E"/>
    <w:rsid w:val="00E83E51"/>
    <w:rsid w:val="00E859C5"/>
    <w:rsid w:val="00E93828"/>
    <w:rsid w:val="00E94DA4"/>
    <w:rsid w:val="00EA30C0"/>
    <w:rsid w:val="00EA318E"/>
    <w:rsid w:val="00EB60CD"/>
    <w:rsid w:val="00ED783C"/>
    <w:rsid w:val="00EF31DA"/>
    <w:rsid w:val="00EF4410"/>
    <w:rsid w:val="00EF7109"/>
    <w:rsid w:val="00F00A73"/>
    <w:rsid w:val="00F10EDF"/>
    <w:rsid w:val="00F3152A"/>
    <w:rsid w:val="00F32F77"/>
    <w:rsid w:val="00F40200"/>
    <w:rsid w:val="00F459B3"/>
    <w:rsid w:val="00F51448"/>
    <w:rsid w:val="00FB373D"/>
    <w:rsid w:val="00FC38BE"/>
    <w:rsid w:val="00FD7E61"/>
    <w:rsid w:val="00FE07CB"/>
    <w:rsid w:val="00FE616D"/>
    <w:rsid w:val="00FF2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09B2B1-5446-49F1-8B8C-988BB3C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F0C"/>
  </w:style>
  <w:style w:type="paragraph" w:styleId="1">
    <w:name w:val="heading 1"/>
    <w:basedOn w:val="a"/>
    <w:next w:val="a"/>
    <w:link w:val="10"/>
    <w:qFormat/>
    <w:rsid w:val="00B37D78"/>
    <w:pPr>
      <w:keepNext/>
      <w:spacing w:before="240" w:after="60"/>
      <w:outlineLvl w:val="0"/>
    </w:pPr>
    <w:rPr>
      <w:rFonts w:ascii="Cambria" w:hAnsi="Cambria"/>
      <w:b/>
      <w:bCs/>
      <w:kern w:val="32"/>
      <w:sz w:val="32"/>
      <w:szCs w:val="32"/>
    </w:rPr>
  </w:style>
  <w:style w:type="paragraph" w:styleId="3">
    <w:name w:val="heading 3"/>
    <w:basedOn w:val="a"/>
    <w:next w:val="a"/>
    <w:link w:val="30"/>
    <w:semiHidden/>
    <w:unhideWhenUsed/>
    <w:qFormat/>
    <w:rsid w:val="00B37D78"/>
    <w:pPr>
      <w:keepNext/>
      <w:spacing w:line="360" w:lineRule="auto"/>
      <w:outlineLvl w:val="2"/>
    </w:pPr>
    <w:rPr>
      <w:sz w:val="28"/>
    </w:rPr>
  </w:style>
  <w:style w:type="paragraph" w:styleId="4">
    <w:name w:val="heading 4"/>
    <w:basedOn w:val="a"/>
    <w:next w:val="a"/>
    <w:link w:val="40"/>
    <w:semiHidden/>
    <w:unhideWhenUsed/>
    <w:qFormat/>
    <w:rsid w:val="005B0A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37D78"/>
    <w:rPr>
      <w:rFonts w:ascii="Cambria" w:hAnsi="Cambria"/>
      <w:b/>
      <w:bCs/>
      <w:kern w:val="32"/>
      <w:sz w:val="32"/>
      <w:szCs w:val="32"/>
    </w:rPr>
  </w:style>
  <w:style w:type="character" w:customStyle="1" w:styleId="30">
    <w:name w:val="Заголовок 3 Знак"/>
    <w:link w:val="3"/>
    <w:semiHidden/>
    <w:rsid w:val="00B37D78"/>
    <w:rPr>
      <w:sz w:val="28"/>
    </w:rPr>
  </w:style>
  <w:style w:type="paragraph" w:customStyle="1" w:styleId="ConsPlusNormal">
    <w:name w:val="ConsPlusNormal"/>
    <w:qFormat/>
    <w:rsid w:val="00D24CDA"/>
    <w:pPr>
      <w:widowControl w:val="0"/>
      <w:autoSpaceDE w:val="0"/>
      <w:autoSpaceDN w:val="0"/>
      <w:adjustRightInd w:val="0"/>
      <w:ind w:firstLine="720"/>
    </w:pPr>
    <w:rPr>
      <w:rFonts w:ascii="Arial" w:eastAsia="Calibri" w:hAnsi="Arial" w:cs="Arial"/>
    </w:rPr>
  </w:style>
  <w:style w:type="paragraph" w:customStyle="1" w:styleId="ConsPlusTitle">
    <w:name w:val="ConsPlusTitle"/>
    <w:rsid w:val="00D24CDA"/>
    <w:pPr>
      <w:widowControl w:val="0"/>
      <w:autoSpaceDE w:val="0"/>
      <w:autoSpaceDN w:val="0"/>
      <w:adjustRightInd w:val="0"/>
    </w:pPr>
    <w:rPr>
      <w:rFonts w:ascii="Arial" w:eastAsia="Calibri" w:hAnsi="Arial" w:cs="Arial"/>
      <w:b/>
      <w:bCs/>
    </w:rPr>
  </w:style>
  <w:style w:type="character" w:customStyle="1" w:styleId="a3">
    <w:name w:val="Верхний колонтитул Знак"/>
    <w:link w:val="a4"/>
    <w:uiPriority w:val="99"/>
    <w:rsid w:val="00B37D78"/>
    <w:rPr>
      <w:rFonts w:ascii="Calibri" w:hAnsi="Calibri"/>
      <w:sz w:val="22"/>
      <w:szCs w:val="22"/>
      <w:lang w:eastAsia="en-US"/>
    </w:rPr>
  </w:style>
  <w:style w:type="paragraph" w:styleId="a4">
    <w:name w:val="header"/>
    <w:basedOn w:val="a"/>
    <w:link w:val="a3"/>
    <w:uiPriority w:val="99"/>
    <w:unhideWhenUsed/>
    <w:rsid w:val="00B37D78"/>
    <w:pPr>
      <w:tabs>
        <w:tab w:val="center" w:pos="4677"/>
        <w:tab w:val="right" w:pos="9355"/>
      </w:tabs>
    </w:pPr>
    <w:rPr>
      <w:rFonts w:ascii="Calibri" w:hAnsi="Calibri"/>
      <w:sz w:val="22"/>
      <w:szCs w:val="22"/>
      <w:lang w:eastAsia="en-US"/>
    </w:rPr>
  </w:style>
  <w:style w:type="character" w:customStyle="1" w:styleId="a5">
    <w:name w:val="Нижний колонтитул Знак"/>
    <w:link w:val="a6"/>
    <w:uiPriority w:val="99"/>
    <w:rsid w:val="00B37D78"/>
    <w:rPr>
      <w:rFonts w:ascii="Calibri" w:hAnsi="Calibri"/>
      <w:sz w:val="22"/>
      <w:szCs w:val="22"/>
      <w:lang w:eastAsia="en-US"/>
    </w:rPr>
  </w:style>
  <w:style w:type="paragraph" w:styleId="a6">
    <w:name w:val="footer"/>
    <w:basedOn w:val="a"/>
    <w:link w:val="a5"/>
    <w:uiPriority w:val="99"/>
    <w:unhideWhenUsed/>
    <w:rsid w:val="00B37D78"/>
    <w:pPr>
      <w:tabs>
        <w:tab w:val="center" w:pos="4677"/>
        <w:tab w:val="right" w:pos="9355"/>
      </w:tabs>
    </w:pPr>
    <w:rPr>
      <w:rFonts w:ascii="Calibri" w:hAnsi="Calibri"/>
      <w:sz w:val="22"/>
      <w:szCs w:val="22"/>
      <w:lang w:eastAsia="en-US"/>
    </w:rPr>
  </w:style>
  <w:style w:type="character" w:customStyle="1" w:styleId="a7">
    <w:name w:val="Текст выноски Знак"/>
    <w:link w:val="a8"/>
    <w:uiPriority w:val="99"/>
    <w:rsid w:val="00B37D78"/>
    <w:rPr>
      <w:rFonts w:ascii="Tahoma" w:hAnsi="Tahoma"/>
      <w:sz w:val="16"/>
      <w:szCs w:val="16"/>
      <w:lang w:eastAsia="en-US"/>
    </w:rPr>
  </w:style>
  <w:style w:type="paragraph" w:styleId="a8">
    <w:name w:val="Balloon Text"/>
    <w:basedOn w:val="a"/>
    <w:link w:val="a7"/>
    <w:uiPriority w:val="99"/>
    <w:unhideWhenUsed/>
    <w:rsid w:val="00B37D78"/>
    <w:rPr>
      <w:rFonts w:ascii="Tahoma" w:hAnsi="Tahoma"/>
      <w:sz w:val="16"/>
      <w:szCs w:val="16"/>
      <w:lang w:eastAsia="en-US"/>
    </w:rPr>
  </w:style>
  <w:style w:type="character" w:customStyle="1" w:styleId="a9">
    <w:name w:val="Основной текст Знак"/>
    <w:link w:val="aa"/>
    <w:rsid w:val="00B37D78"/>
    <w:rPr>
      <w:rFonts w:eastAsia="SimSun"/>
      <w:sz w:val="24"/>
      <w:szCs w:val="24"/>
      <w:lang w:eastAsia="zh-CN"/>
    </w:rPr>
  </w:style>
  <w:style w:type="paragraph" w:styleId="aa">
    <w:name w:val="Body Text"/>
    <w:basedOn w:val="a"/>
    <w:link w:val="a9"/>
    <w:unhideWhenUsed/>
    <w:rsid w:val="00B37D78"/>
    <w:pPr>
      <w:spacing w:after="120"/>
    </w:pPr>
    <w:rPr>
      <w:rFonts w:eastAsia="SimSun"/>
      <w:sz w:val="24"/>
      <w:szCs w:val="24"/>
      <w:lang w:eastAsia="zh-CN"/>
    </w:rPr>
  </w:style>
  <w:style w:type="character" w:customStyle="1" w:styleId="2">
    <w:name w:val="Основной текст 2 Знак"/>
    <w:link w:val="20"/>
    <w:rsid w:val="00B37D78"/>
    <w:rPr>
      <w:sz w:val="24"/>
      <w:szCs w:val="24"/>
    </w:rPr>
  </w:style>
  <w:style w:type="paragraph" w:styleId="20">
    <w:name w:val="Body Text 2"/>
    <w:basedOn w:val="a"/>
    <w:link w:val="2"/>
    <w:unhideWhenUsed/>
    <w:rsid w:val="00B37D78"/>
    <w:pPr>
      <w:spacing w:after="120" w:line="480" w:lineRule="auto"/>
    </w:pPr>
    <w:rPr>
      <w:sz w:val="24"/>
      <w:szCs w:val="24"/>
    </w:rPr>
  </w:style>
  <w:style w:type="character" w:styleId="ab">
    <w:name w:val="Hyperlink"/>
    <w:uiPriority w:val="99"/>
    <w:unhideWhenUsed/>
    <w:rsid w:val="00ED783C"/>
    <w:rPr>
      <w:color w:val="0000FF"/>
      <w:u w:val="single"/>
    </w:rPr>
  </w:style>
  <w:style w:type="character" w:styleId="ac">
    <w:name w:val="FollowedHyperlink"/>
    <w:uiPriority w:val="99"/>
    <w:unhideWhenUsed/>
    <w:rsid w:val="00ED783C"/>
    <w:rPr>
      <w:color w:val="800080"/>
      <w:u w:val="single"/>
    </w:rPr>
  </w:style>
  <w:style w:type="paragraph" w:customStyle="1" w:styleId="xl64">
    <w:name w:val="xl64"/>
    <w:basedOn w:val="a"/>
    <w:rsid w:val="00ED783C"/>
    <w:pPr>
      <w:shd w:val="clear" w:color="000000" w:fill="FFFFFF"/>
      <w:spacing w:before="100" w:beforeAutospacing="1" w:after="100" w:afterAutospacing="1"/>
    </w:pPr>
    <w:rPr>
      <w:rFonts w:ascii="Arial" w:hAnsi="Arial" w:cs="Arial"/>
      <w:b/>
      <w:bCs/>
    </w:rPr>
  </w:style>
  <w:style w:type="paragraph" w:customStyle="1" w:styleId="xl65">
    <w:name w:val="xl65"/>
    <w:basedOn w:val="a"/>
    <w:rsid w:val="00ED783C"/>
    <w:pPr>
      <w:shd w:val="clear" w:color="000000" w:fill="FFFFFF"/>
      <w:spacing w:before="100" w:beforeAutospacing="1" w:after="100" w:afterAutospacing="1"/>
    </w:pPr>
    <w:rPr>
      <w:rFonts w:ascii="Arial" w:hAnsi="Arial" w:cs="Arial"/>
    </w:rPr>
  </w:style>
  <w:style w:type="paragraph" w:customStyle="1" w:styleId="xl66">
    <w:name w:val="xl66"/>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67">
    <w:name w:val="xl67"/>
    <w:basedOn w:val="a"/>
    <w:rsid w:val="00ED783C"/>
    <w:pPr>
      <w:shd w:val="clear" w:color="000000" w:fill="FFFFFF"/>
      <w:spacing w:before="100" w:beforeAutospacing="1" w:after="100" w:afterAutospacing="1"/>
    </w:pPr>
    <w:rPr>
      <w:rFonts w:ascii="Arial" w:hAnsi="Arial" w:cs="Arial"/>
      <w:b/>
      <w:bCs/>
      <w:sz w:val="24"/>
      <w:szCs w:val="24"/>
    </w:rPr>
  </w:style>
  <w:style w:type="paragraph" w:customStyle="1" w:styleId="xl68">
    <w:name w:val="xl68"/>
    <w:basedOn w:val="a"/>
    <w:rsid w:val="00ED783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69">
    <w:name w:val="xl69"/>
    <w:basedOn w:val="a"/>
    <w:rsid w:val="00ED783C"/>
    <w:pPr>
      <w:shd w:val="clear" w:color="000000" w:fill="FFFFFF"/>
      <w:spacing w:before="100" w:beforeAutospacing="1" w:after="100" w:afterAutospacing="1"/>
      <w:jc w:val="right"/>
    </w:pPr>
    <w:rPr>
      <w:rFonts w:ascii="Arial" w:hAnsi="Arial" w:cs="Arial"/>
      <w:sz w:val="16"/>
      <w:szCs w:val="16"/>
    </w:rPr>
  </w:style>
  <w:style w:type="paragraph" w:customStyle="1" w:styleId="xl70">
    <w:name w:val="xl70"/>
    <w:basedOn w:val="a"/>
    <w:rsid w:val="00ED783C"/>
    <w:pPr>
      <w:pBdr>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1">
    <w:name w:val="xl71"/>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72">
    <w:name w:val="xl72"/>
    <w:basedOn w:val="a"/>
    <w:rsid w:val="00ED783C"/>
    <w:pPr>
      <w:pBdr>
        <w:right w:val="single" w:sz="8"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73">
    <w:name w:val="xl73"/>
    <w:basedOn w:val="a"/>
    <w:rsid w:val="00ED783C"/>
    <w:pPr>
      <w:pBdr>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5">
    <w:name w:val="xl75"/>
    <w:basedOn w:val="a"/>
    <w:rsid w:val="00ED783C"/>
    <w:pPr>
      <w:shd w:val="clear" w:color="000000" w:fill="FFFFFF"/>
      <w:spacing w:before="100" w:beforeAutospacing="1" w:after="100" w:afterAutospacing="1"/>
      <w:textAlignment w:val="top"/>
    </w:pPr>
    <w:rPr>
      <w:rFonts w:ascii="Arial" w:hAnsi="Arial" w:cs="Arial"/>
      <w:sz w:val="16"/>
      <w:szCs w:val="16"/>
    </w:rPr>
  </w:style>
  <w:style w:type="paragraph" w:customStyle="1" w:styleId="xl76">
    <w:name w:val="xl76"/>
    <w:basedOn w:val="a"/>
    <w:rsid w:val="00ED783C"/>
    <w:pPr>
      <w:shd w:val="clear" w:color="000000" w:fill="FFFFFF"/>
      <w:spacing w:before="100" w:beforeAutospacing="1" w:after="100" w:afterAutospacing="1"/>
      <w:textAlignment w:val="top"/>
    </w:pPr>
    <w:rPr>
      <w:rFonts w:ascii="Arial" w:hAnsi="Arial" w:cs="Arial"/>
      <w:sz w:val="16"/>
      <w:szCs w:val="16"/>
      <w:u w:val="single"/>
    </w:rPr>
  </w:style>
  <w:style w:type="paragraph" w:customStyle="1" w:styleId="xl77">
    <w:name w:val="xl77"/>
    <w:basedOn w:val="a"/>
    <w:rsid w:val="00ED783C"/>
    <w:pPr>
      <w:pBdr>
        <w:right w:val="single" w:sz="8" w:space="0" w:color="auto"/>
      </w:pBdr>
      <w:shd w:val="clear" w:color="000000" w:fill="FFFFFF"/>
      <w:spacing w:before="100" w:beforeAutospacing="1" w:after="100" w:afterAutospacing="1"/>
      <w:jc w:val="right"/>
      <w:textAlignment w:val="top"/>
    </w:pPr>
    <w:rPr>
      <w:rFonts w:ascii="Arial" w:hAnsi="Arial" w:cs="Arial"/>
      <w:sz w:val="16"/>
      <w:szCs w:val="16"/>
    </w:rPr>
  </w:style>
  <w:style w:type="paragraph" w:customStyle="1" w:styleId="xl78">
    <w:name w:val="xl78"/>
    <w:basedOn w:val="a"/>
    <w:rsid w:val="00ED783C"/>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9">
    <w:name w:val="xl79"/>
    <w:basedOn w:val="a"/>
    <w:rsid w:val="00ED783C"/>
    <w:pPr>
      <w:shd w:val="clear" w:color="000000" w:fill="FFFFFF"/>
      <w:spacing w:before="100" w:beforeAutospacing="1" w:after="100" w:afterAutospacing="1"/>
    </w:pPr>
    <w:rPr>
      <w:rFonts w:ascii="Arial" w:hAnsi="Arial" w:cs="Arial"/>
      <w:sz w:val="16"/>
      <w:szCs w:val="16"/>
    </w:rPr>
  </w:style>
  <w:style w:type="paragraph" w:customStyle="1" w:styleId="xl80">
    <w:name w:val="xl80"/>
    <w:basedOn w:val="a"/>
    <w:rsid w:val="00ED783C"/>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a"/>
    <w:rsid w:val="00ED783C"/>
    <w:pPr>
      <w:pBdr>
        <w:top w:val="single" w:sz="4" w:space="0" w:color="auto"/>
        <w:left w:val="single" w:sz="8" w:space="0" w:color="auto"/>
        <w:right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2">
    <w:name w:val="xl82"/>
    <w:basedOn w:val="a"/>
    <w:rsid w:val="00ED783C"/>
    <w:pPr>
      <w:pBdr>
        <w:top w:val="single" w:sz="8"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a"/>
    <w:rsid w:val="00ED783C"/>
    <w:pPr>
      <w:shd w:val="clear" w:color="000000" w:fill="FFFFFF"/>
      <w:spacing w:before="100" w:beforeAutospacing="1" w:after="100" w:afterAutospacing="1"/>
      <w:jc w:val="center"/>
    </w:pPr>
    <w:rPr>
      <w:rFonts w:ascii="Arial" w:hAnsi="Arial" w:cs="Arial"/>
      <w:sz w:val="16"/>
      <w:szCs w:val="16"/>
    </w:rPr>
  </w:style>
  <w:style w:type="paragraph" w:customStyle="1" w:styleId="xl84">
    <w:name w:val="xl8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7">
    <w:name w:val="xl8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88">
    <w:name w:val="xl8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9">
    <w:name w:val="xl89"/>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0">
    <w:name w:val="xl9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1">
    <w:name w:val="xl91"/>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2">
    <w:name w:val="xl9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3">
    <w:name w:val="xl9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4">
    <w:name w:val="xl94"/>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5">
    <w:name w:val="xl95"/>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6">
    <w:name w:val="xl96"/>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97">
    <w:name w:val="xl97"/>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8">
    <w:name w:val="xl98"/>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99">
    <w:name w:val="xl99"/>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0">
    <w:name w:val="xl100"/>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1">
    <w:name w:val="xl101"/>
    <w:basedOn w:val="a"/>
    <w:rsid w:val="00ED783C"/>
    <w:pPr>
      <w:shd w:val="clear" w:color="000000" w:fill="FFFFFF"/>
      <w:spacing w:before="100" w:beforeAutospacing="1" w:after="100" w:afterAutospacing="1"/>
    </w:pPr>
    <w:rPr>
      <w:rFonts w:ascii="Arial" w:hAnsi="Arial" w:cs="Arial"/>
    </w:rPr>
  </w:style>
  <w:style w:type="paragraph" w:customStyle="1" w:styleId="xl102">
    <w:name w:val="xl102"/>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3">
    <w:name w:val="xl103"/>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4">
    <w:name w:val="xl104"/>
    <w:basedOn w:val="a"/>
    <w:rsid w:val="00ED783C"/>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5">
    <w:name w:val="xl105"/>
    <w:basedOn w:val="a"/>
    <w:rsid w:val="00ED783C"/>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06">
    <w:name w:val="xl106"/>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07">
    <w:name w:val="xl10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8">
    <w:name w:val="xl108"/>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09">
    <w:name w:val="xl109"/>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0">
    <w:name w:val="xl110"/>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1">
    <w:name w:val="xl111"/>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2">
    <w:name w:val="xl112"/>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3">
    <w:name w:val="xl113"/>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4">
    <w:name w:val="xl114"/>
    <w:basedOn w:val="a"/>
    <w:rsid w:val="00ED783C"/>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5">
    <w:name w:val="xl115"/>
    <w:basedOn w:val="a"/>
    <w:rsid w:val="00ED783C"/>
    <w:pPr>
      <w:pBdr>
        <w:top w:val="single" w:sz="4" w:space="0" w:color="auto"/>
        <w:lef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6">
    <w:name w:val="xl116"/>
    <w:basedOn w:val="a"/>
    <w:rsid w:val="00ED783C"/>
    <w:pPr>
      <w:pBdr>
        <w:top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7">
    <w:name w:val="xl117"/>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rPr>
  </w:style>
  <w:style w:type="paragraph" w:customStyle="1" w:styleId="xl118">
    <w:name w:val="xl118"/>
    <w:basedOn w:val="a"/>
    <w:rsid w:val="00ED78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119">
    <w:name w:val="xl119"/>
    <w:basedOn w:val="a"/>
    <w:rsid w:val="00ED783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character" w:customStyle="1" w:styleId="40">
    <w:name w:val="Заголовок 4 Знак"/>
    <w:basedOn w:val="a0"/>
    <w:link w:val="4"/>
    <w:semiHidden/>
    <w:rsid w:val="005B0A2E"/>
    <w:rPr>
      <w:rFonts w:asciiTheme="majorHAnsi" w:eastAsiaTheme="majorEastAsia" w:hAnsiTheme="majorHAnsi" w:cstheme="majorBidi"/>
      <w:i/>
      <w:iCs/>
      <w:color w:val="365F91" w:themeColor="accent1" w:themeShade="BF"/>
    </w:rPr>
  </w:style>
  <w:style w:type="paragraph" w:styleId="ad">
    <w:name w:val="List Paragraph"/>
    <w:basedOn w:val="a"/>
    <w:uiPriority w:val="34"/>
    <w:qFormat/>
    <w:rsid w:val="00254EDC"/>
    <w:pPr>
      <w:ind w:left="720"/>
      <w:contextualSpacing/>
    </w:pPr>
  </w:style>
  <w:style w:type="numbering" w:customStyle="1" w:styleId="11">
    <w:name w:val="Нет списка1"/>
    <w:next w:val="a2"/>
    <w:uiPriority w:val="99"/>
    <w:semiHidden/>
    <w:unhideWhenUsed/>
    <w:rsid w:val="006F32FB"/>
  </w:style>
  <w:style w:type="table" w:styleId="ae">
    <w:name w:val="Table Grid"/>
    <w:basedOn w:val="a1"/>
    <w:uiPriority w:val="59"/>
    <w:rsid w:val="006F32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6F32FB"/>
  </w:style>
  <w:style w:type="character" w:customStyle="1" w:styleId="link">
    <w:name w:val="link"/>
    <w:basedOn w:val="a0"/>
    <w:rsid w:val="006F32FB"/>
  </w:style>
  <w:style w:type="numbering" w:customStyle="1" w:styleId="21">
    <w:name w:val="Нет списка2"/>
    <w:next w:val="a2"/>
    <w:uiPriority w:val="99"/>
    <w:semiHidden/>
    <w:unhideWhenUsed/>
    <w:rsid w:val="00A30442"/>
  </w:style>
  <w:style w:type="table" w:customStyle="1" w:styleId="12">
    <w:name w:val="Сетка таблицы1"/>
    <w:basedOn w:val="a1"/>
    <w:next w:val="ae"/>
    <w:uiPriority w:val="59"/>
    <w:rsid w:val="00A304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0">
      <w:bodyDiv w:val="1"/>
      <w:marLeft w:val="0"/>
      <w:marRight w:val="0"/>
      <w:marTop w:val="0"/>
      <w:marBottom w:val="0"/>
      <w:divBdr>
        <w:top w:val="none" w:sz="0" w:space="0" w:color="auto"/>
        <w:left w:val="none" w:sz="0" w:space="0" w:color="auto"/>
        <w:bottom w:val="none" w:sz="0" w:space="0" w:color="auto"/>
        <w:right w:val="none" w:sz="0" w:space="0" w:color="auto"/>
      </w:divBdr>
    </w:div>
    <w:div w:id="36325033">
      <w:bodyDiv w:val="1"/>
      <w:marLeft w:val="0"/>
      <w:marRight w:val="0"/>
      <w:marTop w:val="0"/>
      <w:marBottom w:val="0"/>
      <w:divBdr>
        <w:top w:val="none" w:sz="0" w:space="0" w:color="auto"/>
        <w:left w:val="none" w:sz="0" w:space="0" w:color="auto"/>
        <w:bottom w:val="none" w:sz="0" w:space="0" w:color="auto"/>
        <w:right w:val="none" w:sz="0" w:space="0" w:color="auto"/>
      </w:divBdr>
    </w:div>
    <w:div w:id="63186251">
      <w:bodyDiv w:val="1"/>
      <w:marLeft w:val="0"/>
      <w:marRight w:val="0"/>
      <w:marTop w:val="0"/>
      <w:marBottom w:val="0"/>
      <w:divBdr>
        <w:top w:val="none" w:sz="0" w:space="0" w:color="auto"/>
        <w:left w:val="none" w:sz="0" w:space="0" w:color="auto"/>
        <w:bottom w:val="none" w:sz="0" w:space="0" w:color="auto"/>
        <w:right w:val="none" w:sz="0" w:space="0" w:color="auto"/>
      </w:divBdr>
    </w:div>
    <w:div w:id="74130524">
      <w:bodyDiv w:val="1"/>
      <w:marLeft w:val="0"/>
      <w:marRight w:val="0"/>
      <w:marTop w:val="0"/>
      <w:marBottom w:val="0"/>
      <w:divBdr>
        <w:top w:val="none" w:sz="0" w:space="0" w:color="auto"/>
        <w:left w:val="none" w:sz="0" w:space="0" w:color="auto"/>
        <w:bottom w:val="none" w:sz="0" w:space="0" w:color="auto"/>
        <w:right w:val="none" w:sz="0" w:space="0" w:color="auto"/>
      </w:divBdr>
    </w:div>
    <w:div w:id="89860289">
      <w:bodyDiv w:val="1"/>
      <w:marLeft w:val="0"/>
      <w:marRight w:val="0"/>
      <w:marTop w:val="0"/>
      <w:marBottom w:val="0"/>
      <w:divBdr>
        <w:top w:val="none" w:sz="0" w:space="0" w:color="auto"/>
        <w:left w:val="none" w:sz="0" w:space="0" w:color="auto"/>
        <w:bottom w:val="none" w:sz="0" w:space="0" w:color="auto"/>
        <w:right w:val="none" w:sz="0" w:space="0" w:color="auto"/>
      </w:divBdr>
    </w:div>
    <w:div w:id="127862816">
      <w:bodyDiv w:val="1"/>
      <w:marLeft w:val="0"/>
      <w:marRight w:val="0"/>
      <w:marTop w:val="0"/>
      <w:marBottom w:val="0"/>
      <w:divBdr>
        <w:top w:val="none" w:sz="0" w:space="0" w:color="auto"/>
        <w:left w:val="none" w:sz="0" w:space="0" w:color="auto"/>
        <w:bottom w:val="none" w:sz="0" w:space="0" w:color="auto"/>
        <w:right w:val="none" w:sz="0" w:space="0" w:color="auto"/>
      </w:divBdr>
    </w:div>
    <w:div w:id="134220628">
      <w:bodyDiv w:val="1"/>
      <w:marLeft w:val="0"/>
      <w:marRight w:val="0"/>
      <w:marTop w:val="0"/>
      <w:marBottom w:val="0"/>
      <w:divBdr>
        <w:top w:val="none" w:sz="0" w:space="0" w:color="auto"/>
        <w:left w:val="none" w:sz="0" w:space="0" w:color="auto"/>
        <w:bottom w:val="none" w:sz="0" w:space="0" w:color="auto"/>
        <w:right w:val="none" w:sz="0" w:space="0" w:color="auto"/>
      </w:divBdr>
    </w:div>
    <w:div w:id="195195016">
      <w:bodyDiv w:val="1"/>
      <w:marLeft w:val="0"/>
      <w:marRight w:val="0"/>
      <w:marTop w:val="0"/>
      <w:marBottom w:val="0"/>
      <w:divBdr>
        <w:top w:val="none" w:sz="0" w:space="0" w:color="auto"/>
        <w:left w:val="none" w:sz="0" w:space="0" w:color="auto"/>
        <w:bottom w:val="none" w:sz="0" w:space="0" w:color="auto"/>
        <w:right w:val="none" w:sz="0" w:space="0" w:color="auto"/>
      </w:divBdr>
    </w:div>
    <w:div w:id="457382968">
      <w:bodyDiv w:val="1"/>
      <w:marLeft w:val="0"/>
      <w:marRight w:val="0"/>
      <w:marTop w:val="0"/>
      <w:marBottom w:val="0"/>
      <w:divBdr>
        <w:top w:val="none" w:sz="0" w:space="0" w:color="auto"/>
        <w:left w:val="none" w:sz="0" w:space="0" w:color="auto"/>
        <w:bottom w:val="none" w:sz="0" w:space="0" w:color="auto"/>
        <w:right w:val="none" w:sz="0" w:space="0" w:color="auto"/>
      </w:divBdr>
    </w:div>
    <w:div w:id="470515173">
      <w:bodyDiv w:val="1"/>
      <w:marLeft w:val="0"/>
      <w:marRight w:val="0"/>
      <w:marTop w:val="0"/>
      <w:marBottom w:val="0"/>
      <w:divBdr>
        <w:top w:val="none" w:sz="0" w:space="0" w:color="auto"/>
        <w:left w:val="none" w:sz="0" w:space="0" w:color="auto"/>
        <w:bottom w:val="none" w:sz="0" w:space="0" w:color="auto"/>
        <w:right w:val="none" w:sz="0" w:space="0" w:color="auto"/>
      </w:divBdr>
    </w:div>
    <w:div w:id="492448255">
      <w:bodyDiv w:val="1"/>
      <w:marLeft w:val="0"/>
      <w:marRight w:val="0"/>
      <w:marTop w:val="0"/>
      <w:marBottom w:val="0"/>
      <w:divBdr>
        <w:top w:val="none" w:sz="0" w:space="0" w:color="auto"/>
        <w:left w:val="none" w:sz="0" w:space="0" w:color="auto"/>
        <w:bottom w:val="none" w:sz="0" w:space="0" w:color="auto"/>
        <w:right w:val="none" w:sz="0" w:space="0" w:color="auto"/>
      </w:divBdr>
    </w:div>
    <w:div w:id="515195017">
      <w:bodyDiv w:val="1"/>
      <w:marLeft w:val="0"/>
      <w:marRight w:val="0"/>
      <w:marTop w:val="0"/>
      <w:marBottom w:val="0"/>
      <w:divBdr>
        <w:top w:val="none" w:sz="0" w:space="0" w:color="auto"/>
        <w:left w:val="none" w:sz="0" w:space="0" w:color="auto"/>
        <w:bottom w:val="none" w:sz="0" w:space="0" w:color="auto"/>
        <w:right w:val="none" w:sz="0" w:space="0" w:color="auto"/>
      </w:divBdr>
    </w:div>
    <w:div w:id="540437172">
      <w:bodyDiv w:val="1"/>
      <w:marLeft w:val="0"/>
      <w:marRight w:val="0"/>
      <w:marTop w:val="0"/>
      <w:marBottom w:val="0"/>
      <w:divBdr>
        <w:top w:val="none" w:sz="0" w:space="0" w:color="auto"/>
        <w:left w:val="none" w:sz="0" w:space="0" w:color="auto"/>
        <w:bottom w:val="none" w:sz="0" w:space="0" w:color="auto"/>
        <w:right w:val="none" w:sz="0" w:space="0" w:color="auto"/>
      </w:divBdr>
    </w:div>
    <w:div w:id="612977285">
      <w:bodyDiv w:val="1"/>
      <w:marLeft w:val="0"/>
      <w:marRight w:val="0"/>
      <w:marTop w:val="0"/>
      <w:marBottom w:val="0"/>
      <w:divBdr>
        <w:top w:val="none" w:sz="0" w:space="0" w:color="auto"/>
        <w:left w:val="none" w:sz="0" w:space="0" w:color="auto"/>
        <w:bottom w:val="none" w:sz="0" w:space="0" w:color="auto"/>
        <w:right w:val="none" w:sz="0" w:space="0" w:color="auto"/>
      </w:divBdr>
    </w:div>
    <w:div w:id="692993252">
      <w:bodyDiv w:val="1"/>
      <w:marLeft w:val="0"/>
      <w:marRight w:val="0"/>
      <w:marTop w:val="0"/>
      <w:marBottom w:val="0"/>
      <w:divBdr>
        <w:top w:val="none" w:sz="0" w:space="0" w:color="auto"/>
        <w:left w:val="none" w:sz="0" w:space="0" w:color="auto"/>
        <w:bottom w:val="none" w:sz="0" w:space="0" w:color="auto"/>
        <w:right w:val="none" w:sz="0" w:space="0" w:color="auto"/>
      </w:divBdr>
    </w:div>
    <w:div w:id="702708369">
      <w:bodyDiv w:val="1"/>
      <w:marLeft w:val="0"/>
      <w:marRight w:val="0"/>
      <w:marTop w:val="0"/>
      <w:marBottom w:val="0"/>
      <w:divBdr>
        <w:top w:val="none" w:sz="0" w:space="0" w:color="auto"/>
        <w:left w:val="none" w:sz="0" w:space="0" w:color="auto"/>
        <w:bottom w:val="none" w:sz="0" w:space="0" w:color="auto"/>
        <w:right w:val="none" w:sz="0" w:space="0" w:color="auto"/>
      </w:divBdr>
    </w:div>
    <w:div w:id="723528891">
      <w:bodyDiv w:val="1"/>
      <w:marLeft w:val="0"/>
      <w:marRight w:val="0"/>
      <w:marTop w:val="0"/>
      <w:marBottom w:val="0"/>
      <w:divBdr>
        <w:top w:val="none" w:sz="0" w:space="0" w:color="auto"/>
        <w:left w:val="none" w:sz="0" w:space="0" w:color="auto"/>
        <w:bottom w:val="none" w:sz="0" w:space="0" w:color="auto"/>
        <w:right w:val="none" w:sz="0" w:space="0" w:color="auto"/>
      </w:divBdr>
    </w:div>
    <w:div w:id="904340876">
      <w:bodyDiv w:val="1"/>
      <w:marLeft w:val="0"/>
      <w:marRight w:val="0"/>
      <w:marTop w:val="0"/>
      <w:marBottom w:val="0"/>
      <w:divBdr>
        <w:top w:val="none" w:sz="0" w:space="0" w:color="auto"/>
        <w:left w:val="none" w:sz="0" w:space="0" w:color="auto"/>
        <w:bottom w:val="none" w:sz="0" w:space="0" w:color="auto"/>
        <w:right w:val="none" w:sz="0" w:space="0" w:color="auto"/>
      </w:divBdr>
    </w:div>
    <w:div w:id="1257668121">
      <w:bodyDiv w:val="1"/>
      <w:marLeft w:val="0"/>
      <w:marRight w:val="0"/>
      <w:marTop w:val="0"/>
      <w:marBottom w:val="0"/>
      <w:divBdr>
        <w:top w:val="none" w:sz="0" w:space="0" w:color="auto"/>
        <w:left w:val="none" w:sz="0" w:space="0" w:color="auto"/>
        <w:bottom w:val="none" w:sz="0" w:space="0" w:color="auto"/>
        <w:right w:val="none" w:sz="0" w:space="0" w:color="auto"/>
      </w:divBdr>
    </w:div>
    <w:div w:id="1448158702">
      <w:bodyDiv w:val="1"/>
      <w:marLeft w:val="0"/>
      <w:marRight w:val="0"/>
      <w:marTop w:val="0"/>
      <w:marBottom w:val="0"/>
      <w:divBdr>
        <w:top w:val="none" w:sz="0" w:space="0" w:color="auto"/>
        <w:left w:val="none" w:sz="0" w:space="0" w:color="auto"/>
        <w:bottom w:val="none" w:sz="0" w:space="0" w:color="auto"/>
        <w:right w:val="none" w:sz="0" w:space="0" w:color="auto"/>
      </w:divBdr>
    </w:div>
    <w:div w:id="1501040433">
      <w:bodyDiv w:val="1"/>
      <w:marLeft w:val="0"/>
      <w:marRight w:val="0"/>
      <w:marTop w:val="0"/>
      <w:marBottom w:val="0"/>
      <w:divBdr>
        <w:top w:val="none" w:sz="0" w:space="0" w:color="auto"/>
        <w:left w:val="none" w:sz="0" w:space="0" w:color="auto"/>
        <w:bottom w:val="none" w:sz="0" w:space="0" w:color="auto"/>
        <w:right w:val="none" w:sz="0" w:space="0" w:color="auto"/>
      </w:divBdr>
    </w:div>
    <w:div w:id="1509638039">
      <w:bodyDiv w:val="1"/>
      <w:marLeft w:val="0"/>
      <w:marRight w:val="0"/>
      <w:marTop w:val="0"/>
      <w:marBottom w:val="0"/>
      <w:divBdr>
        <w:top w:val="none" w:sz="0" w:space="0" w:color="auto"/>
        <w:left w:val="none" w:sz="0" w:space="0" w:color="auto"/>
        <w:bottom w:val="none" w:sz="0" w:space="0" w:color="auto"/>
        <w:right w:val="none" w:sz="0" w:space="0" w:color="auto"/>
      </w:divBdr>
    </w:div>
    <w:div w:id="1838419180">
      <w:bodyDiv w:val="1"/>
      <w:marLeft w:val="0"/>
      <w:marRight w:val="0"/>
      <w:marTop w:val="0"/>
      <w:marBottom w:val="0"/>
      <w:divBdr>
        <w:top w:val="none" w:sz="0" w:space="0" w:color="auto"/>
        <w:left w:val="none" w:sz="0" w:space="0" w:color="auto"/>
        <w:bottom w:val="none" w:sz="0" w:space="0" w:color="auto"/>
        <w:right w:val="none" w:sz="0" w:space="0" w:color="auto"/>
      </w:divBdr>
    </w:div>
    <w:div w:id="1861045960">
      <w:bodyDiv w:val="1"/>
      <w:marLeft w:val="0"/>
      <w:marRight w:val="0"/>
      <w:marTop w:val="0"/>
      <w:marBottom w:val="0"/>
      <w:divBdr>
        <w:top w:val="none" w:sz="0" w:space="0" w:color="auto"/>
        <w:left w:val="none" w:sz="0" w:space="0" w:color="auto"/>
        <w:bottom w:val="none" w:sz="0" w:space="0" w:color="auto"/>
        <w:right w:val="none" w:sz="0" w:space="0" w:color="auto"/>
      </w:divBdr>
    </w:div>
    <w:div w:id="1945578847">
      <w:bodyDiv w:val="1"/>
      <w:marLeft w:val="0"/>
      <w:marRight w:val="0"/>
      <w:marTop w:val="0"/>
      <w:marBottom w:val="0"/>
      <w:divBdr>
        <w:top w:val="none" w:sz="0" w:space="0" w:color="auto"/>
        <w:left w:val="none" w:sz="0" w:space="0" w:color="auto"/>
        <w:bottom w:val="none" w:sz="0" w:space="0" w:color="auto"/>
        <w:right w:val="none" w:sz="0" w:space="0" w:color="auto"/>
      </w:divBdr>
    </w:div>
    <w:div w:id="2025864797">
      <w:bodyDiv w:val="1"/>
      <w:marLeft w:val="0"/>
      <w:marRight w:val="0"/>
      <w:marTop w:val="0"/>
      <w:marBottom w:val="0"/>
      <w:divBdr>
        <w:top w:val="none" w:sz="0" w:space="0" w:color="auto"/>
        <w:left w:val="none" w:sz="0" w:space="0" w:color="auto"/>
        <w:bottom w:val="none" w:sz="0" w:space="0" w:color="auto"/>
        <w:right w:val="none" w:sz="0" w:space="0" w:color="auto"/>
      </w:divBdr>
    </w:div>
    <w:div w:id="2044555629">
      <w:bodyDiv w:val="1"/>
      <w:marLeft w:val="0"/>
      <w:marRight w:val="0"/>
      <w:marTop w:val="0"/>
      <w:marBottom w:val="0"/>
      <w:divBdr>
        <w:top w:val="none" w:sz="0" w:space="0" w:color="auto"/>
        <w:left w:val="none" w:sz="0" w:space="0" w:color="auto"/>
        <w:bottom w:val="none" w:sz="0" w:space="0" w:color="auto"/>
        <w:right w:val="none" w:sz="0" w:space="0" w:color="auto"/>
      </w:divBdr>
    </w:div>
    <w:div w:id="20956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28E96712F9E9DB5A66337CB86B3481D811B43F302EDB9DB3877E980EA1590DB67586D387237E3BC7CE4A5D7178C129B7A6FA466935F13EW3c5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1DA778F165B855DC5CE819F2ABE73DF0065457619FEB875A3B42298D05921D48EFF5E4532F561CE764899FBF6BA90A36C3DB5CED8F4E8429U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8B1C5E0A186487DA42F95AB9B75875EE18D9B56E393F07FCD64D87BD3D1F592EE6F5DE44C88C17BF0885E6B2A756B19BD14ABC159CDF65z5d6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F51138924C4E160D2D9FEFFDBC64667467816B0F0FB730813B185DC18C544AD0344D023AFAE9F62E1D541E663F2BA6B71AB9ECBB88D0002fEd9G" TargetMode="External"/><Relationship Id="rId4" Type="http://schemas.openxmlformats.org/officeDocument/2006/relationships/settings" Target="settings.xml"/><Relationship Id="rId9" Type="http://schemas.openxmlformats.org/officeDocument/2006/relationships/hyperlink" Target="consultantplus://offline/ref=E1327EF813D15E63AE0DF67C54BCEEF35937457B69FD35B2D93FEC45CA95BC08CEC32B0666B47DADD0990D9FB57C5263D9723BC7470A302FB1dA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senevaI\AppData\Roaming\Microsoft\&#1064;&#1072;&#1073;&#1083;&#1086;&#1085;&#1099;\&#1055;&#1086;&#1089;&#1090;&#1072;&#1085;.1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E626-FF60-4C7E-A0FF-417AC8CB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Постан.13</Template>
  <TotalTime>12382</TotalTime>
  <Pages>64</Pages>
  <Words>23342</Words>
  <Characters>133055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г.Ханты-Мансийск</Company>
  <LinksUpToDate>false</LinksUpToDate>
  <CharactersWithSpaces>156085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Берсенева Ирина Анатольевна</dc:creator>
  <cp:lastModifiedBy>Коробинцева Наталья Валерьевна</cp:lastModifiedBy>
  <cp:revision>73</cp:revision>
  <cp:lastPrinted>2021-11-18T12:41:00Z</cp:lastPrinted>
  <dcterms:created xsi:type="dcterms:W3CDTF">2019-11-13T09:22:00Z</dcterms:created>
  <dcterms:modified xsi:type="dcterms:W3CDTF">2021-11-18T12:42:00Z</dcterms:modified>
</cp:coreProperties>
</file>