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52" w:rsidRPr="0064285D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ПРОЕКТ</w:t>
      </w:r>
    </w:p>
    <w:p w:rsidR="00830B52" w:rsidRPr="0064285D" w:rsidRDefault="00830B52" w:rsidP="00830B52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АДМИНИСТРАЦИЯ ГОРОДА ХАНТЫ-МАНСИЙСКА</w:t>
      </w:r>
    </w:p>
    <w:p w:rsidR="00830B52" w:rsidRPr="0064285D" w:rsidRDefault="00830B52" w:rsidP="00830B52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spacing w:after="0" w:line="240" w:lineRule="auto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ПОСТАНОВЛЕНИЕ</w:t>
      </w:r>
    </w:p>
    <w:p w:rsidR="00830B52" w:rsidRPr="0064285D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spacing w:after="0" w:line="240" w:lineRule="auto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sz w:val="28"/>
          <w:szCs w:val="20"/>
          <w:lang w:eastAsia="ru-RU"/>
        </w:rPr>
        <w:t>«____» ________ 20</w:t>
      </w:r>
      <w:r w:rsidR="009100AD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Pr="0064285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№</w:t>
      </w: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 xml:space="preserve"> _______</w:t>
      </w:r>
    </w:p>
    <w:p w:rsidR="00830B52" w:rsidRPr="0064285D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О внесении изменений в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города Ханты-Мансийска от 13.02.2015 №359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«Осуществление городом Ханты-Мансийском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функций административного центра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Югры»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0B52" w:rsidRPr="0081106B" w:rsidRDefault="004B11DF" w:rsidP="00830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106B">
        <w:rPr>
          <w:rFonts w:ascii="Times New Roman" w:hAnsi="Times New Roman" w:cs="Times New Roman"/>
          <w:sz w:val="24"/>
          <w:szCs w:val="24"/>
        </w:rPr>
        <w:t xml:space="preserve">В </w:t>
      </w:r>
      <w:r w:rsidR="008C141F" w:rsidRPr="0081106B">
        <w:rPr>
          <w:rFonts w:ascii="Times New Roman" w:hAnsi="Times New Roman" w:cs="Times New Roman"/>
          <w:sz w:val="24"/>
          <w:szCs w:val="24"/>
        </w:rPr>
        <w:t>целях приведения муниципальных правовых актов города Ханты-Мансийска в соответствие с действующим законодательством</w:t>
      </w:r>
      <w:r w:rsidRPr="0081106B">
        <w:rPr>
          <w:rFonts w:ascii="Times New Roman" w:hAnsi="Times New Roman" w:cs="Times New Roman"/>
          <w:sz w:val="24"/>
          <w:szCs w:val="24"/>
        </w:rPr>
        <w:t>, руководствуясь статьей 71 Устава города Ханты-Мансийска:</w:t>
      </w:r>
    </w:p>
    <w:p w:rsidR="004B11DF" w:rsidRPr="0081106B" w:rsidRDefault="00830B52" w:rsidP="00EE10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6B">
        <w:rPr>
          <w:rFonts w:ascii="Times New Roman" w:hAnsi="Times New Roman" w:cs="Times New Roman"/>
          <w:sz w:val="24"/>
          <w:szCs w:val="24"/>
        </w:rPr>
        <w:t xml:space="preserve">1. </w:t>
      </w:r>
      <w:r w:rsidR="004B11DF" w:rsidRPr="0081106B"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Ханты-Мансийска от 13.02.2015 №359 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 (далее-постановление) изменения</w:t>
      </w:r>
      <w:r w:rsidR="00582FBE">
        <w:rPr>
          <w:rFonts w:ascii="Times New Roman" w:hAnsi="Times New Roman" w:cs="Times New Roman"/>
          <w:sz w:val="24"/>
          <w:szCs w:val="24"/>
        </w:rPr>
        <w:t xml:space="preserve"> </w:t>
      </w:r>
      <w:r w:rsidR="009F6E2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82FBE">
        <w:rPr>
          <w:rFonts w:ascii="Times New Roman" w:hAnsi="Times New Roman" w:cs="Times New Roman"/>
          <w:sz w:val="24"/>
          <w:szCs w:val="24"/>
        </w:rPr>
        <w:t>приложени</w:t>
      </w:r>
      <w:r w:rsidR="009F6E26">
        <w:rPr>
          <w:rFonts w:ascii="Times New Roman" w:hAnsi="Times New Roman" w:cs="Times New Roman"/>
          <w:sz w:val="24"/>
          <w:szCs w:val="24"/>
        </w:rPr>
        <w:t>ю</w:t>
      </w:r>
      <w:r w:rsidR="00582FB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4285D" w:rsidRDefault="00EE105E" w:rsidP="006428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FBE">
        <w:rPr>
          <w:rFonts w:ascii="Times New Roman" w:hAnsi="Times New Roman" w:cs="Times New Roman"/>
          <w:sz w:val="24"/>
          <w:szCs w:val="24"/>
        </w:rPr>
        <w:t>2</w:t>
      </w:r>
      <w:r w:rsidR="00830B52" w:rsidRPr="00582FBE">
        <w:rPr>
          <w:rFonts w:ascii="Times New Roman" w:hAnsi="Times New Roman" w:cs="Times New Roman"/>
          <w:sz w:val="24"/>
          <w:szCs w:val="24"/>
        </w:rPr>
        <w:t xml:space="preserve">. </w:t>
      </w:r>
      <w:r w:rsidR="0064285D" w:rsidRPr="00582FB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9B6F4E">
        <w:rPr>
          <w:rFonts w:ascii="Times New Roman" w:hAnsi="Times New Roman" w:cs="Times New Roman"/>
          <w:sz w:val="24"/>
          <w:szCs w:val="24"/>
        </w:rPr>
        <w:t xml:space="preserve"> за исключением пункта </w:t>
      </w:r>
      <w:r w:rsidR="009100AD">
        <w:rPr>
          <w:rFonts w:ascii="Times New Roman" w:hAnsi="Times New Roman" w:cs="Times New Roman"/>
          <w:sz w:val="24"/>
          <w:szCs w:val="24"/>
        </w:rPr>
        <w:t>4</w:t>
      </w:r>
      <w:r w:rsidR="009B6F4E">
        <w:rPr>
          <w:rFonts w:ascii="Times New Roman" w:hAnsi="Times New Roman" w:cs="Times New Roman"/>
          <w:sz w:val="24"/>
          <w:szCs w:val="24"/>
        </w:rPr>
        <w:t xml:space="preserve"> приложения к настоящему постановлению, </w:t>
      </w:r>
      <w:r w:rsidR="009100AD">
        <w:rPr>
          <w:rFonts w:ascii="Times New Roman" w:hAnsi="Times New Roman" w:cs="Times New Roman"/>
          <w:sz w:val="24"/>
          <w:szCs w:val="24"/>
        </w:rPr>
        <w:t xml:space="preserve">вступающего в силу </w:t>
      </w:r>
      <w:r w:rsidR="009B6F4E">
        <w:rPr>
          <w:rFonts w:ascii="Times New Roman" w:hAnsi="Times New Roman" w:cs="Times New Roman"/>
          <w:sz w:val="24"/>
          <w:szCs w:val="24"/>
        </w:rPr>
        <w:t>с 01.01.2021</w:t>
      </w:r>
      <w:r w:rsidR="0064285D" w:rsidRPr="00582FBE">
        <w:rPr>
          <w:rFonts w:ascii="Times New Roman" w:hAnsi="Times New Roman" w:cs="Times New Roman"/>
          <w:sz w:val="24"/>
          <w:szCs w:val="24"/>
        </w:rPr>
        <w:t>.</w:t>
      </w:r>
    </w:p>
    <w:p w:rsidR="00830B52" w:rsidRPr="0064285D" w:rsidRDefault="00830B52" w:rsidP="00EE10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0B52" w:rsidRPr="0064285D" w:rsidRDefault="00830B52" w:rsidP="00EE10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0B52" w:rsidRPr="0081106B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B52" w:rsidRPr="0081106B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B52" w:rsidRPr="0081106B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6B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830B52" w:rsidRPr="0081106B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6B">
        <w:rPr>
          <w:rFonts w:ascii="Times New Roman" w:hAnsi="Times New Roman" w:cs="Times New Roman"/>
          <w:sz w:val="24"/>
          <w:szCs w:val="24"/>
        </w:rPr>
        <w:t xml:space="preserve">Ханты-Мансийска                                                                                  </w:t>
      </w:r>
      <w:r w:rsidR="009100A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106B">
        <w:rPr>
          <w:rFonts w:ascii="Times New Roman" w:hAnsi="Times New Roman" w:cs="Times New Roman"/>
          <w:sz w:val="24"/>
          <w:szCs w:val="24"/>
        </w:rPr>
        <w:t xml:space="preserve">                     М.П. </w:t>
      </w:r>
      <w:proofErr w:type="spellStart"/>
      <w:r w:rsidRPr="0081106B">
        <w:rPr>
          <w:rFonts w:ascii="Times New Roman" w:hAnsi="Times New Roman" w:cs="Times New Roman"/>
          <w:sz w:val="24"/>
          <w:szCs w:val="24"/>
        </w:rPr>
        <w:t>Ряшин</w:t>
      </w:r>
      <w:proofErr w:type="spellEnd"/>
    </w:p>
    <w:p w:rsidR="00830B52" w:rsidRPr="0081106B" w:rsidRDefault="00830B52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52" w:rsidRDefault="00830B52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F0ECB" w:rsidRDefault="003F0ECB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B009F" w:rsidRDefault="00BB009F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B009F" w:rsidRDefault="00BB009F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D1B9C" w:rsidRPr="0032391A" w:rsidRDefault="00BD1B9C" w:rsidP="007E21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>Приложение</w:t>
      </w:r>
    </w:p>
    <w:p w:rsidR="00BD1B9C" w:rsidRPr="0032391A" w:rsidRDefault="00BD1B9C" w:rsidP="007E21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D1B9C" w:rsidRPr="0032391A" w:rsidRDefault="00BD1B9C" w:rsidP="007E21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BD1B9C" w:rsidRPr="0032391A" w:rsidRDefault="00BD1B9C" w:rsidP="007E21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от__________№______ </w:t>
      </w:r>
    </w:p>
    <w:p w:rsidR="00715E11" w:rsidRPr="0081106B" w:rsidRDefault="00715E11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56EF" w:rsidRDefault="003556EF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2FBE" w:rsidRPr="0032391A" w:rsidRDefault="00582FBE" w:rsidP="007E2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9F6E26" w:rsidRDefault="00582FBE" w:rsidP="007E2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города Ханты-Мансийска от 13.02.2015 №359 </w:t>
      </w:r>
    </w:p>
    <w:p w:rsidR="009F6E26" w:rsidRDefault="00582FBE" w:rsidP="007E2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 </w:t>
      </w:r>
    </w:p>
    <w:p w:rsidR="00582FBE" w:rsidRPr="0032391A" w:rsidRDefault="00582FBE" w:rsidP="007E2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>(далее-</w:t>
      </w:r>
      <w:r w:rsidR="009100AD">
        <w:rPr>
          <w:rFonts w:ascii="Times New Roman" w:hAnsi="Times New Roman" w:cs="Times New Roman"/>
          <w:sz w:val="24"/>
          <w:szCs w:val="24"/>
        </w:rPr>
        <w:t>изменения</w:t>
      </w:r>
      <w:r w:rsidRPr="0032391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82FBE" w:rsidRPr="0032391A" w:rsidRDefault="00582FBE" w:rsidP="007E2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0ECB" w:rsidRPr="009502B8" w:rsidRDefault="003F0ECB" w:rsidP="009100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2B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5208FA">
        <w:rPr>
          <w:rFonts w:ascii="Times New Roman" w:hAnsi="Times New Roman" w:cs="Times New Roman"/>
          <w:sz w:val="24"/>
          <w:szCs w:val="24"/>
        </w:rPr>
        <w:t xml:space="preserve">приложение 1 к </w:t>
      </w:r>
      <w:r w:rsidRPr="009502B8">
        <w:rPr>
          <w:rFonts w:ascii="Times New Roman" w:hAnsi="Times New Roman" w:cs="Times New Roman"/>
          <w:sz w:val="24"/>
          <w:szCs w:val="24"/>
        </w:rPr>
        <w:t>постановлени</w:t>
      </w:r>
      <w:r w:rsidR="005208FA">
        <w:rPr>
          <w:rFonts w:ascii="Times New Roman" w:hAnsi="Times New Roman" w:cs="Times New Roman"/>
          <w:sz w:val="24"/>
          <w:szCs w:val="24"/>
        </w:rPr>
        <w:t>ю</w:t>
      </w:r>
      <w:r w:rsidRPr="009502B8">
        <w:rPr>
          <w:rFonts w:ascii="Times New Roman" w:hAnsi="Times New Roman" w:cs="Times New Roman"/>
          <w:sz w:val="24"/>
          <w:szCs w:val="24"/>
        </w:rPr>
        <w:t xml:space="preserve"> </w:t>
      </w:r>
      <w:r w:rsidR="009100AD" w:rsidRPr="0032391A">
        <w:rPr>
          <w:rFonts w:ascii="Times New Roman" w:hAnsi="Times New Roman" w:cs="Times New Roman"/>
          <w:sz w:val="24"/>
          <w:szCs w:val="24"/>
        </w:rPr>
        <w:t>Администрации города Ханты-Мансийска от 13.02.2015 №359</w:t>
      </w:r>
      <w:r w:rsidR="009100AD">
        <w:rPr>
          <w:rFonts w:ascii="Times New Roman" w:hAnsi="Times New Roman" w:cs="Times New Roman"/>
          <w:sz w:val="24"/>
          <w:szCs w:val="24"/>
        </w:rPr>
        <w:t xml:space="preserve"> </w:t>
      </w:r>
      <w:r w:rsidR="009100AD" w:rsidRPr="0032391A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</w:t>
      </w:r>
      <w:r w:rsidR="009100AD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 </w:t>
      </w:r>
      <w:r w:rsidRPr="009502B8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72171E" w:rsidRDefault="005208FA" w:rsidP="009100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171E">
        <w:rPr>
          <w:rFonts w:ascii="Times New Roman" w:hAnsi="Times New Roman" w:cs="Times New Roman"/>
          <w:sz w:val="24"/>
          <w:szCs w:val="24"/>
        </w:rPr>
        <w:t>Абзац 24 раздела 2 муниципальной программы изложить в следующей редакции:</w:t>
      </w:r>
    </w:p>
    <w:p w:rsidR="0072171E" w:rsidRDefault="0072171E" w:rsidP="00721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«Проекты муниципальных правовых актов об утверждении муниципальной программы, о внесении изменений в нее подлежат согласованию с Департаментом финансов Ханты-Мансийского автономного округа - Югры, Департаментом культуры Ханты-Мансийского автономного округа - Югры, Департаментом физической культуры и спорта Ханты-Мансийского автономного округа - Югры, Департаментом дорожного хозяйства и транспорта Ханты-Мансийского автономного округа - Югры, Департаментом жилищно-коммунального комплекса и энергетики Ханты-Мансийского автономного округа - Югры.».</w:t>
      </w:r>
      <w:proofErr w:type="gramEnd"/>
    </w:p>
    <w:p w:rsidR="00151775" w:rsidRPr="00CD4BDF" w:rsidRDefault="00AB1E84" w:rsidP="00151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BDF">
        <w:rPr>
          <w:rFonts w:ascii="Times New Roman" w:hAnsi="Times New Roman" w:cs="Times New Roman"/>
          <w:sz w:val="24"/>
          <w:szCs w:val="24"/>
        </w:rPr>
        <w:t xml:space="preserve"> </w:t>
      </w:r>
      <w:r w:rsidR="0072171E">
        <w:rPr>
          <w:rFonts w:ascii="Times New Roman" w:hAnsi="Times New Roman" w:cs="Times New Roman"/>
          <w:sz w:val="24"/>
          <w:szCs w:val="24"/>
        </w:rPr>
        <w:t>2.</w:t>
      </w:r>
      <w:r w:rsidRPr="00CD4BDF">
        <w:rPr>
          <w:rFonts w:ascii="Times New Roman" w:hAnsi="Times New Roman" w:cs="Times New Roman"/>
          <w:sz w:val="24"/>
          <w:szCs w:val="24"/>
        </w:rPr>
        <w:t>Таблиц</w:t>
      </w:r>
      <w:r w:rsidR="009820EC" w:rsidRPr="00CD4BDF">
        <w:rPr>
          <w:rFonts w:ascii="Times New Roman" w:hAnsi="Times New Roman" w:cs="Times New Roman"/>
          <w:sz w:val="24"/>
          <w:szCs w:val="24"/>
        </w:rPr>
        <w:t>у</w:t>
      </w:r>
      <w:r w:rsidRPr="00CD4BDF">
        <w:rPr>
          <w:rFonts w:ascii="Times New Roman" w:hAnsi="Times New Roman" w:cs="Times New Roman"/>
          <w:sz w:val="24"/>
          <w:szCs w:val="24"/>
        </w:rPr>
        <w:t xml:space="preserve"> 2 </w:t>
      </w:r>
      <w:r w:rsidR="00151775" w:rsidRPr="00CD4BD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CD4BDF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9820EC" w:rsidRPr="00CD4BDF">
        <w:rPr>
          <w:rFonts w:ascii="Times New Roman" w:hAnsi="Times New Roman" w:cs="Times New Roman"/>
          <w:sz w:val="24"/>
          <w:szCs w:val="24"/>
        </w:rPr>
        <w:t>новой</w:t>
      </w:r>
      <w:r w:rsidRPr="00CD4BDF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9820EC" w:rsidRPr="00CD4BDF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CD4BDF">
        <w:rPr>
          <w:rFonts w:ascii="Times New Roman" w:hAnsi="Times New Roman" w:cs="Times New Roman"/>
          <w:sz w:val="24"/>
          <w:szCs w:val="24"/>
        </w:rPr>
        <w:t xml:space="preserve"> 1</w:t>
      </w:r>
      <w:r w:rsidR="009820EC" w:rsidRPr="00CD4BDF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9100AD">
        <w:rPr>
          <w:rFonts w:ascii="Times New Roman" w:hAnsi="Times New Roman" w:cs="Times New Roman"/>
          <w:sz w:val="24"/>
          <w:szCs w:val="24"/>
        </w:rPr>
        <w:t>им</w:t>
      </w:r>
      <w:r w:rsidR="009820EC" w:rsidRPr="00CD4BDF">
        <w:rPr>
          <w:rFonts w:ascii="Times New Roman" w:hAnsi="Times New Roman" w:cs="Times New Roman"/>
          <w:sz w:val="24"/>
          <w:szCs w:val="24"/>
        </w:rPr>
        <w:t xml:space="preserve"> </w:t>
      </w:r>
      <w:r w:rsidR="00CD4BDF">
        <w:rPr>
          <w:rFonts w:ascii="Times New Roman" w:hAnsi="Times New Roman" w:cs="Times New Roman"/>
          <w:sz w:val="24"/>
          <w:szCs w:val="24"/>
        </w:rPr>
        <w:t>изменени</w:t>
      </w:r>
      <w:r w:rsidR="009100AD">
        <w:rPr>
          <w:rFonts w:ascii="Times New Roman" w:hAnsi="Times New Roman" w:cs="Times New Roman"/>
          <w:sz w:val="24"/>
          <w:szCs w:val="24"/>
        </w:rPr>
        <w:t>ям.</w:t>
      </w:r>
    </w:p>
    <w:p w:rsidR="00DE317A" w:rsidRDefault="0072171E" w:rsidP="00DE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08FA">
        <w:rPr>
          <w:rFonts w:ascii="Times New Roman" w:hAnsi="Times New Roman" w:cs="Times New Roman"/>
          <w:sz w:val="24"/>
          <w:szCs w:val="24"/>
        </w:rPr>
        <w:t>.</w:t>
      </w:r>
      <w:r w:rsidR="009100AD">
        <w:rPr>
          <w:rFonts w:ascii="Times New Roman" w:hAnsi="Times New Roman" w:cs="Times New Roman"/>
          <w:sz w:val="24"/>
          <w:szCs w:val="24"/>
        </w:rPr>
        <w:t>Таблицу «Перечень проводимых мероприятий (работ) на 2020 год» п</w:t>
      </w:r>
      <w:r w:rsidR="00DE317A">
        <w:rPr>
          <w:rFonts w:ascii="Times New Roman" w:hAnsi="Times New Roman" w:cs="Times New Roman"/>
          <w:sz w:val="24"/>
          <w:szCs w:val="24"/>
        </w:rPr>
        <w:t>риложени</w:t>
      </w:r>
      <w:r w:rsidR="009100AD">
        <w:rPr>
          <w:rFonts w:ascii="Times New Roman" w:hAnsi="Times New Roman" w:cs="Times New Roman"/>
          <w:sz w:val="24"/>
          <w:szCs w:val="24"/>
        </w:rPr>
        <w:t>я</w:t>
      </w:r>
      <w:r w:rsidR="00DE317A"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 в новой редакции согласно приложению</w:t>
      </w:r>
      <w:r w:rsidR="00CD4BDF">
        <w:rPr>
          <w:rFonts w:ascii="Times New Roman" w:hAnsi="Times New Roman" w:cs="Times New Roman"/>
          <w:sz w:val="24"/>
          <w:szCs w:val="24"/>
        </w:rPr>
        <w:t xml:space="preserve"> 2</w:t>
      </w:r>
      <w:r w:rsidR="00DE317A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9100AD">
        <w:rPr>
          <w:rFonts w:ascii="Times New Roman" w:hAnsi="Times New Roman" w:cs="Times New Roman"/>
          <w:sz w:val="24"/>
          <w:szCs w:val="24"/>
        </w:rPr>
        <w:t>им</w:t>
      </w:r>
      <w:r w:rsidR="00DE317A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100AD">
        <w:rPr>
          <w:rFonts w:ascii="Times New Roman" w:hAnsi="Times New Roman" w:cs="Times New Roman"/>
          <w:sz w:val="24"/>
          <w:szCs w:val="24"/>
        </w:rPr>
        <w:t>ям</w:t>
      </w:r>
      <w:r w:rsidR="00DE317A">
        <w:rPr>
          <w:rFonts w:ascii="Times New Roman" w:hAnsi="Times New Roman" w:cs="Times New Roman"/>
          <w:sz w:val="24"/>
          <w:szCs w:val="24"/>
        </w:rPr>
        <w:t>.</w:t>
      </w:r>
    </w:p>
    <w:p w:rsidR="009100AD" w:rsidRDefault="009100AD" w:rsidP="00DE3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4.Приложение к муниципальной программе дополнить таблицей «Перечень проводимых мероприятий (работ) на 2021 год» согласно приложению 3 к настоящим изменениям.</w:t>
      </w:r>
    </w:p>
    <w:p w:rsidR="00DE317A" w:rsidRPr="009F6E26" w:rsidRDefault="00DE317A" w:rsidP="00151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20EC" w:rsidRDefault="009820EC" w:rsidP="00151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20EC" w:rsidRDefault="009820EC" w:rsidP="00151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20EC" w:rsidRDefault="009820EC" w:rsidP="00151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20EC" w:rsidRDefault="009820EC" w:rsidP="00151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20EC" w:rsidRDefault="009820EC" w:rsidP="00982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820EC" w:rsidSect="00BB009F">
          <w:pgSz w:w="11906" w:h="16838"/>
          <w:pgMar w:top="1134" w:right="851" w:bottom="567" w:left="709" w:header="709" w:footer="709" w:gutter="0"/>
          <w:cols w:space="708"/>
          <w:docGrid w:linePitch="360"/>
        </w:sectPr>
      </w:pPr>
    </w:p>
    <w:p w:rsidR="009820EC" w:rsidRDefault="009820EC" w:rsidP="00982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20EC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CD4BDF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9820EC">
        <w:rPr>
          <w:rFonts w:ascii="Times New Roman" w:hAnsi="Times New Roman" w:cs="Times New Roman"/>
          <w:bCs/>
          <w:sz w:val="24"/>
          <w:szCs w:val="24"/>
        </w:rPr>
        <w:t xml:space="preserve"> к изменениям </w:t>
      </w:r>
    </w:p>
    <w:p w:rsidR="009820EC" w:rsidRDefault="009820EC" w:rsidP="009820E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20EC">
        <w:rPr>
          <w:rFonts w:ascii="Times New Roman" w:hAnsi="Times New Roman" w:cs="Times New Roman"/>
          <w:bCs/>
          <w:sz w:val="24"/>
          <w:szCs w:val="24"/>
        </w:rPr>
        <w:t>в постановление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города Ханты-Мансийска </w:t>
      </w:r>
    </w:p>
    <w:p w:rsidR="009820EC" w:rsidRDefault="009820EC" w:rsidP="00982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>от 13.02.2015 №359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91A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9820EC" w:rsidRDefault="009820EC" w:rsidP="00982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«Осуществление городом Ханты-Мансийском функций </w:t>
      </w:r>
    </w:p>
    <w:p w:rsidR="009820EC" w:rsidRDefault="009820EC" w:rsidP="00982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административного центра Ханты-Мансийского </w:t>
      </w:r>
    </w:p>
    <w:p w:rsidR="009820EC" w:rsidRPr="009820EC" w:rsidRDefault="009820EC" w:rsidP="00982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автономного округа – Югры» </w:t>
      </w:r>
      <w:r w:rsidRPr="009820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20EC" w:rsidRDefault="009820EC" w:rsidP="00982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20EC" w:rsidRDefault="009820EC" w:rsidP="00982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Распределение финансовых ресурсов муниципальной программы</w:t>
      </w:r>
    </w:p>
    <w:p w:rsidR="009820EC" w:rsidRDefault="009820EC" w:rsidP="009820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6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559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</w:tblGrid>
      <w:tr w:rsidR="009820EC" w:rsidRPr="005755B1" w:rsidTr="001626E9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№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Исполнители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Финансовые затраты на реализацию (рублей)</w:t>
            </w:r>
          </w:p>
        </w:tc>
      </w:tr>
      <w:tr w:rsidR="009820EC" w:rsidRPr="005755B1" w:rsidTr="001626E9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9820EC" w:rsidRPr="005755B1" w:rsidTr="001626E9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 w:rsidP="005755B1">
            <w:pPr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2026 - 2030 годы</w:t>
            </w:r>
          </w:p>
        </w:tc>
      </w:tr>
      <w:tr w:rsidR="009820EC" w:rsidRPr="005755B1" w:rsidTr="001626E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EC" w:rsidRPr="005755B1" w:rsidRDefault="00982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26002D" w:rsidRPr="005755B1" w:rsidTr="001626E9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w:t>
            </w:r>
          </w:p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(1, 2, 3)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МБУ "Молодежный центр"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1 654 050,49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148 999,99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150 505,05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150 505,05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150 505,05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150 505,05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150 505,05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752 525,25</w:t>
            </w:r>
          </w:p>
        </w:tc>
      </w:tr>
      <w:tr w:rsidR="0026002D" w:rsidRPr="005755B1" w:rsidTr="001626E9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1 637 509,99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147 509,99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745 000,00</w:t>
            </w:r>
          </w:p>
        </w:tc>
      </w:tr>
      <w:tr w:rsidR="0026002D" w:rsidRPr="005755B1" w:rsidTr="001626E9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16 540,50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7 525,25</w:t>
            </w:r>
          </w:p>
        </w:tc>
      </w:tr>
      <w:tr w:rsidR="0026002D" w:rsidRPr="005755B1" w:rsidTr="001626E9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162 486 751,83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12 159 805,47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12 016 983,76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12 997 827,14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12 997 827,14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12 997 827,14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14 188 068,74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14 188 068,74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70 940 343,70</w:t>
            </w:r>
          </w:p>
        </w:tc>
      </w:tr>
      <w:tr w:rsidR="0026002D" w:rsidRPr="005755B1" w:rsidTr="001626E9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160 861 883,85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12 038 206,97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11 896 813,92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12 867 848,87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12 867 848,87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12 867 848,87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14 046 188,05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14 046 188,05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70 230 940,25</w:t>
            </w:r>
          </w:p>
        </w:tc>
      </w:tr>
      <w:tr w:rsidR="0026002D" w:rsidRPr="005755B1" w:rsidTr="001626E9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1 624 867,98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121 598,50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120 169,84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129 978,27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129 978,27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129 978,27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141 880,69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141 880,69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709 403,45</w:t>
            </w:r>
          </w:p>
        </w:tc>
      </w:tr>
      <w:tr w:rsidR="0026002D" w:rsidRPr="005755B1" w:rsidTr="001626E9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МБУ "Горсвет"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76 891 963,68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6 407 663,64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6 407 663,64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6 407 663,64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6 407 663,64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6 407 663,64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6 407 663,64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6 407 663,64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32 038 318,20</w:t>
            </w:r>
          </w:p>
        </w:tc>
      </w:tr>
      <w:tr w:rsidR="0026002D" w:rsidRPr="005755B1" w:rsidTr="001626E9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76 123 044,00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6 343 587,00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6 343 587,00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6 343 587,00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6 343 587,00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6 343 587,00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6 343 587,00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6 343 587,00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31 717 935,00</w:t>
            </w:r>
          </w:p>
        </w:tc>
      </w:tr>
      <w:tr w:rsidR="0026002D" w:rsidRPr="005755B1" w:rsidTr="001626E9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768 919,68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64 076,64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64 076,64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64 076,64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64 076,64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64 076,64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64 076,64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64 076,64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320 383,20</w:t>
            </w:r>
          </w:p>
        </w:tc>
      </w:tr>
      <w:tr w:rsidR="0026002D" w:rsidRPr="005755B1" w:rsidTr="001626E9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- Югры</w:t>
            </w:r>
          </w:p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(1, 2, 3)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МКУ "УКС"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238 985 658,86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91 940 908,29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6 940 908,28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30 911 423,73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30 303 030,30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30 303 030,30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6 940 908,28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6 940 908,28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34 704 541,40</w:t>
            </w:r>
          </w:p>
        </w:tc>
      </w:tr>
      <w:tr w:rsidR="0026002D" w:rsidRPr="005755B1" w:rsidTr="001626E9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236 595 802,30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91 021 499,21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6 871 499,20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30 602 309,49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6 871 499,20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6 871 499,20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34 357 496,00</w:t>
            </w:r>
          </w:p>
        </w:tc>
      </w:tr>
      <w:tr w:rsidR="0026002D" w:rsidRPr="005755B1" w:rsidTr="001626E9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2 389 856,56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919 409,08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69 409,08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309 114,24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303 030,30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303 030,30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69 409,08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69 409,08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347 045,40</w:t>
            </w:r>
          </w:p>
        </w:tc>
      </w:tr>
      <w:tr w:rsidR="0026002D" w:rsidRPr="005755B1" w:rsidTr="001626E9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4 441 310 910,66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428 716 397,55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369 857 677,10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336 055 813,22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350 164 206,65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350 164 206,65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372 336 087,07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372 336 087,07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1 861 680 435,35</w:t>
            </w:r>
          </w:p>
        </w:tc>
      </w:tr>
      <w:tr w:rsidR="0026002D" w:rsidRPr="005755B1" w:rsidTr="001626E9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4 396 897 796,17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424 429 233,14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366 159 099,88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332 695 254,64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346 662 564,13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346 662 564,13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368 612 725,75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368 612 725,75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1 843 063 628,75</w:t>
            </w:r>
          </w:p>
        </w:tc>
      </w:tr>
      <w:tr w:rsidR="0026002D" w:rsidRPr="005755B1" w:rsidTr="001626E9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44 413 114,49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4 287 164,41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3 698 577,22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3 360 558,58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3 501 642,52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3 501 642,52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3 723 361,32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3 723 361,32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18 616 806,60</w:t>
            </w:r>
          </w:p>
        </w:tc>
      </w:tr>
      <w:tr w:rsidR="0026002D" w:rsidRPr="005755B1" w:rsidTr="001626E9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МБУ "Горсвет"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670 981 781,48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57 737 337,06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54 522 222,22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68 022 222,22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54 522 222,22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54 522 222,22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54 522 222,22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54 522 222,22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272 611 111,10</w:t>
            </w:r>
          </w:p>
        </w:tc>
      </w:tr>
      <w:tr w:rsidR="0026002D" w:rsidRPr="005755B1" w:rsidTr="001626E9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664 271 963,69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57 159 963,69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53 977 000,00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67 342 000,00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53 977 000,00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53 977 000,00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53 977 000,00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53 977 000,00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269 885 000,00</w:t>
            </w:r>
          </w:p>
        </w:tc>
      </w:tr>
      <w:tr w:rsidR="0026002D" w:rsidRPr="005755B1" w:rsidTr="001626E9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6 709 817,79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577 373,37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545 222,22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680 222,22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545 222,22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545 222,22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545 222,22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545 222,22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2 726 111,10</w:t>
            </w:r>
          </w:p>
        </w:tc>
      </w:tr>
      <w:tr w:rsidR="0026002D" w:rsidRPr="005755B1" w:rsidTr="001626E9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МБУ "СК "Дружба"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002D" w:rsidRPr="005755B1" w:rsidTr="001626E9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13 860 000,00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13 860 000,00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002D" w:rsidRPr="005755B1" w:rsidTr="001626E9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002D" w:rsidRPr="005755B1" w:rsidTr="001626E9">
        <w:trPr>
          <w:trHeight w:val="30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МКУ «Дирекция по содержанию имущества казны»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002D" w:rsidRPr="005755B1" w:rsidTr="001626E9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002D" w:rsidRPr="005755B1" w:rsidTr="001626E9">
        <w:trPr>
          <w:trHeight w:val="337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755B1" w:rsidRPr="005755B1" w:rsidTr="001626E9">
        <w:tc>
          <w:tcPr>
            <w:tcW w:w="4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5611111117,00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611111112,00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454545455,00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454 545 455,00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454 545 455,00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454 545 455,00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454 545 455,00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454 545 455,00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2272727275,00</w:t>
            </w:r>
          </w:p>
        </w:tc>
      </w:tr>
      <w:tr w:rsidR="005755B1" w:rsidRPr="005755B1" w:rsidTr="001626E9">
        <w:tc>
          <w:tcPr>
            <w:tcW w:w="4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5555000000,00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605000000,00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450000000,00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2250000000</w:t>
            </w:r>
            <w:r w:rsidR="005755B1"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5755B1" w:rsidRPr="005755B1" w:rsidTr="001626E9">
        <w:tc>
          <w:tcPr>
            <w:tcW w:w="4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56111117,00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6111112,00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4545455,00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4 545 455,00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4 545 455,00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4 545 455,00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4 545 455,00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4 545 455,00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22727275</w:t>
            </w:r>
            <w:r w:rsidR="005755B1"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26002D" w:rsidRPr="005755B1" w:rsidTr="001626E9"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6002D" w:rsidRPr="005755B1" w:rsidTr="001626E9">
        <w:tc>
          <w:tcPr>
            <w:tcW w:w="4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002D" w:rsidRPr="005755B1" w:rsidTr="001626E9">
        <w:tc>
          <w:tcPr>
            <w:tcW w:w="4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002D" w:rsidRPr="005755B1" w:rsidTr="001626E9">
        <w:tc>
          <w:tcPr>
            <w:tcW w:w="4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2D" w:rsidRPr="005755B1" w:rsidRDefault="0026002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2D" w:rsidRPr="005755B1" w:rsidRDefault="0026002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3187D" w:rsidRPr="005755B1" w:rsidTr="001626E9">
        <w:tc>
          <w:tcPr>
            <w:tcW w:w="4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5611111117,00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611111112,00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454545455,00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454 545 455,00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454 545 455,00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454 545 455,00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454 545 455,00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454 545 455,00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9974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2272727275,00</w:t>
            </w:r>
          </w:p>
        </w:tc>
      </w:tr>
      <w:tr w:rsidR="0023187D" w:rsidRPr="005755B1" w:rsidTr="001626E9">
        <w:tc>
          <w:tcPr>
            <w:tcW w:w="4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5555000000,00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605000000,00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450000000,00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450 000 000,00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9974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2250000000</w:t>
            </w: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23187D" w:rsidRPr="005755B1" w:rsidTr="001626E9">
        <w:tc>
          <w:tcPr>
            <w:tcW w:w="4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56111117,00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6111112,00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4545455,00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 w:rsidP="005755B1">
            <w:pPr>
              <w:jc w:val="right"/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4 545 455,00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 w:rsidP="005755B1">
            <w:pPr>
              <w:jc w:val="right"/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4 545 455,00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4 545 455,00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4 545 455,00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4 545 455,00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99749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22727275</w:t>
            </w: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</w:tr>
      <w:tr w:rsidR="0023187D" w:rsidRPr="005755B1" w:rsidTr="001626E9">
        <w:tc>
          <w:tcPr>
            <w:tcW w:w="4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МБУ "Молодежный центр"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1654050,49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148999,99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 w:rsidP="00997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150505,05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150 505,05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150 505,05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150 505,05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150 505,05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752525,25</w:t>
            </w:r>
          </w:p>
        </w:tc>
      </w:tr>
      <w:tr w:rsidR="0023187D" w:rsidRPr="005755B1" w:rsidTr="001626E9">
        <w:tc>
          <w:tcPr>
            <w:tcW w:w="4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1637509,99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147509,99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 w:rsidP="00997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149000,00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745000,00</w:t>
            </w:r>
          </w:p>
        </w:tc>
      </w:tr>
      <w:tr w:rsidR="0023187D" w:rsidRPr="005755B1" w:rsidTr="001626E9">
        <w:tc>
          <w:tcPr>
            <w:tcW w:w="4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16540,50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1490,00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 w:rsidP="005755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7D" w:rsidRPr="005755B1" w:rsidRDefault="0023187D" w:rsidP="00997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1505,05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87D" w:rsidRPr="005755B1" w:rsidRDefault="0023187D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7525,25</w:t>
            </w:r>
          </w:p>
        </w:tc>
      </w:tr>
      <w:tr w:rsidR="005755B1" w:rsidRPr="005755B1" w:rsidTr="001626E9">
        <w:tc>
          <w:tcPr>
            <w:tcW w:w="4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МКУ "Служба муниципального заказа в ЖКХ"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4 603 797 662,49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440 876 203,02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381 874 660,86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349 053 640,36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363 162 033,79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363 162 033,79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386 524 155,81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386 524 155,81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1 932 620 779,05</w:t>
            </w:r>
          </w:p>
        </w:tc>
      </w:tr>
      <w:tr w:rsidR="005755B1" w:rsidRPr="005755B1" w:rsidTr="001626E9">
        <w:tc>
          <w:tcPr>
            <w:tcW w:w="4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4 557 759 680,02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436 467 440,11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378 055 913,80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345 563 103,51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359 530 413,00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359 530 413,00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382 658 913,80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382 658 913,80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1 913 294 569,00</w:t>
            </w:r>
          </w:p>
        </w:tc>
      </w:tr>
      <w:tr w:rsidR="005755B1" w:rsidRPr="005755B1" w:rsidTr="001626E9">
        <w:tc>
          <w:tcPr>
            <w:tcW w:w="4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46 037 982,47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4 408 762,91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3 818 747,06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3 490 536,85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3 631 620,79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3 631 620,79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3 865 242,01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3 865 242,01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19 326 210,05</w:t>
            </w:r>
          </w:p>
        </w:tc>
      </w:tr>
      <w:tr w:rsidR="005755B1" w:rsidRPr="005755B1" w:rsidTr="001626E9">
        <w:tc>
          <w:tcPr>
            <w:tcW w:w="4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МБУ "Горсвет"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747 873 745,16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64 145 000,70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60 929 885,86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74 429 885,86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60 929 885,86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60 929 885,86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60 929 885,86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60 929 885,86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304 649 429,30</w:t>
            </w:r>
          </w:p>
        </w:tc>
      </w:tr>
      <w:tr w:rsidR="005755B1" w:rsidRPr="005755B1" w:rsidTr="001626E9">
        <w:tc>
          <w:tcPr>
            <w:tcW w:w="4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740 395 007,69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63 503 550,69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60 320 587,00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73 685 587,00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60 320 587,00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60 320 587,00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60 320 587,00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60 320 587,00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301 602 935,00</w:t>
            </w:r>
          </w:p>
        </w:tc>
      </w:tr>
      <w:tr w:rsidR="005755B1" w:rsidRPr="005755B1" w:rsidTr="001626E9">
        <w:tc>
          <w:tcPr>
            <w:tcW w:w="4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7 478 737,47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641 450,01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609 298,86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744 298,86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609 298,86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609 298,86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609 298,86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609 298,86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3 046 494,30</w:t>
            </w:r>
          </w:p>
        </w:tc>
      </w:tr>
      <w:tr w:rsidR="005755B1" w:rsidRPr="005755B1" w:rsidTr="001626E9">
        <w:tc>
          <w:tcPr>
            <w:tcW w:w="4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МКУ "УКС"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238 985 658,86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91 940 908,29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6 940 908,28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30 911 423,73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30 303 030,30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30 303 030,30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6 940 908,28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6 940 908,28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34 704 541,40</w:t>
            </w:r>
          </w:p>
        </w:tc>
      </w:tr>
      <w:tr w:rsidR="005755B1" w:rsidRPr="005755B1" w:rsidTr="001626E9">
        <w:tc>
          <w:tcPr>
            <w:tcW w:w="4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236 595 802,30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91 021 499,21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6 871 499,20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30 602 309,49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6 871 499,20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6 871 499,20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34 357 496,00</w:t>
            </w:r>
          </w:p>
        </w:tc>
      </w:tr>
      <w:tr w:rsidR="005755B1" w:rsidRPr="005755B1" w:rsidTr="001626E9">
        <w:tc>
          <w:tcPr>
            <w:tcW w:w="4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2 389 856,56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919 409,08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69 409,08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309 114,24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303 030,30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303 030,30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69 409,08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69 409,08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347 045,40</w:t>
            </w:r>
          </w:p>
        </w:tc>
      </w:tr>
      <w:tr w:rsidR="005755B1" w:rsidRPr="005755B1" w:rsidTr="001626E9">
        <w:tc>
          <w:tcPr>
            <w:tcW w:w="4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 w:rsidP="00016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МКУ "Дирекция по содержанию имущества казны"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755B1" w:rsidRPr="005755B1" w:rsidTr="001626E9">
        <w:tc>
          <w:tcPr>
            <w:tcW w:w="4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 w:rsidP="000C56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755B1" w:rsidRPr="005755B1" w:rsidTr="001626E9">
        <w:tc>
          <w:tcPr>
            <w:tcW w:w="4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 w:rsidP="000C56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 w:rsidP="000C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755B1" w:rsidRPr="005755B1" w:rsidTr="001626E9">
        <w:tc>
          <w:tcPr>
            <w:tcW w:w="48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МБУ "СК "Дружба"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755B1" w:rsidRPr="005755B1" w:rsidTr="001626E9">
        <w:tc>
          <w:tcPr>
            <w:tcW w:w="4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13 860 000,00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13 860 000,00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755B1" w:rsidRPr="005755B1" w:rsidTr="001626E9">
        <w:tc>
          <w:tcPr>
            <w:tcW w:w="48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1" w:rsidRPr="005755B1" w:rsidRDefault="0057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sz w:val="16"/>
                <w:szCs w:val="16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B1" w:rsidRPr="005755B1" w:rsidRDefault="005755B1" w:rsidP="005755B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5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9820EC" w:rsidRPr="009F6E26" w:rsidRDefault="009820EC" w:rsidP="001517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20EC" w:rsidRDefault="009820EC" w:rsidP="004F3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  <w:sectPr w:rsidR="009820EC" w:rsidSect="001626E9">
          <w:pgSz w:w="16838" w:h="11906" w:orient="landscape"/>
          <w:pgMar w:top="709" w:right="1134" w:bottom="709" w:left="567" w:header="709" w:footer="709" w:gutter="0"/>
          <w:cols w:space="708"/>
          <w:docGrid w:linePitch="360"/>
        </w:sectPr>
      </w:pPr>
    </w:p>
    <w:p w:rsidR="00B86082" w:rsidRDefault="00B86082" w:rsidP="00B86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20EC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9820EC">
        <w:rPr>
          <w:rFonts w:ascii="Times New Roman" w:hAnsi="Times New Roman" w:cs="Times New Roman"/>
          <w:bCs/>
          <w:sz w:val="24"/>
          <w:szCs w:val="24"/>
        </w:rPr>
        <w:t xml:space="preserve"> к изменениям </w:t>
      </w:r>
    </w:p>
    <w:p w:rsidR="00B86082" w:rsidRDefault="00B86082" w:rsidP="00B8608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20EC">
        <w:rPr>
          <w:rFonts w:ascii="Times New Roman" w:hAnsi="Times New Roman" w:cs="Times New Roman"/>
          <w:bCs/>
          <w:sz w:val="24"/>
          <w:szCs w:val="24"/>
        </w:rPr>
        <w:t>в постановление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города Ханты-Мансийска </w:t>
      </w:r>
    </w:p>
    <w:p w:rsidR="00B86082" w:rsidRDefault="00B86082" w:rsidP="00B860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>от 13.02.2015 №359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91A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B86082" w:rsidRDefault="00B86082" w:rsidP="00B86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«Осуществление городом Ханты-Мансийском функций </w:t>
      </w:r>
    </w:p>
    <w:p w:rsidR="00B86082" w:rsidRDefault="00B86082" w:rsidP="00B86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административного центра Ханты-Мансийского </w:t>
      </w:r>
    </w:p>
    <w:p w:rsidR="00B86082" w:rsidRPr="009820EC" w:rsidRDefault="00B86082" w:rsidP="00B86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автономного округа – Югры» </w:t>
      </w:r>
      <w:r w:rsidRPr="009820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6082" w:rsidRDefault="00B86082" w:rsidP="00B860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082" w:rsidRDefault="00B86082" w:rsidP="00B8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6082" w:rsidRDefault="00B86082" w:rsidP="00B8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6082" w:rsidRDefault="00B86082" w:rsidP="00B8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B86082" w:rsidRDefault="00B86082" w:rsidP="00B86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ПРОВОДИМЫХ МЕРОПРИЯТИЙ (РАБОТ) НА 2020 ГОД</w:t>
      </w:r>
    </w:p>
    <w:p w:rsidR="00B86082" w:rsidRDefault="00B86082" w:rsidP="00B860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2300"/>
        <w:gridCol w:w="2243"/>
        <w:gridCol w:w="2810"/>
        <w:gridCol w:w="1276"/>
        <w:gridCol w:w="1609"/>
      </w:tblGrid>
      <w:tr w:rsidR="00B86082" w:rsidTr="00572FB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86082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содержания</w:t>
            </w:r>
          </w:p>
          <w:p w:rsidR="00B86082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(направления расходов)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финансирования, руб.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86082" w:rsidTr="00572FB4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082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082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Организация культурной программы во время проведения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Ханты-Мансийске праздничных мероприятий, подготовка, оказание содействия и участие в проведении культурно-спортивных мероприятий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группы поддержки в период проведения мероприятий международного, всероссийского, межрегионального, регионального уровня по биатлону и лыжным гонкам, проводимых на территории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Default="00B86082" w:rsidP="00B8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Default="00B86082" w:rsidP="00D9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D92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  <w:r w:rsidR="00D92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6082" w:rsidRPr="00B645B9" w:rsidTr="00572FB4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082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082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1.2. Обеспечение и организация работ (услуг) по праздничному оформлению административного центра Ханты-Мансийского автономного округа - Югры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подготовке и праздничному оформлению территории города Ханты-Мансийска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(в том числе включая доставку, вывоз, монтаж, демонтаж, оформление, обслуживание, содержание, охрану новогодней елки и ледового городка на Центральной площади города Ханты-Мансийска) и электроснабжение дополнительных источников в период проведения праздничных мероприятий.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праздничной иллюминации, флажков-ветерков, </w:t>
            </w:r>
            <w:proofErr w:type="gram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панель-кронштейнов</w:t>
            </w:r>
            <w:proofErr w:type="gram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 на опорах освещения, флагов расцвечивания,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световая гирлянда </w:t>
            </w: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белт-лайт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 по ул. Мира, ул. Комсомольской, ул. Энгельса, ул. Гагарина,</w:t>
            </w:r>
            <w:proofErr w:type="gramEnd"/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парк им. Бориса Лосева по ул. Мира, ул. </w:t>
            </w: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, ул. Чехова, ул. Строителей, ул. Калинина;</w:t>
            </w:r>
            <w:proofErr w:type="gramEnd"/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консоль "Снежинка" по ул. Мира от ул. Строителей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до ул. Дзержинского, ул. Чехова от ул. Строителей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до ул. Дзержинского, ул. Калинина от ул. Чехова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до ул. </w:t>
            </w: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световая гирлянда "Нить" и светодиодная гирлянда "Бахрома" на фасадах зданий и деревьях, располагающихся в центральной и прилегающей к ней частях города Ханты-Мансийска;</w:t>
            </w:r>
            <w:proofErr w:type="gramEnd"/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композиция "Световой кронштейн тип 1" по ул. Мира;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композиция "Световой кронштейн тип 2" по ул. Энгельса;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световая консоль "Снежинка" по ул. Гагарина;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флажки-ветерки по ул. Мира, ул. Гагарина, ул. Энгельса;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панель-кронштейны</w:t>
            </w:r>
            <w:proofErr w:type="gram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 на опорах освещения: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МБУ «КДЦ «</w:t>
            </w: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ул. Гагарина, ул. Энгельса, ул. Пионерской, ул. Комсомольской, ул. </w:t>
            </w: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, ул. Чехова, ул. Калинина, ул. Объездной, ул. Луговой;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флаги расцвечивания по ул.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B86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12016983,76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D92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D92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Служба муниципального заказа в ЖКХ</w:t>
            </w:r>
            <w:r w:rsidR="00D92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6082" w:rsidRPr="00B645B9" w:rsidTr="00572FB4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6407663,64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D92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r w:rsidR="00D92B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082" w:rsidRPr="00B645B9" w:rsidTr="00572FB4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МБУ «КДЦ «Октябрь»</w:t>
            </w:r>
          </w:p>
        </w:tc>
      </w:tr>
      <w:tr w:rsidR="00B86082" w:rsidRPr="00B645B9" w:rsidTr="00572FB4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- Югры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2.1. Обеспечение и организация работ (услуг) по содержанию и сохранению объектов внешнего благоустройства (парки, площади, фонтаны, объекты озеленения, памятники истории, культуры и архитектуры и так далее)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внешнего благоустройства: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города Ханты-Мансийска (включая пешеходные зоны по ул. </w:t>
            </w: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, ул. Мира);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площадь Спортивной славы, мемориальный парк Победы;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площадь Свободы;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монументальная композиция "Югра"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по ул. Дзержинского - ул. </w:t>
            </w: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парк им. Бориса Лосева;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"Тропа здоровья" (включая подъездные пути);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площадь Славянской письменности;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памятник жертвам политических репрессий;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площадь по ул. Гагарина, 284;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скверы: Сиреневый, Черемуховый, </w:t>
            </w: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Гидронамыв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, Студенческий;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причал в </w:t>
            </w:r>
            <w:proofErr w:type="gram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пассажирского вокзала с прогулочной набережной, </w:t>
            </w: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 реки Иртыш;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въездной знак со стороны автодороги Тюмень -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Ханты-Мансийск;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территория стоянки выставочного центра "Югра-Экспо";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постамента памятного бюста </w:t>
            </w: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П.И.Лопарева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памятники: </w:t>
            </w: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Ф.Салманову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П.И.Лопареву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 по ул. Свободы,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Танк Т-34 в мемориальном парке Победы, основателям</w:t>
            </w:r>
            <w:proofErr w:type="gramEnd"/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 на площади Свободы;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стела, посвященная великим сибирским экспедициям;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парк "Культурно-туристический комплекс "</w:t>
            </w: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Археопарк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детский городок по ул. Мира, 63 - 65;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зеленого хозяйства, в том числе обочин и газонов, прилегающих к объектам внешнего благоустройства и улицам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EE57F8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7F8">
              <w:rPr>
                <w:rFonts w:ascii="Times New Roman" w:hAnsi="Times New Roman" w:cs="Times New Roman"/>
                <w:sz w:val="24"/>
                <w:szCs w:val="24"/>
              </w:rPr>
              <w:t>96338410,94</w:t>
            </w:r>
          </w:p>
          <w:p w:rsidR="00B86082" w:rsidRPr="00EE57F8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МКУ "Служба муниципального заказа в ЖКХ"</w:t>
            </w:r>
          </w:p>
        </w:tc>
      </w:tr>
      <w:tr w:rsidR="00B86082" w:rsidRPr="00B645B9" w:rsidTr="00572FB4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2.2. Обеспечение работ (услуг) по содержанию объектов уличного освещения, архитектурно-художественной подсветки объектов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эксплуатационно-технического обслуживания, содержание объектов уличного освещения на территории города Ханты-Мансийска,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в том числе архитектурно-художественной подсветки, размещенной на объектах (зданиях), приобретение основных средств (автогидроподъемники</w:t>
            </w:r>
            <w:proofErr w:type="gramEnd"/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для обслуживания и ремонта сетей наружного освещения и архитектурно-художественной подсветки).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Объекты (здания) с архитектурно-художественной подсветкой: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"Дом Юстиции" по ул. Чехова, д. 1а;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арка биатлонного центра "Центр зимних видов спорта им. </w:t>
            </w: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А.В.Филипенко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здание телерадиокомпании "Югра" по ул. Гагарина, д. 4;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комплекс зданий "Школа одаренных детей Севера"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по ул. Пискунова, д. 1;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здание по ул. Чехова, д. 12а;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"Дом Архитектора" по ул. Мира, д. 18;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здание Федерального казначейства по ул. Мира, д. 12;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Храм "Покрова Пресвятой Богородицы" по ул. Гагарина, д. 277;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киновидеоцентр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 по ул. Лопарева;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здание типографии по ул. Мира, д. 46;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площадь между телерадиокомпанией "</w:t>
            </w: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", зданием Ханты-Мансийской электросвязи и "Школой искусств"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по ул. Мира, д. 1;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здание окружного военкомата по ул. Дзержинского, д. 10;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здание гостиницы и вывеска "На семи холмах"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"Центр зимних видов спорта имени </w:t>
            </w: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А.В.Филипенко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по ул. Спортивной, д. 15;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здание Государственной инспекции безопасности дорожного движения по ул. Мира, д. 108;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здание Управления внутренних дел Ханты-Мансийского автономного округа - Югры по ул. Ленина, д. 53;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больничный</w:t>
            </w:r>
            <w:proofErr w:type="gram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Окружной клинической больницы по ул. Калинина, д. 38;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монументальная композиция "Югра";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памятники на площади Славянской письменности;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скульптурная группа на площади Спортивной славы;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скульптурные композиции по ул. Дзержинского;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памятник основателям города на площади Свободы;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памятник великим сибирским экспедициям на площади Свободы;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композиция на площади перед зданием Управления внутренних дел Ханты-Мансийского автономного округа - Югры;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парк им. Бориса Лосева по ул. Мира;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фонтан "Ротонда" на Центральной площади города Ханты-Мансийска;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памятник жертвам политических репрессий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по ул. Пионерской;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1941 - 1945 годов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по ул. Комсомольской, д. 38;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1941 - 1945 годов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по ул. Луговой, д. 15;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 Ханты-Мансийска;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сквер у Дома Правительства Ханты-Мансийского автономного округа - Югры;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памятный знак Первооткрывателям Сибири;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Храм Воскресения Христова;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от моста «Красный дракон» до микрорайона береговой зоны «Иртыш»; 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вдоль ул.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EE57F8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7F8">
              <w:rPr>
                <w:rFonts w:ascii="Times New Roman" w:hAnsi="Times New Roman" w:cs="Times New Roman"/>
                <w:sz w:val="24"/>
                <w:szCs w:val="24"/>
              </w:rPr>
              <w:t>54522222,22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МБУ "Горсвет"</w:t>
            </w:r>
          </w:p>
        </w:tc>
      </w:tr>
      <w:tr w:rsidR="00B86082" w:rsidRPr="00B645B9" w:rsidTr="00572FB4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2.3. Обеспечение и организация работ (услуг) по улучшению и сохранению архитектурного облика административного центра Ханты-Мансийского автономного округа - Югры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Комплекс работ (в том числе ремонт, приобретение, доставка, монтаж, демонтаж) по улучшению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и сохранению архитектурно-художественного облика территории города Ханты-Мансийска (в том числе объектов внешнего благоустройства:</w:t>
            </w:r>
            <w:proofErr w:type="gram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площадь города Ханты-Мансийска (включая пешеходные зоны по ул. </w:t>
            </w: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, ул. Мира);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площадь Спортивной славы, мемориальный парк Победы;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площадь Свободы;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монументальная композиция "Югра"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по ул. Дзержинского - ул. </w:t>
            </w: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парк им. Бориса Лосева;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"Тропа здоровья" (включая подъездные пути);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площадь Славянской письменности;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памятник жертвам политических репрессий;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площадь по ул. Гагарина, 284;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скверы: Сиреневый, Черемуховый, </w:t>
            </w: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Гидронамыв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, Студенческий;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причал в </w:t>
            </w:r>
            <w:proofErr w:type="gram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пассажирского вокзала с прогулочной набережной, </w:t>
            </w: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 реки Иртыш;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въездной знак со стороны автодороги Тюмень -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Ханты-Мансийск;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территория стоянки выставочного центра "Югра-Экспо";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постамента памятного бюста </w:t>
            </w: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П.И.Лопарева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памятники: </w:t>
            </w: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Ф.Салманову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П.И.Лопареву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 по ул. Свободы,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Танк Т-34 в мемориальном парке Победы, основателям</w:t>
            </w:r>
            <w:proofErr w:type="gramEnd"/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 на площади Свободы; парк «Культурно-туристический комплекс «</w:t>
            </w: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Археопарк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стела, посвященная великим сибирским экспедициям;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детский городок по ул. Мира, 63 – 65;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территория от моста «Красный дракон» до микрорайона береговой зоны «Иртыш»;</w:t>
            </w:r>
          </w:p>
          <w:p w:rsidR="001D035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вдоль ул. Мира</w:t>
            </w:r>
            <w:r w:rsidR="001D03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86082" w:rsidRPr="00B645B9" w:rsidRDefault="001D0359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  <w:r w:rsidR="00B86082" w:rsidRPr="00B645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896325,0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МКУ "Служба муниципального заказа в ЖКХ"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082" w:rsidRPr="00B645B9" w:rsidTr="00572FB4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7E3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E3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35B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МКУ «Дирекция по содержанию имущества казны»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082" w:rsidRPr="00B645B9" w:rsidTr="00572FB4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6940908,28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B86082" w:rsidRPr="00B645B9" w:rsidTr="00572FB4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2.4. Обеспечение и организация работ (услуг) по ремонту, благоустройству и санитарному содержанию объектов социальной инфраструктуры, мест отдыха и массового пребывания гостей и жителей административного центра Ханты-Мансийского автономного округа - Югры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благоустройству, санитарному содержанию территории города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Ханты-Мансийска, в том числе в местах отдыха</w:t>
            </w:r>
          </w:p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и во время проведения массовых мероприятий международного, всероссийского, межрегионального, регионального уровней (включая доставку, монтаж, демонтаж, вывоз и санитарное обслуживание биотуалетов, павильонов-туалетов модульного типа, мусорных контейнеров (</w:t>
            </w: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евроконтейнеров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), урн, турникетов)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D2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4975632,06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МКУ "Служба муниципального заказа в ЖКХ"</w:t>
            </w:r>
          </w:p>
        </w:tc>
      </w:tr>
      <w:tr w:rsidR="00B86082" w:rsidRPr="00B645B9" w:rsidTr="00572FB4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на объектах социальной инфраструктуры города Ханты-Мансийска, являющихся площадками проведения окружных, федеральных (общероссийских) и международных мероприятий (Культурно-досуговый центр «Октябрь»)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МБУ "УЭСЗ"</w:t>
            </w:r>
          </w:p>
        </w:tc>
      </w:tr>
      <w:tr w:rsidR="00B86082" w:rsidRPr="00B645B9" w:rsidTr="00572FB4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2.5. Обеспечение и организация работ (услуг) по формированию, сохранению и развитию инфраструктуры города Ханты-Мансийска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6082" w:rsidRPr="00B645B9" w:rsidTr="00572FB4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proofErr w:type="gram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организация работ (услуг) по содержанию, ремонту и благоустройству улиц, проездов, дорог, парковок, автостоянок, эстакад, тротуаров, </w:t>
            </w: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водопропусков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, светофорных и иных объектов</w:t>
            </w:r>
            <w:proofErr w:type="gram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проезжей части дорог, магистралей, проездов и прилегающих к ним объектов (парковок, автостоянок, эстакад, тротуаров, </w:t>
            </w:r>
            <w:proofErr w:type="spellStart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водопропусков</w:t>
            </w:r>
            <w:proofErr w:type="spellEnd"/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, светофорных и иных объектов) по наименованиям в соответствии с </w:t>
            </w:r>
            <w:hyperlink r:id="rId7" w:history="1">
              <w:r w:rsidRPr="00B645B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B645B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Ханты-Мансийска от 20.01.2012 № 28 «О категориях проезжей части улиц города Ханты-Мансийска»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D2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267647309,10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МКУ "Служба муниципального заказа в ЖКХ"</w:t>
            </w:r>
          </w:p>
        </w:tc>
      </w:tr>
      <w:tr w:rsidR="00B86082" w:rsidTr="00572FB4"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Pr="00B645B9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5B9">
              <w:rPr>
                <w:rFonts w:ascii="Times New Roman" w:hAnsi="Times New Roman" w:cs="Times New Roman"/>
                <w:sz w:val="24"/>
                <w:szCs w:val="24"/>
              </w:rPr>
              <w:t>454545455,00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82" w:rsidRDefault="00B86082" w:rsidP="00572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082" w:rsidRDefault="00B86082" w:rsidP="00CD4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6082" w:rsidRDefault="00B86082" w:rsidP="00CD4B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72FB4" w:rsidRDefault="00572FB4" w:rsidP="00BB0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B4" w:rsidRDefault="00572FB4" w:rsidP="00BB0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B4" w:rsidRDefault="00572FB4" w:rsidP="00BB0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B4" w:rsidRDefault="00572FB4" w:rsidP="00BB0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B4" w:rsidRDefault="00572FB4" w:rsidP="00BB0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B4" w:rsidRDefault="00572FB4" w:rsidP="00BB0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0AD" w:rsidRDefault="009100AD" w:rsidP="0091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20EC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9820EC">
        <w:rPr>
          <w:rFonts w:ascii="Times New Roman" w:hAnsi="Times New Roman" w:cs="Times New Roman"/>
          <w:bCs/>
          <w:sz w:val="24"/>
          <w:szCs w:val="24"/>
        </w:rPr>
        <w:t xml:space="preserve"> к изменениям </w:t>
      </w:r>
    </w:p>
    <w:p w:rsidR="009100AD" w:rsidRDefault="009100AD" w:rsidP="009100A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20EC">
        <w:rPr>
          <w:rFonts w:ascii="Times New Roman" w:hAnsi="Times New Roman" w:cs="Times New Roman"/>
          <w:bCs/>
          <w:sz w:val="24"/>
          <w:szCs w:val="24"/>
        </w:rPr>
        <w:t>в постановление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города Ханты-Мансийска </w:t>
      </w:r>
    </w:p>
    <w:p w:rsidR="009100AD" w:rsidRDefault="009100AD" w:rsidP="009100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>от 13.02.2015 №359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91A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9100AD" w:rsidRDefault="009100AD" w:rsidP="0091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«Осуществление городом Ханты-Мансийском функций </w:t>
      </w:r>
    </w:p>
    <w:p w:rsidR="009100AD" w:rsidRDefault="009100AD" w:rsidP="0091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административного центра Ханты-Мансийского </w:t>
      </w:r>
    </w:p>
    <w:p w:rsidR="009100AD" w:rsidRDefault="009100AD" w:rsidP="00910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>автономного округа – Югры»</w:t>
      </w:r>
    </w:p>
    <w:p w:rsidR="009100AD" w:rsidRDefault="009100AD" w:rsidP="00BB0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0AD" w:rsidRDefault="009100AD" w:rsidP="00BB0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09F" w:rsidRDefault="00BB009F" w:rsidP="00BB0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BB009F" w:rsidRDefault="00BB009F" w:rsidP="00BB0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ПРОВОДИМЫХ МЕРОПРИЯТИЙ (РАБОТ) НА 202</w:t>
      </w:r>
      <w:r w:rsidR="00B8608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B009F" w:rsidRDefault="00BB009F" w:rsidP="00BB00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2300"/>
        <w:gridCol w:w="2243"/>
        <w:gridCol w:w="2810"/>
        <w:gridCol w:w="1276"/>
        <w:gridCol w:w="1609"/>
      </w:tblGrid>
      <w:tr w:rsidR="00BB009F" w:rsidTr="00BB009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содержания</w:t>
            </w:r>
          </w:p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(направления расходов)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финансирования, руб.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0136C" w:rsidTr="000C56F0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6C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6C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6C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Организация культурной программы во время проведения в городе Ханты-Мансийске праздничных мероприятий, подготовка, оказание содействия и участие в проведении культурно-спортивных мероприятий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6C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группы поддержки в период проведения мероприятий международного, всероссийского, межрегионального, регионального уровня по биатлону и лыжным гонкам, проводимых на территории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6C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150505,05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6C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"Молодежный центр"</w:t>
            </w:r>
          </w:p>
        </w:tc>
      </w:tr>
      <w:tr w:rsidR="00B0136C" w:rsidTr="000C56F0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6C" w:rsidRDefault="00B013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6C" w:rsidRDefault="00B013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1.2. Обеспечение и организация работ (услуг) по праздничному оформлению административного центра Ханты-Мансийского автономного округа - Югры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36C" w:rsidRPr="00A83C65" w:rsidRDefault="00B0136C" w:rsidP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подготовке и праздничному оформлению территории города Ханты-Мансийска</w:t>
            </w:r>
          </w:p>
          <w:p w:rsidR="00B0136C" w:rsidRPr="00A83C65" w:rsidRDefault="00B0136C" w:rsidP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(в том числе включая создание, модернизацию и обслуживание сценического комплекса, системы аудиовизуальной трансляции, медиа комплексов, доставку, вывоз, монтаж, демонтаж, оформление, обслуживание, содержание, охрану новогодней елки и ледового городка на Центральной площади города Ханты-Мансийска) и электроснабжение дополнительных источников в период проведения праздничных мероприятий.</w:t>
            </w:r>
          </w:p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праздничной иллюминации, флажков-ветерков, </w:t>
            </w:r>
            <w:proofErr w:type="gram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панель-кронштейнов</w:t>
            </w:r>
            <w:proofErr w:type="gram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на опорах освещения, флагов расцвечивания,</w:t>
            </w:r>
          </w:p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световая гирлянда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белт-лайт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по ул. Мира, ул. Комсомольской, ул. Энгельса, ул. Гагарина,</w:t>
            </w:r>
            <w:proofErr w:type="gramEnd"/>
          </w:p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парк им. Бориса Лосева по ул. Мира, ул.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, ул. Чехова, ул. Строителей, ул. Калинина;</w:t>
            </w:r>
            <w:proofErr w:type="gramEnd"/>
          </w:p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консоль "Снежинка" по ул. Мира от ул. Строителей</w:t>
            </w:r>
          </w:p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до ул. Дзержинского, ул. Чехова от ул. Строителей</w:t>
            </w:r>
          </w:p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до ул. Дзержинского, ул. Калинина от ул. Чехова</w:t>
            </w:r>
          </w:p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до ул.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световая гирлянда "Нить" и светодиодная гирлянда "Бахрома" на фасадах зданий и деревьях, располагающихся в центральной и прилегающей к ней частях города Ханты-Мансийска;</w:t>
            </w:r>
            <w:proofErr w:type="gramEnd"/>
          </w:p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композиция "Световой кронштейн тип 1" по ул. Мира;</w:t>
            </w:r>
          </w:p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композиция "Световой кронштейн тип 2" по ул. Энгельса;</w:t>
            </w:r>
          </w:p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световая консоль "Снежинка" по ул. Гагарина;</w:t>
            </w:r>
          </w:p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флажки-ветерки по ул. Мира, ул. Гагарина, ул. Энгельса;</w:t>
            </w:r>
          </w:p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панель-кронштейны</w:t>
            </w:r>
            <w:proofErr w:type="gram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на опорах освещения:</w:t>
            </w:r>
          </w:p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МБУ «КДЦ «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ул. Гагарина, ул. Энгельса, ул. Пионерской, ул. Комсомольской, ул.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, ул. Чехова, ул. Калинина, ул. Объездной, ул. Луговой;</w:t>
            </w:r>
          </w:p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флаги расцвечивания по ул.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6C" w:rsidRPr="00EE57F8" w:rsidRDefault="0030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7F8">
              <w:rPr>
                <w:rFonts w:ascii="Times New Roman" w:hAnsi="Times New Roman" w:cs="Times New Roman"/>
                <w:sz w:val="24"/>
                <w:szCs w:val="24"/>
              </w:rPr>
              <w:t>12997827,14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МКУ "Служба муниципального заказа в ЖКХ"</w:t>
            </w:r>
          </w:p>
        </w:tc>
      </w:tr>
      <w:tr w:rsidR="00B0136C" w:rsidTr="000C56F0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6C" w:rsidRDefault="00B013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6C" w:rsidRDefault="00B013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6C" w:rsidRPr="00EE57F8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7F8">
              <w:rPr>
                <w:rFonts w:ascii="Times New Roman" w:hAnsi="Times New Roman" w:cs="Times New Roman"/>
                <w:sz w:val="24"/>
                <w:szCs w:val="24"/>
              </w:rPr>
              <w:t>6407663,64</w:t>
            </w:r>
          </w:p>
          <w:p w:rsidR="00B0136C" w:rsidRPr="00EE57F8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6C" w:rsidRPr="00EE57F8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6C" w:rsidRPr="00EE57F8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6C" w:rsidRPr="00EE57F8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6C" w:rsidRPr="00EE57F8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6C" w:rsidRPr="00EE57F8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МБУ "Горсвет"</w:t>
            </w:r>
          </w:p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6C" w:rsidTr="000C56F0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6C" w:rsidRDefault="00B013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6C" w:rsidRDefault="00B013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6C" w:rsidRPr="00A83C65" w:rsidRDefault="00B01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09F" w:rsidTr="00BB009F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- Югры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Обеспечение и организация работ (услуг) по содержанию и сохранению объектов внешнего благоустройства (парки, площади, фонтаны, объекты озеленения, памятники истории, культуры и архитектуры и так далее)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внешнего благоустройства:</w:t>
            </w:r>
          </w:p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города Ханты-Мансийска (включая пешеходные зоны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Мира);</w:t>
            </w:r>
          </w:p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Спортивной славы, мемориальный парк Победы;</w:t>
            </w:r>
          </w:p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Свободы;</w:t>
            </w:r>
          </w:p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монументальная композиция "Югра"</w:t>
            </w:r>
          </w:p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Дзержинского -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им. Бориса Лосева;</w:t>
            </w:r>
          </w:p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"Тропа здоровья" (включая подъездные пути);</w:t>
            </w:r>
          </w:p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Славянской письменности;</w:t>
            </w:r>
          </w:p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жертвам политических репрессий;</w:t>
            </w:r>
          </w:p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 ул. Гагарина, 284;</w:t>
            </w:r>
          </w:p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скверы: Сиреневый, Черемуховый,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Гидронамыв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Студенческий;</w:t>
            </w:r>
          </w:p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причал в составе комплекса пассажирского вокзала с прогулочной набережной,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реки Иртыш;</w:t>
            </w:r>
          </w:p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въездной знак со стороны автодороги Тюмень -</w:t>
            </w:r>
          </w:p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Ханты-Мансийск;</w:t>
            </w:r>
          </w:p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стоянки выставочного центра "Югра-Экспо";</w:t>
            </w:r>
          </w:p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постамента памятного бюста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П.И.Лопарева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Ф.Салманову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П.И.Лопареву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Свободы,</w:t>
            </w:r>
          </w:p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 Т-34 в мемориальном парке Победы, основателям</w:t>
            </w:r>
          </w:p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 на площади Свободы;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стела, посвященная великим сибирским </w:t>
            </w: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экспедициям;</w:t>
            </w:r>
          </w:p>
          <w:p w:rsidR="00BB009F" w:rsidRPr="00A83C65" w:rsidRDefault="00A81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r w:rsidR="00BB009F" w:rsidRPr="00A83C65">
              <w:rPr>
                <w:rFonts w:ascii="Times New Roman" w:hAnsi="Times New Roman" w:cs="Times New Roman"/>
                <w:sz w:val="24"/>
                <w:szCs w:val="24"/>
              </w:rPr>
              <w:t>"Культурно-туристический комплекс "</w:t>
            </w:r>
            <w:proofErr w:type="spellStart"/>
            <w:r w:rsidR="00BB009F" w:rsidRPr="00A83C65">
              <w:rPr>
                <w:rFonts w:ascii="Times New Roman" w:hAnsi="Times New Roman" w:cs="Times New Roman"/>
                <w:sz w:val="24"/>
                <w:szCs w:val="24"/>
              </w:rPr>
              <w:t>Археопарк</w:t>
            </w:r>
            <w:proofErr w:type="spellEnd"/>
            <w:r w:rsidR="00BB009F" w:rsidRPr="00A83C65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городок по ул. Мира, 63 - 65;</w:t>
            </w:r>
          </w:p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зеленого хозяйства, в том числе обочин и газонов, прилегающих к объектам внешнего благоустройства и улицам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EE57F8" w:rsidRDefault="0030778E" w:rsidP="00DB6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7F8">
              <w:rPr>
                <w:rFonts w:ascii="Times New Roman" w:hAnsi="Times New Roman" w:cs="Times New Roman"/>
                <w:sz w:val="24"/>
                <w:szCs w:val="24"/>
              </w:rPr>
              <w:t>90532856,4</w:t>
            </w:r>
            <w:r w:rsidR="00DB6C55" w:rsidRPr="00EE5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"Служба муниципального заказа в ЖКХ"</w:t>
            </w:r>
          </w:p>
        </w:tc>
      </w:tr>
      <w:tr w:rsidR="00BB009F" w:rsidTr="00BB009F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 w:rsidP="0034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Обеспечение работ (услуг) по содержанию объектов уличного освещения, архитектурно-художественной подсветк</w:t>
            </w:r>
            <w:r w:rsidR="00340D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эксплуатационно-технического обслуживания, содержание объектов уличного освещения на территории города Ханты-Мансийска,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в том числе архитектурно-художественной подсветки, размещенной на объектах (зданиях), приобретение основных средств (автогидроподъемники</w:t>
            </w:r>
            <w:proofErr w:type="gramEnd"/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для обслуживания и ремонта сетей наружного освещения и архитектурно-художественной подсветки).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Объекты (здания) с архитектурно-художественной подсветкой: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"Дом Юстиции" по ул. Чехова, д. 1а;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арка биатлонного центра "Центр зимних видов спорта им.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А.В.Филипенко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здание телерадиокомпании "Югра" по ул. Гагарина, д. 4;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комплекс зданий "Школа одаренных детей Севера"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по ул. Пискунова, д. 1;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здание по ул. Чехова, д. 12а;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"Дом Архитектора" по ул. Мира, д. 18;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здание Федерального казначейства по ул. Мира, д. 12;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Храм "Покрова Пресвятой Богородицы" по ул. Гагарина, д. 277;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киновидеоцентр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по ул. Лопарева;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здание типографии по ул. Мира, д. 46;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площадь между телерадиокомпанией "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", зданием Ханты-Мансийской электросвязи и "Школой искусств"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по ул. Мира, д. 1;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здание окружного военкомата по ул. Дзержинского, д. 10;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здание гостиницы и вывеска "На семи холмах"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"Центр зимних видов спорта имени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А.В.Филипенко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по ул. Спортивной, д. 15;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здание Государственной инспекции безопасности дорожного движения по ул. Мира, д. 108;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здание Управления внутренних дел Ханты-Мансийского автономного округа - Югры по ул. Ленина, д. 53;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больничный комплекс Окружной клинической больницы по ул. Калинина, д. 38;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монументальная композиция "Югра";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памятники на площади Славянской письменности;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скульптурная группа на площади Спортивной славы;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скульптурные композиции по ул. Дзержинского;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памятник основателям города на площади Свободы;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памятник великим сибирским экспедициям на площади Свободы;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композиция на площади перед зданием Управления внутренних дел Ханты-Мансийского автономного округа - Югры;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парк им. Бориса Лосева по ул. Мира;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фонтан "Ротонда" на Центральной площади города Ханты-Мансийска;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памятник жертвам политических репрессий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по ул. Пионерской;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1941 - 1945 годов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по ул. Комсомольской, д. 38;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1941 - 1945 годов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по ул. Луговой, д. 15;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 Ханты-Мансийска;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сквер у Дома Правительства Ханты-Мансийского автономного округа - Югры;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памятный знак Первооткрывателям Сибири;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Храм Воскресения Христова</w:t>
            </w:r>
            <w:r w:rsidR="00340DB6" w:rsidRPr="00A83C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687E" w:rsidRPr="00A83C65" w:rsidRDefault="00E56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340DB6"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от моста «Красный дракон» до микрорайона береговой зоны «Иртыш»</w:t>
            </w: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40DB6" w:rsidRPr="00A83C65" w:rsidRDefault="00E56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вдоль ул. Мира</w:t>
            </w:r>
            <w:r w:rsidR="007805FB">
              <w:rPr>
                <w:rFonts w:ascii="Times New Roman" w:hAnsi="Times New Roman" w:cs="Times New Roman"/>
                <w:sz w:val="24"/>
                <w:szCs w:val="24"/>
              </w:rPr>
              <w:t>, КДЦ «Октябрь»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EE57F8" w:rsidRDefault="0030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7F8">
              <w:rPr>
                <w:rFonts w:ascii="Times New Roman" w:hAnsi="Times New Roman" w:cs="Times New Roman"/>
                <w:sz w:val="24"/>
                <w:szCs w:val="24"/>
              </w:rPr>
              <w:t>68022222,22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МБУ "Горсвет"</w:t>
            </w:r>
          </w:p>
        </w:tc>
      </w:tr>
      <w:tr w:rsidR="00DA0DF5" w:rsidTr="000C56F0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Default="00DA0D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Default="00DA0D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F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Обеспечение и организация работ (услуг) по улучшению и сохранению архитектурного облика административного центра Ханты-Мансийского автономного округа - Югры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Комплекс работ (в том числе ремонт, приобретение, доставка, монтаж, демонтаж) по улучшению</w:t>
            </w:r>
          </w:p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и сохранению архитектурно-художественного облика территории города Ханты-Мансийска (в том числе объектов внешнего благоустройства:</w:t>
            </w:r>
            <w:proofErr w:type="gram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площадь города Ханты-Мансийска (включая пешеходные зоны по ул.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, ул. Мира);</w:t>
            </w:r>
          </w:p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площадь Спортивной славы, мемориальный парк Победы;</w:t>
            </w:r>
          </w:p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площадь Свободы;</w:t>
            </w:r>
          </w:p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монументальная композиция "Югра"</w:t>
            </w:r>
          </w:p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по ул. Дзержинского - ул.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парк им. Бориса Лосева;</w:t>
            </w:r>
          </w:p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"Тропа здоровья" (включая подъездные пути);</w:t>
            </w:r>
          </w:p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площадь Славянской письменности;</w:t>
            </w:r>
          </w:p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памятник жертвам политических репрессий;</w:t>
            </w:r>
          </w:p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площадь по ул. Гагарина, 284;</w:t>
            </w:r>
          </w:p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скверы: Сиреневый, Черемуховый,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Гидронамыв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, Студенческий;</w:t>
            </w:r>
          </w:p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причал в составе комплекса пассажирского вокзала с прогулочной набережной,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реки Иртыш;</w:t>
            </w:r>
          </w:p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въездной знак со стороны автодороги Тюмень -</w:t>
            </w:r>
          </w:p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Ханты-Мансийск;</w:t>
            </w:r>
          </w:p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территория стоянки выставочного центра "Югра-Экспо";</w:t>
            </w:r>
          </w:p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постамента памятного бюста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П.И.Лопарева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памятники: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Ф.Салманову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П.И.Лопареву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по ул. Свободы,</w:t>
            </w:r>
          </w:p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Танк Т-34 в мемориальном парке Победы, основателям</w:t>
            </w:r>
          </w:p>
          <w:p w:rsidR="00DA0DF5" w:rsidRPr="00A83C65" w:rsidRDefault="00DA0DF5" w:rsidP="00DC2F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 на площади Свободы; парк «Культурно-туристический комплекс «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Археопарк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стела, посвященная великим сибирским экспедициям;</w:t>
            </w:r>
          </w:p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детский городок по ул. Мира, 63 – 65;</w:t>
            </w:r>
          </w:p>
          <w:p w:rsidR="00DA0DF5" w:rsidRPr="00A83C65" w:rsidRDefault="00E5687E" w:rsidP="00E4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DA0DF5"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от моста «Красный дракон» до микрорайона береговой зоны «Иртыш»;</w:t>
            </w:r>
          </w:p>
          <w:p w:rsidR="001D0359" w:rsidRDefault="00E5687E" w:rsidP="00E56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вдоль ул. Мира</w:t>
            </w:r>
            <w:r w:rsidR="001D03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0DF5" w:rsidRPr="00A83C65" w:rsidRDefault="001D0359" w:rsidP="00E56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  <w:r w:rsidR="00E5687E" w:rsidRPr="00A83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Pr="00EE57F8" w:rsidRDefault="0030778E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7F8">
              <w:rPr>
                <w:rFonts w:ascii="Times New Roman" w:hAnsi="Times New Roman" w:cs="Times New Roman"/>
                <w:sz w:val="24"/>
                <w:szCs w:val="24"/>
              </w:rPr>
              <w:t>3295133,40</w:t>
            </w:r>
          </w:p>
          <w:p w:rsidR="00DA0DF5" w:rsidRPr="00EE57F8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EE57F8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EE57F8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EE57F8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EE57F8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EE57F8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EE57F8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EE57F8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EE57F8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EE57F8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EE57F8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EE57F8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EE57F8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EE57F8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EE57F8" w:rsidRDefault="00DA0DF5" w:rsidP="004F3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МКУ "Служба муниципального заказа в ЖКХ"</w:t>
            </w:r>
          </w:p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DF5" w:rsidRPr="00A83C6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F5" w:rsidTr="000C56F0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Default="00DA0D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Default="00DA0D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Pr="00EE57F8" w:rsidRDefault="005D2F31" w:rsidP="00D90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7F8">
              <w:rPr>
                <w:rFonts w:ascii="Times New Roman" w:hAnsi="Times New Roman" w:cs="Times New Roman"/>
                <w:sz w:val="24"/>
                <w:szCs w:val="24"/>
              </w:rPr>
              <w:t>30 911 423,7</w:t>
            </w:r>
            <w:r w:rsidR="00D90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5" w:rsidRDefault="00DA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BB009F" w:rsidTr="00BB009F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Обеспечение и организация работ (услуг) по ремонту, благоустройству и санитарному содержанию объектов социальной инфраструктуры, мест отдыха и массового пребывания гостей и жителей административного центра Ханты-Мансийского автономного округа - Югры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благоустройству, санитарному содержанию территории города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Ханты-Мансийска, в том числе в местах отдыха</w:t>
            </w:r>
          </w:p>
          <w:p w:rsidR="00BB009F" w:rsidRPr="00A83C65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и во время проведения массовых мероприятий международного, всероссийского, межрегионального, регионального уровней (включая доставку, монтаж, демонтаж, вывоз и санитарное обслуживание биотуалетов, павильонов-туалетов модульного типа, мусорных контейнеров (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евроконтейнеров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), урн, турникетов)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EE57F8" w:rsidRDefault="00BB009F" w:rsidP="00307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7F8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A83C65" w:rsidRDefault="00BB009F" w:rsidP="00780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7805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Служба муниципального заказа в ЖКХ</w:t>
            </w:r>
            <w:r w:rsidR="007805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009F" w:rsidTr="00BB009F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Обеспечение и организация работ (услуг) по формированию, сохранению и развитию инфраструктуры города Ханты-Мансийска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E4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E4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E4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009F" w:rsidTr="00BB009F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организация работ (услуг) по содержанию, ремонту и благоустройству улиц, проездов, дорог, парковок, автостоянок, эстакад, тротуаров,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водопропусков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светофорных и иных объектов</w:t>
            </w:r>
            <w:proofErr w:type="gram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 w:rsidP="00D1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проезжей части дорог, магистралей, проездов и прилегающих к ним объектов (парковок, автостоянок, эстакад, тротуаров,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водопропусков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светофорных и иных объектов) по наименованиям в соответствии с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Ханты-Мансийска от 20.01.2012 </w:t>
            </w:r>
            <w:r w:rsidR="00D17D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 </w:t>
            </w:r>
            <w:r w:rsidR="00D17D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категориях проезжей части улиц города Ханты-Мансийска</w:t>
            </w:r>
            <w:r w:rsidR="00D17D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Pr="00EE57F8" w:rsidRDefault="00BB009F" w:rsidP="00D90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78E" w:rsidRPr="00EE57F8">
              <w:rPr>
                <w:rFonts w:ascii="Times New Roman" w:hAnsi="Times New Roman" w:cs="Times New Roman"/>
                <w:sz w:val="24"/>
                <w:szCs w:val="24"/>
              </w:rPr>
              <w:t>4212782</w:t>
            </w:r>
            <w:r w:rsidR="00D90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778E" w:rsidRPr="00EE57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7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"Служба муниципального заказа в ЖКХ"</w:t>
            </w:r>
          </w:p>
        </w:tc>
      </w:tr>
      <w:tr w:rsidR="00BB009F" w:rsidTr="00BB009F"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454545455,00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F" w:rsidRDefault="00B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09F" w:rsidRDefault="00BB009F" w:rsidP="00151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1775" w:rsidRPr="00716C67" w:rsidRDefault="00151775" w:rsidP="00151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51775" w:rsidRPr="00716C67" w:rsidSect="00BB009F">
          <w:pgSz w:w="11906" w:h="16838"/>
          <w:pgMar w:top="1134" w:right="851" w:bottom="567" w:left="709" w:header="709" w:footer="709" w:gutter="0"/>
          <w:cols w:space="708"/>
          <w:docGrid w:linePitch="360"/>
        </w:sect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830B52" w:rsidRPr="00AD692B" w:rsidSect="009957C2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2B2C"/>
    <w:multiLevelType w:val="hybridMultilevel"/>
    <w:tmpl w:val="3534526C"/>
    <w:lvl w:ilvl="0" w:tplc="BA2CD9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33790"/>
    <w:multiLevelType w:val="hybridMultilevel"/>
    <w:tmpl w:val="83860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1702971"/>
    <w:multiLevelType w:val="multilevel"/>
    <w:tmpl w:val="FB688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6F31887"/>
    <w:multiLevelType w:val="hybridMultilevel"/>
    <w:tmpl w:val="4560025E"/>
    <w:lvl w:ilvl="0" w:tplc="7C66DA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3217E1"/>
    <w:multiLevelType w:val="hybridMultilevel"/>
    <w:tmpl w:val="7EB089A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27B1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9C"/>
    <w:rsid w:val="0001603B"/>
    <w:rsid w:val="00016F7B"/>
    <w:rsid w:val="0003087E"/>
    <w:rsid w:val="00076AD9"/>
    <w:rsid w:val="000902B7"/>
    <w:rsid w:val="00096BF9"/>
    <w:rsid w:val="000C56F0"/>
    <w:rsid w:val="000D2AEA"/>
    <w:rsid w:val="000E14EA"/>
    <w:rsid w:val="000E1FD0"/>
    <w:rsid w:val="000E2CC7"/>
    <w:rsid w:val="000E64E6"/>
    <w:rsid w:val="000F0F6F"/>
    <w:rsid w:val="000F13A6"/>
    <w:rsid w:val="001011E7"/>
    <w:rsid w:val="0010489D"/>
    <w:rsid w:val="00113026"/>
    <w:rsid w:val="00122412"/>
    <w:rsid w:val="00127EBA"/>
    <w:rsid w:val="001339D9"/>
    <w:rsid w:val="00141FDC"/>
    <w:rsid w:val="00151775"/>
    <w:rsid w:val="001626E9"/>
    <w:rsid w:val="0017119F"/>
    <w:rsid w:val="001863F3"/>
    <w:rsid w:val="0018677E"/>
    <w:rsid w:val="001A0DF5"/>
    <w:rsid w:val="001A128E"/>
    <w:rsid w:val="001A1899"/>
    <w:rsid w:val="001A3F6C"/>
    <w:rsid w:val="001C0083"/>
    <w:rsid w:val="001C693B"/>
    <w:rsid w:val="001C6EB3"/>
    <w:rsid w:val="001D0359"/>
    <w:rsid w:val="001D2DE7"/>
    <w:rsid w:val="001F25D2"/>
    <w:rsid w:val="002070FC"/>
    <w:rsid w:val="0023187D"/>
    <w:rsid w:val="00256ACE"/>
    <w:rsid w:val="0026002D"/>
    <w:rsid w:val="0026250A"/>
    <w:rsid w:val="00264752"/>
    <w:rsid w:val="00264EEB"/>
    <w:rsid w:val="00265709"/>
    <w:rsid w:val="002904D1"/>
    <w:rsid w:val="00295048"/>
    <w:rsid w:val="002B1972"/>
    <w:rsid w:val="002B34A1"/>
    <w:rsid w:val="002B4BFE"/>
    <w:rsid w:val="002F6CC3"/>
    <w:rsid w:val="002F70EE"/>
    <w:rsid w:val="0030778E"/>
    <w:rsid w:val="00313F31"/>
    <w:rsid w:val="00320F97"/>
    <w:rsid w:val="0032391A"/>
    <w:rsid w:val="003379E8"/>
    <w:rsid w:val="00340DB6"/>
    <w:rsid w:val="00341266"/>
    <w:rsid w:val="003529A5"/>
    <w:rsid w:val="003556EF"/>
    <w:rsid w:val="00357EF8"/>
    <w:rsid w:val="00365C25"/>
    <w:rsid w:val="0039244E"/>
    <w:rsid w:val="003D3D7B"/>
    <w:rsid w:val="003E48F6"/>
    <w:rsid w:val="003E4C23"/>
    <w:rsid w:val="003F0ECB"/>
    <w:rsid w:val="003F39FF"/>
    <w:rsid w:val="00400139"/>
    <w:rsid w:val="0040473A"/>
    <w:rsid w:val="00470671"/>
    <w:rsid w:val="00482919"/>
    <w:rsid w:val="00497AA7"/>
    <w:rsid w:val="004B11DF"/>
    <w:rsid w:val="004C4E40"/>
    <w:rsid w:val="004D6F68"/>
    <w:rsid w:val="004E12C3"/>
    <w:rsid w:val="004E3700"/>
    <w:rsid w:val="004F35F2"/>
    <w:rsid w:val="00503DFD"/>
    <w:rsid w:val="005208FA"/>
    <w:rsid w:val="00521A09"/>
    <w:rsid w:val="005240E9"/>
    <w:rsid w:val="00541D48"/>
    <w:rsid w:val="00543A7F"/>
    <w:rsid w:val="00555E33"/>
    <w:rsid w:val="00572FB4"/>
    <w:rsid w:val="0057419E"/>
    <w:rsid w:val="005755B1"/>
    <w:rsid w:val="00582FBE"/>
    <w:rsid w:val="005A1838"/>
    <w:rsid w:val="005C25FF"/>
    <w:rsid w:val="005D2F31"/>
    <w:rsid w:val="005D3DA9"/>
    <w:rsid w:val="005D70AA"/>
    <w:rsid w:val="00612543"/>
    <w:rsid w:val="00614A04"/>
    <w:rsid w:val="0064285D"/>
    <w:rsid w:val="00644CB0"/>
    <w:rsid w:val="00666FAA"/>
    <w:rsid w:val="006709B3"/>
    <w:rsid w:val="00690EFC"/>
    <w:rsid w:val="00695311"/>
    <w:rsid w:val="006A0EF7"/>
    <w:rsid w:val="006A44CE"/>
    <w:rsid w:val="006C0A44"/>
    <w:rsid w:val="006E4B03"/>
    <w:rsid w:val="00704403"/>
    <w:rsid w:val="00704D17"/>
    <w:rsid w:val="00715E11"/>
    <w:rsid w:val="00716C67"/>
    <w:rsid w:val="0072171E"/>
    <w:rsid w:val="00733CB3"/>
    <w:rsid w:val="00737A0A"/>
    <w:rsid w:val="00743614"/>
    <w:rsid w:val="00750364"/>
    <w:rsid w:val="00754741"/>
    <w:rsid w:val="00775777"/>
    <w:rsid w:val="007805FB"/>
    <w:rsid w:val="007A6799"/>
    <w:rsid w:val="007D19DF"/>
    <w:rsid w:val="007D52BF"/>
    <w:rsid w:val="007E21BD"/>
    <w:rsid w:val="007E35BB"/>
    <w:rsid w:val="007E78E7"/>
    <w:rsid w:val="0081106B"/>
    <w:rsid w:val="008115BA"/>
    <w:rsid w:val="00822996"/>
    <w:rsid w:val="00825704"/>
    <w:rsid w:val="00830346"/>
    <w:rsid w:val="00830B52"/>
    <w:rsid w:val="00842AE6"/>
    <w:rsid w:val="00850FC7"/>
    <w:rsid w:val="008516F0"/>
    <w:rsid w:val="0085670C"/>
    <w:rsid w:val="00860502"/>
    <w:rsid w:val="00866FC7"/>
    <w:rsid w:val="00880FF1"/>
    <w:rsid w:val="008913D9"/>
    <w:rsid w:val="008A1E0A"/>
    <w:rsid w:val="008B251F"/>
    <w:rsid w:val="008B6ACC"/>
    <w:rsid w:val="008C141F"/>
    <w:rsid w:val="008D50C5"/>
    <w:rsid w:val="008E477F"/>
    <w:rsid w:val="008F7DDB"/>
    <w:rsid w:val="009004C4"/>
    <w:rsid w:val="009008C5"/>
    <w:rsid w:val="00907546"/>
    <w:rsid w:val="009100AD"/>
    <w:rsid w:val="00910844"/>
    <w:rsid w:val="00921789"/>
    <w:rsid w:val="00924739"/>
    <w:rsid w:val="00932AB0"/>
    <w:rsid w:val="00934B73"/>
    <w:rsid w:val="0093778F"/>
    <w:rsid w:val="0094675F"/>
    <w:rsid w:val="009502B8"/>
    <w:rsid w:val="0096105F"/>
    <w:rsid w:val="009673C5"/>
    <w:rsid w:val="009705E2"/>
    <w:rsid w:val="00972A2A"/>
    <w:rsid w:val="00973739"/>
    <w:rsid w:val="009820EC"/>
    <w:rsid w:val="009957C2"/>
    <w:rsid w:val="00997491"/>
    <w:rsid w:val="009A0A00"/>
    <w:rsid w:val="009B6F4E"/>
    <w:rsid w:val="009D69F3"/>
    <w:rsid w:val="009F0981"/>
    <w:rsid w:val="009F6E26"/>
    <w:rsid w:val="00A0658B"/>
    <w:rsid w:val="00A2115F"/>
    <w:rsid w:val="00A30A57"/>
    <w:rsid w:val="00A81B45"/>
    <w:rsid w:val="00A83C65"/>
    <w:rsid w:val="00A9038E"/>
    <w:rsid w:val="00AA73EC"/>
    <w:rsid w:val="00AB1E84"/>
    <w:rsid w:val="00AB4C1B"/>
    <w:rsid w:val="00AC2724"/>
    <w:rsid w:val="00AD1CA0"/>
    <w:rsid w:val="00AD4E1E"/>
    <w:rsid w:val="00AD692B"/>
    <w:rsid w:val="00AE3353"/>
    <w:rsid w:val="00AF6495"/>
    <w:rsid w:val="00B0136C"/>
    <w:rsid w:val="00B031DF"/>
    <w:rsid w:val="00B03BD5"/>
    <w:rsid w:val="00B05C8A"/>
    <w:rsid w:val="00B10685"/>
    <w:rsid w:val="00B129D4"/>
    <w:rsid w:val="00B12E61"/>
    <w:rsid w:val="00B1526A"/>
    <w:rsid w:val="00B1545C"/>
    <w:rsid w:val="00B16537"/>
    <w:rsid w:val="00B33320"/>
    <w:rsid w:val="00B46835"/>
    <w:rsid w:val="00B50C7C"/>
    <w:rsid w:val="00B7655D"/>
    <w:rsid w:val="00B8488D"/>
    <w:rsid w:val="00B86082"/>
    <w:rsid w:val="00B90963"/>
    <w:rsid w:val="00BB009F"/>
    <w:rsid w:val="00BB6D1F"/>
    <w:rsid w:val="00BD1B9C"/>
    <w:rsid w:val="00BF5D4A"/>
    <w:rsid w:val="00C00FE5"/>
    <w:rsid w:val="00C12655"/>
    <w:rsid w:val="00C128E2"/>
    <w:rsid w:val="00C219A5"/>
    <w:rsid w:val="00C2437C"/>
    <w:rsid w:val="00C37B70"/>
    <w:rsid w:val="00C4131F"/>
    <w:rsid w:val="00C51030"/>
    <w:rsid w:val="00C6129B"/>
    <w:rsid w:val="00C644F4"/>
    <w:rsid w:val="00CB4F1C"/>
    <w:rsid w:val="00CB643D"/>
    <w:rsid w:val="00CC72B8"/>
    <w:rsid w:val="00CC7F08"/>
    <w:rsid w:val="00CD1B45"/>
    <w:rsid w:val="00CD2D13"/>
    <w:rsid w:val="00CD4BDF"/>
    <w:rsid w:val="00CE4028"/>
    <w:rsid w:val="00CF505F"/>
    <w:rsid w:val="00D10582"/>
    <w:rsid w:val="00D161ED"/>
    <w:rsid w:val="00D17DE2"/>
    <w:rsid w:val="00D765E7"/>
    <w:rsid w:val="00D907A5"/>
    <w:rsid w:val="00D92B72"/>
    <w:rsid w:val="00DA0DF5"/>
    <w:rsid w:val="00DB6C55"/>
    <w:rsid w:val="00DC2F32"/>
    <w:rsid w:val="00DD2BE1"/>
    <w:rsid w:val="00DD2CB7"/>
    <w:rsid w:val="00DE317A"/>
    <w:rsid w:val="00DF6D94"/>
    <w:rsid w:val="00E03AAC"/>
    <w:rsid w:val="00E20A5F"/>
    <w:rsid w:val="00E22973"/>
    <w:rsid w:val="00E31E96"/>
    <w:rsid w:val="00E32887"/>
    <w:rsid w:val="00E332BB"/>
    <w:rsid w:val="00E41694"/>
    <w:rsid w:val="00E4680A"/>
    <w:rsid w:val="00E4728C"/>
    <w:rsid w:val="00E5687E"/>
    <w:rsid w:val="00E624A6"/>
    <w:rsid w:val="00E95DB7"/>
    <w:rsid w:val="00EB1D4B"/>
    <w:rsid w:val="00EB546C"/>
    <w:rsid w:val="00EC75E1"/>
    <w:rsid w:val="00ED401E"/>
    <w:rsid w:val="00ED5FFE"/>
    <w:rsid w:val="00EE105E"/>
    <w:rsid w:val="00EE57F8"/>
    <w:rsid w:val="00EE708B"/>
    <w:rsid w:val="00F11082"/>
    <w:rsid w:val="00F26D9B"/>
    <w:rsid w:val="00F311AA"/>
    <w:rsid w:val="00F4405E"/>
    <w:rsid w:val="00F576A4"/>
    <w:rsid w:val="00F645BA"/>
    <w:rsid w:val="00F64F4B"/>
    <w:rsid w:val="00F776F8"/>
    <w:rsid w:val="00F837C0"/>
    <w:rsid w:val="00F90593"/>
    <w:rsid w:val="00FA47D4"/>
    <w:rsid w:val="00FB59A5"/>
    <w:rsid w:val="00FE687A"/>
    <w:rsid w:val="00FF0113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D1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B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D1B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1B9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26D9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D1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B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D1B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1B9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26D9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89EE10586A95EADA328A836460A06FD88A408573EA17474F800E9E3E589544BBBFA76C10B4D329C6137129ED136FDIEq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C89EE10586A95EADA328A836460A06FD88A408573EA17474F800E9E3E589544BBBFA76C10B4D329C6137129ED136FDIEq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997B-0F3F-4221-8C22-57CA3437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4847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Александра Сергеевна</dc:creator>
  <cp:lastModifiedBy>Богданова Олеся Александровна</cp:lastModifiedBy>
  <cp:revision>14</cp:revision>
  <cp:lastPrinted>2020-12-15T12:17:00Z</cp:lastPrinted>
  <dcterms:created xsi:type="dcterms:W3CDTF">2020-12-11T15:00:00Z</dcterms:created>
  <dcterms:modified xsi:type="dcterms:W3CDTF">2020-12-17T08:42:00Z</dcterms:modified>
</cp:coreProperties>
</file>