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C2" w:rsidRPr="00696405" w:rsidRDefault="004646C2" w:rsidP="004646C2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4646C2" w:rsidRPr="00696405" w:rsidRDefault="004646C2" w:rsidP="004646C2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6C2" w:rsidRPr="00696405" w:rsidRDefault="004646C2" w:rsidP="004646C2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Ханты-Мансийска</w:t>
      </w:r>
    </w:p>
    <w:p w:rsidR="004646C2" w:rsidRPr="00696405" w:rsidRDefault="004646C2" w:rsidP="004646C2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646C2" w:rsidRDefault="004646C2" w:rsidP="00464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6C2" w:rsidRPr="00696405" w:rsidRDefault="004646C2" w:rsidP="00464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6C2" w:rsidRPr="00696405" w:rsidRDefault="004646C2" w:rsidP="00464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____________2025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696405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</w:p>
    <w:p w:rsidR="004646C2" w:rsidRPr="00696405" w:rsidRDefault="004646C2" w:rsidP="004646C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646C2" w:rsidRDefault="004646C2" w:rsidP="004646C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</w:t>
      </w: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зменений </w:t>
      </w:r>
    </w:p>
    <w:p w:rsidR="004646C2" w:rsidRDefault="004646C2" w:rsidP="004646C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постановление Администрации </w:t>
      </w:r>
    </w:p>
    <w:p w:rsidR="004646C2" w:rsidRDefault="004646C2" w:rsidP="004646C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города Ханты-Мансийска </w:t>
      </w:r>
    </w:p>
    <w:p w:rsidR="004646C2" w:rsidRDefault="004646C2" w:rsidP="004646C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14.02.2025</w:t>
      </w:r>
      <w:r w:rsidRPr="0069640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53</w:t>
      </w:r>
    </w:p>
    <w:p w:rsidR="004646C2" w:rsidRDefault="004646C2" w:rsidP="004646C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84EA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мерах по реализации муниципальной</w:t>
      </w:r>
    </w:p>
    <w:p w:rsidR="004646C2" w:rsidRDefault="004646C2" w:rsidP="004646C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программы города Ханты-Мансийска</w:t>
      </w:r>
    </w:p>
    <w:p w:rsidR="004646C2" w:rsidRDefault="004646C2" w:rsidP="004646C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«Основные направления развития</w:t>
      </w:r>
    </w:p>
    <w:p w:rsidR="004646C2" w:rsidRDefault="004646C2" w:rsidP="004646C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области управления и распоряжения</w:t>
      </w:r>
    </w:p>
    <w:p w:rsidR="004646C2" w:rsidRPr="005B644D" w:rsidRDefault="004646C2" w:rsidP="004646C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собственностью»</w:t>
      </w:r>
    </w:p>
    <w:p w:rsidR="004646C2" w:rsidRPr="005B644D" w:rsidRDefault="004646C2" w:rsidP="004646C2">
      <w:pPr>
        <w:autoSpaceDE w:val="0"/>
        <w:autoSpaceDN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46C2" w:rsidRPr="005B644D" w:rsidRDefault="004646C2" w:rsidP="004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приведения муниципальных правовых актов города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Ханты-Мансийска в соответствие с действующим законодательством, руководствуясь </w:t>
      </w:r>
      <w:hyperlink r:id="rId7" w:history="1">
        <w:r w:rsidRPr="005B64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71</w:t>
        </w:r>
      </w:hyperlink>
      <w:r w:rsidRPr="005B6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города Ханты-Мансийска:</w:t>
      </w:r>
    </w:p>
    <w:p w:rsidR="004646C2" w:rsidRDefault="004646C2" w:rsidP="004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44D">
        <w:rPr>
          <w:rFonts w:ascii="Times New Roman" w:hAnsi="Times New Roman" w:cs="Times New Roman"/>
          <w:sz w:val="28"/>
          <w:szCs w:val="28"/>
        </w:rPr>
        <w:t>1.Внести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F2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 </w:t>
      </w:r>
      <w:r w:rsidRPr="000F4F27">
        <w:rPr>
          <w:rFonts w:ascii="Times New Roman" w:hAnsi="Times New Roman" w:cs="Times New Roman"/>
          <w:sz w:val="28"/>
          <w:szCs w:val="28"/>
        </w:rPr>
        <w:t>14.02.2025 № 53 «О мерах по реализации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F27">
        <w:rPr>
          <w:rFonts w:ascii="Times New Roman" w:hAnsi="Times New Roman" w:cs="Times New Roman"/>
          <w:sz w:val="28"/>
          <w:szCs w:val="28"/>
        </w:rPr>
        <w:t>программы города Ханты-Мансийска «Основные направления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F27">
        <w:rPr>
          <w:rFonts w:ascii="Times New Roman" w:hAnsi="Times New Roman" w:cs="Times New Roman"/>
          <w:sz w:val="28"/>
          <w:szCs w:val="28"/>
        </w:rPr>
        <w:t>в области управления 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F27">
        <w:rPr>
          <w:rFonts w:ascii="Times New Roman" w:hAnsi="Times New Roman" w:cs="Times New Roman"/>
          <w:sz w:val="28"/>
          <w:szCs w:val="28"/>
        </w:rPr>
        <w:t>муниципальной собственностью»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Pr="005B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646C2" w:rsidRDefault="004646C2" w:rsidP="004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 постановления дополнить подпунктом 1.4 следующего содержания:</w:t>
      </w:r>
    </w:p>
    <w:p w:rsidR="004646C2" w:rsidRDefault="004646C2" w:rsidP="004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Перечень реализуемых объектов на очередной финансовый год и на плановый период,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-частном партнерстве и концессионными соглашениями, согласно приложению 4 к настоящему постановлению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646C2" w:rsidRPr="00770529" w:rsidRDefault="004646C2" w:rsidP="004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постановление приложением 4 в редакции согласно приложению к настоящему постановлению.</w:t>
      </w:r>
    </w:p>
    <w:p w:rsidR="004646C2" w:rsidRPr="00E90CB4" w:rsidRDefault="004646C2" w:rsidP="0046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59A">
        <w:rPr>
          <w:rFonts w:ascii="Times New Roman" w:hAnsi="Times New Roman" w:cs="Times New Roman"/>
          <w:bCs/>
          <w:sz w:val="28"/>
          <w:szCs w:val="28"/>
        </w:rPr>
        <w:t>2.Настоящее постановление вступает</w:t>
      </w:r>
      <w:r w:rsidRPr="00E90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после его официального опубликования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646C2" w:rsidRDefault="004646C2" w:rsidP="004646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46C2" w:rsidRPr="00E31712" w:rsidRDefault="004646C2" w:rsidP="0046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46C2" w:rsidRPr="00E31712" w:rsidRDefault="004646C2" w:rsidP="0046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46C2" w:rsidRPr="00E31712" w:rsidRDefault="004646C2" w:rsidP="0046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города </w:t>
      </w:r>
    </w:p>
    <w:p w:rsidR="004646C2" w:rsidRPr="00E31712" w:rsidRDefault="004646C2" w:rsidP="00464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Ханты-Мансийска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М.П.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Ряшин</w:t>
      </w:r>
      <w:proofErr w:type="spellEnd"/>
    </w:p>
    <w:p w:rsidR="004646C2" w:rsidRDefault="004646C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4646C2" w:rsidRDefault="004646C2" w:rsidP="004646C2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4646C2" w:rsidRDefault="004646C2" w:rsidP="004646C2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</w:p>
    <w:p w:rsidR="004646C2" w:rsidRDefault="004646C2" w:rsidP="004646C2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________________№_______</w:t>
      </w:r>
    </w:p>
    <w:p w:rsidR="004646C2" w:rsidRDefault="004646C2" w:rsidP="00464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46C2" w:rsidRDefault="004646C2" w:rsidP="00464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46C2" w:rsidRDefault="004646C2" w:rsidP="004646C2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Перечень</w:t>
      </w:r>
    </w:p>
    <w:p w:rsidR="004646C2" w:rsidRDefault="004646C2" w:rsidP="004646C2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реализуемых объектов </w:t>
      </w:r>
      <w:r w:rsidRPr="00B867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на очередной финансовый год и на плановый период,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B867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</w:t>
      </w:r>
      <w:proofErr w:type="spellEnd"/>
      <w:r w:rsidRPr="00B867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-частном партнерстве и концессионными соглашениями</w:t>
      </w:r>
    </w:p>
    <w:p w:rsidR="004646C2" w:rsidRDefault="004646C2" w:rsidP="004646C2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646C2" w:rsidRDefault="004646C2" w:rsidP="00464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6"/>
        <w:gridCol w:w="2196"/>
        <w:gridCol w:w="1411"/>
        <w:gridCol w:w="2676"/>
        <w:gridCol w:w="2632"/>
      </w:tblGrid>
      <w:tr w:rsidR="004646C2" w:rsidRPr="00B867F3" w:rsidTr="00363C5A">
        <w:tc>
          <w:tcPr>
            <w:tcW w:w="343" w:type="pct"/>
          </w:tcPr>
          <w:p w:rsidR="004646C2" w:rsidRPr="00B867F3" w:rsidRDefault="004646C2" w:rsidP="00363C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67F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867F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867F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147" w:type="pct"/>
          </w:tcPr>
          <w:p w:rsidR="004646C2" w:rsidRPr="00B867F3" w:rsidRDefault="004646C2" w:rsidP="00363C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67F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737" w:type="pct"/>
          </w:tcPr>
          <w:p w:rsidR="004646C2" w:rsidRPr="00B867F3" w:rsidRDefault="004646C2" w:rsidP="00363C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67F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Мощность</w:t>
            </w:r>
          </w:p>
        </w:tc>
        <w:tc>
          <w:tcPr>
            <w:tcW w:w="1398" w:type="pct"/>
          </w:tcPr>
          <w:p w:rsidR="004646C2" w:rsidRPr="00B867F3" w:rsidRDefault="004646C2" w:rsidP="00363C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67F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Срок строительства, проектирования</w:t>
            </w:r>
          </w:p>
        </w:tc>
        <w:tc>
          <w:tcPr>
            <w:tcW w:w="1375" w:type="pct"/>
          </w:tcPr>
          <w:p w:rsidR="004646C2" w:rsidRPr="00B867F3" w:rsidRDefault="004646C2" w:rsidP="00363C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67F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</w:tr>
      <w:tr w:rsidR="004646C2" w:rsidRPr="00B867F3" w:rsidTr="00363C5A">
        <w:tc>
          <w:tcPr>
            <w:tcW w:w="343" w:type="pct"/>
          </w:tcPr>
          <w:p w:rsidR="004646C2" w:rsidRPr="00B867F3" w:rsidRDefault="004646C2" w:rsidP="00363C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47" w:type="pct"/>
          </w:tcPr>
          <w:p w:rsidR="004646C2" w:rsidRPr="00B867F3" w:rsidRDefault="004646C2" w:rsidP="00363C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" w:type="pct"/>
          </w:tcPr>
          <w:p w:rsidR="004646C2" w:rsidRPr="00B867F3" w:rsidRDefault="004646C2" w:rsidP="00363C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98" w:type="pct"/>
          </w:tcPr>
          <w:p w:rsidR="004646C2" w:rsidRPr="00B867F3" w:rsidRDefault="004646C2" w:rsidP="00363C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75" w:type="pct"/>
          </w:tcPr>
          <w:p w:rsidR="004646C2" w:rsidRPr="00B867F3" w:rsidRDefault="004646C2" w:rsidP="00363C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646C2" w:rsidRPr="00B867F3" w:rsidTr="00363C5A">
        <w:tc>
          <w:tcPr>
            <w:tcW w:w="343" w:type="pct"/>
          </w:tcPr>
          <w:p w:rsidR="004646C2" w:rsidRDefault="004646C2" w:rsidP="00363C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47" w:type="pct"/>
          </w:tcPr>
          <w:p w:rsidR="004646C2" w:rsidRDefault="004646C2" w:rsidP="00363C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Сооружение (газопровод)</w:t>
            </w:r>
            <w:r>
              <w:rPr>
                <w:rStyle w:val="a6"/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footnoteReference w:id="1"/>
            </w:r>
          </w:p>
        </w:tc>
        <w:tc>
          <w:tcPr>
            <w:tcW w:w="737" w:type="pct"/>
          </w:tcPr>
          <w:p w:rsidR="004646C2" w:rsidRDefault="004646C2" w:rsidP="00363C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537 метров</w:t>
            </w:r>
          </w:p>
        </w:tc>
        <w:tc>
          <w:tcPr>
            <w:tcW w:w="1398" w:type="pct"/>
          </w:tcPr>
          <w:p w:rsidR="004646C2" w:rsidRDefault="004646C2" w:rsidP="00363C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75" w:type="pct"/>
          </w:tcPr>
          <w:p w:rsidR="004646C2" w:rsidRDefault="004646C2" w:rsidP="00363C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города Ханты-Мансийска</w:t>
            </w:r>
          </w:p>
        </w:tc>
      </w:tr>
    </w:tbl>
    <w:p w:rsidR="004646C2" w:rsidRPr="00327543" w:rsidRDefault="004646C2" w:rsidP="00464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46C2" w:rsidRDefault="004646C2" w:rsidP="004646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46C2" w:rsidRDefault="004646C2" w:rsidP="004646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46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11" w:rsidRDefault="009C5011" w:rsidP="004646C2">
      <w:pPr>
        <w:spacing w:after="0" w:line="240" w:lineRule="auto"/>
      </w:pPr>
      <w:r>
        <w:separator/>
      </w:r>
    </w:p>
  </w:endnote>
  <w:endnote w:type="continuationSeparator" w:id="0">
    <w:p w:rsidR="009C5011" w:rsidRDefault="009C5011" w:rsidP="0046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11" w:rsidRDefault="009C5011" w:rsidP="004646C2">
      <w:pPr>
        <w:spacing w:after="0" w:line="240" w:lineRule="auto"/>
      </w:pPr>
      <w:r>
        <w:separator/>
      </w:r>
    </w:p>
  </w:footnote>
  <w:footnote w:type="continuationSeparator" w:id="0">
    <w:p w:rsidR="009C5011" w:rsidRDefault="009C5011" w:rsidP="004646C2">
      <w:pPr>
        <w:spacing w:after="0" w:line="240" w:lineRule="auto"/>
      </w:pPr>
      <w:r>
        <w:continuationSeparator/>
      </w:r>
    </w:p>
  </w:footnote>
  <w:footnote w:id="1">
    <w:p w:rsidR="004646C2" w:rsidRPr="00DF47A5" w:rsidRDefault="004646C2" w:rsidP="004646C2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- объект недвижимости Сооружение, назначение – сооружение </w:t>
      </w:r>
      <w:proofErr w:type="spellStart"/>
      <w:r>
        <w:rPr>
          <w:rFonts w:ascii="Times New Roman" w:hAnsi="Times New Roman" w:cs="Times New Roman"/>
        </w:rPr>
        <w:t>газохимического</w:t>
      </w:r>
      <w:proofErr w:type="spellEnd"/>
      <w:r>
        <w:rPr>
          <w:rFonts w:ascii="Times New Roman" w:hAnsi="Times New Roman" w:cs="Times New Roman"/>
        </w:rPr>
        <w:t xml:space="preserve"> комплекса, протяженностью 537 м, кадастровый номер 86:12:0202001:587, расположенный по адресу: Российская Федерация, Ханты-Мансийский автономный округ – Югра, г. Ханты-Мансийск, Распределительный газопровод к объекту «Склад ООО «ЭСК «</w:t>
      </w:r>
      <w:proofErr w:type="spellStart"/>
      <w:r>
        <w:rPr>
          <w:rFonts w:ascii="Times New Roman" w:hAnsi="Times New Roman" w:cs="Times New Roman"/>
        </w:rPr>
        <w:t>Энергоджин</w:t>
      </w:r>
      <w:proofErr w:type="spellEnd"/>
      <w:r>
        <w:rPr>
          <w:rFonts w:ascii="Times New Roman" w:hAnsi="Times New Roman" w:cs="Times New Roman"/>
        </w:rPr>
        <w:t>» северо-западная часть города, участок № КН 86:12:0202001:313 в г. Ханты-Мансийске»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C2"/>
    <w:rsid w:val="004646C2"/>
    <w:rsid w:val="004A374D"/>
    <w:rsid w:val="009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646C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4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6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646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646C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646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646C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4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6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646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646C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646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60D126837450CAD397048CCE5509B872B4BFFE712A4DD96C99DA60A6CA25F6A42607739510CBABD4127B4574DD1F1699740F2C09DC8D0DFE2F52F1I7P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Руслан Анатольевич</dc:creator>
  <cp:lastModifiedBy>Морозов Руслан Анатольевич</cp:lastModifiedBy>
  <cp:revision>1</cp:revision>
  <dcterms:created xsi:type="dcterms:W3CDTF">2025-03-03T11:59:00Z</dcterms:created>
  <dcterms:modified xsi:type="dcterms:W3CDTF">2025-03-03T12:00:00Z</dcterms:modified>
</cp:coreProperties>
</file>