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0D" w:rsidRDefault="00277D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7D0D" w:rsidRDefault="00277D0D">
      <w:pPr>
        <w:pStyle w:val="ConsPlusNormal"/>
        <w:jc w:val="both"/>
        <w:outlineLvl w:val="0"/>
      </w:pPr>
    </w:p>
    <w:p w:rsidR="00277D0D" w:rsidRDefault="00277D0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277D0D" w:rsidRDefault="00277D0D">
      <w:pPr>
        <w:pStyle w:val="ConsPlusTitle"/>
        <w:jc w:val="center"/>
      </w:pPr>
    </w:p>
    <w:p w:rsidR="00277D0D" w:rsidRDefault="00277D0D">
      <w:pPr>
        <w:pStyle w:val="ConsPlusTitle"/>
        <w:jc w:val="center"/>
      </w:pPr>
      <w:r>
        <w:t>РАСПОРЯЖЕНИЕ</w:t>
      </w:r>
    </w:p>
    <w:p w:rsidR="00277D0D" w:rsidRDefault="00277D0D">
      <w:pPr>
        <w:pStyle w:val="ConsPlusTitle"/>
        <w:jc w:val="center"/>
      </w:pPr>
      <w:r>
        <w:t>от 6 декабря 2019 г. N 674-рп</w:t>
      </w:r>
    </w:p>
    <w:p w:rsidR="00277D0D" w:rsidRDefault="00277D0D">
      <w:pPr>
        <w:pStyle w:val="ConsPlusTitle"/>
        <w:jc w:val="center"/>
      </w:pPr>
    </w:p>
    <w:p w:rsidR="00277D0D" w:rsidRDefault="00277D0D">
      <w:pPr>
        <w:pStyle w:val="ConsPlusTitle"/>
        <w:jc w:val="center"/>
      </w:pPr>
      <w:r>
        <w:t>О ВНЕСЕНИИ ИЗМЕНЕНИЯ В РАСПОРЯЖЕНИЕ ПРАВИТЕЛЬСТВА</w:t>
      </w:r>
    </w:p>
    <w:p w:rsidR="00277D0D" w:rsidRDefault="00277D0D">
      <w:pPr>
        <w:pStyle w:val="ConsPlusTitle"/>
        <w:jc w:val="center"/>
      </w:pPr>
      <w:r>
        <w:t>ХАНТЫ-МАНСИЙСКОГО АВТОНОМНОГО ОКРУГА - ЮГРЫ ОТ 8 АВГУСТА</w:t>
      </w:r>
    </w:p>
    <w:p w:rsidR="00277D0D" w:rsidRDefault="00277D0D">
      <w:pPr>
        <w:pStyle w:val="ConsPlusTitle"/>
        <w:jc w:val="center"/>
      </w:pPr>
      <w:r>
        <w:t>2017 ГОДА N 490-РП "ОБ УТВЕРЖДЕНИИ ПЛАНА-ГРАФИКА</w:t>
      </w:r>
    </w:p>
    <w:p w:rsidR="00277D0D" w:rsidRDefault="00277D0D">
      <w:pPr>
        <w:pStyle w:val="ConsPlusTitle"/>
        <w:jc w:val="center"/>
      </w:pPr>
      <w:r>
        <w:t>ПО ОСУЩЕСТВЛЕНИЮ МЕР ПО РЕШЕНИЮ ПРОБЛЕМ ГРАЖДАН, ВКЛЮЧЕННЫХ</w:t>
      </w:r>
    </w:p>
    <w:p w:rsidR="00277D0D" w:rsidRDefault="00277D0D">
      <w:pPr>
        <w:pStyle w:val="ConsPlusTitle"/>
        <w:jc w:val="center"/>
      </w:pPr>
      <w:r>
        <w:t>В РЕЕСТР ГРАЖДАН, ЧЬИ ДЕНЕЖНЫЕ СРЕДСТВА ПРИВЛЕЧЕНЫ</w:t>
      </w:r>
    </w:p>
    <w:p w:rsidR="00277D0D" w:rsidRDefault="00277D0D">
      <w:pPr>
        <w:pStyle w:val="ConsPlusTitle"/>
        <w:jc w:val="center"/>
      </w:pPr>
      <w:r>
        <w:t>ДЛЯ СТРОИТЕЛЬСТВА МНОГОКВАРТИРНЫХ ДОМОВ И ЧЬИ ПРАВА</w:t>
      </w:r>
    </w:p>
    <w:p w:rsidR="00277D0D" w:rsidRDefault="00277D0D">
      <w:pPr>
        <w:pStyle w:val="ConsPlusTitle"/>
        <w:jc w:val="center"/>
      </w:pPr>
      <w:r>
        <w:t>НАРУШЕНЫ"</w:t>
      </w:r>
    </w:p>
    <w:p w:rsidR="00277D0D" w:rsidRDefault="00277D0D">
      <w:pPr>
        <w:pStyle w:val="ConsPlusNormal"/>
        <w:jc w:val="both"/>
      </w:pPr>
    </w:p>
    <w:p w:rsidR="00277D0D" w:rsidRDefault="00277D0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277D0D" w:rsidRDefault="00277D0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изменение, изложив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277D0D" w:rsidRDefault="00277D0D">
      <w:pPr>
        <w:pStyle w:val="ConsPlusNormal"/>
        <w:spacing w:before="220"/>
        <w:jc w:val="right"/>
      </w:pPr>
      <w:r>
        <w:t>"Приложение 1</w:t>
      </w:r>
    </w:p>
    <w:p w:rsidR="00277D0D" w:rsidRDefault="00277D0D">
      <w:pPr>
        <w:pStyle w:val="ConsPlusNormal"/>
        <w:jc w:val="right"/>
      </w:pPr>
      <w:r>
        <w:t>к распоряжению Правительства</w:t>
      </w:r>
    </w:p>
    <w:p w:rsidR="00277D0D" w:rsidRDefault="00277D0D">
      <w:pPr>
        <w:pStyle w:val="ConsPlusNormal"/>
        <w:jc w:val="right"/>
      </w:pPr>
      <w:r>
        <w:t>Ханты-Мансийского</w:t>
      </w:r>
    </w:p>
    <w:p w:rsidR="00277D0D" w:rsidRDefault="00277D0D">
      <w:pPr>
        <w:pStyle w:val="ConsPlusNormal"/>
        <w:jc w:val="right"/>
      </w:pPr>
      <w:r>
        <w:t>автономного округа - Югры</w:t>
      </w:r>
    </w:p>
    <w:p w:rsidR="00277D0D" w:rsidRDefault="00277D0D">
      <w:pPr>
        <w:pStyle w:val="ConsPlusNormal"/>
        <w:jc w:val="right"/>
      </w:pPr>
      <w:r>
        <w:t>от 8 августа 2017 года N 490-рп</w:t>
      </w:r>
    </w:p>
    <w:p w:rsidR="00277D0D" w:rsidRDefault="00277D0D">
      <w:pPr>
        <w:pStyle w:val="ConsPlusNormal"/>
        <w:jc w:val="both"/>
      </w:pPr>
    </w:p>
    <w:p w:rsidR="00277D0D" w:rsidRDefault="00277D0D">
      <w:pPr>
        <w:pStyle w:val="ConsPlusNormal"/>
        <w:jc w:val="center"/>
      </w:pPr>
      <w:r>
        <w:t>ПЛАН-ГРАФИК</w:t>
      </w:r>
    </w:p>
    <w:p w:rsidR="00277D0D" w:rsidRDefault="00277D0D">
      <w:pPr>
        <w:pStyle w:val="ConsPlusNormal"/>
        <w:jc w:val="center"/>
      </w:pPr>
      <w:r>
        <w:t>ПО ОСУЩЕСТВЛЕНИЮ МЕР ПО РЕШЕНИЮ ПРОБЛЕМ ГРАЖДАН, ВКЛЮЧЕННЫХ</w:t>
      </w:r>
    </w:p>
    <w:p w:rsidR="00277D0D" w:rsidRDefault="00277D0D">
      <w:pPr>
        <w:pStyle w:val="ConsPlusNormal"/>
        <w:jc w:val="center"/>
      </w:pPr>
      <w:r>
        <w:t>В РЕЕСТР ГРАЖДАН, ЧЬИ ДЕНЕЖНЫЕ СРЕДСТВА ПРИВЛЕЧЕНЫ</w:t>
      </w:r>
    </w:p>
    <w:p w:rsidR="00277D0D" w:rsidRDefault="00277D0D">
      <w:pPr>
        <w:pStyle w:val="ConsPlusNormal"/>
        <w:jc w:val="center"/>
      </w:pPr>
      <w:r>
        <w:t>ДЛЯ СТРОИТЕЛЬСТВА МНОГОКВАРТИРНЫХ ДОМОВ И ЧЬИ ПРАВА НАРУШЕНЫ</w:t>
      </w:r>
    </w:p>
    <w:p w:rsidR="00277D0D" w:rsidRDefault="00277D0D">
      <w:pPr>
        <w:pStyle w:val="ConsPlusNormal"/>
        <w:jc w:val="both"/>
      </w:pPr>
    </w:p>
    <w:p w:rsidR="00277D0D" w:rsidRDefault="00277D0D">
      <w:pPr>
        <w:sectPr w:rsidR="00277D0D" w:rsidSect="00D04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948"/>
        <w:gridCol w:w="2608"/>
        <w:gridCol w:w="1247"/>
        <w:gridCol w:w="964"/>
        <w:gridCol w:w="1020"/>
        <w:gridCol w:w="1020"/>
        <w:gridCol w:w="1077"/>
        <w:gridCol w:w="1191"/>
        <w:gridCol w:w="964"/>
        <w:gridCol w:w="1644"/>
        <w:gridCol w:w="1984"/>
        <w:gridCol w:w="907"/>
        <w:gridCol w:w="850"/>
        <w:gridCol w:w="850"/>
        <w:gridCol w:w="1474"/>
        <w:gridCol w:w="1417"/>
        <w:gridCol w:w="1361"/>
        <w:gridCol w:w="907"/>
        <w:gridCol w:w="737"/>
        <w:gridCol w:w="794"/>
        <w:gridCol w:w="1304"/>
        <w:gridCol w:w="1361"/>
      </w:tblGrid>
      <w:tr w:rsidR="00277D0D">
        <w:tc>
          <w:tcPr>
            <w:tcW w:w="11508" w:type="dxa"/>
            <w:gridSpan w:val="7"/>
          </w:tcPr>
          <w:p w:rsidR="00277D0D" w:rsidRDefault="00277D0D">
            <w:pPr>
              <w:pStyle w:val="ConsPlusNormal"/>
              <w:jc w:val="center"/>
            </w:pPr>
            <w:r>
              <w:lastRenderedPageBreak/>
              <w:t>Информация о многоквартирном доме</w:t>
            </w:r>
          </w:p>
        </w:tc>
        <w:tc>
          <w:tcPr>
            <w:tcW w:w="3232" w:type="dxa"/>
            <w:gridSpan w:val="3"/>
          </w:tcPr>
          <w:p w:rsidR="00277D0D" w:rsidRDefault="00277D0D">
            <w:pPr>
              <w:pStyle w:val="ConsPlusNormal"/>
              <w:jc w:val="center"/>
            </w:pPr>
            <w:r>
              <w:t>Информация о гражданах, включенных в реестр</w:t>
            </w:r>
          </w:p>
        </w:tc>
        <w:tc>
          <w:tcPr>
            <w:tcW w:w="3628" w:type="dxa"/>
            <w:gridSpan w:val="2"/>
          </w:tcPr>
          <w:p w:rsidR="00277D0D" w:rsidRDefault="00277D0D">
            <w:pPr>
              <w:pStyle w:val="ConsPlusNormal"/>
              <w:jc w:val="center"/>
            </w:pPr>
            <w:r>
              <w:t>Информация о застройщике</w:t>
            </w:r>
          </w:p>
        </w:tc>
        <w:tc>
          <w:tcPr>
            <w:tcW w:w="9297" w:type="dxa"/>
            <w:gridSpan w:val="9"/>
          </w:tcPr>
          <w:p w:rsidR="00277D0D" w:rsidRDefault="00277D0D">
            <w:pPr>
              <w:pStyle w:val="ConsPlusNormal"/>
              <w:jc w:val="center"/>
            </w:pPr>
            <w:r>
              <w:t>Перечень мероприятий по решению проблем граждан, включенных в реестр</w:t>
            </w:r>
          </w:p>
        </w:tc>
        <w:tc>
          <w:tcPr>
            <w:tcW w:w="2665" w:type="dxa"/>
            <w:gridSpan w:val="2"/>
          </w:tcPr>
          <w:p w:rsidR="00277D0D" w:rsidRDefault="00277D0D">
            <w:pPr>
              <w:pStyle w:val="ConsPlusNormal"/>
              <w:jc w:val="center"/>
            </w:pPr>
            <w:r>
              <w:t>Восстановления прав граждан, включенных в реестр</w:t>
            </w:r>
          </w:p>
        </w:tc>
      </w:tr>
      <w:tr w:rsidR="00277D0D">
        <w:tc>
          <w:tcPr>
            <w:tcW w:w="1701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адрес многоквартирного дома, отнесенного к проблемным объектам</w:t>
            </w:r>
          </w:p>
        </w:tc>
        <w:tc>
          <w:tcPr>
            <w:tcW w:w="2948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номер и дата разрешения на строительство (при наличии)</w:t>
            </w:r>
          </w:p>
        </w:tc>
        <w:tc>
          <w:tcPr>
            <w:tcW w:w="2608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247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общая площадь жилых помещений (квартир)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количество жилых помещений (квартир) в многоквартирном доме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степень строительной готовности многоквартирного дома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количество жилых помещений (квартир), в отношении которых заключены договоры участия в долевом строительстве</w:t>
            </w:r>
          </w:p>
        </w:tc>
        <w:tc>
          <w:tcPr>
            <w:tcW w:w="1077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количество зарегистрированных договоров участия в долевом строительстве, заключенных гражданами - участниками долевого строительства в целях приобретения жилых помещений в многоквартирном доме</w:t>
            </w:r>
          </w:p>
        </w:tc>
        <w:tc>
          <w:tcPr>
            <w:tcW w:w="1191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общее количество граждан - участников долевого строительства, договоры участия в долевом строительстве с которыми заключены в целях приобретения жилых помещений в многоквартирном доме и зарегистрированы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количество граждан, включенных в реестр</w:t>
            </w:r>
          </w:p>
        </w:tc>
        <w:tc>
          <w:tcPr>
            <w:tcW w:w="1644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наименование, ИНН застройщика, осуществившего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аждан, включенных в реестр</w:t>
            </w:r>
          </w:p>
        </w:tc>
        <w:tc>
          <w:tcPr>
            <w:tcW w:w="1984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сведения о введении в отношении застройщика процедуры банкротства</w:t>
            </w:r>
          </w:p>
        </w:tc>
        <w:tc>
          <w:tcPr>
            <w:tcW w:w="2607" w:type="dxa"/>
            <w:gridSpan w:val="3"/>
          </w:tcPr>
          <w:p w:rsidR="00277D0D" w:rsidRDefault="00277D0D">
            <w:pPr>
              <w:pStyle w:val="ConsPlusNormal"/>
              <w:jc w:val="center"/>
            </w:pPr>
            <w:r>
              <w:t>меры законодательного характера</w:t>
            </w:r>
          </w:p>
        </w:tc>
        <w:tc>
          <w:tcPr>
            <w:tcW w:w="4252" w:type="dxa"/>
            <w:gridSpan w:val="3"/>
          </w:tcPr>
          <w:p w:rsidR="00277D0D" w:rsidRDefault="00277D0D">
            <w:pPr>
              <w:pStyle w:val="ConsPlusNormal"/>
              <w:jc w:val="center"/>
            </w:pPr>
            <w:r>
              <w:t>меры организационного характера</w:t>
            </w:r>
          </w:p>
        </w:tc>
        <w:tc>
          <w:tcPr>
            <w:tcW w:w="2438" w:type="dxa"/>
            <w:gridSpan w:val="3"/>
          </w:tcPr>
          <w:p w:rsidR="00277D0D" w:rsidRDefault="00277D0D">
            <w:pPr>
              <w:pStyle w:val="ConsPlusNormal"/>
              <w:jc w:val="center"/>
            </w:pPr>
            <w:r>
              <w:t>меры финансового характера</w:t>
            </w: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способ восстановления прав граждан, включенных в реестр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  <w:jc w:val="center"/>
            </w:pPr>
            <w:r>
              <w:t>срок восстановления прав граждан, включенных в реестр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</w:tcPr>
          <w:p w:rsidR="00277D0D" w:rsidRDefault="00277D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  <w:jc w:val="center"/>
            </w:pPr>
            <w:r>
              <w:t>23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Нефтеюганск, мкр. 17, д. 3, к. 2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N RU 86304000-31 от 08.08.2013; продление до 26.12.2015, до 26.08.2016, до 26.10.2017, до 28.12.2019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86:20:0000077:61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7566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150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94%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120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24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48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42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"СибНефтеПромСтрой", 8602236093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решением Арбитражного суда Ханты-Мансийского автономного округа - Югры от 18.09.2017 в отношен</w:t>
            </w:r>
            <w:proofErr w:type="gramStart"/>
            <w:r>
              <w:t>ии ООО</w:t>
            </w:r>
            <w:proofErr w:type="gramEnd"/>
            <w:r>
              <w:t xml:space="preserve"> "СибНефтеПромСтрой" открыта процедура конкурсного производства (дело N А75-8233/2016)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 в рамках процедуры банкротства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28 августа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28 сентября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Нефтеюганск, мкр. 11а, д. 7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N RU 86304000-12 от 03.04.2014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86:20:0000029:260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1604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39%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19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18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29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"Зодчий", 5504102554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решением Арбитражного суда Омской области от 07.03.2017 в отношен</w:t>
            </w:r>
            <w:proofErr w:type="gramStart"/>
            <w:r>
              <w:t>ии ООО</w:t>
            </w:r>
            <w:proofErr w:type="gramEnd"/>
            <w:r>
              <w:t xml:space="preserve"> "Зодчий" открыта процедура конкурсного производства (дело N А46-10599/2016)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26 августа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27 сентября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 xml:space="preserve">Ханты-Мансийский автономный округ - Югра, г. </w:t>
            </w:r>
            <w:r>
              <w:lastRenderedPageBreak/>
              <w:t>Лангепас, мкр. 5, ул. Мира, д. 42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lastRenderedPageBreak/>
              <w:t>N RU 863020002005006 - 19 от 28.07.2014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86:16:0060114:857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1813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80,50%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64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"Строительно-монтажное предприятие-</w:t>
            </w:r>
            <w:r>
              <w:lastRenderedPageBreak/>
              <w:t>68", ИНН 8607101318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определением Арбитражного суда Ханты-Мансийского </w:t>
            </w:r>
            <w:r>
              <w:lastRenderedPageBreak/>
              <w:t>автономного округа - Югры от 1.08.2019 по делу N А75-4770/2019 в отношен</w:t>
            </w:r>
            <w:proofErr w:type="gramStart"/>
            <w:r>
              <w:t>ии ООО</w:t>
            </w:r>
            <w:proofErr w:type="gramEnd"/>
            <w:r>
              <w:t xml:space="preserve"> "Строительно-монтажное предприятие-68" введена процедура наблюдения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завершение строительства и ввод в эксплуатацию </w:t>
            </w:r>
            <w:r>
              <w:lastRenderedPageBreak/>
              <w:t>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до 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</w:t>
            </w:r>
            <w:r>
              <w:lastRenderedPageBreak/>
              <w:t>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</w:t>
            </w:r>
            <w:r>
              <w:lastRenderedPageBreak/>
              <w:t>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>до 15 января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Лангепас, мкр. 9, ул. Ленина, д. 86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N 86-RU 86302000-02-2016 от 02.02.2016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86:16:0060117:16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1529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42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"Строительно-монтажное предприятие-68", ИНН 8607101318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Определением Арбитражного суда Ханты-Мансийского автономного округа - Югры от 01.08.2019 по делу Дело N А75-4770/2019 ООО "Строительно-монтажное предприятие-68", введена процедура наблюдения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компенсация инвестором фактически понесенных расходов дольщиками или замена объекта по договорам долевого участия в строительстве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30 июня 2021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компенсация инвестором фактически понесенных расходов дольщиками или замена объекта по договорам долевого участия в строительстве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компенсация инвестором фактически понесенных расходов дольщиками или замена объекта по договорам долевого участия в строительстве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30 июня 2021 года</w:t>
            </w:r>
          </w:p>
        </w:tc>
      </w:tr>
      <w:tr w:rsidR="00277D0D">
        <w:tc>
          <w:tcPr>
            <w:tcW w:w="1701" w:type="dxa"/>
            <w:vMerge w:val="restart"/>
          </w:tcPr>
          <w:p w:rsidR="00277D0D" w:rsidRDefault="00277D0D">
            <w:pPr>
              <w:pStyle w:val="ConsPlusNormal"/>
            </w:pPr>
            <w:r>
              <w:t xml:space="preserve">Ханты-Мансийский автономный округ - Югра, г. Нефтеюганск, мкр. 16А, д. 53, </w:t>
            </w:r>
            <w:r>
              <w:lastRenderedPageBreak/>
              <w:t>блок-секция 1</w:t>
            </w:r>
          </w:p>
        </w:tc>
        <w:tc>
          <w:tcPr>
            <w:tcW w:w="2948" w:type="dxa"/>
            <w:vMerge w:val="restart"/>
          </w:tcPr>
          <w:p w:rsidR="00277D0D" w:rsidRDefault="00277D0D">
            <w:pPr>
              <w:pStyle w:val="ConsPlusNormal"/>
            </w:pPr>
            <w:r>
              <w:lastRenderedPageBreak/>
              <w:t>N RU 86304000-56 от 20.11.2014 продление до 06.11.2018, до 31.03.2020</w:t>
            </w:r>
          </w:p>
        </w:tc>
        <w:tc>
          <w:tcPr>
            <w:tcW w:w="2608" w:type="dxa"/>
            <w:vMerge w:val="restart"/>
          </w:tcPr>
          <w:p w:rsidR="00277D0D" w:rsidRDefault="00277D0D">
            <w:pPr>
              <w:pStyle w:val="ConsPlusNormal"/>
            </w:pPr>
            <w:r>
              <w:t>86:20:0000072:74</w:t>
            </w:r>
          </w:p>
        </w:tc>
        <w:tc>
          <w:tcPr>
            <w:tcW w:w="1247" w:type="dxa"/>
            <w:vMerge w:val="restart"/>
          </w:tcPr>
          <w:p w:rsidR="00277D0D" w:rsidRDefault="00277D0D">
            <w:pPr>
              <w:pStyle w:val="ConsPlusNormal"/>
            </w:pPr>
            <w:r>
              <w:t>3217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77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40%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77</w:t>
            </w:r>
          </w:p>
        </w:tc>
        <w:tc>
          <w:tcPr>
            <w:tcW w:w="1077" w:type="dxa"/>
            <w:vMerge w:val="restart"/>
          </w:tcPr>
          <w:p w:rsidR="00277D0D" w:rsidRDefault="00277D0D">
            <w:pPr>
              <w:pStyle w:val="ConsPlusNormal"/>
            </w:pPr>
            <w:r>
              <w:t>55</w:t>
            </w:r>
          </w:p>
        </w:tc>
        <w:tc>
          <w:tcPr>
            <w:tcW w:w="1191" w:type="dxa"/>
            <w:vMerge w:val="restart"/>
          </w:tcPr>
          <w:p w:rsidR="00277D0D" w:rsidRDefault="00277D0D">
            <w:pPr>
              <w:pStyle w:val="ConsPlusNormal"/>
            </w:pPr>
            <w:r>
              <w:t>63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31</w:t>
            </w:r>
          </w:p>
        </w:tc>
        <w:tc>
          <w:tcPr>
            <w:tcW w:w="1644" w:type="dxa"/>
            <w:vMerge w:val="restart"/>
          </w:tcPr>
          <w:p w:rsidR="00277D0D" w:rsidRDefault="00277D0D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8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1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Подготовка проекта ходатайства предусмотренного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12.09.2019 N 1192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до 07.12.2019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Принятие решения Председателя Правительст</w:t>
            </w:r>
            <w:r>
              <w:lastRenderedPageBreak/>
              <w:t>ва Российской Федерации либо по его поручению решение Заместителя Председателя Правительства Российской Федерации о финансировании за счет имущества Публично-правовой компанией "Фонд защиты прав граждан - участников долевого строительства" (далее - ППК)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</w:pPr>
            <w:r>
              <w:t>Урегулирование обязательств застройщик</w:t>
            </w:r>
            <w:r>
              <w:lastRenderedPageBreak/>
              <w:t>а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установленные действующим </w:t>
            </w:r>
            <w:r>
              <w:lastRenderedPageBreak/>
              <w:t>законодательством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Восстановление прав граждан способами предусмотрен</w:t>
            </w:r>
            <w:r>
              <w:lastRenderedPageBreak/>
              <w:t xml:space="preserve">ными </w:t>
            </w:r>
            <w:hyperlink r:id="rId11" w:history="1">
              <w:r>
                <w:rPr>
                  <w:color w:val="0000FF"/>
                </w:rPr>
                <w:t>статьями 21.1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21.3</w:t>
              </w:r>
            </w:hyperlink>
            <w:r>
              <w:t xml:space="preserve"> Федерального закона от 30.12.2004 N 214-ФЗ,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29.07.2017 N 218-ФЗ в соответствии с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12.09.2019 N 1192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установленные действующим </w:t>
            </w:r>
            <w:r>
              <w:lastRenderedPageBreak/>
              <w:t>законодательством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Завершение строительства объектов незавершенного </w:t>
            </w:r>
            <w:r>
              <w:lastRenderedPageBreak/>
              <w:t>строительства или выплата возмещения гражданам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2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1. Обращение в Арбитражный суд администрацией г. Нефтеюганск с заявлением о несостоятельности </w:t>
            </w:r>
            <w:r>
              <w:lastRenderedPageBreak/>
              <w:t>(банкротстве) застройщика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до 23.12.2019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Введение Арбитражным судом процедуры конкурсного производства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</w:pPr>
            <w:r>
              <w:t>Урегулирование обязательств застройщика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установленные действующим законодательством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2. Принятие решения о финансировании или нецелесообразности финансирования мероприятий по завершению строительства объектов незавершенного строительства Фондом защиты прав граждан - участников долевого строительства Ханты-Мансийского автономного округа - Югры (далее - Фонд)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не позднее четырех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передача Фонду имущества (в том числе имущественных прав) и обязательств застройщиков для завершения строительства многоквартирных домов и (или) иных объектов недвижимого имущества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3. Принятие решения о </w:t>
            </w:r>
            <w:r>
              <w:lastRenderedPageBreak/>
              <w:t>финансировании или нецелесообразности финансирования мероприятий по завершению строительства объектов незавершенного строительства ППК при условии, что ППК является лицом, участвующим в деле о банкротстве такого застройщика.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proofErr w:type="gramStart"/>
            <w:r>
              <w:lastRenderedPageBreak/>
              <w:t>н</w:t>
            </w:r>
            <w:proofErr w:type="gramEnd"/>
            <w:r>
              <w:t xml:space="preserve">е позднее шести </w:t>
            </w:r>
            <w:r>
              <w:lastRenderedPageBreak/>
              <w:t>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proofErr w:type="gramStart"/>
            <w:r>
              <w:lastRenderedPageBreak/>
              <w:t>Решении</w:t>
            </w:r>
            <w:proofErr w:type="gramEnd"/>
            <w:r>
              <w:t xml:space="preserve"> ППК о </w:t>
            </w:r>
            <w:r>
              <w:lastRenderedPageBreak/>
              <w:t>финансировании или о нецелесообразности финансирования мероприятий по завершению строительства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 w:val="restart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16А, д. 53, блок-секция 2</w:t>
            </w:r>
          </w:p>
        </w:tc>
        <w:tc>
          <w:tcPr>
            <w:tcW w:w="2948" w:type="dxa"/>
            <w:vMerge w:val="restart"/>
          </w:tcPr>
          <w:p w:rsidR="00277D0D" w:rsidRDefault="00277D0D">
            <w:pPr>
              <w:pStyle w:val="ConsPlusNormal"/>
            </w:pPr>
            <w:r>
              <w:t>N RU 86304000-56 от 20.11.2014 продление до 06.11.2018, до 31.03.2020</w:t>
            </w:r>
          </w:p>
        </w:tc>
        <w:tc>
          <w:tcPr>
            <w:tcW w:w="2608" w:type="dxa"/>
            <w:vMerge w:val="restart"/>
          </w:tcPr>
          <w:p w:rsidR="00277D0D" w:rsidRDefault="00277D0D">
            <w:pPr>
              <w:pStyle w:val="ConsPlusNormal"/>
            </w:pPr>
            <w:r>
              <w:t>86:20:0000072:74</w:t>
            </w:r>
          </w:p>
        </w:tc>
        <w:tc>
          <w:tcPr>
            <w:tcW w:w="1247" w:type="dxa"/>
            <w:vMerge w:val="restart"/>
          </w:tcPr>
          <w:p w:rsidR="00277D0D" w:rsidRDefault="00277D0D">
            <w:pPr>
              <w:pStyle w:val="ConsPlusNormal"/>
            </w:pPr>
            <w:r>
              <w:t>3834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84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8%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84</w:t>
            </w:r>
          </w:p>
        </w:tc>
        <w:tc>
          <w:tcPr>
            <w:tcW w:w="1077" w:type="dxa"/>
            <w:vMerge w:val="restart"/>
          </w:tcPr>
          <w:p w:rsidR="00277D0D" w:rsidRDefault="00277D0D">
            <w:pPr>
              <w:pStyle w:val="ConsPlusNormal"/>
            </w:pPr>
            <w:r>
              <w:t>35</w:t>
            </w:r>
          </w:p>
        </w:tc>
        <w:tc>
          <w:tcPr>
            <w:tcW w:w="1191" w:type="dxa"/>
            <w:vMerge w:val="restart"/>
          </w:tcPr>
          <w:p w:rsidR="00277D0D" w:rsidRDefault="00277D0D">
            <w:pPr>
              <w:pStyle w:val="ConsPlusNormal"/>
            </w:pPr>
            <w:r>
              <w:t>46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Merge w:val="restart"/>
          </w:tcPr>
          <w:p w:rsidR="00277D0D" w:rsidRDefault="00277D0D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8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1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Подготовка проекта ходатайства предусмотренного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</w:t>
            </w:r>
            <w:r>
              <w:lastRenderedPageBreak/>
              <w:t>а Российской Федерации от 12.09.2019 N 1192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до 07.12.2019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 xml:space="preserve">Принятие решения Председателя Правительства Российской Федерации </w:t>
            </w:r>
            <w:r>
              <w:lastRenderedPageBreak/>
              <w:t>либо по его поручению решение Заместителя Председателя Правительства Российской Федерации о финансировании за счет имущества Публично-правовой компанией "Фонд защиты прав граждан - участников долевого строительства" (далее - ППК)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</w:pPr>
            <w:r>
              <w:t>Урегулирование обязательств застройщика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установленные действующим законодательством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Восстановление прав граждан способами предусмотренными </w:t>
            </w:r>
            <w:hyperlink r:id="rId16" w:history="1">
              <w:r>
                <w:rPr>
                  <w:color w:val="0000FF"/>
                </w:rPr>
                <w:t>статьями 21.1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21.3</w:t>
              </w:r>
            </w:hyperlink>
            <w:r>
              <w:t xml:space="preserve"> </w:t>
            </w:r>
            <w:r>
              <w:lastRenderedPageBreak/>
              <w:t xml:space="preserve">Федерального закона от 30.12.2004 N 214-ФЗ,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29.07.2017 N 218-ФЗ в 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12.09.2019 N 1192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установленные действующим законодательством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Урегулирование обязательств застройщика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2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1. Обращение в Арбитражный суд администрации г. Нефтеюганск с заявлением о несостоятельности (банкротстве) застройщика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23.12.2019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Введение арбитражным судом процедуры конкурсного производства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</w:pPr>
            <w:r>
              <w:t>Урегулирование обязательств застройщика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сроки</w:t>
            </w:r>
            <w:proofErr w:type="gramEnd"/>
            <w:r>
              <w:t xml:space="preserve"> установленные действующим законодательством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Принятие решения о финансировании или нецелесообразности финансирования мероприятий по завершению строительства объектов незавершенного строительства Фондом защиты прав граждан - участников долевого строительства Ханты-Мансийского автономного округа - Югры (далее - Фонд)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не позднее четырех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передача Фонду имущества (в том числе имущественных прав) и обязательств застройщиков для завершения строительства многоквартирных домов и (или) иных объектов недвижимого имущества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Принятие решения о финансировании или нецелесообра</w:t>
            </w:r>
            <w:r>
              <w:lastRenderedPageBreak/>
              <w:t>зности финансирования мероприятий по завершению строительства объектов незавершенного строительства ППК при условии, что ППК является лицом, участвующим в деле о банкротстве такого застройщика.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не позднее шести месяцев со дня принятия арбитражны</w:t>
            </w:r>
            <w:r>
              <w:lastRenderedPageBreak/>
              <w:t>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proofErr w:type="gramStart"/>
            <w:r>
              <w:lastRenderedPageBreak/>
              <w:t>Решении</w:t>
            </w:r>
            <w:proofErr w:type="gramEnd"/>
            <w:r>
              <w:t xml:space="preserve"> ППК о финансировании или о нецелесообр</w:t>
            </w:r>
            <w:r>
              <w:lastRenderedPageBreak/>
              <w:t>азности финансирования мероприятий по завершению строительства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Ханты-Мансийск, ул. Энгельса, д. 23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N ru 86312000-97-2016 от 02.09.2016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86:12:0101024:1675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3223,5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55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65%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"Ханты-Мансийское строительное управление", 8601049380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 xml:space="preserve">решением Арбитражного суда Ханты-Мансийского автономного округа - Югры от 14.10.2017 ООО "Ханты-Мансийское строительное управление" признано банкротом и в </w:t>
            </w:r>
            <w:r>
              <w:lastRenderedPageBreak/>
              <w:t>отношении него открыто конкурсное производство (дело N А75-13761/2016)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компенсация застройщиком фактически понесенных расходов дольщиками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31 декабря 2019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11, ул. Центральная, д. 45, блок-секция 3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N 86-ru86304000-26-2015 от 05.08.2015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86:20:0000039:248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1911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49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98%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42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42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123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"ДСК-2", 5408295631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5 февраля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28 февраля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Мегион, 8 мкр. Нефтяников, д. 13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RU86303000-38 от 05.09.14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86:19:0010408:35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5698,7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83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100%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"АГРОСТРОЙИНВЕСТ", ИНН 3444139842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30 января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Нижневартовск, кв-л 5П, д. 2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86305000-99-2016 от 09.12.2016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86:11:0501016:560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2321,2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56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95%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16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16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"Вариант", ИНН 8603192917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определением Арбитражного суда Ханты-Мансийского автономного округа - Югры от 24.04.2019 по делу N А75-17376/2018 в отношен</w:t>
            </w:r>
            <w:proofErr w:type="gramStart"/>
            <w:r>
              <w:t>ии ООО</w:t>
            </w:r>
            <w:proofErr w:type="gramEnd"/>
            <w:r>
              <w:t xml:space="preserve"> </w:t>
            </w:r>
            <w:r>
              <w:lastRenderedPageBreak/>
              <w:t>"Вариант" введена процедура наблюдения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31 марта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Передача объектов долевого строительства участникам долевого строительства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31 марта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Сургут, ул. Восход, д. 1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86310000-145 от 23.09.2014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86:10:01011140:2037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21145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389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100%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155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59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77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"ВОСТОКСТРОЙ-КАПИТАЛ", ИНН 8602019878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31 марта 2020 года</w:t>
            </w:r>
          </w:p>
        </w:tc>
      </w:tr>
      <w:tr w:rsidR="00277D0D">
        <w:tc>
          <w:tcPr>
            <w:tcW w:w="1701" w:type="dxa"/>
            <w:vMerge w:val="restart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Сургут, мкр. 31Б, д. 1</w:t>
            </w:r>
          </w:p>
        </w:tc>
        <w:tc>
          <w:tcPr>
            <w:tcW w:w="2948" w:type="dxa"/>
            <w:vMerge w:val="restart"/>
          </w:tcPr>
          <w:p w:rsidR="00277D0D" w:rsidRDefault="00277D0D">
            <w:pPr>
              <w:pStyle w:val="ConsPlusNormal"/>
            </w:pPr>
            <w:r>
              <w:t>86-ru86310000-56-2016 от 07.06.2016</w:t>
            </w:r>
          </w:p>
        </w:tc>
        <w:tc>
          <w:tcPr>
            <w:tcW w:w="2608" w:type="dxa"/>
            <w:vMerge w:val="restart"/>
          </w:tcPr>
          <w:p w:rsidR="00277D0D" w:rsidRDefault="00277D0D">
            <w:pPr>
              <w:pStyle w:val="ConsPlusNormal"/>
            </w:pPr>
            <w:r>
              <w:t>86:10:0101250:2045</w:t>
            </w:r>
          </w:p>
        </w:tc>
        <w:tc>
          <w:tcPr>
            <w:tcW w:w="1247" w:type="dxa"/>
            <w:vMerge w:val="restart"/>
          </w:tcPr>
          <w:p w:rsidR="00277D0D" w:rsidRDefault="00277D0D">
            <w:pPr>
              <w:pStyle w:val="ConsPlusNormal"/>
            </w:pPr>
            <w:r>
              <w:t>9580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201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72%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197</w:t>
            </w:r>
          </w:p>
        </w:tc>
        <w:tc>
          <w:tcPr>
            <w:tcW w:w="1077" w:type="dxa"/>
            <w:vMerge w:val="restart"/>
          </w:tcPr>
          <w:p w:rsidR="00277D0D" w:rsidRDefault="00277D0D">
            <w:pPr>
              <w:pStyle w:val="ConsPlusNormal"/>
            </w:pPr>
            <w:r>
              <w:t>134</w:t>
            </w:r>
          </w:p>
        </w:tc>
        <w:tc>
          <w:tcPr>
            <w:tcW w:w="1191" w:type="dxa"/>
            <w:vMerge w:val="restart"/>
          </w:tcPr>
          <w:p w:rsidR="00277D0D" w:rsidRDefault="00277D0D">
            <w:pPr>
              <w:pStyle w:val="ConsPlusNormal"/>
            </w:pPr>
            <w:r>
              <w:t>196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277D0D" w:rsidRDefault="00277D0D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98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1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1. Введение процедуры банкротства, при условии, что лицом, участвующим в деле, является Фонд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 xml:space="preserve">1. Не позднее 7 месяцев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 Определение нового застройщика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</w:pPr>
            <w:r>
              <w:t>1 мая 2023 года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2. Принятие решения Фондом о финансировании мероприятий по завершению строительства </w:t>
            </w:r>
            <w:r>
              <w:lastRenderedPageBreak/>
              <w:t>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2. Не позднее 4 месяцев со дня принятия арбитражным судом решения о признании застройщика </w:t>
            </w:r>
            <w:r>
              <w:lastRenderedPageBreak/>
              <w:t>банкротом и открытия конкурсного производства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2. Передача Фонду имущества (в т.ч. имущественных прав) и обязательств застройщика для </w:t>
            </w:r>
            <w:r>
              <w:lastRenderedPageBreak/>
              <w:t>завершения строительства.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3. Передача объекта долевого строительства участникам долевого строительства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3. Не позднее 3 лет со дня вынесения определения арбитражным судом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3. Завершение строительства объекта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2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1. Определение организации для завершения строительства объекта или выкупа прав требований по договорам долевого участия в строительстве (далее - Организация)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1. 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 Определение организации для завершения строительства объекта или выкупа прав требований по договорам долевого участия в строительстве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выкупа прав требовании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1.1. Заключение организацией договора цессии (уступки прав 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 xml:space="preserve">1.1 В течение 6 месяцев </w:t>
            </w:r>
            <w:proofErr w:type="gramStart"/>
            <w:r>
              <w:t>с даты определения</w:t>
            </w:r>
            <w:proofErr w:type="gramEnd"/>
            <w:r>
              <w:t xml:space="preserve"> организации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1.1. Заключение организацией договора цессии (уступки прав 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1.1. Возмещение денежных средств, уплаченных по договору участия в долевом строительстве, либо заключение договора цессии с предоставлением иного жилого помещения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 xml:space="preserve">1.1. В течение 6 месяцев </w:t>
            </w:r>
            <w:proofErr w:type="gramStart"/>
            <w:r>
              <w:t>с даты определения</w:t>
            </w:r>
            <w:proofErr w:type="gramEnd"/>
            <w:r>
              <w:t xml:space="preserve"> организации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завершения строительства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1.2. Завершение </w:t>
            </w:r>
            <w:proofErr w:type="gramStart"/>
            <w:r>
              <w:t>строительно-монтажных</w:t>
            </w:r>
            <w:proofErr w:type="gramEnd"/>
            <w:r>
              <w:t xml:space="preserve"> работ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1.2. До 31 октября 2021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1.2. Получение разрешения на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 xml:space="preserve">1.2. Передача жилых помещений гражданам-участникам долевого </w:t>
            </w:r>
            <w:r>
              <w:lastRenderedPageBreak/>
              <w:t>строительства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>1.2. до 31 ноября 2021</w:t>
            </w:r>
          </w:p>
        </w:tc>
      </w:tr>
      <w:tr w:rsidR="00277D0D">
        <w:tc>
          <w:tcPr>
            <w:tcW w:w="1701" w:type="dxa"/>
            <w:vMerge w:val="restart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2</w:t>
            </w:r>
          </w:p>
        </w:tc>
        <w:tc>
          <w:tcPr>
            <w:tcW w:w="2948" w:type="dxa"/>
            <w:vMerge w:val="restart"/>
          </w:tcPr>
          <w:p w:rsidR="00277D0D" w:rsidRDefault="00277D0D">
            <w:pPr>
              <w:pStyle w:val="ConsPlusNormal"/>
            </w:pPr>
            <w:r>
              <w:t>86-ru86310000-80-2016 от 21.07.2016</w:t>
            </w:r>
          </w:p>
        </w:tc>
        <w:tc>
          <w:tcPr>
            <w:tcW w:w="2608" w:type="dxa"/>
            <w:vMerge w:val="restart"/>
          </w:tcPr>
          <w:p w:rsidR="00277D0D" w:rsidRDefault="00277D0D">
            <w:pPr>
              <w:pStyle w:val="ConsPlusNormal"/>
            </w:pPr>
            <w:r>
              <w:t>86:10:0101250:2057</w:t>
            </w:r>
          </w:p>
        </w:tc>
        <w:tc>
          <w:tcPr>
            <w:tcW w:w="1247" w:type="dxa"/>
            <w:vMerge w:val="restart"/>
          </w:tcPr>
          <w:p w:rsidR="00277D0D" w:rsidRDefault="00277D0D">
            <w:pPr>
              <w:pStyle w:val="ConsPlusNormal"/>
            </w:pPr>
            <w:r>
              <w:t>9939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210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28%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187</w:t>
            </w:r>
          </w:p>
        </w:tc>
        <w:tc>
          <w:tcPr>
            <w:tcW w:w="1077" w:type="dxa"/>
            <w:vMerge w:val="restart"/>
          </w:tcPr>
          <w:p w:rsidR="00277D0D" w:rsidRDefault="00277D0D">
            <w:pPr>
              <w:pStyle w:val="ConsPlusNormal"/>
            </w:pPr>
            <w:r>
              <w:t>52</w:t>
            </w:r>
          </w:p>
        </w:tc>
        <w:tc>
          <w:tcPr>
            <w:tcW w:w="1191" w:type="dxa"/>
            <w:vMerge w:val="restart"/>
          </w:tcPr>
          <w:p w:rsidR="00277D0D" w:rsidRDefault="00277D0D">
            <w:pPr>
              <w:pStyle w:val="ConsPlusNormal"/>
            </w:pPr>
            <w:r>
              <w:t>77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277D0D" w:rsidRDefault="00277D0D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98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1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1. Введение процедуры банкротства, при условии, что лицом, участвующим в деле, является Фонд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 xml:space="preserve">1. Не позднее 7 месяцев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 Определение нового застройщика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</w:pPr>
            <w:r>
              <w:t>1 мая 2023 года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2. Не позднее 4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2. Передача Фонду имущества (в т.ч. имущественных прав) и обязательств застройщика для завершения строительства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3. Передача объекта долевого </w:t>
            </w:r>
            <w:r>
              <w:lastRenderedPageBreak/>
              <w:t>строительства участникам долевого строительства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3. Не позднее 3 лет со дня </w:t>
            </w:r>
            <w:r>
              <w:lastRenderedPageBreak/>
              <w:t>вынесения определения арбитражным судом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>3. Завершение строительств</w:t>
            </w:r>
            <w:r>
              <w:lastRenderedPageBreak/>
              <w:t>а объекта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2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1. Определение организации для завершения строительства объекта или выкупа прав требований по договорам долевого участия в строительстве (далее - Организация)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1. 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 Определение организации для завершения строительства объекта или выкупа прав требований по договорам долевого участия в строительстве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выкупа прав требовании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1.1. Заключение организацией договора цессии (уступки прав требования) с </w:t>
            </w:r>
            <w:r>
              <w:lastRenderedPageBreak/>
              <w:t>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1.1 В течение 6 месяцев </w:t>
            </w:r>
            <w:proofErr w:type="gramStart"/>
            <w:r>
              <w:t>с даты определения</w:t>
            </w:r>
            <w:proofErr w:type="gramEnd"/>
            <w:r>
              <w:t xml:space="preserve"> организации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 xml:space="preserve">1.1. Заключение организацией договора цессии (уступки прав </w:t>
            </w:r>
            <w:r>
              <w:lastRenderedPageBreak/>
              <w:t>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 xml:space="preserve">1.1. Возмещение денежных средств, уплаченных по договору участия в </w:t>
            </w:r>
            <w:r>
              <w:lastRenderedPageBreak/>
              <w:t>долевом строительстве, либо заключение договора цессии с предоставлением иного жилого помещения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1.1. В течение 6 месяцев </w:t>
            </w:r>
            <w:proofErr w:type="gramStart"/>
            <w:r>
              <w:t>с даты определения</w:t>
            </w:r>
            <w:proofErr w:type="gramEnd"/>
            <w:r>
              <w:t xml:space="preserve"> организации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завершения строительства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1.2. Завершение </w:t>
            </w:r>
            <w:proofErr w:type="gramStart"/>
            <w:r>
              <w:t>строительно-монтажных</w:t>
            </w:r>
            <w:proofErr w:type="gramEnd"/>
            <w:r>
              <w:t xml:space="preserve"> работ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1.2. До 31 октября 2021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1.2. Получение разрешения на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1.2. Передача жилых помещений гражданам - участникам долевого строительства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1.2. до 31 ноября 2021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 xml:space="preserve">Ханты-Мансийский автономный округ - Югра, г. </w:t>
            </w:r>
            <w:r>
              <w:lastRenderedPageBreak/>
              <w:t>Сургут, мкр. 31Б, д. 3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lastRenderedPageBreak/>
              <w:t>86-ru86310000-86-2016 от 08.08.2016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86:10:0000000:20275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13462,59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264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85%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185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151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197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Завершение строительства и ввод в эксплуатацию </w:t>
            </w:r>
            <w:r>
              <w:lastRenderedPageBreak/>
              <w:t>объекта.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До 15 сентября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 xml:space="preserve">Передача жилых помещений гражданам - </w:t>
            </w:r>
            <w:r>
              <w:lastRenderedPageBreak/>
              <w:t>участникам долевого строительства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>15 декабря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4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86-ru86310000-120-2016 от 19.10.2016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86:10:0101061:42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13779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253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70%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226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112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188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9 сентября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Передача жилых помещений гражданам - участникам долевого строительства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9 декабря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Нефтеюганск, мкр. 5, корп. 49-1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86304000-43 от 16.10.2013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86:20:000046:0046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8048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120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86,62%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107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53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72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"ИНВЕСТ-СТРОЙ", ИНН 8604031863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30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30 марта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Нефтеюганск, мкр. 5, корп. 49-2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86304000-18-2015 от 28.05.2015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86:20:000046:0046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6038,38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116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53,50%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80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54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62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"ИНВЕСТ-СТРОЙ", ИНН 8604031863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30 июня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30 декабря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 xml:space="preserve">Ханты-Мансийский автономный округ - Югра, г. </w:t>
            </w:r>
            <w:r>
              <w:lastRenderedPageBreak/>
              <w:t>Ханты-Мансийск, ул. Комсомольская, д. 58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lastRenderedPageBreak/>
              <w:t>N ru 86312000-36 от 04.08.2015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86:12:0101032:55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4954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80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97%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78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77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137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"КВАРТИРЫ", ИНН 8601056228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завершение строительства и ввод в эксплуатацию </w:t>
            </w:r>
            <w:r>
              <w:lastRenderedPageBreak/>
              <w:t>многоквартирного жилого дома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До 30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</w:t>
            </w:r>
            <w:r>
              <w:lastRenderedPageBreak/>
              <w:t>ю многоквартирного жилого дома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 xml:space="preserve">предоставление застройщиком объекта </w:t>
            </w:r>
            <w:r>
              <w:lastRenderedPageBreak/>
              <w:t>долевого строительства квартир дольщикам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>30 января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Нефтеюганск, ул. Нефтяников,</w:t>
            </w:r>
          </w:p>
          <w:p w:rsidR="00277D0D" w:rsidRDefault="00277D0D">
            <w:pPr>
              <w:pStyle w:val="ConsPlusNormal"/>
            </w:pPr>
            <w:r>
              <w:t>д. 1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86304000-23-2015 от 26.06.2015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86:20:0000051:695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8483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175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31%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44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ОКРУЖНОЙ ФОНД РАЗВИТИЯ ЖИЛИЩНОГО СТРОИТЕЛЬСТВА "ЖИЛИЩЕ", ИНН 8601012358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расторжение договоров долевого участия в строительстве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31 декабря 2019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реализация объекта незавершенного строительства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возврат средств участникам долевого строительства и (или) предоставление иных жилых помещений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31 декабря 2019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Сургут, мкр. 41, д. 23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86310000-116 от 01.08.2014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86:10:0101046:43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20651,2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351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75%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22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21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"САЛАИР", ИНН 8602195048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1 этап (1 - 4 секции) - 29 февраля 2020 года; 2 - 4 этапы - 30 июня 2020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 этап (1 - 4 секции) - 30 апреля 2020 года; 2 - 4 этапы - 31 августа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Сургут, мкр. 21-22, д. 6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86-ru86310000-46-2017 от 30.05.2017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86:10:0101009:57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4787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65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80%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63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57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31 мая 2021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31 июль 2021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 xml:space="preserve">Ханты-Мансийский автономный </w:t>
            </w:r>
            <w:r>
              <w:lastRenderedPageBreak/>
              <w:t>округ - Югра, г. Сургут, мкр. 21-22, д. 5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lastRenderedPageBreak/>
              <w:t>86-ru86310000-03-2017 от 17.01.2017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86:10:0101244:1776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10657,59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185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177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72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104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 xml:space="preserve">ООО "СеверСтрой", ИНН </w:t>
            </w:r>
            <w:r>
              <w:lastRenderedPageBreak/>
              <w:t>8602225824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31.07.2021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 xml:space="preserve">завершение строительства и ввод </w:t>
            </w:r>
            <w:r>
              <w:lastRenderedPageBreak/>
              <w:t>объекта в эксплуатацию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ввод объекта в эксплуатаци</w:t>
            </w:r>
            <w:r>
              <w:lastRenderedPageBreak/>
              <w:t>ю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>До 01.09.2021</w:t>
            </w:r>
          </w:p>
        </w:tc>
      </w:tr>
      <w:tr w:rsidR="00277D0D">
        <w:tc>
          <w:tcPr>
            <w:tcW w:w="1701" w:type="dxa"/>
            <w:vMerge w:val="restart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Сургут, 44 мкр., д. 2</w:t>
            </w:r>
          </w:p>
        </w:tc>
        <w:tc>
          <w:tcPr>
            <w:tcW w:w="2948" w:type="dxa"/>
            <w:vMerge w:val="restart"/>
          </w:tcPr>
          <w:p w:rsidR="00277D0D" w:rsidRDefault="00277D0D">
            <w:pPr>
              <w:pStyle w:val="ConsPlusNormal"/>
            </w:pPr>
            <w:r>
              <w:t>86-RU86310000-45-2016 от 26.05.2016</w:t>
            </w:r>
          </w:p>
        </w:tc>
        <w:tc>
          <w:tcPr>
            <w:tcW w:w="2608" w:type="dxa"/>
            <w:vMerge w:val="restart"/>
          </w:tcPr>
          <w:p w:rsidR="00277D0D" w:rsidRDefault="00277D0D">
            <w:pPr>
              <w:pStyle w:val="ConsPlusNormal"/>
            </w:pPr>
            <w:r>
              <w:t>86:10:0101125:283</w:t>
            </w:r>
          </w:p>
        </w:tc>
        <w:tc>
          <w:tcPr>
            <w:tcW w:w="1247" w:type="dxa"/>
            <w:vMerge w:val="restart"/>
          </w:tcPr>
          <w:p w:rsidR="00277D0D" w:rsidRDefault="00277D0D">
            <w:pPr>
              <w:pStyle w:val="ConsPlusNormal"/>
            </w:pPr>
            <w:r>
              <w:t>18237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370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32%</w:t>
            </w:r>
          </w:p>
        </w:tc>
        <w:tc>
          <w:tcPr>
            <w:tcW w:w="1020" w:type="dxa"/>
            <w:vMerge w:val="restart"/>
          </w:tcPr>
          <w:p w:rsidR="00277D0D" w:rsidRDefault="00277D0D">
            <w:pPr>
              <w:pStyle w:val="ConsPlusNormal"/>
            </w:pPr>
            <w:r>
              <w:t>320</w:t>
            </w:r>
          </w:p>
        </w:tc>
        <w:tc>
          <w:tcPr>
            <w:tcW w:w="1077" w:type="dxa"/>
            <w:vMerge w:val="restart"/>
          </w:tcPr>
          <w:p w:rsidR="00277D0D" w:rsidRDefault="00277D0D">
            <w:pPr>
              <w:pStyle w:val="ConsPlusNormal"/>
            </w:pPr>
            <w:r>
              <w:t>163</w:t>
            </w:r>
          </w:p>
        </w:tc>
        <w:tc>
          <w:tcPr>
            <w:tcW w:w="1191" w:type="dxa"/>
            <w:vMerge w:val="restart"/>
          </w:tcPr>
          <w:p w:rsidR="00277D0D" w:rsidRDefault="00277D0D">
            <w:pPr>
              <w:pStyle w:val="ConsPlusNormal"/>
            </w:pPr>
            <w:r>
              <w:t>228</w:t>
            </w:r>
          </w:p>
        </w:tc>
        <w:tc>
          <w:tcPr>
            <w:tcW w:w="964" w:type="dxa"/>
            <w:vMerge w:val="restart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277D0D" w:rsidRDefault="00277D0D">
            <w:pPr>
              <w:pStyle w:val="ConsPlusNormal"/>
            </w:pPr>
            <w:r>
              <w:t>ООО "СеверСтрой Партнер" ИНН 8602205352</w:t>
            </w:r>
          </w:p>
        </w:tc>
        <w:tc>
          <w:tcPr>
            <w:tcW w:w="1984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1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1. Введение процедуры банкротства, при условии что </w:t>
            </w:r>
            <w:proofErr w:type="gramStart"/>
            <w:r>
              <w:t>лицом</w:t>
            </w:r>
            <w:proofErr w:type="gramEnd"/>
            <w:r>
              <w:t xml:space="preserve"> участвующим в деле является Фонд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 xml:space="preserve">1. Не позднее 7 месяцев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 Определение нового застройщика</w:t>
            </w:r>
          </w:p>
        </w:tc>
        <w:tc>
          <w:tcPr>
            <w:tcW w:w="907" w:type="dxa"/>
            <w:vMerge w:val="restart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77D0D" w:rsidRDefault="00277D0D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361" w:type="dxa"/>
            <w:vMerge w:val="restart"/>
          </w:tcPr>
          <w:p w:rsidR="00277D0D" w:rsidRDefault="00277D0D">
            <w:pPr>
              <w:pStyle w:val="ConsPlusNormal"/>
            </w:pPr>
            <w:r>
              <w:t>1 мая 2023 года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2. Не позднее 4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2. Передача Фонду имущества (в т.ч. имущественных прав) и обязательств застройщика для завершения строительства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3. Передача объекта </w:t>
            </w:r>
            <w:r>
              <w:lastRenderedPageBreak/>
              <w:t>долевого строительства участникам долевого строительства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3. Не позднее 3-х </w:t>
            </w:r>
            <w:r>
              <w:lastRenderedPageBreak/>
              <w:t>лет со дня вынесения определения арбитражным судом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3. Завершение </w:t>
            </w:r>
            <w:r>
              <w:lastRenderedPageBreak/>
              <w:t>строительства объекта</w:t>
            </w:r>
          </w:p>
        </w:tc>
        <w:tc>
          <w:tcPr>
            <w:tcW w:w="907" w:type="dxa"/>
            <w:vMerge/>
          </w:tcPr>
          <w:p w:rsidR="00277D0D" w:rsidRDefault="00277D0D"/>
        </w:tc>
        <w:tc>
          <w:tcPr>
            <w:tcW w:w="737" w:type="dxa"/>
            <w:vMerge/>
          </w:tcPr>
          <w:p w:rsidR="00277D0D" w:rsidRDefault="00277D0D"/>
        </w:tc>
        <w:tc>
          <w:tcPr>
            <w:tcW w:w="794" w:type="dxa"/>
            <w:vMerge/>
          </w:tcPr>
          <w:p w:rsidR="00277D0D" w:rsidRDefault="00277D0D"/>
        </w:tc>
        <w:tc>
          <w:tcPr>
            <w:tcW w:w="1304" w:type="dxa"/>
            <w:vMerge/>
          </w:tcPr>
          <w:p w:rsidR="00277D0D" w:rsidRDefault="00277D0D"/>
        </w:tc>
        <w:tc>
          <w:tcPr>
            <w:tcW w:w="1361" w:type="dxa"/>
            <w:vMerge/>
          </w:tcPr>
          <w:p w:rsidR="00277D0D" w:rsidRDefault="00277D0D"/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>2 вариант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1. Определение организации для завершения строительства объекта или выкупа прав требований по договорам долевого участия в строительстве (далее - Организация)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1. 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 Определение организации для завершения строительства объекта или выкупа прав требований по договорам долевого участия в строительстве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выкупа прав требовании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1.1. Заключение организацией договора цессии (уступки прав </w:t>
            </w:r>
            <w:r>
              <w:lastRenderedPageBreak/>
              <w:t>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1.1 В течение 6 месяцев </w:t>
            </w:r>
            <w:proofErr w:type="gramStart"/>
            <w:r>
              <w:t>с даты определения</w:t>
            </w:r>
            <w:proofErr w:type="gramEnd"/>
            <w:r>
              <w:t xml:space="preserve"> организации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 xml:space="preserve">1.1. Заключение организацией договора цессии (уступки </w:t>
            </w:r>
            <w:r>
              <w:lastRenderedPageBreak/>
              <w:t>прав требования) с возмещением денежных средств, уплаченных по договору участия в долевом строительстве, либо договора цессии с предоставлением иного жилого помещения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 xml:space="preserve">1.1. Возмещение денежных средств, уплаченных по договору </w:t>
            </w:r>
            <w:r>
              <w:lastRenderedPageBreak/>
              <w:t>участия в долевом строительстве, либо заключение договора цессии с предоставлением иного жилого помещения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 xml:space="preserve">1.1. В течение 6 месяцев </w:t>
            </w:r>
            <w:proofErr w:type="gramStart"/>
            <w:r>
              <w:t>с даты определения</w:t>
            </w:r>
            <w:proofErr w:type="gramEnd"/>
            <w:r>
              <w:t xml:space="preserve"> </w:t>
            </w:r>
            <w:r>
              <w:lastRenderedPageBreak/>
              <w:t>организации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9355" w:type="dxa"/>
            <w:gridSpan w:val="8"/>
          </w:tcPr>
          <w:p w:rsidR="00277D0D" w:rsidRDefault="00277D0D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завершения строительства</w:t>
            </w:r>
          </w:p>
        </w:tc>
      </w:tr>
      <w:tr w:rsidR="00277D0D">
        <w:tc>
          <w:tcPr>
            <w:tcW w:w="1701" w:type="dxa"/>
            <w:vMerge/>
          </w:tcPr>
          <w:p w:rsidR="00277D0D" w:rsidRDefault="00277D0D"/>
        </w:tc>
        <w:tc>
          <w:tcPr>
            <w:tcW w:w="2948" w:type="dxa"/>
            <w:vMerge/>
          </w:tcPr>
          <w:p w:rsidR="00277D0D" w:rsidRDefault="00277D0D"/>
        </w:tc>
        <w:tc>
          <w:tcPr>
            <w:tcW w:w="2608" w:type="dxa"/>
            <w:vMerge/>
          </w:tcPr>
          <w:p w:rsidR="00277D0D" w:rsidRDefault="00277D0D"/>
        </w:tc>
        <w:tc>
          <w:tcPr>
            <w:tcW w:w="1247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20" w:type="dxa"/>
            <w:vMerge/>
          </w:tcPr>
          <w:p w:rsidR="00277D0D" w:rsidRDefault="00277D0D"/>
        </w:tc>
        <w:tc>
          <w:tcPr>
            <w:tcW w:w="1077" w:type="dxa"/>
            <w:vMerge/>
          </w:tcPr>
          <w:p w:rsidR="00277D0D" w:rsidRDefault="00277D0D"/>
        </w:tc>
        <w:tc>
          <w:tcPr>
            <w:tcW w:w="1191" w:type="dxa"/>
            <w:vMerge/>
          </w:tcPr>
          <w:p w:rsidR="00277D0D" w:rsidRDefault="00277D0D"/>
        </w:tc>
        <w:tc>
          <w:tcPr>
            <w:tcW w:w="964" w:type="dxa"/>
            <w:vMerge/>
          </w:tcPr>
          <w:p w:rsidR="00277D0D" w:rsidRDefault="00277D0D"/>
        </w:tc>
        <w:tc>
          <w:tcPr>
            <w:tcW w:w="1644" w:type="dxa"/>
            <w:vMerge/>
          </w:tcPr>
          <w:p w:rsidR="00277D0D" w:rsidRDefault="00277D0D"/>
        </w:tc>
        <w:tc>
          <w:tcPr>
            <w:tcW w:w="1984" w:type="dxa"/>
            <w:vMerge/>
          </w:tcPr>
          <w:p w:rsidR="00277D0D" w:rsidRDefault="00277D0D"/>
        </w:tc>
        <w:tc>
          <w:tcPr>
            <w:tcW w:w="907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850" w:type="dxa"/>
            <w:vMerge/>
          </w:tcPr>
          <w:p w:rsidR="00277D0D" w:rsidRDefault="00277D0D"/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1.2. Завершение </w:t>
            </w:r>
            <w:proofErr w:type="gramStart"/>
            <w:r>
              <w:t>строительно-монтажных</w:t>
            </w:r>
            <w:proofErr w:type="gramEnd"/>
            <w:r>
              <w:t xml:space="preserve"> работ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1.2. До 31 октября 2021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1.2. Получение разрешения на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1.2. Передача жилых помещений гражданам-участникам долевого строительства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1.2. до 31 ноября 2021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 xml:space="preserve">Ханты-Мансийский автономный </w:t>
            </w:r>
            <w:r>
              <w:lastRenderedPageBreak/>
              <w:t xml:space="preserve">округ - Югра, Сургутский район, </w:t>
            </w:r>
            <w:proofErr w:type="gramStart"/>
            <w:r>
              <w:t>п</w:t>
            </w:r>
            <w:proofErr w:type="gramEnd"/>
            <w:r>
              <w:t xml:space="preserve"> Солнечный, ул. Молодежная, д. 1, 3 этап, 5 - 6 блок-секции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lastRenderedPageBreak/>
              <w:t>RU 86507305-22/4-2018 от 10.04.2018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86:03:051513:125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4137,98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72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95%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23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23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 xml:space="preserve">ООО СФ "НОВОСТРОЙ", ИНН </w:t>
            </w:r>
            <w:r>
              <w:lastRenderedPageBreak/>
              <w:t>8602029097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 xml:space="preserve">завершение строительства и ввод в </w:t>
            </w:r>
            <w:r>
              <w:lastRenderedPageBreak/>
              <w:t>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lastRenderedPageBreak/>
              <w:t>До 31 декабря 2019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 xml:space="preserve">завершение строительства и ввод в </w:t>
            </w:r>
            <w:r>
              <w:lastRenderedPageBreak/>
              <w:t>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 xml:space="preserve">завершение строительства и ввод в </w:t>
            </w:r>
            <w:r>
              <w:lastRenderedPageBreak/>
              <w:t>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lastRenderedPageBreak/>
              <w:t>До 9 января 2020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lastRenderedPageBreak/>
              <w:t>Ханты-Мансийский автономный округ - Югра, г. Сургут, 9-этажный 4-подъездный кирпичный жилой дом в мкр. 20А Закрытая автостоянка. 1 этап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8631000-152 от 14.10.2014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86:10:0101035:0033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8237,16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135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100%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128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127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177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СФ "НОВОСТРОЙ", ИНН 8602029097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1 февраля 2020 года</w:t>
            </w:r>
          </w:p>
        </w:tc>
      </w:tr>
      <w:tr w:rsidR="00277D0D">
        <w:tc>
          <w:tcPr>
            <w:tcW w:w="1701" w:type="dxa"/>
          </w:tcPr>
          <w:p w:rsidR="00277D0D" w:rsidRDefault="00277D0D">
            <w:pPr>
              <w:pStyle w:val="ConsPlusNormal"/>
            </w:pPr>
            <w:r>
              <w:t>Ханты-Мансийский автономный округ - Югра, г. Нягань, 3 мкр., д. 9а</w:t>
            </w:r>
          </w:p>
        </w:tc>
        <w:tc>
          <w:tcPr>
            <w:tcW w:w="2948" w:type="dxa"/>
          </w:tcPr>
          <w:p w:rsidR="00277D0D" w:rsidRDefault="00277D0D">
            <w:pPr>
              <w:pStyle w:val="ConsPlusNormal"/>
            </w:pPr>
            <w:r>
              <w:t>RU 86306000-37-2015 от 27.05.2015</w:t>
            </w:r>
          </w:p>
        </w:tc>
        <w:tc>
          <w:tcPr>
            <w:tcW w:w="2608" w:type="dxa"/>
          </w:tcPr>
          <w:p w:rsidR="00277D0D" w:rsidRDefault="00277D0D">
            <w:pPr>
              <w:pStyle w:val="ConsPlusNormal"/>
            </w:pPr>
            <w:r>
              <w:t>86:13:0201003:3851</w:t>
            </w:r>
          </w:p>
        </w:tc>
        <w:tc>
          <w:tcPr>
            <w:tcW w:w="1247" w:type="dxa"/>
          </w:tcPr>
          <w:p w:rsidR="00277D0D" w:rsidRDefault="00277D0D">
            <w:pPr>
              <w:pStyle w:val="ConsPlusNormal"/>
            </w:pPr>
            <w:r>
              <w:t>5444,1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98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95%</w:t>
            </w:r>
          </w:p>
        </w:tc>
        <w:tc>
          <w:tcPr>
            <w:tcW w:w="1020" w:type="dxa"/>
          </w:tcPr>
          <w:p w:rsidR="00277D0D" w:rsidRDefault="00277D0D">
            <w:pPr>
              <w:pStyle w:val="ConsPlusNormal"/>
            </w:pPr>
            <w:r>
              <w:t>19</w:t>
            </w:r>
          </w:p>
        </w:tc>
        <w:tc>
          <w:tcPr>
            <w:tcW w:w="1077" w:type="dxa"/>
          </w:tcPr>
          <w:p w:rsidR="00277D0D" w:rsidRDefault="00277D0D">
            <w:pPr>
              <w:pStyle w:val="ConsPlusNormal"/>
            </w:pPr>
            <w:r>
              <w:t>19</w:t>
            </w:r>
          </w:p>
        </w:tc>
        <w:tc>
          <w:tcPr>
            <w:tcW w:w="1191" w:type="dxa"/>
          </w:tcPr>
          <w:p w:rsidR="00277D0D" w:rsidRDefault="00277D0D">
            <w:pPr>
              <w:pStyle w:val="ConsPlusNormal"/>
            </w:pPr>
            <w:r>
              <w:t>41</w:t>
            </w:r>
          </w:p>
        </w:tc>
        <w:tc>
          <w:tcPr>
            <w:tcW w:w="964" w:type="dxa"/>
          </w:tcPr>
          <w:p w:rsidR="00277D0D" w:rsidRDefault="00277D0D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77D0D" w:rsidRDefault="00277D0D">
            <w:pPr>
              <w:pStyle w:val="ConsPlusNormal"/>
            </w:pPr>
            <w:r>
              <w:t>ООО "УТК-СТАЛЬ", ИНН 6670424550</w:t>
            </w:r>
          </w:p>
        </w:tc>
        <w:tc>
          <w:tcPr>
            <w:tcW w:w="1984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77D0D" w:rsidRDefault="00277D0D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77D0D" w:rsidRDefault="00277D0D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37" w:type="dxa"/>
          </w:tcPr>
          <w:p w:rsidR="00277D0D" w:rsidRDefault="00277D0D">
            <w:pPr>
              <w:pStyle w:val="ConsPlusNormal"/>
            </w:pPr>
          </w:p>
        </w:tc>
        <w:tc>
          <w:tcPr>
            <w:tcW w:w="794" w:type="dxa"/>
          </w:tcPr>
          <w:p w:rsidR="00277D0D" w:rsidRDefault="00277D0D">
            <w:pPr>
              <w:pStyle w:val="ConsPlusNormal"/>
            </w:pPr>
          </w:p>
        </w:tc>
        <w:tc>
          <w:tcPr>
            <w:tcW w:w="1304" w:type="dxa"/>
          </w:tcPr>
          <w:p w:rsidR="00277D0D" w:rsidRDefault="00277D0D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361" w:type="dxa"/>
          </w:tcPr>
          <w:p w:rsidR="00277D0D" w:rsidRDefault="00277D0D">
            <w:pPr>
              <w:pStyle w:val="ConsPlusNormal"/>
            </w:pPr>
            <w:r>
              <w:t>до 31 декабря 2019 года</w:t>
            </w:r>
          </w:p>
        </w:tc>
      </w:tr>
    </w:tbl>
    <w:p w:rsidR="00277D0D" w:rsidRDefault="00277D0D">
      <w:pPr>
        <w:pStyle w:val="ConsPlusNormal"/>
        <w:spacing w:before="220"/>
        <w:jc w:val="right"/>
      </w:pPr>
      <w:r>
        <w:t>."</w:t>
      </w:r>
    </w:p>
    <w:p w:rsidR="00277D0D" w:rsidRDefault="00277D0D">
      <w:pPr>
        <w:pStyle w:val="ConsPlusNormal"/>
        <w:jc w:val="both"/>
      </w:pPr>
    </w:p>
    <w:p w:rsidR="00277D0D" w:rsidRDefault="00277D0D">
      <w:pPr>
        <w:pStyle w:val="ConsPlusNormal"/>
        <w:jc w:val="right"/>
      </w:pPr>
      <w:r>
        <w:t>Губернатор</w:t>
      </w:r>
    </w:p>
    <w:p w:rsidR="00277D0D" w:rsidRDefault="00277D0D">
      <w:pPr>
        <w:pStyle w:val="ConsPlusNormal"/>
        <w:jc w:val="right"/>
      </w:pPr>
      <w:r>
        <w:t>Ханты-Мансийского</w:t>
      </w:r>
    </w:p>
    <w:p w:rsidR="00277D0D" w:rsidRDefault="00277D0D">
      <w:pPr>
        <w:pStyle w:val="ConsPlusNormal"/>
        <w:jc w:val="right"/>
      </w:pPr>
      <w:r>
        <w:t>автономного округа - Югры</w:t>
      </w:r>
    </w:p>
    <w:p w:rsidR="00277D0D" w:rsidRDefault="00277D0D">
      <w:pPr>
        <w:pStyle w:val="ConsPlusNormal"/>
        <w:jc w:val="right"/>
      </w:pPr>
      <w:r>
        <w:lastRenderedPageBreak/>
        <w:t>Н.В.КОМАРОВА</w:t>
      </w:r>
    </w:p>
    <w:p w:rsidR="00277D0D" w:rsidRDefault="00277D0D">
      <w:pPr>
        <w:pStyle w:val="ConsPlusNormal"/>
        <w:jc w:val="both"/>
      </w:pPr>
    </w:p>
    <w:p w:rsidR="00277D0D" w:rsidRDefault="00277D0D">
      <w:pPr>
        <w:pStyle w:val="ConsPlusNormal"/>
        <w:jc w:val="both"/>
      </w:pPr>
    </w:p>
    <w:p w:rsidR="00277D0D" w:rsidRDefault="00277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0E64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D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77D0D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D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D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93901CAA96718D124918C5717DBB0A6A36308179FB000A97204C932EA80AF31BEA277D4623D4A1C01046D60D962B392YEXDL" TargetMode="External"/><Relationship Id="rId13" Type="http://schemas.openxmlformats.org/officeDocument/2006/relationships/hyperlink" Target="consultantplus://offline/ref=9F393901CAA96718D1248F81417B8CBFA3AB3B02129FB252F12F029E6DBA86FA63FEFC2E842176471F18186D60YCX6L" TargetMode="External"/><Relationship Id="rId18" Type="http://schemas.openxmlformats.org/officeDocument/2006/relationships/hyperlink" Target="consultantplus://offline/ref=9F393901CAA96718D1248F81417B8CBFA3AB3B02129FB252F12F029E6DBA86FA63FEFC2E842176471F18186D60YCX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393901CAA96718D124918C5717DBB0A6A36308149DBC03AE7B04C932EA80AF31BEA277D4623D4A1C01046D60D962B392YEXDL" TargetMode="External"/><Relationship Id="rId12" Type="http://schemas.openxmlformats.org/officeDocument/2006/relationships/hyperlink" Target="consultantplus://offline/ref=9F393901CAA96718D1248F81417B8CBFA3AA3A0D159CB252F12F029E6DBA86FA71FEA422852661471A0D4E3C26926DB297F201990A372CD4Y5X5L" TargetMode="External"/><Relationship Id="rId17" Type="http://schemas.openxmlformats.org/officeDocument/2006/relationships/hyperlink" Target="consultantplus://offline/ref=9F393901CAA96718D1248F81417B8CBFA3AA3A0D159CB252F12F029E6DBA86FA71FEA422852661471A0D4E3C26926DB297F201990A372CD4Y5X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393901CAA96718D1248F81417B8CBFA3AA3A0D159CB252F12F029E6DBA86FA71FEA4228526604F1C0D4E3C26926DB297F201990A372CD4Y5X5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93901CAA96718D1248F81417B8CBFA3A934051796B252F12F029E6DBA86FA63FEFC2E842176471F18186D60YCX6L" TargetMode="External"/><Relationship Id="rId11" Type="http://schemas.openxmlformats.org/officeDocument/2006/relationships/hyperlink" Target="consultantplus://offline/ref=9F393901CAA96718D1248F81417B8CBFA3AA3A0D159CB252F12F029E6DBA86FA71FEA4228526604F1C0D4E3C26926DB297F201990A372CD4Y5X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393901CAA96718D1248F81417B8CBFA3AB3E001198B252F12F029E6DBA86FA63FEFC2E842176471F18186D60YCX6L" TargetMode="External"/><Relationship Id="rId10" Type="http://schemas.openxmlformats.org/officeDocument/2006/relationships/hyperlink" Target="consultantplus://offline/ref=9F393901CAA96718D1248F81417B8CBFA3AB3E001198B252F12F029E6DBA86FA63FEFC2E842176471F18186D60YCX6L" TargetMode="External"/><Relationship Id="rId19" Type="http://schemas.openxmlformats.org/officeDocument/2006/relationships/hyperlink" Target="consultantplus://offline/ref=9F393901CAA96718D1248F81417B8CBFA3AB3E001198B252F12F029E6DBA86FA63FEFC2E842176471F18186D60YC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93901CAA96718D124918C5717DBB0A6A36308179FB000A97204C932EA80AF31BEA277C66265461D061C6D63CC34E2D4B90C9A132B2CD44A0C48CCY8XAL" TargetMode="External"/><Relationship Id="rId14" Type="http://schemas.openxmlformats.org/officeDocument/2006/relationships/hyperlink" Target="consultantplus://offline/ref=9F393901CAA96718D1248F81417B8CBFA3AB3E001198B252F12F029E6DBA86FA63FEFC2E842176471F18186D60YC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2021-02-17T11:23:00Z</dcterms:created>
  <dcterms:modified xsi:type="dcterms:W3CDTF">2021-02-17T11:24:00Z</dcterms:modified>
</cp:coreProperties>
</file>