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9C" w:rsidRDefault="009B739C">
      <w:pPr>
        <w:pStyle w:val="ConsPlusTitle"/>
        <w:jc w:val="center"/>
      </w:pPr>
      <w:bookmarkStart w:id="0" w:name="P746"/>
      <w:bookmarkEnd w:id="0"/>
      <w:r>
        <w:t>Реестр</w:t>
      </w:r>
    </w:p>
    <w:p w:rsidR="009B739C" w:rsidRDefault="009B739C">
      <w:pPr>
        <w:pStyle w:val="ConsPlusTitle"/>
        <w:jc w:val="center"/>
      </w:pPr>
      <w:r>
        <w:t xml:space="preserve">платных услуг (работ), </w:t>
      </w:r>
      <w:r w:rsidR="00ED3014">
        <w:t xml:space="preserve">не </w:t>
      </w:r>
      <w:r>
        <w:t>относящихся к основным видам</w:t>
      </w:r>
    </w:p>
    <w:p w:rsidR="009B739C" w:rsidRDefault="009B739C">
      <w:pPr>
        <w:pStyle w:val="ConsPlusTitle"/>
        <w:jc w:val="center"/>
      </w:pPr>
      <w:r>
        <w:t>деятельности бюджетных учреждений города Ханты-Мансийска</w:t>
      </w:r>
    </w:p>
    <w:p w:rsidR="009B739C" w:rsidRDefault="009B739C">
      <w:pPr>
        <w:pStyle w:val="ConsPlusNormal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1867"/>
        <w:gridCol w:w="2653"/>
        <w:gridCol w:w="1273"/>
        <w:gridCol w:w="1418"/>
        <w:gridCol w:w="2126"/>
        <w:gridCol w:w="1418"/>
        <w:gridCol w:w="1701"/>
        <w:gridCol w:w="1666"/>
      </w:tblGrid>
      <w:tr w:rsidR="002B26AE" w:rsidTr="002C20A3">
        <w:trPr>
          <w:jc w:val="center"/>
        </w:trPr>
        <w:tc>
          <w:tcPr>
            <w:tcW w:w="150" w:type="pct"/>
            <w:vMerge w:val="restart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1" w:type="pct"/>
            <w:vMerge w:val="restart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Наименование бюджетного учреждения города Ханты-Мансийска</w:t>
            </w:r>
          </w:p>
        </w:tc>
        <w:tc>
          <w:tcPr>
            <w:tcW w:w="911" w:type="pct"/>
            <w:vMerge w:val="restart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Наименование платной услуги</w:t>
            </w:r>
          </w:p>
        </w:tc>
        <w:tc>
          <w:tcPr>
            <w:tcW w:w="924" w:type="pct"/>
            <w:gridSpan w:val="2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Цена на платную услугу (руб.)</w:t>
            </w:r>
          </w:p>
        </w:tc>
        <w:tc>
          <w:tcPr>
            <w:tcW w:w="730" w:type="pct"/>
            <w:vMerge w:val="restart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Продолжительность оказания платной услуги</w:t>
            </w:r>
          </w:p>
        </w:tc>
        <w:tc>
          <w:tcPr>
            <w:tcW w:w="487" w:type="pct"/>
            <w:vMerge w:val="restart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Год утверждения цены на платную услугу</w:t>
            </w:r>
          </w:p>
        </w:tc>
        <w:tc>
          <w:tcPr>
            <w:tcW w:w="1156" w:type="pct"/>
            <w:gridSpan w:val="2"/>
          </w:tcPr>
          <w:p w:rsidR="002B26AE" w:rsidRDefault="002B26AE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2C20A3" w:rsidTr="002C20A3">
        <w:trPr>
          <w:jc w:val="center"/>
        </w:trPr>
        <w:tc>
          <w:tcPr>
            <w:tcW w:w="150" w:type="pct"/>
            <w:vMerge/>
          </w:tcPr>
          <w:p w:rsidR="002B26AE" w:rsidRDefault="002B26AE" w:rsidP="002B26AE"/>
        </w:tc>
        <w:tc>
          <w:tcPr>
            <w:tcW w:w="641" w:type="pct"/>
            <w:vMerge/>
          </w:tcPr>
          <w:p w:rsidR="002B26AE" w:rsidRDefault="002B26AE" w:rsidP="002B26AE"/>
        </w:tc>
        <w:tc>
          <w:tcPr>
            <w:tcW w:w="911" w:type="pct"/>
            <w:vMerge/>
          </w:tcPr>
          <w:p w:rsidR="002B26AE" w:rsidRDefault="002B26AE" w:rsidP="002B26AE"/>
        </w:tc>
        <w:tc>
          <w:tcPr>
            <w:tcW w:w="437" w:type="pct"/>
            <w:vAlign w:val="center"/>
          </w:tcPr>
          <w:p w:rsidR="002B26AE" w:rsidRDefault="002B26AE" w:rsidP="002B26AE">
            <w:pPr>
              <w:pStyle w:val="ConsPlusNormal"/>
              <w:jc w:val="center"/>
            </w:pPr>
            <w:r>
              <w:t>для физических лиц</w:t>
            </w:r>
          </w:p>
        </w:tc>
        <w:tc>
          <w:tcPr>
            <w:tcW w:w="487" w:type="pct"/>
            <w:vAlign w:val="center"/>
          </w:tcPr>
          <w:p w:rsidR="002B26AE" w:rsidRDefault="002B26AE" w:rsidP="002B26AE">
            <w:pPr>
              <w:pStyle w:val="ConsPlusNormal"/>
              <w:jc w:val="center"/>
            </w:pPr>
            <w:r>
              <w:t>для юридических лиц</w:t>
            </w:r>
          </w:p>
        </w:tc>
        <w:tc>
          <w:tcPr>
            <w:tcW w:w="730" w:type="pct"/>
            <w:vMerge/>
          </w:tcPr>
          <w:p w:rsidR="002B26AE" w:rsidRDefault="002B26AE" w:rsidP="002B26AE"/>
        </w:tc>
        <w:tc>
          <w:tcPr>
            <w:tcW w:w="487" w:type="pct"/>
            <w:vMerge/>
          </w:tcPr>
          <w:p w:rsidR="002B26AE" w:rsidRDefault="002B26AE" w:rsidP="002B26AE"/>
        </w:tc>
        <w:tc>
          <w:tcPr>
            <w:tcW w:w="584" w:type="pct"/>
            <w:vAlign w:val="center"/>
          </w:tcPr>
          <w:p w:rsidR="002C20A3" w:rsidRDefault="002B26AE" w:rsidP="002B26AE">
            <w:pPr>
              <w:pStyle w:val="ConsPlusNormal"/>
              <w:jc w:val="center"/>
            </w:pPr>
            <w:r>
              <w:t xml:space="preserve">для </w:t>
            </w:r>
          </w:p>
          <w:p w:rsidR="002C20A3" w:rsidRDefault="002B26AE" w:rsidP="002B26AE">
            <w:pPr>
              <w:pStyle w:val="ConsPlusNormal"/>
              <w:jc w:val="center"/>
            </w:pPr>
            <w:r>
              <w:t>физических</w:t>
            </w:r>
          </w:p>
          <w:p w:rsidR="002B26AE" w:rsidRDefault="002B26AE" w:rsidP="002B26AE">
            <w:pPr>
              <w:pStyle w:val="ConsPlusNormal"/>
              <w:jc w:val="center"/>
            </w:pPr>
            <w:r>
              <w:t xml:space="preserve"> лиц</w:t>
            </w:r>
          </w:p>
        </w:tc>
        <w:tc>
          <w:tcPr>
            <w:tcW w:w="572" w:type="pct"/>
            <w:vAlign w:val="center"/>
          </w:tcPr>
          <w:p w:rsidR="002B26AE" w:rsidRDefault="002B26AE" w:rsidP="002B26AE">
            <w:pPr>
              <w:pStyle w:val="ConsPlusNormal"/>
              <w:jc w:val="center"/>
            </w:pPr>
            <w:r>
              <w:t>для юридических лиц</w:t>
            </w:r>
          </w:p>
        </w:tc>
      </w:tr>
      <w:tr w:rsidR="009B7165" w:rsidTr="002C20A3">
        <w:trPr>
          <w:jc w:val="center"/>
        </w:trPr>
        <w:tc>
          <w:tcPr>
            <w:tcW w:w="150" w:type="pct"/>
            <w:vMerge w:val="restart"/>
            <w:vAlign w:val="center"/>
          </w:tcPr>
          <w:p w:rsidR="009B7165" w:rsidRDefault="00ED3014">
            <w:pPr>
              <w:pStyle w:val="ConsPlusNormal"/>
            </w:pPr>
            <w:r>
              <w:t>1</w:t>
            </w:r>
            <w:r w:rsidR="009B7165">
              <w:t>.</w:t>
            </w:r>
          </w:p>
        </w:tc>
        <w:tc>
          <w:tcPr>
            <w:tcW w:w="641" w:type="pct"/>
            <w:vMerge w:val="restart"/>
            <w:vAlign w:val="center"/>
          </w:tcPr>
          <w:p w:rsidR="009B7165" w:rsidRDefault="009B7165" w:rsidP="00312211">
            <w:pPr>
              <w:pStyle w:val="ConsPlusNormal"/>
            </w:pPr>
            <w:r>
              <w:t>МБУ «Центр молодежных проектов»</w:t>
            </w:r>
          </w:p>
        </w:tc>
        <w:tc>
          <w:tcPr>
            <w:tcW w:w="911" w:type="pct"/>
            <w:vAlign w:val="center"/>
          </w:tcPr>
          <w:p w:rsidR="008E259E" w:rsidRDefault="009B7165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2C20A3" w:rsidRDefault="009B7165">
            <w:pPr>
              <w:pStyle w:val="ConsPlusNormal"/>
            </w:pPr>
            <w:r w:rsidRPr="005D669A">
              <w:t>помещения</w:t>
            </w:r>
            <w:r w:rsidR="002C20A3">
              <w:t xml:space="preserve"> при проведении мероприятия – Мультимедийная студия</w:t>
            </w:r>
            <w:r w:rsidR="001B124D">
              <w:t>,</w:t>
            </w:r>
          </w:p>
          <w:p w:rsidR="002C20A3" w:rsidRDefault="002C20A3">
            <w:pPr>
              <w:pStyle w:val="ConsPlusNormal"/>
            </w:pPr>
            <w:r>
              <w:t xml:space="preserve">(пом. №3.3.; </w:t>
            </w:r>
          </w:p>
          <w:p w:rsidR="009B7165" w:rsidRDefault="002C20A3" w:rsidP="002C20A3">
            <w:pPr>
              <w:pStyle w:val="ConsPlusNormal"/>
            </w:pPr>
            <w:r>
              <w:t>площадь 100,33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1 903,00</w:t>
            </w:r>
          </w:p>
        </w:tc>
        <w:tc>
          <w:tcPr>
            <w:tcW w:w="487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4 175,00</w:t>
            </w:r>
          </w:p>
        </w:tc>
        <w:tc>
          <w:tcPr>
            <w:tcW w:w="730" w:type="pct"/>
            <w:vMerge w:val="restar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87" w:type="pct"/>
            <w:vMerge w:val="restart"/>
            <w:vAlign w:val="center"/>
          </w:tcPr>
          <w:p w:rsidR="009B7165" w:rsidRDefault="00F11AC9" w:rsidP="00513B9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84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cantSplit/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Детский </w:t>
            </w:r>
            <w:proofErr w:type="spellStart"/>
            <w:r>
              <w:t>коворкинг</w:t>
            </w:r>
            <w:proofErr w:type="spellEnd"/>
            <w:r>
              <w:t xml:space="preserve"> (инженерный центр) общая сводная площадка из 2-х помещений</w:t>
            </w:r>
            <w:r w:rsidR="001B124D">
              <w:t>,</w:t>
            </w:r>
          </w:p>
          <w:p w:rsidR="008E259E" w:rsidRDefault="008E259E" w:rsidP="008E259E">
            <w:pPr>
              <w:pStyle w:val="ConsPlusNormal"/>
            </w:pPr>
            <w:r>
              <w:t xml:space="preserve">(пом. №3.6.; </w:t>
            </w:r>
          </w:p>
          <w:p w:rsidR="008E259E" w:rsidRDefault="008E259E" w:rsidP="008E259E">
            <w:pPr>
              <w:pStyle w:val="ConsPlusNormal"/>
            </w:pPr>
            <w:r>
              <w:t>площадь 158,43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3 000,00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5 939,00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Арт-мастерская декоративно-прикладного искусства</w:t>
            </w:r>
            <w:r w:rsidR="001B124D">
              <w:t>,</w:t>
            </w:r>
          </w:p>
          <w:p w:rsidR="008E259E" w:rsidRDefault="008E259E" w:rsidP="008E259E">
            <w:pPr>
              <w:pStyle w:val="ConsPlusNormal"/>
            </w:pPr>
            <w:r>
              <w:t xml:space="preserve">(пом. №3.5.; </w:t>
            </w:r>
          </w:p>
          <w:p w:rsidR="008E259E" w:rsidRDefault="008E259E" w:rsidP="008E259E">
            <w:pPr>
              <w:pStyle w:val="ConsPlusNormal"/>
            </w:pPr>
            <w:r>
              <w:lastRenderedPageBreak/>
              <w:t>площадь 107,28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lastRenderedPageBreak/>
              <w:t>1 410,00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3 300,00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Детский </w:t>
            </w:r>
            <w:proofErr w:type="spellStart"/>
            <w:r>
              <w:t>коворкинг</w:t>
            </w:r>
            <w:proofErr w:type="spellEnd"/>
            <w:r>
              <w:t xml:space="preserve"> (инженерный центр) малый зал</w:t>
            </w:r>
            <w:r w:rsidR="001B124D">
              <w:t>,</w:t>
            </w:r>
          </w:p>
          <w:p w:rsidR="008E259E" w:rsidRDefault="008E259E" w:rsidP="008E259E">
            <w:pPr>
              <w:pStyle w:val="ConsPlusNormal"/>
            </w:pPr>
            <w:r>
              <w:t xml:space="preserve">(пом. №3.6.; </w:t>
            </w:r>
          </w:p>
          <w:p w:rsidR="008E259E" w:rsidRDefault="008E259E" w:rsidP="008E259E">
            <w:pPr>
              <w:pStyle w:val="ConsPlusNormal"/>
            </w:pPr>
            <w:r>
              <w:t>площадь 69,42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1 236,00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3 109,00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Детский </w:t>
            </w:r>
            <w:proofErr w:type="spellStart"/>
            <w:r>
              <w:t>коворкинг</w:t>
            </w:r>
            <w:proofErr w:type="spellEnd"/>
            <w:r>
              <w:t xml:space="preserve"> (инженерный центр) большой зал</w:t>
            </w:r>
            <w:r w:rsidR="001B124D">
              <w:t>,</w:t>
            </w:r>
          </w:p>
          <w:p w:rsidR="008E259E" w:rsidRDefault="008E259E" w:rsidP="008E259E">
            <w:pPr>
              <w:pStyle w:val="ConsPlusNormal"/>
            </w:pPr>
            <w:r>
              <w:t xml:space="preserve">(пом. №3.6.; </w:t>
            </w:r>
          </w:p>
          <w:p w:rsidR="008E259E" w:rsidRDefault="008E259E" w:rsidP="008E259E">
            <w:pPr>
              <w:pStyle w:val="ConsPlusNormal"/>
            </w:pPr>
            <w:r>
              <w:t>площадь 89,01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1 270,00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4 000,00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Арт-студия (мастерская</w:t>
            </w:r>
            <w:r w:rsidR="001B124D">
              <w:t xml:space="preserve"> ИЗО),</w:t>
            </w:r>
            <w:r>
              <w:t xml:space="preserve"> </w:t>
            </w:r>
          </w:p>
          <w:p w:rsidR="008E259E" w:rsidRDefault="008E259E" w:rsidP="008E259E">
            <w:pPr>
              <w:pStyle w:val="ConsPlusNormal"/>
            </w:pPr>
            <w:r>
              <w:t>(пом. №3.</w:t>
            </w:r>
            <w:r w:rsidR="001B124D">
              <w:t>7</w:t>
            </w:r>
            <w:r>
              <w:t xml:space="preserve">.; </w:t>
            </w:r>
          </w:p>
          <w:p w:rsidR="008E259E" w:rsidRDefault="008E259E" w:rsidP="001B124D">
            <w:pPr>
              <w:pStyle w:val="ConsPlusNormal"/>
            </w:pPr>
            <w:r>
              <w:t xml:space="preserve">площадь </w:t>
            </w:r>
            <w:r w:rsidR="001B124D">
              <w:t>81</w:t>
            </w:r>
            <w:r>
              <w:t>,</w:t>
            </w:r>
            <w:r w:rsidR="001B124D">
              <w:t>92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1 270,00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3 120,00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1B124D">
              <w:t>Зал хореографии,</w:t>
            </w:r>
          </w:p>
          <w:p w:rsidR="008E259E" w:rsidRDefault="001B124D" w:rsidP="008E259E">
            <w:pPr>
              <w:pStyle w:val="ConsPlusNormal"/>
            </w:pPr>
            <w:r>
              <w:t>(пом. №8</w:t>
            </w:r>
            <w:r w:rsidR="008E259E">
              <w:t>.</w:t>
            </w:r>
            <w:r>
              <w:t>1</w:t>
            </w:r>
            <w:r w:rsidR="008E259E">
              <w:t xml:space="preserve">.; </w:t>
            </w:r>
          </w:p>
          <w:p w:rsidR="008E259E" w:rsidRDefault="008E259E" w:rsidP="001B124D">
            <w:pPr>
              <w:pStyle w:val="ConsPlusNormal"/>
            </w:pPr>
            <w:r>
              <w:t>площадь 1</w:t>
            </w:r>
            <w:r w:rsidR="001B124D">
              <w:t>89</w:t>
            </w:r>
            <w:r>
              <w:t>,</w:t>
            </w:r>
            <w:r w:rsidR="001B124D">
              <w:t>46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1 250,00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3 862,00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1B124D">
              <w:t>Театральный зал на 150 мест,</w:t>
            </w:r>
          </w:p>
          <w:p w:rsidR="008E259E" w:rsidRDefault="008E259E" w:rsidP="008E259E">
            <w:pPr>
              <w:pStyle w:val="ConsPlusNormal"/>
            </w:pPr>
            <w:r>
              <w:t>(пом. №</w:t>
            </w:r>
            <w:r w:rsidR="001B124D">
              <w:t>9</w:t>
            </w:r>
            <w:r>
              <w:t>.</w:t>
            </w:r>
            <w:r w:rsidR="001B124D">
              <w:t>1</w:t>
            </w:r>
            <w:r>
              <w:t xml:space="preserve">.; </w:t>
            </w:r>
          </w:p>
          <w:p w:rsidR="008E259E" w:rsidRDefault="008E259E" w:rsidP="001B124D">
            <w:pPr>
              <w:pStyle w:val="ConsPlusNormal"/>
            </w:pPr>
            <w:r>
              <w:t>площадь 1</w:t>
            </w:r>
            <w:r w:rsidR="001B124D">
              <w:t>91</w:t>
            </w:r>
            <w:r>
              <w:t>,</w:t>
            </w:r>
            <w:r w:rsidR="001B124D">
              <w:t>12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2 529,00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17 000,00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1B124D">
              <w:t>Эстрада,</w:t>
            </w:r>
          </w:p>
          <w:p w:rsidR="008E259E" w:rsidRDefault="001B124D" w:rsidP="008E259E">
            <w:pPr>
              <w:pStyle w:val="ConsPlusNormal"/>
            </w:pPr>
            <w:r>
              <w:t>(пом. №9</w:t>
            </w:r>
            <w:r w:rsidR="008E259E">
              <w:t>.</w:t>
            </w:r>
            <w:r>
              <w:t>2</w:t>
            </w:r>
            <w:r w:rsidR="008E259E">
              <w:t xml:space="preserve">.; </w:t>
            </w:r>
          </w:p>
          <w:p w:rsidR="008E259E" w:rsidRDefault="008E259E" w:rsidP="001B124D">
            <w:pPr>
              <w:pStyle w:val="ConsPlusNormal"/>
            </w:pPr>
            <w:r>
              <w:t xml:space="preserve">площадь </w:t>
            </w:r>
            <w:r w:rsidR="001B124D">
              <w:t>57</w:t>
            </w:r>
            <w:r>
              <w:t>,</w:t>
            </w:r>
            <w:r w:rsidR="001B124D">
              <w:t>94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1 014,00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2 751,00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</w:t>
            </w:r>
            <w:r w:rsidR="001B124D">
              <w:t xml:space="preserve"> Малая гримерная,</w:t>
            </w:r>
          </w:p>
          <w:p w:rsidR="008E259E" w:rsidRDefault="008E259E" w:rsidP="008E259E">
            <w:pPr>
              <w:pStyle w:val="ConsPlusNormal"/>
            </w:pPr>
            <w:r>
              <w:t>(пом. №</w:t>
            </w:r>
            <w:r w:rsidR="001B124D">
              <w:t>9</w:t>
            </w:r>
            <w:r>
              <w:t>.</w:t>
            </w:r>
            <w:r w:rsidR="001B124D">
              <w:t>4</w:t>
            </w:r>
            <w:r>
              <w:t xml:space="preserve">.; </w:t>
            </w:r>
          </w:p>
          <w:p w:rsidR="008E259E" w:rsidRDefault="008E259E" w:rsidP="001B124D">
            <w:pPr>
              <w:pStyle w:val="ConsPlusNormal"/>
            </w:pPr>
            <w:r>
              <w:t>площадь 1</w:t>
            </w:r>
            <w:r w:rsidR="001B124D">
              <w:t>4</w:t>
            </w:r>
            <w:r>
              <w:t>,</w:t>
            </w:r>
            <w:r w:rsidR="001B124D">
              <w:t>60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1B124D">
              <w:t>Звуковая №1,</w:t>
            </w:r>
          </w:p>
          <w:p w:rsidR="008E259E" w:rsidRDefault="008E259E" w:rsidP="008E259E">
            <w:pPr>
              <w:pStyle w:val="ConsPlusNormal"/>
            </w:pPr>
            <w:r>
              <w:t>(пом. №</w:t>
            </w:r>
            <w:r w:rsidR="001B124D">
              <w:t>9</w:t>
            </w:r>
            <w:r>
              <w:t>.</w:t>
            </w:r>
            <w:r w:rsidR="001B124D">
              <w:t>6</w:t>
            </w:r>
            <w:r>
              <w:t xml:space="preserve">.; </w:t>
            </w:r>
          </w:p>
          <w:p w:rsidR="008E259E" w:rsidRDefault="008E259E" w:rsidP="001B124D">
            <w:pPr>
              <w:pStyle w:val="ConsPlusNormal"/>
            </w:pPr>
            <w:r>
              <w:t>площадь 10,</w:t>
            </w:r>
            <w:r w:rsidR="001B124D">
              <w:t>04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1B124D">
              <w:t>Костюмерная,</w:t>
            </w:r>
          </w:p>
          <w:p w:rsidR="008E259E" w:rsidRDefault="008E259E" w:rsidP="008E259E">
            <w:pPr>
              <w:pStyle w:val="ConsPlusNormal"/>
            </w:pPr>
            <w:r>
              <w:t>(пом. №</w:t>
            </w:r>
            <w:r w:rsidR="001B124D">
              <w:t>9</w:t>
            </w:r>
            <w:r>
              <w:t>.</w:t>
            </w:r>
            <w:r w:rsidR="001B124D">
              <w:t>7</w:t>
            </w:r>
            <w:r>
              <w:t xml:space="preserve">.; </w:t>
            </w:r>
          </w:p>
          <w:p w:rsidR="008E259E" w:rsidRDefault="008E259E" w:rsidP="001B124D">
            <w:pPr>
              <w:pStyle w:val="ConsPlusNormal"/>
            </w:pPr>
            <w:r>
              <w:lastRenderedPageBreak/>
              <w:t xml:space="preserve">площадь </w:t>
            </w:r>
            <w:r w:rsidR="001B124D">
              <w:t>77</w:t>
            </w:r>
            <w:r>
              <w:t>,</w:t>
            </w:r>
            <w:r w:rsidR="001B124D">
              <w:t>50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lastRenderedPageBreak/>
              <w:t>117,00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117,00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1B124D">
              <w:t xml:space="preserve">Зал </w:t>
            </w:r>
            <w:proofErr w:type="spellStart"/>
            <w:r w:rsidR="001B124D">
              <w:t>трансформер</w:t>
            </w:r>
            <w:proofErr w:type="spellEnd"/>
            <w:r w:rsidR="001B124D">
              <w:t xml:space="preserve"> на 150 мест,</w:t>
            </w:r>
          </w:p>
          <w:p w:rsidR="008E259E" w:rsidRDefault="008E259E" w:rsidP="008E259E">
            <w:pPr>
              <w:pStyle w:val="ConsPlusNormal"/>
            </w:pPr>
            <w:r>
              <w:t>(пом. №</w:t>
            </w:r>
            <w:r w:rsidR="001B124D">
              <w:t>9</w:t>
            </w:r>
            <w:r>
              <w:t>.</w:t>
            </w:r>
            <w:r w:rsidR="001B124D">
              <w:t>8</w:t>
            </w:r>
            <w:r>
              <w:t xml:space="preserve">.; </w:t>
            </w:r>
          </w:p>
          <w:p w:rsidR="008E259E" w:rsidRDefault="008E259E" w:rsidP="001B124D">
            <w:pPr>
              <w:pStyle w:val="ConsPlusNormal"/>
            </w:pPr>
            <w:r>
              <w:t xml:space="preserve">площадь </w:t>
            </w:r>
            <w:r w:rsidR="001B124D">
              <w:t>322</w:t>
            </w:r>
            <w:r>
              <w:t>,</w:t>
            </w:r>
            <w:r w:rsidR="001B124D">
              <w:t>60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6 441,00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23 000,00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E8299C">
              <w:t>Большая гримерная,</w:t>
            </w:r>
          </w:p>
          <w:p w:rsidR="008E259E" w:rsidRDefault="008E259E" w:rsidP="008E259E">
            <w:pPr>
              <w:pStyle w:val="ConsPlusNormal"/>
            </w:pPr>
            <w:r>
              <w:t>(пом. №</w:t>
            </w:r>
            <w:r w:rsidR="00E8299C">
              <w:t>9</w:t>
            </w:r>
            <w:r>
              <w:t>.</w:t>
            </w:r>
            <w:r w:rsidR="00E8299C">
              <w:t>11</w:t>
            </w:r>
            <w:r>
              <w:t xml:space="preserve">.; </w:t>
            </w:r>
          </w:p>
          <w:p w:rsidR="008E259E" w:rsidRDefault="008E259E" w:rsidP="00E8299C">
            <w:pPr>
              <w:pStyle w:val="ConsPlusNormal"/>
            </w:pPr>
            <w:r>
              <w:t xml:space="preserve">площадь </w:t>
            </w:r>
            <w:r w:rsidR="00E8299C">
              <w:t>31</w:t>
            </w:r>
            <w:r>
              <w:t>,</w:t>
            </w:r>
            <w:r w:rsidR="00E8299C">
              <w:t>07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E8299C">
              <w:t>Звуковая №2,</w:t>
            </w:r>
          </w:p>
          <w:p w:rsidR="008E259E" w:rsidRDefault="008E259E" w:rsidP="008E259E">
            <w:pPr>
              <w:pStyle w:val="ConsPlusNormal"/>
            </w:pPr>
            <w:r>
              <w:t>(пом. №</w:t>
            </w:r>
            <w:r w:rsidR="00E8299C">
              <w:t>9</w:t>
            </w:r>
            <w:r>
              <w:t>.</w:t>
            </w:r>
            <w:r w:rsidR="00E8299C">
              <w:t>13</w:t>
            </w:r>
            <w:r>
              <w:t xml:space="preserve">.; </w:t>
            </w:r>
          </w:p>
          <w:p w:rsidR="008E259E" w:rsidRDefault="008E259E" w:rsidP="00E8299C">
            <w:pPr>
              <w:pStyle w:val="ConsPlusNormal"/>
            </w:pPr>
            <w:r>
              <w:t xml:space="preserve">площадь </w:t>
            </w:r>
            <w:r w:rsidR="00E8299C">
              <w:t>24</w:t>
            </w:r>
            <w:r>
              <w:t>,</w:t>
            </w:r>
            <w:r w:rsidR="00E8299C">
              <w:t>47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245,00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E8299C">
              <w:t>Студия звукозаписи,</w:t>
            </w:r>
          </w:p>
          <w:p w:rsidR="008E259E" w:rsidRDefault="008E259E" w:rsidP="008E259E">
            <w:pPr>
              <w:pStyle w:val="ConsPlusNormal"/>
            </w:pPr>
            <w:r>
              <w:t>(пом. №3.</w:t>
            </w:r>
            <w:r w:rsidR="00E8299C">
              <w:t>2</w:t>
            </w:r>
            <w:r>
              <w:t xml:space="preserve">.; </w:t>
            </w:r>
          </w:p>
          <w:p w:rsidR="008E259E" w:rsidRDefault="008E259E" w:rsidP="00E8299C">
            <w:pPr>
              <w:pStyle w:val="ConsPlusNormal"/>
            </w:pPr>
            <w:r>
              <w:t xml:space="preserve">площадь </w:t>
            </w:r>
            <w:r w:rsidR="00E8299C">
              <w:t>15</w:t>
            </w:r>
            <w:r>
              <w:t>,</w:t>
            </w:r>
            <w:r w:rsidR="00E8299C">
              <w:t>60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1 060,00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1 060,00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</w:t>
            </w:r>
            <w:r>
              <w:lastRenderedPageBreak/>
              <w:t xml:space="preserve">– </w:t>
            </w:r>
            <w:r w:rsidR="00E8299C">
              <w:t>Игровая</w:t>
            </w:r>
          </w:p>
          <w:p w:rsidR="008E259E" w:rsidRDefault="008E259E" w:rsidP="008E259E">
            <w:pPr>
              <w:pStyle w:val="ConsPlusNormal"/>
            </w:pPr>
            <w:r>
              <w:t>(пом. №3.</w:t>
            </w:r>
            <w:r w:rsidR="00E8299C">
              <w:t>1</w:t>
            </w:r>
            <w:r>
              <w:t xml:space="preserve">.; </w:t>
            </w:r>
          </w:p>
          <w:p w:rsidR="008E259E" w:rsidRDefault="00E8299C" w:rsidP="00E8299C">
            <w:pPr>
              <w:pStyle w:val="ConsPlusNormal"/>
            </w:pPr>
            <w:r>
              <w:t>площадь 105</w:t>
            </w:r>
            <w:r w:rsidR="008E259E">
              <w:t>,3</w:t>
            </w:r>
            <w:r>
              <w:t>2</w:t>
            </w:r>
            <w:r w:rsidR="008E259E">
              <w:t xml:space="preserve"> м</w:t>
            </w:r>
            <w:r w:rsidR="008E259E">
              <w:rPr>
                <w:vertAlign w:val="superscript"/>
              </w:rPr>
              <w:t>2</w:t>
            </w:r>
            <w:r w:rsidR="008E259E"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lastRenderedPageBreak/>
              <w:t>1 530,00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3 555,00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E8299C">
              <w:t>Фойе (коридор),</w:t>
            </w:r>
          </w:p>
          <w:p w:rsidR="008E259E" w:rsidRDefault="008E259E" w:rsidP="008E259E">
            <w:pPr>
              <w:pStyle w:val="ConsPlusNormal"/>
            </w:pPr>
            <w:r>
              <w:t>(пом. №</w:t>
            </w:r>
            <w:r w:rsidR="00E8299C">
              <w:t>2</w:t>
            </w:r>
            <w:r>
              <w:t xml:space="preserve">.3.; </w:t>
            </w:r>
          </w:p>
          <w:p w:rsidR="008E259E" w:rsidRDefault="008E259E" w:rsidP="00E8299C">
            <w:pPr>
              <w:pStyle w:val="ConsPlusNormal"/>
            </w:pPr>
            <w:r>
              <w:t xml:space="preserve">площадь </w:t>
            </w:r>
            <w:r w:rsidR="00E8299C">
              <w:t>249</w:t>
            </w:r>
            <w:r>
              <w:t>,</w:t>
            </w:r>
            <w:r w:rsidR="00E8299C">
              <w:t>62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1 288,00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3 000,00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E8299C">
              <w:t>Раздевалка для девочек</w:t>
            </w:r>
          </w:p>
          <w:p w:rsidR="008E259E" w:rsidRDefault="008E259E" w:rsidP="00E8299C">
            <w:pPr>
              <w:pStyle w:val="ConsPlusNormal"/>
            </w:pPr>
            <w:r>
              <w:t>(площадь 1</w:t>
            </w:r>
            <w:r w:rsidR="00E8299C">
              <w:t>4</w:t>
            </w:r>
            <w:r>
              <w:t>,</w:t>
            </w:r>
            <w:r w:rsidR="00E8299C">
              <w:t>61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106,00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106,00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E8299C">
              <w:t>Фойе (коридор),</w:t>
            </w:r>
          </w:p>
          <w:p w:rsidR="008E259E" w:rsidRDefault="008E259E" w:rsidP="008E259E">
            <w:pPr>
              <w:pStyle w:val="ConsPlusNormal"/>
            </w:pPr>
            <w:r>
              <w:t>(пом. №</w:t>
            </w:r>
            <w:r w:rsidR="00E8299C">
              <w:t>7.1</w:t>
            </w:r>
            <w:r>
              <w:t xml:space="preserve">.; </w:t>
            </w:r>
          </w:p>
          <w:p w:rsidR="008E259E" w:rsidRDefault="008E259E" w:rsidP="00E8299C">
            <w:pPr>
              <w:pStyle w:val="ConsPlusNormal"/>
            </w:pPr>
            <w:r>
              <w:t xml:space="preserve">площадь </w:t>
            </w:r>
            <w:r w:rsidR="00E8299C">
              <w:t>378</w:t>
            </w:r>
            <w:r>
              <w:t>,3</w:t>
            </w:r>
            <w:r w:rsidR="00E8299C">
              <w:t>4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1 530,00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3 590,00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  <w:tr w:rsidR="008E259E" w:rsidTr="00B07353">
        <w:trPr>
          <w:jc w:val="center"/>
        </w:trPr>
        <w:tc>
          <w:tcPr>
            <w:tcW w:w="150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8E259E" w:rsidRDefault="008E259E" w:rsidP="008E259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8E259E" w:rsidRDefault="008E259E" w:rsidP="008E259E">
            <w:pPr>
              <w:pStyle w:val="ConsPlusNormal"/>
            </w:pPr>
            <w:r w:rsidRPr="005D669A">
              <w:t xml:space="preserve">Комплексная услуга по обслуживанию </w:t>
            </w:r>
          </w:p>
          <w:p w:rsidR="008E259E" w:rsidRDefault="008E259E" w:rsidP="008E259E">
            <w:pPr>
              <w:pStyle w:val="ConsPlusNormal"/>
            </w:pPr>
            <w:r w:rsidRPr="005D669A">
              <w:t>помещения</w:t>
            </w:r>
            <w:r>
              <w:t xml:space="preserve"> при проведении мероприятия – </w:t>
            </w:r>
            <w:r w:rsidR="00E8299C">
              <w:t>ра</w:t>
            </w:r>
            <w:bookmarkStart w:id="1" w:name="_GoBack"/>
            <w:bookmarkEnd w:id="1"/>
            <w:r w:rsidR="00E8299C">
              <w:t xml:space="preserve">здевалка для мальчиков </w:t>
            </w:r>
          </w:p>
          <w:p w:rsidR="008E259E" w:rsidRDefault="008E259E" w:rsidP="00E8299C">
            <w:pPr>
              <w:pStyle w:val="ConsPlusNormal"/>
            </w:pPr>
            <w:r>
              <w:t>(площадь 1</w:t>
            </w:r>
            <w:r w:rsidR="00E8299C">
              <w:t>2</w:t>
            </w:r>
            <w:r>
              <w:t>,</w:t>
            </w:r>
            <w:r w:rsidR="00E8299C">
              <w:t>68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43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104,00</w:t>
            </w:r>
          </w:p>
        </w:tc>
        <w:tc>
          <w:tcPr>
            <w:tcW w:w="487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104,00</w:t>
            </w:r>
          </w:p>
        </w:tc>
        <w:tc>
          <w:tcPr>
            <w:tcW w:w="730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8E259E" w:rsidRDefault="008E259E" w:rsidP="008E25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8E259E" w:rsidRDefault="008E259E" w:rsidP="008E259E">
            <w:pPr>
              <w:pStyle w:val="ConsPlusNormal"/>
              <w:jc w:val="center"/>
            </w:pPr>
            <w:r>
              <w:t>-</w:t>
            </w:r>
          </w:p>
        </w:tc>
      </w:tr>
    </w:tbl>
    <w:p w:rsidR="009B739C" w:rsidRDefault="009B739C">
      <w:pPr>
        <w:pStyle w:val="ConsPlusNormal"/>
        <w:jc w:val="both"/>
      </w:pPr>
    </w:p>
    <w:sectPr w:rsidR="009B739C" w:rsidSect="00ED3014">
      <w:pgSz w:w="16838" w:h="11905" w:orient="landscape"/>
      <w:pgMar w:top="709" w:right="1134" w:bottom="709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9C"/>
    <w:rsid w:val="001B124D"/>
    <w:rsid w:val="002B26AE"/>
    <w:rsid w:val="002C20A3"/>
    <w:rsid w:val="00312211"/>
    <w:rsid w:val="003D3F53"/>
    <w:rsid w:val="00477229"/>
    <w:rsid w:val="00513B9E"/>
    <w:rsid w:val="005D669A"/>
    <w:rsid w:val="006505DC"/>
    <w:rsid w:val="006805F4"/>
    <w:rsid w:val="006E76DC"/>
    <w:rsid w:val="008E259E"/>
    <w:rsid w:val="009B7165"/>
    <w:rsid w:val="009B739C"/>
    <w:rsid w:val="00AA5E17"/>
    <w:rsid w:val="00AF6B56"/>
    <w:rsid w:val="00B07353"/>
    <w:rsid w:val="00B155C4"/>
    <w:rsid w:val="00B96CC7"/>
    <w:rsid w:val="00C321A0"/>
    <w:rsid w:val="00CA6E13"/>
    <w:rsid w:val="00CF4427"/>
    <w:rsid w:val="00D11E4A"/>
    <w:rsid w:val="00D53C36"/>
    <w:rsid w:val="00DC1941"/>
    <w:rsid w:val="00E11836"/>
    <w:rsid w:val="00E8299C"/>
    <w:rsid w:val="00ED3014"/>
    <w:rsid w:val="00EE1D67"/>
    <w:rsid w:val="00EE30EA"/>
    <w:rsid w:val="00F11AC9"/>
    <w:rsid w:val="00F4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6E769-0D40-47B3-9174-F56C1683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3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7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73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73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73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73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73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836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C20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C20A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C20A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20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2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Елена Геннадьевна</dc:creator>
  <cp:lastModifiedBy>Серебренникова Елена Геннадьевна</cp:lastModifiedBy>
  <cp:revision>2</cp:revision>
  <cp:lastPrinted>2024-05-20T06:16:00Z</cp:lastPrinted>
  <dcterms:created xsi:type="dcterms:W3CDTF">2025-03-31T05:50:00Z</dcterms:created>
  <dcterms:modified xsi:type="dcterms:W3CDTF">2025-03-31T05:50:00Z</dcterms:modified>
</cp:coreProperties>
</file>