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4" w:rsidRPr="00E80FF4" w:rsidRDefault="00B26551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E80FF4" w:rsidRPr="00E80FF4">
        <w:rPr>
          <w:rFonts w:ascii="Times New Roman" w:eastAsia="Calibri" w:hAnsi="Times New Roman" w:cs="Times New Roman"/>
          <w:sz w:val="28"/>
          <w:szCs w:val="28"/>
        </w:rPr>
        <w:t xml:space="preserve"> к изменениям в постановление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от 26.02.2016 № 202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«О Правилах определения требований к </w:t>
      </w:r>
      <w:proofErr w:type="gramStart"/>
      <w:r w:rsidRPr="00E80FF4">
        <w:rPr>
          <w:rFonts w:ascii="Times New Roman" w:eastAsia="Calibri" w:hAnsi="Times New Roman" w:cs="Times New Roman"/>
          <w:sz w:val="28"/>
          <w:szCs w:val="28"/>
        </w:rPr>
        <w:t>отдельным</w:t>
      </w:r>
      <w:proofErr w:type="gramEnd"/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FF4" w:rsidRPr="00E80FF4" w:rsidRDefault="00FD61D3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80FF4" w:rsidRPr="00E80FF4">
        <w:rPr>
          <w:rFonts w:ascii="Times New Roman" w:eastAsia="Calibri" w:hAnsi="Times New Roman" w:cs="Times New Roman"/>
          <w:sz w:val="28"/>
          <w:szCs w:val="28"/>
        </w:rPr>
        <w:t xml:space="preserve">идам товаров, работ, услуг (в том числе предельным </w:t>
      </w:r>
      <w:proofErr w:type="gramEnd"/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ценам товаров, работ, услуг), закупаемых органами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города Ханты-Мансийска,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органами Администрации города Ханты-Мансийска,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имеющих статус юридических лиц, и </w:t>
      </w:r>
      <w:proofErr w:type="gramStart"/>
      <w:r w:rsidRPr="00E80FF4">
        <w:rPr>
          <w:rFonts w:ascii="Times New Roman" w:eastAsia="Calibri" w:hAnsi="Times New Roman" w:cs="Times New Roman"/>
          <w:sz w:val="28"/>
          <w:szCs w:val="28"/>
        </w:rPr>
        <w:t>подведомственными</w:t>
      </w:r>
      <w:proofErr w:type="gramEnd"/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 им казенными,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>бюджетными учреждениями и муниципальными предприятиями</w:t>
      </w:r>
      <w:r w:rsidRPr="00E80F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для обеспечения нужд </w:t>
      </w:r>
      <w:r w:rsidRPr="00E80F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0FF4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6B5A7D" w:rsidRPr="00251D05" w:rsidRDefault="006B5A7D" w:rsidP="006B5A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00"/>
        <w:gridCol w:w="4961"/>
        <w:gridCol w:w="3686"/>
        <w:gridCol w:w="1275"/>
        <w:gridCol w:w="1560"/>
        <w:gridCol w:w="1698"/>
        <w:gridCol w:w="2554"/>
        <w:gridCol w:w="1849"/>
        <w:gridCol w:w="1843"/>
      </w:tblGrid>
      <w:tr w:rsidR="00D7540E" w:rsidRPr="00023159" w:rsidTr="00DC0DCE"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023159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  <w:proofErr w:type="gramStart"/>
              <w:r w:rsidRPr="0002315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4465" w:type="dxa"/>
            <w:gridSpan w:val="7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7540E" w:rsidRPr="00023159" w:rsidTr="00DC0DCE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44" w:type="dxa"/>
            <w:gridSpan w:val="4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E25E05" w:rsidRPr="00023159" w:rsidTr="00DC0DCE">
        <w:tc>
          <w:tcPr>
            <w:tcW w:w="526" w:type="dxa"/>
            <w:vMerge/>
            <w:shd w:val="clear" w:color="auto" w:fill="auto"/>
            <w:hideMark/>
          </w:tcPr>
          <w:p w:rsidR="00E25E05" w:rsidRPr="00023159" w:rsidRDefault="00E25E05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E25E05" w:rsidRPr="00023159" w:rsidRDefault="00E25E05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E25E05" w:rsidRPr="00023159" w:rsidRDefault="00E25E05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E25E05" w:rsidRPr="00023159" w:rsidRDefault="00E25E05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25E05" w:rsidRPr="00023159" w:rsidRDefault="00E25E05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25E05" w:rsidRPr="00023159" w:rsidRDefault="00E25E05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44" w:type="dxa"/>
            <w:gridSpan w:val="4"/>
          </w:tcPr>
          <w:p w:rsidR="00E25E05" w:rsidRPr="00023159" w:rsidRDefault="00E25E05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</w:t>
            </w:r>
          </w:p>
        </w:tc>
      </w:tr>
      <w:tr w:rsidR="00D7540E" w:rsidRPr="00023159" w:rsidTr="00DC0DCE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D7540E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группы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учреждаемые для выполнения функций «руководитель»</w:t>
            </w:r>
          </w:p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D7540E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главной группы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учреждаемые для выполнения функций «руководитель»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«помощник (советник)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D7540E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едущей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учреждаемые для выполнения функций «руководитель»</w:t>
            </w:r>
          </w:p>
          <w:p w:rsidR="00A84562" w:rsidRPr="00023159" w:rsidRDefault="00A84562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E25E05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учреждаемые для выполнения функций «специалист», «обеспечивающий специалист»</w:t>
            </w:r>
          </w:p>
        </w:tc>
      </w:tr>
      <w:tr w:rsidR="00D7540E" w:rsidRPr="00023159" w:rsidTr="00DC0DCE">
        <w:tc>
          <w:tcPr>
            <w:tcW w:w="526" w:type="dxa"/>
            <w:shd w:val="clear" w:color="auto" w:fill="auto"/>
            <w:vAlign w:val="center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  <w:vAlign w:val="center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E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C7C" w:rsidRPr="00023159" w:rsidTr="00DC0DCE">
        <w:trPr>
          <w:trHeight w:val="220"/>
        </w:trPr>
        <w:tc>
          <w:tcPr>
            <w:tcW w:w="526" w:type="dxa"/>
            <w:vMerge w:val="restart"/>
            <w:shd w:val="clear" w:color="auto" w:fill="auto"/>
            <w:hideMark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185C7C" w:rsidRPr="00023159" w:rsidRDefault="001962D4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6" w:history="1">
              <w:r w:rsidR="00185C7C" w:rsidRPr="00023159">
                <w:rPr>
                  <w:rFonts w:ascii="Times New Roman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185C7C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85C7C" w:rsidRDefault="00185C7C" w:rsidP="00DC0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C7C" w:rsidRDefault="00185C7C" w:rsidP="00DC0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C7C" w:rsidRDefault="00185C7C" w:rsidP="00DC0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C7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33AFE" wp14:editId="7F9AF4E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62948</wp:posOffset>
                      </wp:positionV>
                      <wp:extent cx="3140710" cy="0"/>
                      <wp:effectExtent l="0" t="0" r="2159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07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4.95pt" to="24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" strokecolor="black [3213]"/>
                  </w:pict>
                </mc:Fallback>
              </mc:AlternateContent>
            </w:r>
          </w:p>
          <w:p w:rsidR="00185C7C" w:rsidRDefault="00185C7C" w:rsidP="00DC0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размер и тип экрана,</w:t>
            </w:r>
          </w:p>
        </w:tc>
        <w:tc>
          <w:tcPr>
            <w:tcW w:w="1275" w:type="dxa"/>
            <w:shd w:val="clear" w:color="auto" w:fill="auto"/>
            <w:hideMark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вес, 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216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220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частота процессора,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440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размер оперативной памяти, 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183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объем накопителя, 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диска, 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196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оптический привод,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732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модулей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поддержки 3G (UMTS),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147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тип видеоадаптера, 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196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работы,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195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409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409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2554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1849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7C" w:rsidRPr="00023159" w:rsidTr="00DC0DCE">
        <w:trPr>
          <w:trHeight w:val="409"/>
        </w:trPr>
        <w:tc>
          <w:tcPr>
            <w:tcW w:w="526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1275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185C7C" w:rsidRPr="00023159" w:rsidRDefault="001962D4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2554" w:type="dxa"/>
          </w:tcPr>
          <w:p w:rsidR="00185C7C" w:rsidRPr="00023159" w:rsidRDefault="001962D4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1849" w:type="dxa"/>
            <w:shd w:val="clear" w:color="auto" w:fill="auto"/>
          </w:tcPr>
          <w:p w:rsidR="00185C7C" w:rsidRPr="00023159" w:rsidRDefault="001962D4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85C7C" w:rsidRPr="00023159" w:rsidRDefault="00185C7C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513"/>
        </w:trPr>
        <w:tc>
          <w:tcPr>
            <w:tcW w:w="526" w:type="dxa"/>
            <w:vMerge w:val="restart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F403B7" w:rsidRPr="00023159" w:rsidRDefault="001962D4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F403B7" w:rsidRPr="00023159">
                <w:rPr>
                  <w:rFonts w:ascii="Times New Roman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F403B7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3B7" w:rsidRDefault="00F403B7" w:rsidP="00DC0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</w:t>
            </w:r>
          </w:p>
        </w:tc>
        <w:tc>
          <w:tcPr>
            <w:tcW w:w="1275" w:type="dxa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246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224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процессора,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частота процессора,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464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размер оперативной памяти, 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объем накопителя,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245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198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привод, 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видеоадаптера,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476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476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696"/>
        </w:trPr>
        <w:tc>
          <w:tcPr>
            <w:tcW w:w="526" w:type="dxa"/>
            <w:vMerge w:val="restart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F403B7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CE5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3686" w:type="dxa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принтера),</w:t>
            </w:r>
          </w:p>
        </w:tc>
        <w:tc>
          <w:tcPr>
            <w:tcW w:w="1275" w:type="dxa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hideMark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427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сканирования (для сканера), 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452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цветность (цветной/черно-белый), 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281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максимальный формат,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452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печати/сканирования,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1092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B7" w:rsidRPr="00023159" w:rsidTr="00DC0DCE">
        <w:trPr>
          <w:trHeight w:val="481"/>
        </w:trPr>
        <w:tc>
          <w:tcPr>
            <w:tcW w:w="526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3B7" w:rsidRPr="00023159" w:rsidRDefault="00F403B7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C0DCE">
        <w:trPr>
          <w:trHeight w:val="460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AB5CE5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</w:t>
            </w:r>
            <w:r w:rsidR="00AB5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CE5" w:rsidRPr="00AB5CE5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37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19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время работы,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50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метод управления (сенсорный/кнопочный),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количество SIM-карт,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7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228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54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AB5CE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AB5CE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F403B7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554" w:type="dxa"/>
          </w:tcPr>
          <w:p w:rsidR="00D7540E" w:rsidRPr="00023159" w:rsidRDefault="00F403B7" w:rsidP="00DC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F403B7" w:rsidP="00DC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C0DCE"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405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C0DCE">
        <w:trPr>
          <w:trHeight w:val="39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39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466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</w:t>
            </w:r>
            <w:r w:rsidR="00F9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C0DCE">
        <w:trPr>
          <w:trHeight w:val="4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31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345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33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C0DCE">
        <w:trPr>
          <w:trHeight w:val="47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6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561"/>
        </w:trPr>
        <w:tc>
          <w:tcPr>
            <w:tcW w:w="526" w:type="dxa"/>
            <w:vMerge w:val="restart"/>
            <w:shd w:val="clear" w:color="auto" w:fill="auto"/>
            <w:hideMark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3686" w:type="dxa"/>
            <w:shd w:val="clear" w:color="auto" w:fill="auto"/>
            <w:hideMark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251</w:t>
            </w:r>
          </w:p>
        </w:tc>
        <w:tc>
          <w:tcPr>
            <w:tcW w:w="1560" w:type="dxa"/>
            <w:shd w:val="clear" w:color="auto" w:fill="auto"/>
            <w:hideMark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лошадиная сила</w:t>
            </w: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561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561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632"/>
        </w:trPr>
        <w:tc>
          <w:tcPr>
            <w:tcW w:w="526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401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401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418"/>
        </w:trPr>
        <w:tc>
          <w:tcPr>
            <w:tcW w:w="526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532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427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427"/>
        </w:trPr>
        <w:tc>
          <w:tcPr>
            <w:tcW w:w="526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351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351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485"/>
        </w:trPr>
        <w:tc>
          <w:tcPr>
            <w:tcW w:w="526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339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339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350"/>
        </w:trPr>
        <w:tc>
          <w:tcPr>
            <w:tcW w:w="526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A3006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Мебель металлическая для офисов. 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006" w:rsidRPr="00023159" w:rsidTr="00DC0DCE">
        <w:trPr>
          <w:trHeight w:val="1272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1A3006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ткань. 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нетканые материалы</w:t>
            </w:r>
          </w:p>
        </w:tc>
      </w:tr>
      <w:tr w:rsidR="001A3006" w:rsidRPr="00023159" w:rsidTr="00DC0DCE">
        <w:trPr>
          <w:trHeight w:val="421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06" w:rsidRPr="00023159" w:rsidTr="00DC0DCE">
        <w:trPr>
          <w:trHeight w:val="1273"/>
        </w:trPr>
        <w:tc>
          <w:tcPr>
            <w:tcW w:w="526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1A3006" w:rsidRPr="00023159" w:rsidTr="00DC0DCE">
        <w:trPr>
          <w:trHeight w:val="276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. Возможные значения: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</w:tr>
      <w:tr w:rsidR="001A3006" w:rsidRPr="00023159" w:rsidTr="00DC0DCE">
        <w:trPr>
          <w:trHeight w:val="276"/>
        </w:trPr>
        <w:tc>
          <w:tcPr>
            <w:tcW w:w="526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3006" w:rsidRPr="00023159" w:rsidRDefault="001A3006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1D" w:rsidRPr="00023159" w:rsidTr="00DC0DCE">
        <w:trPr>
          <w:trHeight w:val="560"/>
        </w:trPr>
        <w:tc>
          <w:tcPr>
            <w:tcW w:w="526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418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510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417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417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381"/>
        </w:trPr>
        <w:tc>
          <w:tcPr>
            <w:tcW w:w="526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472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463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453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453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c>
          <w:tcPr>
            <w:tcW w:w="526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51D" w:rsidRPr="00023159" w:rsidTr="00DC0DCE">
        <w:trPr>
          <w:trHeight w:val="311"/>
        </w:trPr>
        <w:tc>
          <w:tcPr>
            <w:tcW w:w="526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2051D" w:rsidRPr="00023159" w:rsidRDefault="0052051D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73F5" w:rsidRPr="00023159" w:rsidTr="00DC0DCE">
        <w:tc>
          <w:tcPr>
            <w:tcW w:w="526" w:type="dxa"/>
            <w:vMerge w:val="restart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686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73F5" w:rsidRPr="00023159" w:rsidTr="00DC0DCE">
        <w:trPr>
          <w:trHeight w:val="717"/>
        </w:trPr>
        <w:tc>
          <w:tcPr>
            <w:tcW w:w="526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275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73F5" w:rsidRPr="00023159" w:rsidTr="00DC0DCE">
        <w:trPr>
          <w:trHeight w:val="717"/>
        </w:trPr>
        <w:tc>
          <w:tcPr>
            <w:tcW w:w="526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275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73F5" w:rsidRPr="00023159" w:rsidTr="00DC0DCE">
        <w:trPr>
          <w:trHeight w:val="353"/>
        </w:trPr>
        <w:tc>
          <w:tcPr>
            <w:tcW w:w="526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F73F5" w:rsidRPr="00023159" w:rsidRDefault="006C1D22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</w:t>
            </w:r>
            <w:r w:rsidR="009F73F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2554" w:type="dxa"/>
          </w:tcPr>
          <w:p w:rsidR="009F73F5" w:rsidRDefault="009F73F5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9" w:type="dxa"/>
            <w:shd w:val="clear" w:color="auto" w:fill="auto"/>
          </w:tcPr>
          <w:p w:rsidR="009F73F5" w:rsidRDefault="009F73F5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3" w:type="dxa"/>
          </w:tcPr>
          <w:p w:rsidR="009F73F5" w:rsidRPr="00023159" w:rsidRDefault="009F73F5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53"/>
        </w:trPr>
        <w:tc>
          <w:tcPr>
            <w:tcW w:w="526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61.20.30</w:t>
            </w:r>
          </w:p>
        </w:tc>
        <w:tc>
          <w:tcPr>
            <w:tcW w:w="4961" w:type="dxa"/>
            <w:shd w:val="clear" w:color="auto" w:fill="auto"/>
          </w:tcPr>
          <w:p w:rsidR="00DC0DCE" w:rsidRPr="00DC0DCE" w:rsidRDefault="00DC0DCE" w:rsidP="00DC0D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0DCE">
              <w:rPr>
                <w:rFonts w:ascii="Times New Roman" w:hAnsi="Times New Roman" w:cs="Times New Roman"/>
                <w:sz w:val="20"/>
              </w:rPr>
              <w:t>Услуги по передаче данных по беспроводным телекоммуникационным сетям.</w:t>
            </w:r>
          </w:p>
          <w:p w:rsidR="00DC0DCE" w:rsidRP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E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3686" w:type="dxa"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4133E" w:rsidRDefault="00DC0DCE" w:rsidP="00DC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4133E" w:rsidRDefault="00DC0DCE" w:rsidP="00DC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53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0DCE" w:rsidRP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E">
              <w:rPr>
                <w:rFonts w:ascii="Times New Roman" w:hAnsi="Times New Roman" w:cs="Times New Roman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3686" w:type="dxa"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2554" w:type="dxa"/>
          </w:tcPr>
          <w:p w:rsidR="00DC0DCE" w:rsidRDefault="00DC0DCE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9" w:type="dxa"/>
            <w:shd w:val="clear" w:color="auto" w:fill="auto"/>
          </w:tcPr>
          <w:p w:rsidR="00DC0DCE" w:rsidRDefault="00DC0DCE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53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0DCE" w:rsidRP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E">
              <w:rPr>
                <w:rFonts w:ascii="Times New Roman" w:hAnsi="Times New Roman" w:cs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3686" w:type="dxa"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2554" w:type="dxa"/>
          </w:tcPr>
          <w:p w:rsidR="00DC0DCE" w:rsidRDefault="00DC0DCE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9" w:type="dxa"/>
            <w:shd w:val="clear" w:color="auto" w:fill="auto"/>
          </w:tcPr>
          <w:p w:rsidR="00DC0DCE" w:rsidRDefault="00DC0DCE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53"/>
        </w:trPr>
        <w:tc>
          <w:tcPr>
            <w:tcW w:w="526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61.20.42</w:t>
            </w:r>
          </w:p>
        </w:tc>
        <w:tc>
          <w:tcPr>
            <w:tcW w:w="4961" w:type="dxa"/>
            <w:shd w:val="clear" w:color="auto" w:fill="auto"/>
          </w:tcPr>
          <w:p w:rsidR="00DC0DCE" w:rsidRPr="00DC0DCE" w:rsidRDefault="00DC0DCE" w:rsidP="00DC0D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0DCE">
              <w:rPr>
                <w:rFonts w:ascii="Times New Roman" w:hAnsi="Times New Roman" w:cs="Times New Roman"/>
                <w:sz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C0DCE" w:rsidRP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E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3686" w:type="dxa"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4133E" w:rsidRDefault="00DC0DCE" w:rsidP="00DC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4133E" w:rsidRDefault="00DC0DCE" w:rsidP="00DC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53"/>
        </w:trPr>
        <w:tc>
          <w:tcPr>
            <w:tcW w:w="526" w:type="dxa"/>
            <w:vMerge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0DCE" w:rsidRP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E">
              <w:rPr>
                <w:rFonts w:ascii="Times New Roman" w:hAnsi="Times New Roman" w:cs="Times New Roman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3686" w:type="dxa"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2554" w:type="dxa"/>
          </w:tcPr>
          <w:p w:rsidR="00DC0DCE" w:rsidRDefault="00DC0DCE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9" w:type="dxa"/>
            <w:shd w:val="clear" w:color="auto" w:fill="auto"/>
          </w:tcPr>
          <w:p w:rsidR="00DC0DCE" w:rsidRDefault="00DC0DCE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53"/>
        </w:trPr>
        <w:tc>
          <w:tcPr>
            <w:tcW w:w="526" w:type="dxa"/>
            <w:vMerge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0DCE" w:rsidRP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E">
              <w:rPr>
                <w:rFonts w:ascii="Times New Roman" w:hAnsi="Times New Roman" w:cs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3686" w:type="dxa"/>
            <w:shd w:val="clear" w:color="auto" w:fill="auto"/>
          </w:tcPr>
          <w:p w:rsidR="00DC0DCE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2554" w:type="dxa"/>
          </w:tcPr>
          <w:p w:rsidR="00DC0DCE" w:rsidRDefault="00DC0DCE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9" w:type="dxa"/>
            <w:shd w:val="clear" w:color="auto" w:fill="auto"/>
          </w:tcPr>
          <w:p w:rsidR="00DC0DCE" w:rsidRDefault="00DC0DCE" w:rsidP="00DC0DCE">
            <w:r w:rsidRPr="0004133E">
              <w:rPr>
                <w:rFonts w:ascii="Times New Roman" w:hAnsi="Times New Roman" w:cs="Times New Roman"/>
                <w:sz w:val="20"/>
                <w:szCs w:val="20"/>
              </w:rPr>
              <w:t>не более 4 тыс.</w:t>
            </w: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553"/>
        </w:trPr>
        <w:tc>
          <w:tcPr>
            <w:tcW w:w="526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гковых автомобилей без водителя</w:t>
            </w: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440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451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94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54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427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DC0DCE">
        <w:trPr>
          <w:trHeight w:val="317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7C2870">
        <w:trPr>
          <w:trHeight w:val="1643"/>
        </w:trPr>
        <w:tc>
          <w:tcPr>
            <w:tcW w:w="526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7C2870">
        <w:trPr>
          <w:trHeight w:val="1412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DCE" w:rsidRPr="00023159" w:rsidTr="007C2870">
        <w:trPr>
          <w:trHeight w:val="552"/>
        </w:trPr>
        <w:tc>
          <w:tcPr>
            <w:tcW w:w="526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C0DCE" w:rsidRPr="00023159" w:rsidRDefault="00DC0DCE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836"/>
        </w:trPr>
        <w:tc>
          <w:tcPr>
            <w:tcW w:w="526" w:type="dxa"/>
            <w:vMerge w:val="restart"/>
            <w:shd w:val="clear" w:color="auto" w:fill="auto"/>
          </w:tcPr>
          <w:p w:rsidR="007C2870" w:rsidRPr="00023159" w:rsidRDefault="007C2870" w:rsidP="007C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совместимость с системами межведомственного электронного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окументооборота (МЭДО) (да/нет)</w:t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847"/>
        </w:trPr>
        <w:tc>
          <w:tcPr>
            <w:tcW w:w="526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1070"/>
        </w:trPr>
        <w:tc>
          <w:tcPr>
            <w:tcW w:w="526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417"/>
        </w:trPr>
        <w:tc>
          <w:tcPr>
            <w:tcW w:w="526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1543"/>
        </w:trPr>
        <w:tc>
          <w:tcPr>
            <w:tcW w:w="526" w:type="dxa"/>
            <w:vMerge w:val="restart"/>
            <w:shd w:val="clear" w:color="auto" w:fill="auto"/>
          </w:tcPr>
          <w:p w:rsidR="007C2870" w:rsidRPr="00023159" w:rsidRDefault="007C2870" w:rsidP="007C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982"/>
        </w:trPr>
        <w:tc>
          <w:tcPr>
            <w:tcW w:w="526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413"/>
        </w:trPr>
        <w:tc>
          <w:tcPr>
            <w:tcW w:w="526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DC0DCE">
        <w:tc>
          <w:tcPr>
            <w:tcW w:w="526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436"/>
        </w:trPr>
        <w:tc>
          <w:tcPr>
            <w:tcW w:w="526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DC0DCE">
        <w:tc>
          <w:tcPr>
            <w:tcW w:w="526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870" w:rsidRPr="00023159" w:rsidTr="007C2870">
        <w:trPr>
          <w:trHeight w:val="402"/>
        </w:trPr>
        <w:tc>
          <w:tcPr>
            <w:tcW w:w="526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2870" w:rsidRPr="00023159" w:rsidRDefault="007C2870" w:rsidP="00DC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F6FA3" w:rsidRDefault="00DC0DCE">
      <w:r>
        <w:br w:type="textWrapping" w:clear="all"/>
      </w:r>
    </w:p>
    <w:sectPr w:rsidR="007F6FA3" w:rsidSect="00D47088">
      <w:pgSz w:w="23814" w:h="16839" w:orient="landscape" w:code="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33"/>
    <w:rsid w:val="00040A33"/>
    <w:rsid w:val="00185C7C"/>
    <w:rsid w:val="001962D4"/>
    <w:rsid w:val="001A3006"/>
    <w:rsid w:val="0022372D"/>
    <w:rsid w:val="00273B52"/>
    <w:rsid w:val="003A610D"/>
    <w:rsid w:val="003C6084"/>
    <w:rsid w:val="00414EA9"/>
    <w:rsid w:val="0052051D"/>
    <w:rsid w:val="005544B2"/>
    <w:rsid w:val="00586916"/>
    <w:rsid w:val="00591A48"/>
    <w:rsid w:val="005C471E"/>
    <w:rsid w:val="006B5A7D"/>
    <w:rsid w:val="006C1D22"/>
    <w:rsid w:val="007311FB"/>
    <w:rsid w:val="00741586"/>
    <w:rsid w:val="007C2870"/>
    <w:rsid w:val="007D1B92"/>
    <w:rsid w:val="007E1D71"/>
    <w:rsid w:val="007F6FA3"/>
    <w:rsid w:val="009E075C"/>
    <w:rsid w:val="009F73F5"/>
    <w:rsid w:val="00A84562"/>
    <w:rsid w:val="00AB5CE5"/>
    <w:rsid w:val="00B17E3D"/>
    <w:rsid w:val="00B26551"/>
    <w:rsid w:val="00D47088"/>
    <w:rsid w:val="00D7540E"/>
    <w:rsid w:val="00DC0DCE"/>
    <w:rsid w:val="00E25E05"/>
    <w:rsid w:val="00E80FF4"/>
    <w:rsid w:val="00F14869"/>
    <w:rsid w:val="00F403B7"/>
    <w:rsid w:val="00F97ECF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0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0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435941408D5885A9C0483FE692D98722D87A33AE7C1393CB674CA844DE09899C3183A8CCABF82v8q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435941408D5885A9C0483FE692D98722D87A33AE7C1393CB674CA844DE09899C3183A8CCABF80v8q3F" TargetMode="External"/><Relationship Id="rId5" Type="http://schemas.openxmlformats.org/officeDocument/2006/relationships/hyperlink" Target="consultantplus://offline/ref=EDC435941408D5885A9C0483FE692D98722D87A33AE7C1393CB674CA84v4q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 Марина Владимировна</dc:creator>
  <cp:keywords/>
  <dc:description/>
  <cp:lastModifiedBy>Натепрова Марина Владимировна</cp:lastModifiedBy>
  <cp:revision>19</cp:revision>
  <cp:lastPrinted>2021-12-28T10:58:00Z</cp:lastPrinted>
  <dcterms:created xsi:type="dcterms:W3CDTF">2018-02-21T09:58:00Z</dcterms:created>
  <dcterms:modified xsi:type="dcterms:W3CDTF">2021-12-28T10:59:00Z</dcterms:modified>
</cp:coreProperties>
</file>