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464DCA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464DCA">
        <w:rPr>
          <w:rFonts w:ascii="Times New Roman" w:hAnsi="Times New Roman" w:cs="Times New Roman"/>
          <w:sz w:val="28"/>
          <w:szCs w:val="28"/>
        </w:rPr>
        <w:t>магазин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 с кадастровым номером</w:t>
      </w:r>
      <w:r w:rsidR="002F1020">
        <w:rPr>
          <w:rFonts w:ascii="Times New Roman" w:hAnsi="Times New Roman" w:cs="Times New Roman"/>
          <w:sz w:val="28"/>
          <w:szCs w:val="28"/>
        </w:rPr>
        <w:t xml:space="preserve"> </w:t>
      </w:r>
      <w:r w:rsidR="002F1020" w:rsidRPr="00654BDB">
        <w:rPr>
          <w:rFonts w:ascii="Times New Roman" w:hAnsi="Times New Roman" w:cs="Times New Roman"/>
          <w:sz w:val="28"/>
          <w:szCs w:val="28"/>
        </w:rPr>
        <w:t>86:12:01010</w:t>
      </w:r>
      <w:r w:rsidR="00464DCA">
        <w:rPr>
          <w:rFonts w:ascii="Times New Roman" w:hAnsi="Times New Roman" w:cs="Times New Roman"/>
          <w:sz w:val="28"/>
          <w:szCs w:val="28"/>
        </w:rPr>
        <w:t>01</w:t>
      </w:r>
      <w:r w:rsidR="002F1020" w:rsidRPr="00654BDB">
        <w:rPr>
          <w:rFonts w:ascii="Times New Roman" w:hAnsi="Times New Roman" w:cs="Times New Roman"/>
          <w:sz w:val="28"/>
          <w:szCs w:val="28"/>
        </w:rPr>
        <w:t>:</w:t>
      </w:r>
      <w:r w:rsidR="00464DCA">
        <w:rPr>
          <w:rFonts w:ascii="Times New Roman" w:hAnsi="Times New Roman" w:cs="Times New Roman"/>
          <w:sz w:val="28"/>
          <w:szCs w:val="28"/>
        </w:rPr>
        <w:t>1136</w:t>
      </w:r>
      <w:r w:rsidR="002F1020" w:rsidRPr="007B26E4">
        <w:rPr>
          <w:rFonts w:ascii="Times New Roman" w:hAnsi="Times New Roman" w:cs="Times New Roman"/>
          <w:sz w:val="28"/>
          <w:szCs w:val="28"/>
        </w:rPr>
        <w:t>,  расположенн</w:t>
      </w:r>
      <w:r w:rsidR="002F1020">
        <w:rPr>
          <w:rFonts w:ascii="Times New Roman" w:hAnsi="Times New Roman" w:cs="Times New Roman"/>
          <w:sz w:val="28"/>
          <w:szCs w:val="28"/>
        </w:rPr>
        <w:t>ый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r w:rsidR="002F1020">
        <w:rPr>
          <w:rFonts w:ascii="Times New Roman" w:hAnsi="Times New Roman" w:cs="Times New Roman"/>
          <w:sz w:val="28"/>
          <w:szCs w:val="28"/>
        </w:rPr>
        <w:br/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г. </w:t>
      </w:r>
      <w:r w:rsidR="002F1020" w:rsidRPr="00464DCA">
        <w:rPr>
          <w:rFonts w:ascii="Times New Roman" w:hAnsi="Times New Roman" w:cs="Times New Roman"/>
          <w:sz w:val="28"/>
          <w:szCs w:val="28"/>
        </w:rPr>
        <w:t xml:space="preserve">Ханты-Мансийск, ул. </w:t>
      </w:r>
      <w:proofErr w:type="spellStart"/>
      <w:r w:rsidR="00464DCA" w:rsidRPr="00464DCA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="002F1020" w:rsidRPr="00464DCA">
        <w:rPr>
          <w:rFonts w:ascii="Times New Roman" w:hAnsi="Times New Roman" w:cs="Times New Roman"/>
          <w:sz w:val="28"/>
          <w:szCs w:val="28"/>
        </w:rPr>
        <w:t xml:space="preserve">, д. </w:t>
      </w:r>
      <w:r w:rsidR="00464DCA" w:rsidRPr="00464DCA">
        <w:rPr>
          <w:rFonts w:ascii="Times New Roman" w:hAnsi="Times New Roman" w:cs="Times New Roman"/>
          <w:sz w:val="28"/>
          <w:szCs w:val="28"/>
        </w:rPr>
        <w:t>43</w:t>
      </w:r>
      <w:r w:rsidR="00AF6BDE" w:rsidRPr="00464DCA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464DC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64DCA" w:rsidRPr="00464DCA">
        <w:rPr>
          <w:rFonts w:ascii="Times New Roman" w:hAnsi="Times New Roman" w:cs="Times New Roman"/>
          <w:sz w:val="28"/>
          <w:szCs w:val="28"/>
        </w:rPr>
        <w:t>108,4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464D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464DC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464DCA">
        <w:rPr>
          <w:rFonts w:ascii="Times New Roman" w:hAnsi="Times New Roman" w:cs="Times New Roman"/>
          <w:sz w:val="28"/>
          <w:szCs w:val="28"/>
        </w:rPr>
        <w:t>,</w:t>
      </w:r>
    </w:p>
    <w:p w:rsidR="00464DCA" w:rsidRPr="00464DCA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CA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464DCA">
        <w:rPr>
          <w:rFonts w:ascii="Times New Roman" w:hAnsi="Times New Roman" w:cs="Times New Roman"/>
          <w:sz w:val="28"/>
          <w:szCs w:val="28"/>
        </w:rPr>
        <w:t>я</w:t>
      </w:r>
      <w:r w:rsidRPr="00464DCA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464DCA">
        <w:rPr>
          <w:rFonts w:ascii="Times New Roman" w:hAnsi="Times New Roman" w:cs="Times New Roman"/>
          <w:sz w:val="28"/>
          <w:szCs w:val="28"/>
        </w:rPr>
        <w:t>его</w:t>
      </w:r>
      <w:r w:rsidRPr="00464DCA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Pr="00464DCA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464DCA">
        <w:rPr>
          <w:rFonts w:ascii="Times New Roman" w:hAnsi="Times New Roman" w:cs="Times New Roman"/>
          <w:sz w:val="28"/>
          <w:szCs w:val="28"/>
        </w:rPr>
        <w:t>выявлен</w:t>
      </w:r>
      <w:r w:rsidR="00464DCA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464DCA" w:rsidRPr="00464DCA">
        <w:rPr>
          <w:rFonts w:ascii="Times New Roman" w:hAnsi="Times New Roman" w:cs="Times New Roman"/>
          <w:sz w:val="28"/>
          <w:szCs w:val="28"/>
        </w:rPr>
        <w:t>Потребительский кооператив Ханты-Мансийское городское потребительское общество, ИНН: 8601001420, ОГРН: 1028600511994</w:t>
      </w:r>
      <w:r w:rsidR="001677F7"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bookmarkStart w:id="0" w:name="_GoBack"/>
      <w:bookmarkEnd w:id="0"/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2F1020"/>
    <w:rsid w:val="00303C27"/>
    <w:rsid w:val="00312E9C"/>
    <w:rsid w:val="00320642"/>
    <w:rsid w:val="003232E6"/>
    <w:rsid w:val="003B660E"/>
    <w:rsid w:val="003E104F"/>
    <w:rsid w:val="004174C1"/>
    <w:rsid w:val="00443038"/>
    <w:rsid w:val="00464DCA"/>
    <w:rsid w:val="004670E9"/>
    <w:rsid w:val="00475C6F"/>
    <w:rsid w:val="00481F59"/>
    <w:rsid w:val="004911E5"/>
    <w:rsid w:val="004A62B4"/>
    <w:rsid w:val="004D2C73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3D7C"/>
    <w:rsid w:val="007D5410"/>
    <w:rsid w:val="007E1132"/>
    <w:rsid w:val="00800636"/>
    <w:rsid w:val="0081781B"/>
    <w:rsid w:val="008735C4"/>
    <w:rsid w:val="008A5A64"/>
    <w:rsid w:val="008E3F5D"/>
    <w:rsid w:val="00941E8B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2024-01-29T09:14:00Z</dcterms:created>
  <dcterms:modified xsi:type="dcterms:W3CDTF">2024-01-29T09:16:00Z</dcterms:modified>
</cp:coreProperties>
</file>