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BA0D36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69.1 Федерального закона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№218-ФЗ «О государственной регистрации недвижимости»,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BA0D36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36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6A15FD">
        <w:rPr>
          <w:rFonts w:ascii="Times New Roman" w:hAnsi="Times New Roman" w:cs="Times New Roman"/>
          <w:sz w:val="28"/>
          <w:szCs w:val="28"/>
        </w:rPr>
        <w:t>жило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</w:t>
      </w:r>
      <w:r w:rsidR="00FC1F4B">
        <w:rPr>
          <w:rFonts w:ascii="Times New Roman" w:hAnsi="Times New Roman" w:cs="Times New Roman"/>
          <w:sz w:val="28"/>
          <w:szCs w:val="28"/>
        </w:rPr>
        <w:t xml:space="preserve">(квартира) 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700F6" w:rsidRPr="00DC268D">
        <w:rPr>
          <w:rFonts w:ascii="Times New Roman" w:hAnsi="Times New Roman" w:cs="Times New Roman"/>
          <w:sz w:val="28"/>
          <w:szCs w:val="28"/>
        </w:rPr>
        <w:t>86:12:0101054:1636</w:t>
      </w:r>
      <w:r w:rsidR="00FC1F4B" w:rsidRPr="006A15FD">
        <w:rPr>
          <w:rFonts w:ascii="Times New Roman" w:hAnsi="Times New Roman" w:cs="Times New Roman"/>
          <w:sz w:val="28"/>
          <w:szCs w:val="28"/>
        </w:rPr>
        <w:t>, расположенно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</w:t>
      </w:r>
      <w:r w:rsidR="00FC1F4B">
        <w:rPr>
          <w:rFonts w:ascii="Times New Roman" w:hAnsi="Times New Roman" w:cs="Times New Roman"/>
          <w:sz w:val="28"/>
          <w:szCs w:val="28"/>
        </w:rPr>
        <w:t xml:space="preserve">. Ханты-Мансийск, ул. Мира, д. </w:t>
      </w:r>
      <w:r w:rsidR="00C700F6">
        <w:rPr>
          <w:rFonts w:ascii="Times New Roman" w:hAnsi="Times New Roman" w:cs="Times New Roman"/>
          <w:sz w:val="28"/>
          <w:szCs w:val="28"/>
        </w:rPr>
        <w:t>63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, </w:t>
      </w:r>
      <w:r w:rsidR="00FC1F4B">
        <w:rPr>
          <w:rFonts w:ascii="Times New Roman" w:hAnsi="Times New Roman" w:cs="Times New Roman"/>
          <w:sz w:val="28"/>
          <w:szCs w:val="28"/>
        </w:rPr>
        <w:t xml:space="preserve">кв. </w:t>
      </w:r>
      <w:r w:rsidR="00C700F6">
        <w:rPr>
          <w:rFonts w:ascii="Times New Roman" w:hAnsi="Times New Roman" w:cs="Times New Roman"/>
          <w:sz w:val="28"/>
          <w:szCs w:val="28"/>
        </w:rPr>
        <w:t>2</w:t>
      </w:r>
      <w:r w:rsidRPr="00BA0D36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C700F6">
        <w:rPr>
          <w:rFonts w:ascii="Times New Roman" w:hAnsi="Times New Roman" w:cs="Times New Roman"/>
          <w:sz w:val="28"/>
          <w:szCs w:val="28"/>
        </w:rPr>
        <w:t>а Сурина Нина Николаевна</w:t>
      </w:r>
      <w:bookmarkStart w:id="0" w:name="_GoBack"/>
      <w:bookmarkEnd w:id="0"/>
      <w:r w:rsidR="001C4ADE">
        <w:rPr>
          <w:rFonts w:ascii="Times New Roman" w:hAnsi="Times New Roman" w:cs="Times New Roman"/>
          <w:sz w:val="28"/>
          <w:szCs w:val="28"/>
        </w:rPr>
        <w:t>.</w:t>
      </w:r>
    </w:p>
    <w:p w:rsidR="00BA0D36" w:rsidRPr="00BA0D3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относительно сведений о правообладате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ранее учтенного объекта недвижимости могут быть представлены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 (</w:t>
      </w:r>
      <w:r w:rsidRPr="00BA0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Pr="00BA0D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3E104F"/>
    <w:rsid w:val="004C1186"/>
    <w:rsid w:val="00611B8C"/>
    <w:rsid w:val="007B24B1"/>
    <w:rsid w:val="007D5410"/>
    <w:rsid w:val="00994E79"/>
    <w:rsid w:val="00BA0D36"/>
    <w:rsid w:val="00C700F6"/>
    <w:rsid w:val="00D92C2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2022-05-06T07:01:00Z</dcterms:created>
  <dcterms:modified xsi:type="dcterms:W3CDTF">2022-05-06T07:01:00Z</dcterms:modified>
</cp:coreProperties>
</file>