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C32096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C32096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EC0EAD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14 января</w:t>
      </w:r>
      <w:r w:rsidR="00C776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2025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ED6E1A">
        <w:rPr>
          <w:bCs/>
          <w:sz w:val="28"/>
          <w:szCs w:val="28"/>
        </w:rPr>
        <w:t xml:space="preserve">  </w:t>
      </w:r>
      <w:r w:rsidR="00C776F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 w:rsidR="00A42421">
        <w:rPr>
          <w:bCs/>
          <w:sz w:val="28"/>
          <w:szCs w:val="28"/>
        </w:rPr>
        <w:t xml:space="preserve"> </w:t>
      </w:r>
      <w:r w:rsidR="0052538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</w:t>
      </w:r>
    </w:p>
    <w:p w:rsidR="00A343F3" w:rsidRDefault="00A343F3" w:rsidP="008A33EA">
      <w:pPr>
        <w:spacing w:line="276" w:lineRule="auto"/>
        <w:jc w:val="both"/>
        <w:rPr>
          <w:bCs/>
          <w:sz w:val="28"/>
          <w:szCs w:val="28"/>
        </w:rPr>
      </w:pPr>
    </w:p>
    <w:p w:rsidR="00116D65" w:rsidRDefault="00116D65" w:rsidP="00116D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116D65" w:rsidRDefault="00116D65" w:rsidP="00116D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</w:t>
      </w:r>
      <w:bookmarkStart w:id="0" w:name="_GoBack"/>
      <w:bookmarkEnd w:id="0"/>
    </w:p>
    <w:p w:rsidR="00116D65" w:rsidRDefault="00116D65" w:rsidP="00116D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Думе города Ханты-Мансийска</w:t>
      </w:r>
    </w:p>
    <w:p w:rsidR="00116D65" w:rsidRDefault="00116D65" w:rsidP="00116D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на 2025-2026 годы </w:t>
      </w:r>
    </w:p>
    <w:p w:rsidR="00116D65" w:rsidRDefault="00116D65" w:rsidP="00116D6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116D65" w:rsidRDefault="00116D65" w:rsidP="00116D6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реализации федеральных законов от 6 октября 2003 года</w:t>
      </w:r>
      <w:r>
        <w:rPr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Федерации, от 25 декабря 2008 года № 273-ФЗ</w:t>
      </w:r>
      <w:r>
        <w:rPr>
          <w:sz w:val="28"/>
          <w:szCs w:val="28"/>
        </w:rPr>
        <w:br/>
        <w:t xml:space="preserve">«О противодействии коррупции», Закона Ханты-Мансийского автономного округа – Югры от 25 сентября 2008 года № 86-оз «О мерах по противодействию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Югре», руководствуясь статьей 71.1 Устава города Ханты-Мансийска: </w:t>
      </w:r>
    </w:p>
    <w:p w:rsidR="00116D65" w:rsidRDefault="00116D65" w:rsidP="00116D65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6D65">
        <w:rPr>
          <w:sz w:val="28"/>
          <w:szCs w:val="28"/>
        </w:rPr>
        <w:t xml:space="preserve">Утвердить </w:t>
      </w:r>
      <w:hyperlink r:id="rId10" w:anchor="P30" w:history="1">
        <w:proofErr w:type="gramStart"/>
        <w:r w:rsidRPr="00116D65">
          <w:rPr>
            <w:rStyle w:val="af0"/>
            <w:rFonts w:eastAsia="Arial Unicode MS"/>
            <w:color w:val="000000" w:themeColor="text1"/>
            <w:sz w:val="28"/>
            <w:szCs w:val="28"/>
            <w:u w:val="none"/>
          </w:rPr>
          <w:t>П</w:t>
        </w:r>
        <w:proofErr w:type="gramEnd"/>
      </w:hyperlink>
      <w:r w:rsidRPr="00116D65">
        <w:rPr>
          <w:rStyle w:val="af0"/>
          <w:rFonts w:eastAsia="Arial Unicode MS"/>
          <w:color w:val="000000" w:themeColor="text1"/>
          <w:sz w:val="28"/>
          <w:szCs w:val="28"/>
          <w:u w:val="none"/>
        </w:rPr>
        <w:t>лан мероприятий по противодействию коррупции в</w:t>
      </w:r>
      <w:r>
        <w:rPr>
          <w:sz w:val="28"/>
          <w:szCs w:val="28"/>
        </w:rPr>
        <w:t xml:space="preserve"> Думе города Ханты-Мансийска на 2025-2026 годы согласно приложению</w:t>
      </w:r>
      <w:r>
        <w:rPr>
          <w:sz w:val="28"/>
          <w:szCs w:val="28"/>
        </w:rPr>
        <w:br/>
        <w:t xml:space="preserve">к настоящему постановлению. </w:t>
      </w:r>
    </w:p>
    <w:p w:rsidR="00116D65" w:rsidRDefault="00116D65" w:rsidP="00116D65">
      <w:pPr>
        <w:rPr>
          <w:b/>
          <w:sz w:val="28"/>
          <w:szCs w:val="28"/>
        </w:rPr>
      </w:pPr>
    </w:p>
    <w:p w:rsidR="00116D65" w:rsidRDefault="00116D65" w:rsidP="00116D65">
      <w:pPr>
        <w:rPr>
          <w:b/>
          <w:sz w:val="28"/>
          <w:szCs w:val="28"/>
        </w:rPr>
      </w:pPr>
    </w:p>
    <w:p w:rsidR="002A038D" w:rsidRDefault="002A038D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A343F3" w:rsidRDefault="00A343F3" w:rsidP="00F77741">
      <w:pPr>
        <w:spacing w:line="276" w:lineRule="auto"/>
        <w:jc w:val="center"/>
        <w:rPr>
          <w:b/>
          <w:sz w:val="28"/>
          <w:szCs w:val="28"/>
        </w:rPr>
      </w:pPr>
    </w:p>
    <w:p w:rsidR="00A343F3" w:rsidRDefault="00A343F3" w:rsidP="00F77741">
      <w:pPr>
        <w:spacing w:line="276" w:lineRule="auto"/>
        <w:jc w:val="center"/>
        <w:rPr>
          <w:b/>
          <w:sz w:val="28"/>
          <w:szCs w:val="28"/>
        </w:rPr>
      </w:pPr>
    </w:p>
    <w:p w:rsidR="00752766" w:rsidRDefault="00752766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2A038D" w:rsidRDefault="002A038D" w:rsidP="00F77741">
      <w:pPr>
        <w:spacing w:line="276" w:lineRule="auto"/>
        <w:jc w:val="center"/>
        <w:rPr>
          <w:b/>
          <w:sz w:val="28"/>
          <w:szCs w:val="28"/>
        </w:rPr>
      </w:pPr>
    </w:p>
    <w:p w:rsidR="00B9798F" w:rsidRDefault="00B9798F" w:rsidP="00B9798F">
      <w:pPr>
        <w:pStyle w:val="ConsPlusNormal"/>
        <w:spacing w:line="276" w:lineRule="auto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9798F" w:rsidRDefault="00B9798F" w:rsidP="00B9798F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 </w:t>
      </w:r>
    </w:p>
    <w:p w:rsidR="00B9798F" w:rsidRDefault="00B9798F" w:rsidP="00B9798F">
      <w:pPr>
        <w:pStyle w:val="ConsPlusNormal"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B9798F" w:rsidRDefault="00B9798F" w:rsidP="00B9798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 января 2025 года № </w:t>
      </w:r>
      <w:r w:rsidR="00AE1F4B">
        <w:rPr>
          <w:sz w:val="28"/>
          <w:szCs w:val="28"/>
        </w:rPr>
        <w:t>1</w:t>
      </w:r>
    </w:p>
    <w:p w:rsidR="00862B98" w:rsidRDefault="00862B98" w:rsidP="00862B98">
      <w:pPr>
        <w:rPr>
          <w:sz w:val="28"/>
          <w:szCs w:val="28"/>
        </w:rPr>
      </w:pPr>
    </w:p>
    <w:p w:rsidR="00B41503" w:rsidRDefault="00B41503" w:rsidP="00862B98">
      <w:pPr>
        <w:rPr>
          <w:sz w:val="28"/>
          <w:szCs w:val="28"/>
        </w:rPr>
      </w:pPr>
    </w:p>
    <w:p w:rsidR="007433A2" w:rsidRDefault="007433A2" w:rsidP="007433A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7433A2" w:rsidRDefault="007433A2" w:rsidP="007433A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противодействию коррупции </w:t>
      </w:r>
    </w:p>
    <w:p w:rsidR="007433A2" w:rsidRDefault="007433A2" w:rsidP="007433A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Думе города Ханты-Мансийска на 2025-2026 годы</w:t>
      </w:r>
    </w:p>
    <w:p w:rsidR="007433A2" w:rsidRDefault="007433A2" w:rsidP="007433A2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693"/>
        <w:gridCol w:w="2126"/>
      </w:tblGrid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3A2" w:rsidRDefault="007433A2" w:rsidP="007433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3A2" w:rsidRDefault="007433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3A2" w:rsidRDefault="007433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  <w:p w:rsidR="007433A2" w:rsidRDefault="007433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3A2" w:rsidRDefault="007433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установленном порядке антикоррупционной экспертизы проектов нормативных правовых актов Думы города Ханты-Мансийска, Председателя Думы города Ханты-Мансийска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B4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организационное управление 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аппарата Думы </w:t>
            </w:r>
            <w:r w:rsidR="00C509B4">
              <w:rPr>
                <w:lang w:eastAsia="en-US"/>
              </w:rPr>
              <w:t>города Ханты-Мансийска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(Плотник Д.С.)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 установленном порядке антикоррупционной экспертизы нормативных правовых актов Думы города Ханты-Мансийска, Председателя Думы города Ханты-Мансийска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B4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организационное управление 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аппарата Думы </w:t>
            </w:r>
            <w:r w:rsidR="00C509B4">
              <w:rPr>
                <w:lang w:eastAsia="en-US"/>
              </w:rPr>
              <w:t>города Ханты-Мансийска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(Плотник Д.С.)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Внесение изменений в нормативные правовые акты Думы города                              Ханты-Мансийска, Председателя Думы города Ханты-Мансийска по результатам антикоррупционной экспертизы с целью устранения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B4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организационное управление 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аппарата Думы</w:t>
            </w:r>
            <w:r w:rsidR="00C509B4">
              <w:rPr>
                <w:lang w:eastAsia="en-US"/>
              </w:rPr>
              <w:t xml:space="preserve"> города Ханты-Мансийска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(Плотник Д.С.)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одного месяца со дня выявления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мониторинга законодательства в сфере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B4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организационное управление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аппарата Думы </w:t>
            </w:r>
            <w:r w:rsidR="00C509B4">
              <w:rPr>
                <w:lang w:eastAsia="en-US"/>
              </w:rPr>
              <w:t>города Ханты-Мансийска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 w:rsidRPr="00C509B4">
              <w:rPr>
                <w:lang w:eastAsia="en-US"/>
              </w:rPr>
              <w:t>(Плотник Д.С., Лахтина Н.П., ответственный</w:t>
            </w:r>
            <w:r>
              <w:rPr>
                <w:lang w:eastAsia="en-US"/>
              </w:rPr>
              <w:t xml:space="preserve"> </w:t>
            </w:r>
            <w:r w:rsidR="00C509B4">
              <w:rPr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>за работу по профилактике коррупционных и иных правонарушений</w:t>
            </w:r>
            <w:r w:rsidR="00C509B4">
              <w:rPr>
                <w:lang w:eastAsia="en-US"/>
              </w:rPr>
              <w:t xml:space="preserve">                      </w:t>
            </w:r>
            <w:r>
              <w:rPr>
                <w:lang w:eastAsia="en-US"/>
              </w:rPr>
              <w:t xml:space="preserve"> в Думе города </w:t>
            </w:r>
            <w:r w:rsidR="00C509B4"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>Ханты-Мансийска (далее – ответственное должностное лицо)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 в нормативные правовые акты Думы города Ханты-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Мансийска, Председателя Думы города Ханты-Мансийска по результатам проведенного мониторинга законодательства в сфере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организационное управление аппарата </w:t>
            </w:r>
            <w:r>
              <w:rPr>
                <w:lang w:eastAsia="en-US"/>
              </w:rPr>
              <w:lastRenderedPageBreak/>
              <w:t xml:space="preserve">Думы </w:t>
            </w:r>
            <w:r w:rsidR="00C509B4">
              <w:rPr>
                <w:lang w:eastAsia="en-US"/>
              </w:rPr>
              <w:t>города                      Ханты-Мансийска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(Плотник Д.С., Лахтина Н.П., 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мере необходимости,</w:t>
            </w:r>
            <w:r w:rsidR="00C509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связи с принятием на федеральном и региональном уровнях соответствующих правовых актов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мероприятий по сбору, обработке и хранению представленных муниципальными служащими Думы города Ханты-Мансийска, гражданами при поступлении на муниципальную службу, и гражданами, претендующими на замещение должностей муниципальной службы, заполненных </w:t>
            </w:r>
            <w:r w:rsidR="00AE72EC"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с использованием </w:t>
            </w:r>
            <w:r>
              <w:rPr>
                <w:rFonts w:eastAsiaTheme="minorHAnsi"/>
                <w:lang w:eastAsia="en-US"/>
              </w:rPr>
              <w:t xml:space="preserve">специального программного обеспечения </w:t>
            </w:r>
            <w:r>
              <w:rPr>
                <w:lang w:eastAsia="en-US"/>
              </w:rPr>
              <w:t>«Справки БК»</w:t>
            </w:r>
            <w:r w:rsidR="00AE72E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справок о доходах, расходах, </w:t>
            </w:r>
            <w:r w:rsidR="00AE72EC">
              <w:rPr>
                <w:lang w:eastAsia="en-US"/>
              </w:rPr>
              <w:t xml:space="preserve">                          </w:t>
            </w:r>
            <w:r>
              <w:rPr>
                <w:lang w:eastAsia="en-US"/>
              </w:rPr>
              <w:t xml:space="preserve">об имуществе и обязательствах имущественного характера и иных сведений, а также контроль </w:t>
            </w:r>
            <w:r w:rsidR="00AE72EC">
              <w:rPr>
                <w:lang w:eastAsia="en-US"/>
              </w:rPr>
              <w:t xml:space="preserve">                                        </w:t>
            </w:r>
            <w:r>
              <w:rPr>
                <w:lang w:eastAsia="en-US"/>
              </w:rPr>
              <w:t>за своевременностью их представления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всего периода (в рамках декларационных кампаний – ежегодно, до 30 апреля) 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семинара с депутатами Думы города Ханты-Мансийска на тему «Заполнение справки о доходах, расходах, об имуществе и обязательствах имущественного характера</w:t>
            </w:r>
            <w:r w:rsidR="00566E04">
              <w:rPr>
                <w:lang w:eastAsia="en-US"/>
              </w:rPr>
              <w:t xml:space="preserve">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 с использованием специального программного обеспечения «Справки БК»,</w:t>
            </w:r>
            <w:r>
              <w:rPr>
                <w:lang w:eastAsia="en-US"/>
              </w:rPr>
              <w:t xml:space="preserve"> типичные ошибки при заполнении сп</w:t>
            </w:r>
            <w:r w:rsidR="00566E04">
              <w:rPr>
                <w:lang w:eastAsia="en-US"/>
              </w:rPr>
              <w:t>р</w:t>
            </w:r>
            <w:r>
              <w:rPr>
                <w:lang w:eastAsia="en-US"/>
              </w:rPr>
              <w:t>авок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Консультирование муниципальных служащих по заполнению справки </w:t>
            </w:r>
            <w:r w:rsidR="00B50FFB">
              <w:rPr>
                <w:lang w:eastAsia="en-US"/>
              </w:rPr>
              <w:t xml:space="preserve">                            </w:t>
            </w:r>
            <w:r>
              <w:rPr>
                <w:lang w:eastAsia="en-US"/>
              </w:rPr>
              <w:t xml:space="preserve">о доходах, расходах, об имуществе </w:t>
            </w:r>
            <w:r w:rsidR="00B50FFB">
              <w:rPr>
                <w:lang w:eastAsia="en-US"/>
              </w:rPr>
              <w:t xml:space="preserve">                          </w:t>
            </w:r>
            <w:r>
              <w:rPr>
                <w:lang w:eastAsia="en-US"/>
              </w:rPr>
              <w:t xml:space="preserve">и обязательствах имущественного характера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январь-май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31300F">
            <w:pPr>
              <w:pStyle w:val="af1"/>
              <w:spacing w:before="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Консультирование муниципальных служащих по заполнению сведений об адресах сайтов и (или) страниц сайтов в информационно-телекоммуникационной сети </w:t>
            </w:r>
            <w:r w:rsidR="007C5CE5">
              <w:rPr>
                <w:lang w:eastAsia="en-US"/>
              </w:rPr>
              <w:t>«</w:t>
            </w:r>
            <w:r>
              <w:rPr>
                <w:lang w:eastAsia="en-US"/>
              </w:rPr>
              <w:t>Интернет</w:t>
            </w:r>
            <w:r w:rsidR="007C5CE5">
              <w:rPr>
                <w:lang w:eastAsia="en-US"/>
              </w:rPr>
              <w:t>»</w:t>
            </w:r>
            <w:r>
              <w:rPr>
                <w:lang w:eastAsia="en-US"/>
              </w:rPr>
              <w:t>, на которых муниципальные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</w:tr>
      <w:tr w:rsidR="007433A2" w:rsidTr="007433A2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Думы города </w:t>
            </w:r>
            <w:r w:rsidR="00A44B7B">
              <w:rPr>
                <w:lang w:eastAsia="en-US"/>
              </w:rPr>
              <w:t xml:space="preserve">                                   </w:t>
            </w:r>
            <w:r>
              <w:rPr>
                <w:lang w:eastAsia="en-US"/>
              </w:rPr>
              <w:t xml:space="preserve">Ханты-Мансийска ограничений, запретов и неисполнения обязанностей, установленных в целях противодействия коррупции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поступившей информации</w:t>
            </w:r>
          </w:p>
        </w:tc>
      </w:tr>
      <w:tr w:rsidR="007433A2" w:rsidTr="007433A2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проведения в порядке, предусмотренном нормативными правовыми актами Российской Федерации, проверок по случаям несоблюдения депутатами Думы города Ханты-Мансийска ограничений, запретов и неисполнения обязанностей, установленных в целях противодействия коррупции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поступившей информации</w:t>
            </w:r>
          </w:p>
        </w:tc>
      </w:tr>
      <w:tr w:rsidR="007433A2" w:rsidTr="007433A2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проверочных мероприятий в отношении лиц, претендующих на замещение должностей муниципальной службы</w:t>
            </w:r>
            <w:r w:rsidR="007C5CE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 соответствии </w:t>
            </w:r>
            <w:r w:rsidR="007C5CE5">
              <w:rPr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>с федеральными законами: от 02.03.2007 №</w:t>
            </w:r>
            <w:r w:rsidR="007C5C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25-ФЗ «О муниципальной службе </w:t>
            </w:r>
            <w:r w:rsidR="007C5CE5"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>в Российской Федерации», от 25.12.2008 № 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приеме на муниципальную службу</w:t>
            </w:r>
          </w:p>
        </w:tc>
      </w:tr>
      <w:tr w:rsidR="007433A2" w:rsidTr="007433A2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приема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приеме на муниципальную службу</w:t>
            </w:r>
          </w:p>
        </w:tc>
      </w:tr>
      <w:tr w:rsidR="007433A2" w:rsidTr="007433A2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сведений о доходах, об имуществе и обязательствах имущественного характера, представляемых муниципальными служащими Думы города Ханты-Мансийска</w:t>
            </w:r>
            <w:r w:rsidR="001865A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сведений </w:t>
            </w:r>
            <w:r w:rsidR="001865A3">
              <w:rPr>
                <w:lang w:eastAsia="en-US"/>
              </w:rPr>
              <w:t xml:space="preserve">                      </w:t>
            </w:r>
            <w:r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lastRenderedPageBreak/>
              <w:t xml:space="preserve">доходах, расходах, об имуществе </w:t>
            </w:r>
            <w:r w:rsidR="001865A3">
              <w:rPr>
                <w:lang w:eastAsia="en-US"/>
              </w:rPr>
              <w:t xml:space="preserve">                           </w:t>
            </w:r>
            <w:r>
              <w:rPr>
                <w:lang w:eastAsia="en-US"/>
              </w:rPr>
              <w:t xml:space="preserve">и обязательствах имущественного характера (и членов их семьи), сведений </w:t>
            </w:r>
            <w:r w:rsidR="001865A3">
              <w:rPr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>о соблюдении муниципальными служащими Думы города Ханты-Мансийска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февраль-июнь</w:t>
            </w:r>
          </w:p>
        </w:tc>
      </w:tr>
      <w:tr w:rsidR="007433A2" w:rsidTr="007433A2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1"/>
              <w:spacing w:before="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подготовки сведений </w:t>
            </w:r>
            <w:r w:rsidR="001865A3">
              <w:rPr>
                <w:lang w:eastAsia="en-US"/>
              </w:rPr>
              <w:t xml:space="preserve">                                 </w:t>
            </w:r>
            <w:r>
              <w:rPr>
                <w:lang w:eastAsia="en-US"/>
              </w:rPr>
              <w:t>о доходах, расходах, об имуществе, подлежащих размещению на Официальном информационном портале органов местного самоуправления города Ханты-Мансийска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установленный </w:t>
            </w:r>
            <w:proofErr w:type="spellStart"/>
            <w:proofErr w:type="gramStart"/>
            <w:r>
              <w:rPr>
                <w:lang w:eastAsia="en-US"/>
              </w:rPr>
              <w:t>законода</w:t>
            </w:r>
            <w:r w:rsidR="001865A3">
              <w:rPr>
                <w:lang w:eastAsia="en-US"/>
              </w:rPr>
              <w:t>-</w:t>
            </w:r>
            <w:r>
              <w:rPr>
                <w:lang w:eastAsia="en-US"/>
              </w:rPr>
              <w:t>тельством</w:t>
            </w:r>
            <w:proofErr w:type="spellEnd"/>
            <w:proofErr w:type="gramEnd"/>
            <w:r>
              <w:rPr>
                <w:lang w:eastAsia="en-US"/>
              </w:rPr>
              <w:t xml:space="preserve"> срок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pStyle w:val="af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Организация обеспечения деятельности комиссии по соблюдению требований </w:t>
            </w:r>
            <w:r w:rsidR="001865A3">
              <w:rPr>
                <w:rFonts w:ascii="Times New Roman" w:hAnsi="Times New Roman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lang w:eastAsia="en-US"/>
              </w:rPr>
              <w:t>к служебному поведению при рассмотрении уведомлений с целью всестороннего анализа порядка и условий выполнения муниципальными служащими Думы города Ханты-Мансийска иной оплачиваемой работы, отсутствия, при этом, конфликта интересов, в том числе и наличия (или отсутствия) отрицательного влияния иной оплачиваемой работы на исполнение муниципальным служащим Думы города Ханты-Мансийска служебных обязанностей по замещаемой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антикоррупционного просвещения, в том числе проведение мероприятий информационно-разъяснительного и консультативного характера по вопросам законодательства</w:t>
            </w:r>
            <w:r w:rsidR="00464F4C">
              <w:rPr>
                <w:lang w:eastAsia="en-US"/>
              </w:rPr>
              <w:t xml:space="preserve">                 </w:t>
            </w:r>
            <w:r>
              <w:rPr>
                <w:lang w:eastAsia="en-US"/>
              </w:rPr>
              <w:t xml:space="preserve"> в сфере противодействия коррупции:</w:t>
            </w:r>
          </w:p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865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граждан, поступающих на должности муниципальной службы Думы города Ханты-Мансийска;</w:t>
            </w:r>
          </w:p>
          <w:p w:rsidR="007433A2" w:rsidRDefault="007433A2" w:rsidP="00C509B4">
            <w:pPr>
              <w:pStyle w:val="af1"/>
              <w:spacing w:before="0"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865A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муниципальных служащих Думы города Ханты-Мансийска и лиц, замещающих муниципальные должности в Думе города Ханты-Мансийска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Актуализация сведений, содержащихся в анкетах муниципальных служащих</w:t>
            </w:r>
            <w:r>
              <w:rPr>
                <w:lang w:eastAsia="en-US"/>
              </w:rPr>
              <w:t xml:space="preserve"> Думы города Ханты-Мансийска</w:t>
            </w:r>
            <w:r>
              <w:rPr>
                <w:rFonts w:eastAsiaTheme="minorHAnsi"/>
                <w:lang w:eastAsia="en-US"/>
              </w:rPr>
              <w:t xml:space="preserve">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муниципальные служащие 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Думы города 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Ханты-Мансийска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10 рабочих дней</w:t>
            </w:r>
            <w:r w:rsidR="00464F4C">
              <w:rPr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 xml:space="preserve"> с момента, когда стало известно </w:t>
            </w:r>
            <w:r w:rsidR="00464F4C">
              <w:rPr>
                <w:lang w:eastAsia="en-US"/>
              </w:rPr>
              <w:t xml:space="preserve">                 </w:t>
            </w:r>
            <w:r>
              <w:rPr>
                <w:lang w:eastAsia="en-US"/>
              </w:rPr>
              <w:t>об изменении соответствующих сведений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Организация повышения квалификации муниципальных служащих Думы города Ханты-Мансийска, в должностные обязанности которых входит участие </w:t>
            </w:r>
            <w:r w:rsidR="00DC0475">
              <w:rPr>
                <w:rFonts w:eastAsiaTheme="minorHAnsi"/>
                <w:lang w:eastAsia="en-US"/>
              </w:rPr>
              <w:t xml:space="preserve">                    </w:t>
            </w:r>
            <w:r>
              <w:rPr>
                <w:rFonts w:eastAsiaTheme="minorHAnsi"/>
                <w:lang w:eastAsia="en-US"/>
              </w:rPr>
              <w:t>в противодействии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обучения муниципальных служащих</w:t>
            </w:r>
            <w:r>
              <w:rPr>
                <w:lang w:eastAsia="en-US"/>
              </w:rPr>
              <w:t xml:space="preserve"> Думы города Ханты-Мансийска</w:t>
            </w:r>
            <w:r>
              <w:rPr>
                <w:rFonts w:eastAsiaTheme="minorHAnsi"/>
                <w:lang w:eastAsia="en-US"/>
              </w:rPr>
              <w:t xml:space="preserve">, впервые поступивших </w:t>
            </w:r>
            <w:r w:rsidR="00DC0475">
              <w:rPr>
                <w:rFonts w:eastAsiaTheme="minorHAnsi"/>
                <w:lang w:eastAsia="en-US"/>
              </w:rPr>
              <w:t xml:space="preserve">                        </w:t>
            </w:r>
            <w:r>
              <w:rPr>
                <w:rFonts w:eastAsiaTheme="minorHAnsi"/>
                <w:lang w:eastAsia="en-US"/>
              </w:rPr>
              <w:t xml:space="preserve">на муниципальную службу для замещения должностей, включенных </w:t>
            </w:r>
            <w:r w:rsidR="00DC0475">
              <w:rPr>
                <w:rFonts w:eastAsiaTheme="minorHAnsi"/>
                <w:lang w:eastAsia="en-US"/>
              </w:rPr>
              <w:t xml:space="preserve">                                             </w:t>
            </w:r>
            <w:r>
              <w:rPr>
                <w:rFonts w:eastAsiaTheme="minorHAnsi"/>
                <w:lang w:eastAsia="en-US"/>
              </w:rPr>
              <w:t xml:space="preserve">в соответствующие перечни должностей, по образовательным программам </w:t>
            </w:r>
            <w:r w:rsidR="00DC0475">
              <w:rPr>
                <w:rFonts w:eastAsiaTheme="minorHAnsi"/>
                <w:lang w:eastAsia="en-US"/>
              </w:rPr>
              <w:t xml:space="preserve">                               </w:t>
            </w:r>
            <w:r>
              <w:rPr>
                <w:rFonts w:eastAsiaTheme="minorHAnsi"/>
                <w:lang w:eastAsia="en-US"/>
              </w:rPr>
              <w:t>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Организация участия муниципальных служащих Думы города Ханты-Мансийска, в должностные обязанности которых входит участие в проведении закупок товаров, работ, услуг для нужд Думы города Ханты-Мансийска, </w:t>
            </w:r>
            <w:r w:rsidR="00B347C7">
              <w:rPr>
                <w:lang w:eastAsia="en-US"/>
              </w:rPr>
              <w:t xml:space="preserve">                             </w:t>
            </w:r>
            <w:r>
              <w:rPr>
                <w:lang w:eastAsia="en-US"/>
              </w:rPr>
              <w:t xml:space="preserve">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lang w:eastAsia="en-US"/>
              </w:rPr>
              <w:t>обучение</w:t>
            </w:r>
            <w:proofErr w:type="gramEnd"/>
            <w:r>
              <w:rPr>
                <w:lang w:eastAsia="en-US"/>
              </w:rPr>
              <w:t xml:space="preserve"> </w:t>
            </w:r>
            <w:r w:rsidR="00B347C7">
              <w:rPr>
                <w:lang w:eastAsia="en-US"/>
              </w:rPr>
              <w:t xml:space="preserve">                     </w:t>
            </w:r>
            <w:r>
              <w:rPr>
                <w:lang w:eastAsia="en-US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проверки знаний вопросов противодействия коррупции при проведении аттестации муниципальных служащих Думы города Ханты-Мансийска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графику проведения аттестации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Доведение до граждан, поступающих на муниципальную службу, действующего законодательства Российской Федерации и Ханты-Мансийского автономного округа – Югры о противодействии коррупции, в том числе: об ответственности за коррупционные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приеме на муниципальную службу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рассмотрения на заседаниях комиссии по соблюдению требований </w:t>
            </w:r>
            <w:r w:rsidR="002F0DD4">
              <w:rPr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 xml:space="preserve">к служебному поведению </w:t>
            </w:r>
            <w:r w:rsidR="002F0DD4">
              <w:rPr>
                <w:lang w:eastAsia="en-US"/>
              </w:rPr>
              <w:t xml:space="preserve">                                                   </w:t>
            </w:r>
            <w:r>
              <w:rPr>
                <w:lang w:eastAsia="en-US"/>
              </w:rPr>
              <w:t xml:space="preserve">и урегулированию конфликта интересов обращения гражданина, замещавшего должность муниципальной службы, включенную в перечень должностей, утвержденный постановлением Председателя Думы города </w:t>
            </w:r>
            <w:r w:rsidR="002F0DD4">
              <w:rPr>
                <w:lang w:eastAsia="en-US"/>
              </w:rPr>
              <w:t xml:space="preserve">                               </w:t>
            </w:r>
            <w:r>
              <w:rPr>
                <w:lang w:eastAsia="en-US"/>
              </w:rPr>
              <w:t xml:space="preserve">Ханты-Мансийска, о даче согласия </w:t>
            </w:r>
            <w:r w:rsidR="002F0DD4">
              <w:rPr>
                <w:lang w:eastAsia="en-US"/>
              </w:rPr>
              <w:t xml:space="preserve">                         </w:t>
            </w:r>
            <w:r>
              <w:rPr>
                <w:lang w:eastAsia="en-US"/>
              </w:rPr>
              <w:t xml:space="preserve">на замещение должности в коммерческой или некоммерческой организации либо </w:t>
            </w:r>
            <w:r w:rsidR="002F0DD4">
              <w:rPr>
                <w:lang w:eastAsia="en-US"/>
              </w:rPr>
              <w:t xml:space="preserve">                 </w:t>
            </w:r>
            <w:r>
              <w:rPr>
                <w:lang w:eastAsia="en-US"/>
              </w:rPr>
              <w:t xml:space="preserve">на выполнение работы на условиях гражданско-правового договора </w:t>
            </w:r>
            <w:r w:rsidR="002F0DD4">
              <w:rPr>
                <w:lang w:eastAsia="en-US"/>
              </w:rPr>
              <w:t xml:space="preserve">                               </w:t>
            </w:r>
            <w:r>
              <w:rPr>
                <w:lang w:eastAsia="en-US"/>
              </w:rPr>
              <w:t xml:space="preserve">в коммерческой или некоммерческой организации, если отдельные функции </w:t>
            </w:r>
            <w:r w:rsidR="002F0DD4"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по муниципальному управлению этой организацией входили в его должностные (служебные) обязанности, до истечения двух лет со дня увольнения </w:t>
            </w:r>
            <w:r w:rsidR="002F0DD4">
              <w:rPr>
                <w:lang w:eastAsia="en-US"/>
              </w:rPr>
              <w:t xml:space="preserve">                                                    </w:t>
            </w:r>
            <w:r>
              <w:rPr>
                <w:lang w:eastAsia="en-US"/>
              </w:rPr>
              <w:t>с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 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мотивированного заключения и обеспечение рассмотрения</w:t>
            </w:r>
            <w:r w:rsidR="00AD7454">
              <w:rPr>
                <w:lang w:eastAsia="en-US"/>
              </w:rPr>
              <w:t xml:space="preserve">                                        </w:t>
            </w:r>
            <w:r>
              <w:rPr>
                <w:lang w:eastAsia="en-US"/>
              </w:rPr>
              <w:t xml:space="preserve"> на заседаниях комиссии по соблюдению требований к служебному поведению </w:t>
            </w:r>
            <w:r w:rsidR="00AD7454">
              <w:rPr>
                <w:lang w:eastAsia="en-US"/>
              </w:rPr>
              <w:t xml:space="preserve">                         </w:t>
            </w:r>
            <w:r>
              <w:rPr>
                <w:lang w:eastAsia="en-US"/>
              </w:rPr>
              <w:t xml:space="preserve">и урегулированию конфликта интересов </w:t>
            </w:r>
            <w:r>
              <w:rPr>
                <w:rFonts w:eastAsiaTheme="minorHAnsi"/>
                <w:lang w:eastAsia="en-US"/>
              </w:rPr>
              <w:t xml:space="preserve">поступившее уведомление коммерческой или некоммерческой организации </w:t>
            </w:r>
            <w:r w:rsidR="00A20D09">
              <w:rPr>
                <w:rFonts w:eastAsiaTheme="minorHAnsi"/>
                <w:lang w:eastAsia="en-US"/>
              </w:rPr>
              <w:t xml:space="preserve">                            </w:t>
            </w:r>
            <w:r>
              <w:rPr>
                <w:rFonts w:eastAsiaTheme="minorHAnsi"/>
                <w:lang w:eastAsia="en-US"/>
              </w:rPr>
              <w:t xml:space="preserve">о заключении с гражданином, замещавшим должность муниципальной службы в Думе города Ханты-Мансийска,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</w:t>
            </w:r>
            <w:r w:rsidR="00A20D09">
              <w:rPr>
                <w:rFonts w:eastAsiaTheme="minorHAnsi"/>
                <w:lang w:eastAsia="en-US"/>
              </w:rPr>
              <w:t xml:space="preserve">                         </w:t>
            </w:r>
            <w:r>
              <w:rPr>
                <w:rFonts w:eastAsiaTheme="minorHAnsi"/>
                <w:lang w:eastAsia="en-US"/>
              </w:rPr>
              <w:t xml:space="preserve">и гражданско-правовые отношения </w:t>
            </w:r>
            <w:r w:rsidR="00A20D09">
              <w:rPr>
                <w:rFonts w:eastAsiaTheme="minorHAnsi"/>
                <w:lang w:eastAsia="en-US"/>
              </w:rPr>
              <w:t xml:space="preserve">                          </w:t>
            </w:r>
            <w:r>
              <w:rPr>
                <w:rFonts w:eastAsiaTheme="minorHAnsi"/>
                <w:lang w:eastAsia="en-US"/>
              </w:rPr>
              <w:t xml:space="preserve">с указанной организацией или что вопрос о даче согласия такому гражданину </w:t>
            </w:r>
            <w:r w:rsidR="00A20D09">
              <w:rPr>
                <w:rFonts w:eastAsiaTheme="minorHAnsi"/>
                <w:lang w:eastAsia="en-US"/>
              </w:rPr>
              <w:t xml:space="preserve">                         </w:t>
            </w:r>
            <w:r>
              <w:rPr>
                <w:rFonts w:eastAsiaTheme="minorHAnsi"/>
                <w:lang w:eastAsia="en-US"/>
              </w:rPr>
              <w:t xml:space="preserve">на замещение им должности </w:t>
            </w:r>
            <w:r w:rsidR="00A20D09">
              <w:rPr>
                <w:rFonts w:eastAsiaTheme="minorHAnsi"/>
                <w:lang w:eastAsia="en-US"/>
              </w:rPr>
              <w:t xml:space="preserve">                                        </w:t>
            </w:r>
            <w:r>
              <w:rPr>
                <w:rFonts w:eastAsiaTheme="minorHAnsi"/>
                <w:lang w:eastAsia="en-US"/>
              </w:rPr>
              <w:t xml:space="preserve">в коммерческой или некоммерческой организации либо на выполнение </w:t>
            </w:r>
            <w:r w:rsidR="00A20D09">
              <w:rPr>
                <w:rFonts w:eastAsiaTheme="minorHAnsi"/>
                <w:lang w:eastAsia="en-US"/>
              </w:rPr>
              <w:t xml:space="preserve">                          </w:t>
            </w:r>
            <w:r>
              <w:rPr>
                <w:rFonts w:eastAsiaTheme="minorHAnsi"/>
                <w:lang w:eastAsia="en-US"/>
              </w:rPr>
              <w:t xml:space="preserve">им работы на условиях гражданско-правового договора в коммерческой или некоммерческой организации комиссией </w:t>
            </w:r>
            <w:r>
              <w:rPr>
                <w:rFonts w:eastAsiaTheme="minorHAnsi"/>
                <w:lang w:eastAsia="en-US"/>
              </w:rPr>
              <w:lastRenderedPageBreak/>
              <w:t>не рассматривался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поступившей информации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размещенной на Официальном информационном портале органов местного самоуправления города Ханты-Мансийска информации </w:t>
            </w:r>
            <w:r w:rsidR="00A20D09">
              <w:rPr>
                <w:lang w:eastAsia="en-US"/>
              </w:rPr>
              <w:t xml:space="preserve">                                    </w:t>
            </w:r>
            <w:r>
              <w:rPr>
                <w:lang w:eastAsia="en-US"/>
              </w:rPr>
              <w:t xml:space="preserve">о деятельности комиссии по соблюдению требований к служебному поведению муниципальных служащих </w:t>
            </w:r>
            <w:r w:rsidR="00A20D09">
              <w:rPr>
                <w:lang w:eastAsia="en-US"/>
              </w:rPr>
              <w:t xml:space="preserve">                                           </w:t>
            </w:r>
            <w:r>
              <w:rPr>
                <w:lang w:eastAsia="en-US"/>
              </w:rPr>
              <w:t>и урегулированию конфликтов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A20D0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</w:t>
            </w:r>
            <w:r w:rsidR="00A20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совершению коррупционных правонарушений, проверка сведений, содержащихся в указанных уведомлениях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всего периода 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2" w:rsidRDefault="007433A2" w:rsidP="00C509B4">
            <w:pPr>
              <w:pStyle w:val="af2"/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</w:t>
            </w:r>
            <w:r w:rsidR="00143B45">
              <w:rPr>
                <w:lang w:eastAsia="en-US"/>
              </w:rPr>
              <w:t xml:space="preserve">                               </w:t>
            </w:r>
            <w:r>
              <w:rPr>
                <w:lang w:eastAsia="en-US"/>
              </w:rPr>
              <w:t xml:space="preserve"> к совершению коррупционных правонарушений, проверка сведений, содержащихся в указанных уведомлениях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всего периода 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в прокуратуру города:</w:t>
            </w:r>
          </w:p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проектов нормативных правовых актов Думы города Ханты-Мансийска;</w:t>
            </w:r>
          </w:p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проектов решений Думы города </w:t>
            </w:r>
            <w:r w:rsidR="00143B45">
              <w:rPr>
                <w:lang w:eastAsia="en-US"/>
              </w:rPr>
              <w:t xml:space="preserve">                     </w:t>
            </w:r>
            <w:r>
              <w:rPr>
                <w:lang w:eastAsia="en-US"/>
              </w:rPr>
              <w:t>Ханты-Мансийска;</w:t>
            </w:r>
          </w:p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принятых нормативных правовых актов Председателя Думы города </w:t>
            </w:r>
            <w:r w:rsidR="00143B45">
              <w:rPr>
                <w:lang w:eastAsia="en-US"/>
              </w:rPr>
              <w:t xml:space="preserve">                               </w:t>
            </w:r>
            <w:r>
              <w:rPr>
                <w:lang w:eastAsia="en-US"/>
              </w:rPr>
              <w:t>Ханты-Мансийска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организационное управление аппарата Думы </w:t>
            </w:r>
            <w:r w:rsidR="00C509B4">
              <w:rPr>
                <w:lang w:eastAsia="en-US"/>
              </w:rPr>
              <w:t xml:space="preserve">города </w:t>
            </w:r>
            <w:r w:rsidR="00143B45">
              <w:rPr>
                <w:lang w:eastAsia="en-US"/>
              </w:rPr>
              <w:t xml:space="preserve">                    </w:t>
            </w:r>
            <w:r w:rsidR="00C509B4">
              <w:rPr>
                <w:lang w:eastAsia="en-US"/>
              </w:rPr>
              <w:t>Ханты-Мансийска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(Безверхняя Т.А., Сударева Е.С.)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всего периода </w:t>
            </w:r>
          </w:p>
        </w:tc>
      </w:tr>
      <w:tr w:rsidR="007433A2" w:rsidTr="007433A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Con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информационном портале органов местного самоуправления города Ханты-Мансийска информации о деятельности Думы города Ханты-Мансийска </w:t>
            </w:r>
            <w:r w:rsidR="00143B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противодействию коррупции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вопросов правоприменительной практики по результатам вступивших в силу решений судов о признании недействительными </w:t>
            </w:r>
            <w:r>
              <w:rPr>
                <w:lang w:eastAsia="en-US"/>
              </w:rPr>
              <w:lastRenderedPageBreak/>
              <w:t xml:space="preserve">ненормативных правовых актов, незаконными решений и действий (бездействия) Думы города Ханты-Мансийска, Председателя Думы города Ханты-Мансийска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B45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Комиссия по местному самоуправлению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Думы города 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Ханты-Мансийска,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организационное управление аппарата Думы</w:t>
            </w:r>
            <w:r w:rsidR="00C509B4">
              <w:rPr>
                <w:lang w:eastAsia="en-US"/>
              </w:rPr>
              <w:t xml:space="preserve"> города </w:t>
            </w:r>
            <w:r w:rsidR="00143B45">
              <w:rPr>
                <w:lang w:eastAsia="en-US"/>
              </w:rPr>
              <w:t xml:space="preserve">                    </w:t>
            </w:r>
            <w:r w:rsidR="00C509B4">
              <w:rPr>
                <w:lang w:eastAsia="en-US"/>
              </w:rPr>
              <w:t>Ханты-Мансийска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(Плотник Д.С.)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раз в квартал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F424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рассмотрения актов прокурорского реагирования на нарушения законодательства, проведение проверок по каждому акту прокурорского реагирования. Рассмотрение вопроса </w:t>
            </w:r>
            <w:r w:rsidR="00564BC4">
              <w:rPr>
                <w:lang w:eastAsia="en-US"/>
              </w:rPr>
              <w:t xml:space="preserve">                          </w:t>
            </w:r>
            <w:r>
              <w:rPr>
                <w:lang w:eastAsia="en-US"/>
              </w:rPr>
              <w:t xml:space="preserve">о результатах рассмотрения актов прокурорского реагирования </w:t>
            </w:r>
            <w:r w:rsidR="00564BC4">
              <w:rPr>
                <w:lang w:eastAsia="en-US"/>
              </w:rPr>
              <w:t xml:space="preserve">                                     </w:t>
            </w:r>
            <w:r>
              <w:rPr>
                <w:lang w:eastAsia="en-US"/>
              </w:rPr>
              <w:t xml:space="preserve">на нарушения законодательства </w:t>
            </w:r>
            <w:r w:rsidR="00564BC4">
              <w:rPr>
                <w:lang w:eastAsia="en-US"/>
              </w:rPr>
              <w:t xml:space="preserve">                                  </w:t>
            </w:r>
            <w:r>
              <w:rPr>
                <w:lang w:eastAsia="en-US"/>
              </w:rPr>
              <w:t xml:space="preserve">о противодействии коррупции и мерах </w:t>
            </w:r>
            <w:r w:rsidR="00564BC4"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по исключению обстоятельств, </w:t>
            </w:r>
            <w:r w:rsidR="00F42439">
              <w:rPr>
                <w:lang w:eastAsia="en-US"/>
              </w:rPr>
              <w:t xml:space="preserve">способствующих </w:t>
            </w:r>
            <w:r>
              <w:rPr>
                <w:lang w:eastAsia="en-US"/>
              </w:rPr>
              <w:t>допущенным нарушениям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местному самоуправлению </w:t>
            </w:r>
            <w:r w:rsidR="00564BC4">
              <w:rPr>
                <w:lang w:eastAsia="en-US"/>
              </w:rPr>
              <w:t xml:space="preserve">               </w:t>
            </w:r>
            <w:r>
              <w:rPr>
                <w:lang w:eastAsia="en-US"/>
              </w:rPr>
              <w:t xml:space="preserve">Думы города 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Ханты-Мансийска, организационное управление аппарата Думы</w:t>
            </w:r>
            <w:r w:rsidR="00C509B4">
              <w:rPr>
                <w:lang w:eastAsia="en-US"/>
              </w:rPr>
              <w:t xml:space="preserve"> города </w:t>
            </w:r>
            <w:r w:rsidR="00564BC4">
              <w:rPr>
                <w:lang w:eastAsia="en-US"/>
              </w:rPr>
              <w:t xml:space="preserve">                   </w:t>
            </w:r>
            <w:r w:rsidR="00C509B4">
              <w:rPr>
                <w:lang w:eastAsia="en-US"/>
              </w:rPr>
              <w:t>Ханты-Мансийска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(Плотник Д.С.)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актов</w:t>
            </w:r>
          </w:p>
        </w:tc>
      </w:tr>
      <w:tr w:rsidR="007433A2" w:rsidTr="007433A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A2" w:rsidRDefault="007433A2" w:rsidP="00C509B4">
            <w:pPr>
              <w:pStyle w:val="af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A2" w:rsidRDefault="007433A2" w:rsidP="00C509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выполнением мероприятий, предусмотренных планом противодействия коррупции на 2025-2026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ответственное должностное лицо</w:t>
            </w:r>
          </w:p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(Нерябова Е.А.)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3A2" w:rsidRDefault="007433A2" w:rsidP="00C50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</w:tr>
    </w:tbl>
    <w:p w:rsidR="007433A2" w:rsidRDefault="007433A2" w:rsidP="00C509B4">
      <w:pPr>
        <w:spacing w:line="276" w:lineRule="auto"/>
        <w:jc w:val="center"/>
      </w:pPr>
    </w:p>
    <w:p w:rsidR="007433A2" w:rsidRDefault="007433A2" w:rsidP="00C509B4">
      <w:pPr>
        <w:spacing w:line="276" w:lineRule="auto"/>
        <w:jc w:val="center"/>
        <w:rPr>
          <w:b/>
        </w:rPr>
      </w:pPr>
    </w:p>
    <w:p w:rsidR="00B41503" w:rsidRDefault="00B41503" w:rsidP="00C509B4">
      <w:pPr>
        <w:spacing w:line="276" w:lineRule="auto"/>
        <w:rPr>
          <w:sz w:val="28"/>
          <w:szCs w:val="28"/>
        </w:rPr>
      </w:pPr>
    </w:p>
    <w:sectPr w:rsidR="00B41503" w:rsidSect="003B43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53" w:rsidRDefault="00E34653" w:rsidP="00F17B27">
      <w:r>
        <w:separator/>
      </w:r>
    </w:p>
  </w:endnote>
  <w:endnote w:type="continuationSeparator" w:id="0">
    <w:p w:rsidR="00E34653" w:rsidRDefault="00E34653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53" w:rsidRDefault="00E34653" w:rsidP="00F17B27">
      <w:r>
        <w:separator/>
      </w:r>
    </w:p>
  </w:footnote>
  <w:footnote w:type="continuationSeparator" w:id="0">
    <w:p w:rsidR="00E34653" w:rsidRDefault="00E34653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1A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27" w:rsidRDefault="00F17B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67AE8"/>
    <w:multiLevelType w:val="hybridMultilevel"/>
    <w:tmpl w:val="BC56A2D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78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D1A2E"/>
    <w:rsid w:val="000E0F24"/>
    <w:rsid w:val="00104B88"/>
    <w:rsid w:val="00116D65"/>
    <w:rsid w:val="001239F9"/>
    <w:rsid w:val="0013426F"/>
    <w:rsid w:val="00143B45"/>
    <w:rsid w:val="00161014"/>
    <w:rsid w:val="001674A1"/>
    <w:rsid w:val="001865A3"/>
    <w:rsid w:val="001921C8"/>
    <w:rsid w:val="001A158A"/>
    <w:rsid w:val="001B3E67"/>
    <w:rsid w:val="001C018C"/>
    <w:rsid w:val="001C6046"/>
    <w:rsid w:val="001D0A04"/>
    <w:rsid w:val="001F29BB"/>
    <w:rsid w:val="002110CF"/>
    <w:rsid w:val="00216C47"/>
    <w:rsid w:val="00241074"/>
    <w:rsid w:val="00245C79"/>
    <w:rsid w:val="0027046A"/>
    <w:rsid w:val="00271C6E"/>
    <w:rsid w:val="00282DA8"/>
    <w:rsid w:val="0028323C"/>
    <w:rsid w:val="00287D8F"/>
    <w:rsid w:val="002A038D"/>
    <w:rsid w:val="002C5173"/>
    <w:rsid w:val="002D3705"/>
    <w:rsid w:val="002F0DD4"/>
    <w:rsid w:val="002F4051"/>
    <w:rsid w:val="002F7A5C"/>
    <w:rsid w:val="0031300F"/>
    <w:rsid w:val="0031669A"/>
    <w:rsid w:val="00324773"/>
    <w:rsid w:val="00333C0C"/>
    <w:rsid w:val="00341BF5"/>
    <w:rsid w:val="00365FC1"/>
    <w:rsid w:val="003748B1"/>
    <w:rsid w:val="003843F4"/>
    <w:rsid w:val="003928A6"/>
    <w:rsid w:val="00392A86"/>
    <w:rsid w:val="003A1960"/>
    <w:rsid w:val="003B05BB"/>
    <w:rsid w:val="003B2579"/>
    <w:rsid w:val="003B3E18"/>
    <w:rsid w:val="003B4364"/>
    <w:rsid w:val="003C522D"/>
    <w:rsid w:val="003D6DE7"/>
    <w:rsid w:val="003E1504"/>
    <w:rsid w:val="003F4EC8"/>
    <w:rsid w:val="004077EC"/>
    <w:rsid w:val="004225EE"/>
    <w:rsid w:val="00431378"/>
    <w:rsid w:val="00432C27"/>
    <w:rsid w:val="00441CEA"/>
    <w:rsid w:val="00451C0E"/>
    <w:rsid w:val="00454140"/>
    <w:rsid w:val="00455E13"/>
    <w:rsid w:val="00461CC7"/>
    <w:rsid w:val="00464F4C"/>
    <w:rsid w:val="00483A1D"/>
    <w:rsid w:val="004865D3"/>
    <w:rsid w:val="004B13DB"/>
    <w:rsid w:val="004B337B"/>
    <w:rsid w:val="004B4179"/>
    <w:rsid w:val="004B6C3D"/>
    <w:rsid w:val="004C3E6F"/>
    <w:rsid w:val="004C7410"/>
    <w:rsid w:val="00501C30"/>
    <w:rsid w:val="00503FAB"/>
    <w:rsid w:val="00525381"/>
    <w:rsid w:val="00537313"/>
    <w:rsid w:val="00543BD0"/>
    <w:rsid w:val="00554B01"/>
    <w:rsid w:val="005618DC"/>
    <w:rsid w:val="005621CA"/>
    <w:rsid w:val="00564BC4"/>
    <w:rsid w:val="00566E04"/>
    <w:rsid w:val="005A1DAC"/>
    <w:rsid w:val="005B4C90"/>
    <w:rsid w:val="005C2DEF"/>
    <w:rsid w:val="005D582F"/>
    <w:rsid w:val="006469C4"/>
    <w:rsid w:val="00651469"/>
    <w:rsid w:val="006968DD"/>
    <w:rsid w:val="006B3898"/>
    <w:rsid w:val="006B644C"/>
    <w:rsid w:val="006D3C3A"/>
    <w:rsid w:val="006E1844"/>
    <w:rsid w:val="006E22BB"/>
    <w:rsid w:val="006F48CB"/>
    <w:rsid w:val="0071079B"/>
    <w:rsid w:val="0073695C"/>
    <w:rsid w:val="0073745C"/>
    <w:rsid w:val="007433A2"/>
    <w:rsid w:val="00745FC3"/>
    <w:rsid w:val="00752766"/>
    <w:rsid w:val="007742E8"/>
    <w:rsid w:val="007B0625"/>
    <w:rsid w:val="007B5C8F"/>
    <w:rsid w:val="007C5CE5"/>
    <w:rsid w:val="007C675F"/>
    <w:rsid w:val="007E0246"/>
    <w:rsid w:val="007F3D22"/>
    <w:rsid w:val="00816DF5"/>
    <w:rsid w:val="008230E2"/>
    <w:rsid w:val="00831F06"/>
    <w:rsid w:val="00862B98"/>
    <w:rsid w:val="008731BA"/>
    <w:rsid w:val="0088574A"/>
    <w:rsid w:val="00890831"/>
    <w:rsid w:val="008A33EA"/>
    <w:rsid w:val="008A3506"/>
    <w:rsid w:val="00910650"/>
    <w:rsid w:val="00916B89"/>
    <w:rsid w:val="00922851"/>
    <w:rsid w:val="0094739D"/>
    <w:rsid w:val="009741C7"/>
    <w:rsid w:val="00983507"/>
    <w:rsid w:val="0098362F"/>
    <w:rsid w:val="00996989"/>
    <w:rsid w:val="009A5E5C"/>
    <w:rsid w:val="009C1799"/>
    <w:rsid w:val="009C313A"/>
    <w:rsid w:val="009C7B25"/>
    <w:rsid w:val="009E6E16"/>
    <w:rsid w:val="009F72ED"/>
    <w:rsid w:val="00A14CAC"/>
    <w:rsid w:val="00A20D09"/>
    <w:rsid w:val="00A27371"/>
    <w:rsid w:val="00A276C1"/>
    <w:rsid w:val="00A343F3"/>
    <w:rsid w:val="00A42421"/>
    <w:rsid w:val="00A44B7B"/>
    <w:rsid w:val="00A63764"/>
    <w:rsid w:val="00A80A00"/>
    <w:rsid w:val="00AD7454"/>
    <w:rsid w:val="00AE1F4B"/>
    <w:rsid w:val="00AE28B5"/>
    <w:rsid w:val="00AE2CCE"/>
    <w:rsid w:val="00AE72EC"/>
    <w:rsid w:val="00AF354D"/>
    <w:rsid w:val="00B00831"/>
    <w:rsid w:val="00B01F62"/>
    <w:rsid w:val="00B1478A"/>
    <w:rsid w:val="00B24E87"/>
    <w:rsid w:val="00B26301"/>
    <w:rsid w:val="00B27FDD"/>
    <w:rsid w:val="00B347C7"/>
    <w:rsid w:val="00B41503"/>
    <w:rsid w:val="00B4214B"/>
    <w:rsid w:val="00B44582"/>
    <w:rsid w:val="00B50FFB"/>
    <w:rsid w:val="00B52B93"/>
    <w:rsid w:val="00B556E5"/>
    <w:rsid w:val="00B74391"/>
    <w:rsid w:val="00B9798F"/>
    <w:rsid w:val="00BA2E6F"/>
    <w:rsid w:val="00BA327B"/>
    <w:rsid w:val="00BC4396"/>
    <w:rsid w:val="00BE00A0"/>
    <w:rsid w:val="00BE5DF9"/>
    <w:rsid w:val="00BF189C"/>
    <w:rsid w:val="00C15FF1"/>
    <w:rsid w:val="00C26551"/>
    <w:rsid w:val="00C30976"/>
    <w:rsid w:val="00C32096"/>
    <w:rsid w:val="00C36515"/>
    <w:rsid w:val="00C41BF3"/>
    <w:rsid w:val="00C509B4"/>
    <w:rsid w:val="00C53AF7"/>
    <w:rsid w:val="00C60B5F"/>
    <w:rsid w:val="00C776FF"/>
    <w:rsid w:val="00C82C77"/>
    <w:rsid w:val="00C91F0D"/>
    <w:rsid w:val="00CA0B39"/>
    <w:rsid w:val="00CC4B50"/>
    <w:rsid w:val="00CD381C"/>
    <w:rsid w:val="00D1180B"/>
    <w:rsid w:val="00D13161"/>
    <w:rsid w:val="00D22B99"/>
    <w:rsid w:val="00D3305A"/>
    <w:rsid w:val="00D478B9"/>
    <w:rsid w:val="00D779BD"/>
    <w:rsid w:val="00DC0475"/>
    <w:rsid w:val="00DD510E"/>
    <w:rsid w:val="00DD6A5D"/>
    <w:rsid w:val="00DE2B2B"/>
    <w:rsid w:val="00DF2E3C"/>
    <w:rsid w:val="00E3438F"/>
    <w:rsid w:val="00E3440C"/>
    <w:rsid w:val="00E34653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B7372"/>
    <w:rsid w:val="00EC0EAD"/>
    <w:rsid w:val="00EC0FC0"/>
    <w:rsid w:val="00EC7850"/>
    <w:rsid w:val="00ED38E6"/>
    <w:rsid w:val="00ED6E1A"/>
    <w:rsid w:val="00EE1636"/>
    <w:rsid w:val="00EF3E6D"/>
    <w:rsid w:val="00EF427F"/>
    <w:rsid w:val="00F0762D"/>
    <w:rsid w:val="00F0799E"/>
    <w:rsid w:val="00F161EF"/>
    <w:rsid w:val="00F17B27"/>
    <w:rsid w:val="00F42439"/>
    <w:rsid w:val="00F60AF2"/>
    <w:rsid w:val="00F639F3"/>
    <w:rsid w:val="00F71CEA"/>
    <w:rsid w:val="00F77741"/>
    <w:rsid w:val="00F92F17"/>
    <w:rsid w:val="00F93E17"/>
    <w:rsid w:val="00FB17F1"/>
    <w:rsid w:val="00FD0175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3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79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16D65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7433A2"/>
    <w:pPr>
      <w:spacing w:before="105" w:after="105"/>
    </w:pPr>
  </w:style>
  <w:style w:type="paragraph" w:styleId="af2">
    <w:name w:val="List Paragraph"/>
    <w:basedOn w:val="a"/>
    <w:uiPriority w:val="34"/>
    <w:qFormat/>
    <w:rsid w:val="007433A2"/>
    <w:pPr>
      <w:ind w:left="720"/>
      <w:contextualSpacing/>
    </w:pPr>
  </w:style>
  <w:style w:type="paragraph" w:customStyle="1" w:styleId="ConsPlusCell">
    <w:name w:val="ConsPlusCell"/>
    <w:uiPriority w:val="99"/>
    <w:rsid w:val="00743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743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433A2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3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79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16D65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7433A2"/>
    <w:pPr>
      <w:spacing w:before="105" w:after="105"/>
    </w:pPr>
  </w:style>
  <w:style w:type="paragraph" w:styleId="af2">
    <w:name w:val="List Paragraph"/>
    <w:basedOn w:val="a"/>
    <w:uiPriority w:val="34"/>
    <w:qFormat/>
    <w:rsid w:val="007433A2"/>
    <w:pPr>
      <w:ind w:left="720"/>
      <w:contextualSpacing/>
    </w:pPr>
  </w:style>
  <w:style w:type="paragraph" w:customStyle="1" w:styleId="ConsPlusCell">
    <w:name w:val="ConsPlusCell"/>
    <w:uiPriority w:val="99"/>
    <w:rsid w:val="00743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743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433A2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TrefilovaN.ADM\Documents\2019%20&#1075;&#1086;&#1076;\&#1055;&#1086;&#1089;&#1090;&#1072;&#1085;&#1086;&#1074;&#1083;&#1077;&#1085;&#1080;&#1103;\&#8470;%20-&#1086;,%20&#1086;&#1073;%20&#1091;&#1090;&#1074;&#1077;&#1088;&#1078;&#1076;&#1077;&#1085;&#1080;&#1103;%20&#1087;&#1086;&#1088;&#1103;&#1076;&#1082;&#1072;%20&#1086;%20&#1085;&#1072;&#1084;&#1077;&#1088;&#1077;&#1085;&#1080;&#1080;%20&#1074;&#1099;&#1087;&#1086;&#1083;&#1085;&#1103;&#1090;&#1100;%20&#1080;&#1085;&#1091;&#1102;%20&#1088;&#1072;&#1073;&#1086;&#1090;&#1091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1D15-7477-4BCE-8910-D0CB6BCD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9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Нерябова Елена Александровна</cp:lastModifiedBy>
  <cp:revision>153</cp:revision>
  <cp:lastPrinted>2024-10-23T07:11:00Z</cp:lastPrinted>
  <dcterms:created xsi:type="dcterms:W3CDTF">2023-04-27T08:59:00Z</dcterms:created>
  <dcterms:modified xsi:type="dcterms:W3CDTF">2025-01-23T05:55:00Z</dcterms:modified>
</cp:coreProperties>
</file>