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E0" w:rsidRPr="006C1EE0" w:rsidRDefault="00B371D9" w:rsidP="006C1EE0">
      <w:pPr>
        <w:pStyle w:val="4"/>
        <w:keepNext w:val="0"/>
        <w:widowControl w:val="0"/>
        <w:rPr>
          <w:rFonts w:eastAsiaTheme="minorEastAsia"/>
          <w:color w:val="000000" w:themeColor="text1"/>
          <w:spacing w:val="0"/>
          <w:sz w:val="24"/>
          <w:szCs w:val="24"/>
        </w:rPr>
      </w:pPr>
      <w:r w:rsidRPr="006C1EE0">
        <w:rPr>
          <w:color w:val="000000" w:themeColor="text1"/>
          <w:sz w:val="24"/>
          <w:szCs w:val="24"/>
        </w:rPr>
        <w:br/>
      </w:r>
      <w:r w:rsidR="006C1EE0" w:rsidRPr="006C1EE0">
        <w:rPr>
          <w:rFonts w:eastAsiaTheme="minorEastAsia"/>
          <w:color w:val="000000" w:themeColor="text1"/>
          <w:spacing w:val="0"/>
          <w:sz w:val="24"/>
          <w:szCs w:val="24"/>
        </w:rPr>
        <w:t>Городской округ Ханты-Мансийск</w:t>
      </w:r>
    </w:p>
    <w:p w:rsidR="006C1EE0" w:rsidRPr="006C1EE0" w:rsidRDefault="006C1EE0" w:rsidP="006C1EE0">
      <w:pPr>
        <w:widowControl w:val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C1E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Ханты-Мансийского автономного округа – Югры</w:t>
      </w:r>
    </w:p>
    <w:p w:rsidR="006C1EE0" w:rsidRPr="006C1EE0" w:rsidRDefault="006C1EE0" w:rsidP="006C1EE0">
      <w:pPr>
        <w:widowControl w:val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C1E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ГОРОДА ХАНТЫ-МАНСИЙСКА</w:t>
      </w:r>
    </w:p>
    <w:p w:rsidR="006C1EE0" w:rsidRPr="006C1EE0" w:rsidRDefault="006C1EE0" w:rsidP="006C1EE0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C1E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6C1EE0" w:rsidRPr="006C1EE0" w:rsidRDefault="006C1EE0" w:rsidP="006C1EE0">
      <w:pPr>
        <w:ind w:left="284" w:firstLine="964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C1EE0" w:rsidRPr="006C1EE0" w:rsidRDefault="006C1EE0" w:rsidP="006C1EE0">
      <w:pPr>
        <w:widowControl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1E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от                                                                                                №</w:t>
      </w:r>
    </w:p>
    <w:p w:rsidR="006C1EE0" w:rsidRPr="006C1EE0" w:rsidRDefault="006C1EE0" w:rsidP="006C1EE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B371D9" w:rsidRPr="006C1E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6C1E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порядке проведения</w:t>
      </w:r>
    </w:p>
    <w:p w:rsidR="006C1EE0" w:rsidRPr="006C1EE0" w:rsidRDefault="006C1EE0" w:rsidP="006C1EE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проверки </w:t>
      </w:r>
      <w:proofErr w:type="gramStart"/>
      <w:r w:rsidRPr="006C1E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инвестиционных</w:t>
      </w:r>
      <w:proofErr w:type="gramEnd"/>
    </w:p>
    <w:p w:rsidR="006C1EE0" w:rsidRPr="006C1EE0" w:rsidRDefault="006C1EE0" w:rsidP="006C1EE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проектов на предмет эффективности</w:t>
      </w:r>
    </w:p>
    <w:p w:rsidR="006C1EE0" w:rsidRPr="006C1EE0" w:rsidRDefault="006C1EE0" w:rsidP="006C1EE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использования средств бюджета города</w:t>
      </w:r>
    </w:p>
    <w:p w:rsidR="006C1EE0" w:rsidRPr="006C1EE0" w:rsidRDefault="006C1EE0" w:rsidP="006C1EE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Ханты-Мансийска, </w:t>
      </w:r>
      <w:proofErr w:type="gramStart"/>
      <w:r w:rsidRPr="006C1E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направляемых</w:t>
      </w:r>
      <w:proofErr w:type="gramEnd"/>
    </w:p>
    <w:p w:rsidR="006C1EE0" w:rsidRPr="006C1EE0" w:rsidRDefault="006C1EE0" w:rsidP="006C1EE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капитальные вложения»</w:t>
      </w:r>
    </w:p>
    <w:p w:rsidR="00B371D9" w:rsidRPr="006C1EE0" w:rsidRDefault="00B371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6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14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25.02.1999 </w:t>
      </w:r>
      <w:r w:rsidR="006C1EE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39-ФЗ "Об инвестиционной деятельности в Российской Федерации, осуществляемой в форме капитальных вложений", </w:t>
      </w:r>
      <w:hyperlink r:id="rId7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Ханты-Мансийского автономного округа - Югры от 02.04.2011 </w:t>
      </w:r>
      <w:r w:rsidR="006C1EE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93-п "О Порядке проведения проверки инвестиционных проектов на предмет эффективности использования средств бюджета Ханты-Мансийского автономного округа - Югры, направляемых на капитальные вложения":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w:anchor="P35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проверки инвестиционных проектов на предмет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эффективности использования средств бюджета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направляемых на капитальные вложения, согласно приложению.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 </w:t>
      </w:r>
      <w:r w:rsidR="00AD7A32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утратившими силу постановления 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31.12.2010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>
        <w:r w:rsidR="006C1EE0"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</w:hyperlink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1701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</w:t>
      </w:r>
      <w:r w:rsidR="009D6D41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орядке проведения проверки инвестиционных проектов "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</w:t>
      </w:r>
      <w:r w:rsidR="00FB5C6B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04.12.2013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>
        <w:r w:rsidR="006C1EE0"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</w:hyperlink>
      <w:r w:rsidR="00FB5C6B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1621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внесении изменений в постановление </w:t>
      </w:r>
      <w:r w:rsidR="00FB5C6B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FB5C6B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FB5C6B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31.12.2010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EE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B5C6B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1701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";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5C6B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15.10.2013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>
        <w:r w:rsidR="006C1EE0"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FB5C6B"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1299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внесении изменений в постановление </w:t>
      </w:r>
      <w:r w:rsidR="00FB5C6B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FB5C6B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Ханты-Мансийска от 31.12.2010 </w:t>
      </w:r>
      <w:r w:rsidR="006C1EE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B5C6B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1701".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9D6D41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Управлению экономического развития и инвестиций Администрации города Ханты-Мансийска обеспечить размещение настоящего постановления на Официальном информационном портале органов местного самоуправления города Ханты-Мансийска в сети Интернет.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gramStart"/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постановления возложить на первого заместителя Главы города Ханты-Мансийска Дунаевскую Н.А.</w:t>
      </w:r>
    </w:p>
    <w:p w:rsidR="00B371D9" w:rsidRPr="006C1EE0" w:rsidRDefault="00B371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CBC" w:rsidRPr="006C1EE0" w:rsidRDefault="00FF2CBC" w:rsidP="0060381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Глава города</w:t>
      </w:r>
    </w:p>
    <w:p w:rsidR="00B371D9" w:rsidRPr="006C1EE0" w:rsidRDefault="00FF2CBC" w:rsidP="0060381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Ханты-Мансийска</w:t>
      </w:r>
      <w:r w:rsidR="00603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М.П.Ряшин</w:t>
      </w:r>
      <w:proofErr w:type="spellEnd"/>
    </w:p>
    <w:p w:rsidR="00B371D9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813" w:rsidRPr="006C1EE0" w:rsidRDefault="0060381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EE0" w:rsidRPr="006C1EE0" w:rsidRDefault="006C1E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B371D9" w:rsidRPr="006C1EE0" w:rsidRDefault="000456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</w:p>
    <w:p w:rsidR="00B371D9" w:rsidRPr="006C1EE0" w:rsidRDefault="00FF2CB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6C1EE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B371D9" w:rsidRPr="006C1EE0" w:rsidRDefault="00B371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EE0" w:rsidRDefault="006C1E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5"/>
      <w:bookmarkEnd w:id="0"/>
    </w:p>
    <w:p w:rsidR="006C1EE0" w:rsidRDefault="006C1E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</w:p>
    <w:p w:rsidR="006C1EE0" w:rsidRPr="006C1EE0" w:rsidRDefault="006C1EE0" w:rsidP="006C1E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проверки инвестиционных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проектов на предмет эффективности</w:t>
      </w:r>
    </w:p>
    <w:p w:rsidR="006C1EE0" w:rsidRPr="006C1EE0" w:rsidRDefault="006C1EE0" w:rsidP="006C1E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средств бюджета города Ханты-Мансийска, направляемых</w:t>
      </w:r>
    </w:p>
    <w:p w:rsidR="00B371D9" w:rsidRPr="006C1EE0" w:rsidRDefault="006C1EE0" w:rsidP="006C1E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капитальные вложения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далее - порядок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определяет правила проведения проверки инвестиционных проектов </w:t>
      </w:r>
      <w:r w:rsidR="00C97C9C">
        <w:rPr>
          <w:rFonts w:ascii="Times New Roman" w:hAnsi="Times New Roman" w:cs="Times New Roman"/>
          <w:color w:val="000000" w:themeColor="text1"/>
          <w:sz w:val="24"/>
          <w:szCs w:val="24"/>
        </w:rPr>
        <w:t>(далее также - проекты)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предусматривающих строительство, реконструкцию объектов капитального строительства, приобретение объектов недвижимого имущества и (или) осуществление иных инвестиций в основной капитал, находящихся (которые будут находиться) в муниципальной собственности и, финансовое обеспечение которых полностью или частично осуществляется из бюджета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Ханты-Мансийска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на предмет эффективности использования средств бюджета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направляемых на капитальные вложения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проверка).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Целью проведения проверки является оценка соответствия проекта установленным Порядком качественным, количественным критериям и предельному (минимальному) значению интегральной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эффективности использования средств бюджета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1.3. Понятия, используемые в Порядке, применяются в следующих значениях: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заявитель - ответственный исполнитель муниципальной программы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структурное подразделение </w:t>
      </w:r>
      <w:r w:rsidR="000456CE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осуществляющий (ее) функции по реализации мероприятий муниципальной программы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инициирующий реализацию инвестиционного проекта, а также структурное подразделение </w:t>
      </w:r>
      <w:r w:rsidR="000456CE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инициирующее реализацию инвестиционного проекта по созданию объектов социального или иного назначения;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инвестиционный проект </w:t>
      </w:r>
      <w:r w:rsidR="00C97C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или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 взаимосвязанных и синхронизированных инвестиционных проектов</w:t>
      </w:r>
      <w:r w:rsidR="00316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16736">
        <w:rPr>
          <w:rFonts w:ascii="Times New Roman" w:hAnsi="Times New Roman" w:cs="Times New Roman"/>
          <w:color w:val="000000" w:themeColor="text1"/>
          <w:sz w:val="24"/>
          <w:szCs w:val="24"/>
        </w:rPr>
        <w:t>укрепненных</w:t>
      </w:r>
      <w:proofErr w:type="spellEnd"/>
      <w:r w:rsidR="003167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реализуемых </w:t>
      </w:r>
      <w:r w:rsidR="00316736">
        <w:rPr>
          <w:rFonts w:ascii="Times New Roman" w:hAnsi="Times New Roman" w:cs="Times New Roman"/>
          <w:color w:val="000000" w:themeColor="text1"/>
          <w:sz w:val="24"/>
          <w:szCs w:val="24"/>
        </w:rPr>
        <w:t>по муниципальным</w:t>
      </w:r>
      <w:r w:rsidR="00C97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73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могут включать в различном сочетании проектирование, строительство, реконструкцию и техническое перевооружение объектов капитального строительства с выполнением мероприятий по их подключению к сетям инженерно-технического обеспечения и переносом (переустройством) инженерных коммуникаций;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сметная стоимость - стоимость строительства (реконструкции) объекта капитального строительства в соответствии с положительным заключением государственной экспертизы проектной документации, содержащим оценку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предполагаемая (предельная) стоимость приобретения объекта недвижимого имущества в муниципальную собственность - стоимость приобретения нежилого помещения, определенная как произведение площади, необходимой для размещения учреждения, и стоимости одного квадратного метра, рассчитанной на основании средней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рыночной стоимости одного квадратного метра нежилого помещения в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городе Ханты-Мансийске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с учетом индексов-дефляторов инвестиций в основной капитал за счет всех источников финансирования), если иное не предусмотрено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муниципальными программами </w:t>
      </w:r>
      <w:r w:rsidR="00FF2CBC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отсутствия ценовой информации по нежилым помещениям в реестре контрактов, размещенном на официальном сайте единой информационной системы в сфере закупок, допускается использование укрупненных нормативов цены строительства для отдельно стоящих зданий при определении предполагаемой (предельной) стоимости).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Иные термины и понятия, используемые в Порядке, применяются в значениях, определенных нормативными правовыми актами Российской Федерации, Ханты-Мансийского автономного округа - Югры.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Проверка осуществляется в 2 этапа на основании исходных данных, расчетов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эффективности использования средств бюджета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качественных и количественных критериев и расчета интегральной оценки эффективности использования средств бюджета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проведенных заявителем: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1-й этап - осуществляется на стадии подготовки проекта муниципальной программы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(внесений изменений), предусматривающего включение проекта;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2-й этап - осуществляется по проектам, в отношении которых планируется в очередном (текущем) финансовом году реализация проекта.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проверка 1-го и 2-го этапа одновременно.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1.5. Проверка проводится: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59"/>
      <w:bookmarkEnd w:id="1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1.5.1. В отношении проектов, предусматривающих создание (реконструкцию) объектов капитального строительства с использованием механизма прямых инвестиций, по которым строительные работы не выполнялись за счет средств бюджета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0"/>
      <w:bookmarkEnd w:id="2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1.5.2. В отношении проектов, предусматривающих приобретение объектов недвижимого имущества в муниципальную собственность.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61"/>
      <w:bookmarkEnd w:id="3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1.5.3. В отношении проектов, предусматривающих создание (реконструкцию) объектов в соответствии с соглашениями о 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-частном партнерстве и концессионными соглашениями, проверка проводится по 1-му этапу.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62"/>
      <w:bookmarkEnd w:id="4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1.5.4. В отношении укрупненных инвестиционных проектов проверка проводится по 1-му этапу. По 2-му этапу проверка проводится отдельно по каждому проекту в соответствии с </w:t>
      </w:r>
      <w:hyperlink w:anchor="P5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1.5.1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1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1.5.3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пункта.</w:t>
      </w:r>
    </w:p>
    <w:p w:rsidR="0050198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проектов, финансируемых полностью или частично за счет средств бюджета </w:t>
      </w:r>
      <w:r w:rsidR="006C1EE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проводится в соответствии с </w:t>
      </w:r>
      <w:r w:rsidR="006C1EE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hyperlink r:id="rId11">
        <w:r w:rsidR="0050198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Порядком.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Проверку проектов осуществляет Управление экономического развития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 инвестиций 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Управление) в соответствии с </w:t>
      </w:r>
      <w:r w:rsidR="00501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Порядком на основании исходных данных, расчетов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эффективности использования средств бюджета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качественных и количественных критериев и расчета интегральной оценки эффективности использования средств бюджета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представленных заявителем.</w:t>
      </w:r>
    </w:p>
    <w:p w:rsidR="00B371D9" w:rsidRPr="006C1EE0" w:rsidRDefault="00B371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II. Представление документов для проведения проверки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68"/>
      <w:bookmarkEnd w:id="5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4A00EE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проверки на 1-м этапе заявители предоставляют в Управление посредством электронного документооборота подписанные руководителем заявителя (уполномоченным им на подписание должностным лицом) следующие документы: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2.1.1. Заявление на проведение 1-го этапа проверки.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70"/>
      <w:bookmarkEnd w:id="6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2.1.2. Расчет предполагаемой (предельной) стоимости строительства (приобретения) (локальный сметный расчет), отдельно по каждому проекту, подготовленный заявителем (заказчиком по строительству).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2.1.3. </w:t>
      </w:r>
      <w:hyperlink w:anchor="P271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Обоснование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экономической целесообразности осуществления бюджетных инвестиций по форм</w:t>
      </w:r>
      <w:r w:rsidR="00603813">
        <w:rPr>
          <w:rFonts w:ascii="Times New Roman" w:hAnsi="Times New Roman" w:cs="Times New Roman"/>
          <w:color w:val="000000" w:themeColor="text1"/>
          <w:sz w:val="24"/>
          <w:szCs w:val="24"/>
        </w:rPr>
        <w:t>е в соответствии с приложением 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Порядку.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2.1.4. </w:t>
      </w:r>
      <w:hyperlink w:anchor="P340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Расчет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эффективности использования средств бюджета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качественных критериев, проведенный заявителем отдельно по каждому проект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у в соответствии с приложением 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Порядку.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73"/>
      <w:bookmarkEnd w:id="7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2.1.5. Сводное заключение </w:t>
      </w:r>
      <w:r w:rsidR="00501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Департамента градостроительства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980">
        <w:rPr>
          <w:rFonts w:ascii="Times New Roman" w:hAnsi="Times New Roman" w:cs="Times New Roman"/>
          <w:color w:val="000000" w:themeColor="text1"/>
          <w:sz w:val="24"/>
          <w:szCs w:val="24"/>
        </w:rPr>
        <w:t>и архитектуры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CE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="00501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ДГА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возможности размещения объекта, предлагаемого к строительству (реконструкции), на предлагаемом месте размещения (земельном участке),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содержащее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выводы о площади предлагаемых земельных участков и необходимости создания, переноса или переустройства инженерной и транспортной инфраструктуры;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- о совпадении характеристик объектов капитального строительства по проекту-аналогу и проекту (в случае если при расчете предполагаемой (предельной) стоимости используется проект-аналог).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76"/>
      <w:bookmarkEnd w:id="8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2.1.6. Схему, подготовленную на основании проекта планировки территории и включающую в себя границы существующих зданий и инфраструктуры, границы зон планируемого размещения объектов капитального строительства и трассировка планируемой к созданию инженерной и транспортной инфраструктуры.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77"/>
      <w:bookmarkEnd w:id="9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2.2. Для проведения на 2-м этапе заявители представляют в Управление посредством электронного документооборота подписанные руководителем заявителя (уполномоченным им на подписание должностным лицом) следующие документы: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2.2.1. Заявление на проведение 2-го этапа проверки.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79"/>
      <w:bookmarkEnd w:id="10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</w:t>
      </w:r>
      <w:hyperlink w:anchor="P20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Паспорт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по форме в соответствии с приложением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Порядку.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2.2.3. </w:t>
      </w:r>
      <w:hyperlink w:anchor="P405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Расчет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интегральной оценки эффективности проекта, проведенный заявителем в соответствии с приложением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Порядку.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2.2.4. Отчет об оценке рыночной стоимости приобретаемого объекта недвижимого имущества составленного в порядке предусмотренного Федеральным </w:t>
      </w:r>
      <w:hyperlink r:id="rId12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29.07.1998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135-ФЗ "Об оценочной деятельности в Российской Федерации".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82"/>
      <w:bookmarkEnd w:id="11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2.2.5. Проект задания на проектирование, разработанного в соответствии с требованиями нормативных правовых актов </w:t>
      </w:r>
      <w:r w:rsidR="006C1EE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</w:t>
      </w:r>
      <w:r w:rsidR="006C1EE0">
        <w:rPr>
          <w:rFonts w:ascii="Times New Roman" w:hAnsi="Times New Roman" w:cs="Times New Roman"/>
          <w:color w:val="000000" w:themeColor="text1"/>
          <w:sz w:val="24"/>
          <w:szCs w:val="24"/>
        </w:rPr>
        <w:t>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или копию согласованного заявителем технического задания, содержащего технико-экономические показатели проекта, планируемого к реализации.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2.2.6.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правоустанавливающих документов на земельный участок (в случае их отсутствия - копию решения о предварительном согласовании места размещения объекта капитального строительства) (по проектам, предусматривающим строительство автомобильных дорог общего пользования местного значения, по которым подготавливается решение о предоставлении средств бюджета </w:t>
      </w:r>
      <w:r w:rsidR="00133A50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подготовку проектной документации и проведение инженерных изысканий, выполняемых для подготовки такой проектной документации, документы в отношении земельного участка не требуются).</w:t>
      </w:r>
      <w:proofErr w:type="gramEnd"/>
    </w:p>
    <w:p w:rsidR="00B371D9" w:rsidRPr="006C1EE0" w:rsidRDefault="00BE7A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2.2.7. Сводное заключение ДГА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возможности размещения объекта, предлагаемого к строительству (реконструкции), на предлагаемом месте размещения (земельном участке),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содержащее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выводы о площади предлагаемых земельных участков и необходимости создания, переноса или переустройства инженерной и транспортной инфраструктуры;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 совпадении характеристик объектов капитального строительства по проекту-аналогу и проекту (в случае если при проведении интегральной оценки используется проект-аналог).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проектам, предусматривающим использование экономически эффективной проектной документации повторного использования, заключение </w:t>
      </w:r>
      <w:r w:rsidR="00BE7A10">
        <w:rPr>
          <w:rFonts w:ascii="Times New Roman" w:hAnsi="Times New Roman" w:cs="Times New Roman"/>
          <w:color w:val="000000" w:themeColor="text1"/>
          <w:sz w:val="24"/>
          <w:szCs w:val="24"/>
        </w:rPr>
        <w:t>ДГА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совпадения характеристик объектов капитального строительства по проекту-аналогу и инвестиционному проекту не требуется.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2.2.8. Копию заключения технологического и ценового аудита обоснования инвестиций, осуществляемого в порядке, установленном Правительством Российской Федерации, в случае если проведение технологического и ценового аудита является обязательным.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89"/>
      <w:bookmarkEnd w:id="12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2.2.9. Копию положительного заключения государственной экспертизы проектной документации, содержащего оценку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достоверности определения сметной стоимости строительства объектов капитального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строительства, или копию положительного заключения о достоверности определения сметной стоимости проекта.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90"/>
      <w:bookmarkEnd w:id="13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2.2.10. Копию положительного сводного заключения о проведении публичного технологического и ценового аудита крупного проекта с </w:t>
      </w:r>
      <w:r w:rsidR="00BE7A1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участием, осуществляемого в порядке, установленном </w:t>
      </w:r>
      <w:r w:rsidR="00BE7A1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 нормативными правовыми актами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в случае если проведение технологического и ценового аудита является обязательным.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2.2.11. Документальное подтверждение об осуществлении финансирования (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) и планируемом размере финансирования (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) проекта каждым участником реализации проекта, в том числе по взаимосвязанным проектам, входящим в укрупненный проект.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Документ, указанный в </w:t>
      </w:r>
      <w:hyperlink w:anchor="P8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2.2.9 пункта 2.2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не представляется в отношении проектов, перечисленных в </w:t>
      </w:r>
      <w:hyperlink w:anchor="P5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1.5.1 пункта 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по которым в очередном (текущем) финансовом году предлагается выполнение работ по подготовке проектной документации и проведение инженерных изысканий, выполняемых для подготовки такой проектной документации.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указанный в </w:t>
      </w:r>
      <w:hyperlink w:anchor="P82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2.2.5 пункта 2.2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не представляется в отношении проектов, перечисленных </w:t>
      </w:r>
      <w:hyperlink w:anchor="P5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1.5.1 пункта 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по которым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подготовлена проектная документация и представлен документ, содержащийся в </w:t>
      </w:r>
      <w:hyperlink w:anchor="P7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2.2.2 пункта 2.2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указанные в </w:t>
      </w:r>
      <w:hyperlink w:anchor="P73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76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2.1.6 пункта 2.1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82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2.2.5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90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2.2.10 пункта 2.2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не представляются в отношении проектов, перечисленных в </w:t>
      </w:r>
      <w:hyperlink w:anchor="P60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1.5.2 пункта 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О неполноте представленных документов, указанных в </w:t>
      </w:r>
      <w:hyperlink w:anchor="P68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2.1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77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Управление уведомляет заявителя в течение 3 рабочих дней со дня их представления. Дальнейшее рассмотрение документов не осуществляется, проверка не проводится.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III. Проведение проверки</w:t>
      </w:r>
    </w:p>
    <w:p w:rsidR="00B371D9" w:rsidRPr="006C1EE0" w:rsidRDefault="00B371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Проведение проверки начинается после представления заявителем всех документов, предусмотренных </w:t>
      </w:r>
      <w:hyperlink w:anchor="P68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2.1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77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и завершается направлением заявителю заключения Управлением.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Срок проведения проверки не должен превышать 15 рабочих дней по проектам, указанным в </w:t>
      </w:r>
      <w:hyperlink w:anchor="P5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1.5.1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62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1.5.4 пункта 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7 рабочих дней по проектам, указанным в </w:t>
      </w:r>
      <w:hyperlink w:anchor="P60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1.5.2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1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1.5.3 пункта 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с момента представления всех документов, предусмотренных Порядком, за исключением случая, указанного в </w:t>
      </w:r>
      <w:hyperlink w:anchor="P187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3.3. Проверка проектов осуществляется: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1-му этапу на основе качественных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критериев оценки эффективности использования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включения проекта в муниципальную программу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2-му этапу на основе количественных критериев и оценки эффективности проекта в сроки, установленные в муниципальных программах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(предельные сроки: по проектам, указанным в </w:t>
      </w:r>
      <w:hyperlink w:anchor="P5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1.5.1 пункта 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до согласования 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предпроектной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проектной документации, по проектам, указанным в </w:t>
      </w:r>
      <w:hyperlink w:anchor="P60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1.5.2 пункта 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до включения в перечень реализуемых объектов на очередной финансовый год и плановый период, включая приобретение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объектов недвижимого имущества, объектов, создаваемых в соответствии с концессионными соглашениями).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Качественные критерии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эффективности использования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направляемых на капитальные вложения (далее - качественные критерии), определяют необходимость реализации предлагаемых проектов за счет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проектов по 1-му этапу осуществляется на основе следующих качественных критериев: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3.4.1. Наличие сформулированной цели проекта с определением количественного показателя (показателей) проекта и результатов его осуществления, в том числе создание благоприятных условий для развития инвестиционной деятельности.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балл присваивается проекту, если в обосновании экономической целесообразности осуществления бюджетных инвестиций или в расчете оценки эффективности использования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качественных критериев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указаны количественные показатели проекта, дана формулировка конечных социально-экономических результатов реализации проекта, определены характеризующие их количественные показатели (показатель), влияние результата реализации проекта, оказываемое на развитие инвестиционной деятельности.</w:t>
      </w:r>
      <w:proofErr w:type="gramEnd"/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Конечные социально-экономические результаты реализации проекта - эффект для населения (потребителей), получаемый от услуг (работ, продукции), предоставленных (произведенных) после реализации проекта.</w:t>
      </w:r>
      <w:proofErr w:type="gramEnd"/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3.4.2. Комплексный подход к реализации конкретной проблемы во взаимосвязи с мероприятиями, реализуемыми в соответствии с муниципальными программами.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Обоснованием комплексного подхода к реализации конкретной проблемы проекта является соответствие цели проекта мероприятию муниципальной программы.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Один балл присваивается проекту, если проект влияет на достижение целевых показателей муниципальной программы, результатов региональных проектов, входящих в национальные проекты.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3.4.3. Необходимость создания (реконструкции) объекта в связи с реализацией органами местного самоуправления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полномочий, отнесенных к предмету их ведения.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Один балл присваивается проекту, если в обосновании экономической целесообразности осуществления бюджетных инвестиций даны обоснования невозможности осуществления муниципальными органами полномочий, отнесенных к предмету их ведения: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без строительства объекта капитального строительства, создаваемого в соответствии с проектом, в том числе путем обоснования нецелесообразности или невозможности приобретения объекта недвижимого имущества или создания объекта в соответствии с соглашениями о 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-частном партнерстве и концессионными соглашениями;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б) без реконструкции объекта капитального строительства, в том числе путем обоснования необходимости осуществления реконструкции объекта;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без приобретения объекта недвижимого имущества, создания объекта в соответствии с соглашениями о 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-частном партнерстве и концессионными соглашениями, в том числе путем обоснования нецелесообразности или невозможности строительства объекта капитального строительства.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3.4.4. Отсутствие в достаточном объеме замещающих услуг (работ, продукции), предоставляемых (производимых) иными организациями.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Один балл присваивается проекту, если в обосновании экономической целесообразности осуществления бюджетных инвестиций дано обоснование спроса на услуги (продукцию).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3.4.5. Наличие расчета предполагаемой (предельной) стоимости, подготовленного заказчиком по строительству (приобретению).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балл присваивается проекту, если в составе документов представлен документ в соответствии с </w:t>
      </w:r>
      <w:hyperlink w:anchor="P70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2.1.2 пункта 2.1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расчете предполагаемой (предельной) стоимости с использованием проекта-аналога заявитель представляет посредством электронного документооборота документально подтвержденные сведения о проектах-аналогах, реализуемых на территории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Ханты-Мансийского автономного округа - Югры (в случае отсутствия проектов-аналогов, реализуемых на территории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B371D9" w:rsidRPr="006C1EE0" w:rsidRDefault="00F76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522">
        <w:r w:rsidR="00B371D9"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проекту-аналогу представляются по форме, установленной приложением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к Порядку.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Расчет предполагаемой (предельной) стоимости с использованием укрупненного норматива цены строительства подписывает уполномоченное должностное лицо заказчика по строительству (приобретению).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не применим в отношении проектов, по которым получено положительное заключение государственной экспертизы проектной документации, содержащего оценку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достоверности определения сметной стоимости строительства объектов капитального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строительства (предоставляется документальное подтверждение).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3.4.6. Наличие земельного участка, выделенного под реализацию проекта, не обремененного правами третьих лиц.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балл присваивается проекту, если в составе документов представлены документы в соответствии с </w:t>
      </w:r>
      <w:hyperlink w:anchor="P73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2.1.5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76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2.1.6 пункта 2.1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а также проекту, заявителем по которому выступает </w:t>
      </w:r>
      <w:r w:rsidR="00755D14">
        <w:rPr>
          <w:rFonts w:ascii="Times New Roman" w:hAnsi="Times New Roman" w:cs="Times New Roman"/>
          <w:color w:val="000000" w:themeColor="text1"/>
          <w:sz w:val="24"/>
          <w:szCs w:val="24"/>
        </w:rPr>
        <w:t>ДГА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в расчете оценки эффективности использования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качественных критериев указаны выводы о возможности размещения объекта и об отсутствии обременения на предлагаемом месте размещения (земельном участке).</w:t>
      </w:r>
      <w:proofErr w:type="gramEnd"/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не применим для случаев приобретения объектов недвижимого имущества.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3.5. Оценка эффективности на основе качественных критериев рассчитывается по следующей формуле: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noProof/>
          <w:color w:val="000000" w:themeColor="text1"/>
          <w:position w:val="-27"/>
          <w:sz w:val="24"/>
          <w:szCs w:val="24"/>
        </w:rPr>
        <w:drawing>
          <wp:inline distT="0" distB="0" distL="0" distR="0" wp14:anchorId="24DDC4A4" wp14:editId="6ACD7E59">
            <wp:extent cx="2106295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где: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1i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балл оценки i-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качественного критерия;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общее число качественных критериев;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1НП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число критериев, не применимых к проверяемому проекту.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Возможные значения баллов оценки по каждому из качественных критериев в отношении проектов приведены в </w:t>
      </w:r>
      <w:hyperlink w:anchor="P340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 1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Порядку.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При осуществлении оценки эффективности предельное (минимальное) значение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эффективности использования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качественных критериев устанавливается равным 100 процентам. Соответствие установленному значению свидетельствует об эффективности проекта и целесообразности его включения в муниципальную программу.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Соответствие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оценок эффективности использования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качественных критериев 100 процентам по каждому проекту, входящему в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укрупненный инвестиционный проект, свидетельствует об эффективности укрупненного инвестиционного проекта и целесообразности включения проектов в муниципальные программы.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3.8. Проверка проекта по 2-му этапу осуществляется после подтверждения планируемого размера финансирования (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) проекта каждым участником его реализации (в том числе по каждому взаимосвязанному проекту, входящему в укрупненный инвестиционный проект) на основе следующих количественных критериев: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3.8.1. Отношение расчетной стоимости объекта в ценах соответствующих лет с учетом периода реализации к значениям количественных показателей (показателя) результатов реализации проекта.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по данному критерию по проектам, указанным в </w:t>
      </w:r>
      <w:hyperlink w:anchor="P5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1.5.1 пункта 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по которым в очередном (текущем) финансовом году предлагается выполнение работ по подготовке проектной документации и проведение инженерных изысканий, и </w:t>
      </w:r>
      <w:hyperlink w:anchor="P60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1.5.2 пункта 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осуществляется путем сравнения расчетной стоимости объекта в ценах соответствующих лет с учетом периода реализации с соответствующей сметной нормой, определяющей потребность в финансовых ресурсах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создания единицы мощности строительной продукции (укрупненный норматив цены строительства), или с объектом-аналогом, или с оценкой объекта недвижимого имущества, составленной в порядке, предусмотренном законодательством Российской Федерации об оценочной деятельности.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по данному критерию по проектам, указанным в </w:t>
      </w:r>
      <w:hyperlink w:anchor="P5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1.5.1 пункта 1.5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по которым подготовлена проектная документация, осуществляется на основании наличия положительного заключения государственной экспертизы проектной документации, содержащего оценку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достоверности определения сметной стоимости строительства объектов капитального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строительства, или положительного заключения о достоверности определения сметной стоимости проекта.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Один балл присваивается проекту, если значение отношения расчетной стоимости объекта в ценах соответствующих лет с учетом периода реализации к количественным показателям (показателю) результатов реализации проекта не превышает аналогичного значения укрупненного норматива цены строительства соответствующего вида объекта капитального строительства аналогичной мощности или объекта-аналога, или рыночной стоимости объекта недвижимого имущества, или по проекту получено положительное заключение государственной экспертизы проектной документации, содержащее оценку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достоверности определения сметной стоимости строительства объектов капитального строительства, или положительное заключение о достоверности определения сметной стоимости проекта.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Ноль целых и пять десятых балла присваивается проекту, если значение отношения расчетной стоимости объекта в ценах соответствующих лет с учетом периода реализации к количественным показателям (показателю) результатов реализации проекта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объекта-аналога не более чем на 10 процентов.</w:t>
      </w:r>
      <w:proofErr w:type="gramEnd"/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Ноль баллов присваивается проекту, если значение отношения расчетной стоимости объекта в ценах соответствующих лет с учетом периода реализации к количественным показателям (показателю) результатов реализации о проекта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объекта-аналога более чем на 10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процентов хотя бы по одному показателю.</w:t>
      </w:r>
      <w:proofErr w:type="gramEnd"/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 отношении объектов капитального строительства, по которым проведение публичного технологического и ценового аудита крупных проектов, а также технологического и ценового аудита обоснования инвестиций в соответствии с законодательством Российской Федерации является обязательным, осуществляется на основании результатов таких аудитов.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 отношении объектов капитального строительства, по которым выполнено обоснование инвестиций, осуществляется на основании стоимости объекта капитального строительства, определенной в обосновании инвестиций, в случаях, когда проведение публичного технологического и ценового аудита крупных инвестиционных проектов в соответствии с нормативными правовыми актами автономного округа не требуется. Обоснование инвестиций представляется посредством электронного документооборота.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Приведение сметной стоимости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проекта.</w:t>
      </w:r>
      <w:proofErr w:type="gramEnd"/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сравнении проекта с объектами-аналогами заявитель представляет посредством электронного документооборота документально подтвержденные сведения об объектах-аналогах, реализуемых на территории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Ханты-Мансийского автономного округа - Югры (в случае отсутствия объектов-аналогов, реализуемых на территории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371D9" w:rsidRPr="006C1EE0" w:rsidRDefault="00F76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522">
        <w:r w:rsidR="00B371D9"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объекту-аналогу представляются по форме, установленной приложением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к Порядку.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Расчеты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значения укрупненного норматива цены строительства соответствующего вида объекта капитального строительства аналогичной мощности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подписывают уполномоченные должностные лица заявителя и заказчика по строительству (приобретению).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3.8.2. Наличие потребителей услуг (продукции), создаваемых в результате реализации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Один балл присваивается проекту, если проектная мощность (намечаемый объем оказания услуг, производства продукции) создаваемого (реконструируемого) в рамках реализации проекта объекта капитального строительства (мощность приобретаемого объекта недвижимого имущества) соответствует (или менее) потребности в данных услугах (продукции).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Ноль целых и пять десятых балла присваивается проекту, если потребность в данных услугах (продукции)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(мощности приобретаемого объекта недвижимого имущества) в размере менее 100 процентов, но не ниже 75 процентов проектной мощности.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Ноль баллов присваивается, если потребность в данных услугах (продукции)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(мощности приобретаемого объекта недвижимого имущества) в размере менее 75 процентов проектной мощности.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Потребность в услугах (продукции) определяется на момент ввода создаваемого (реконструируемого) в результате реализации объекта капитального строительства (на момент приобретения объекта недвижимого имущества) с учетом уже созданных (существующих) и создаваемых мощностей в данной сфере деятельности.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Объемы услуг (продукции), необходимые для удовлетворения потребности в услугах (продукции), рассчитываются в соответствии с законодательством Российской Федерации, Ханты-Мансийского автономного округа - Югры, устанавливающим нормативную потребность в объектах для различных видов деятельности, за исключением случаев, когда нормативная потребность для объектов не устанавливается.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3.8.3.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Один балл присваивается проекту, если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нужд, не превышает 100 процентов.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3.8.4. Обеспечение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проекта.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Один балл присваивается проекту в случаях, если: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- по объектам капитального строительства в соответствии со сводным заключением КСАЖ о возможности размещения объекта, предлагаемого к строительству (реконструкции), на предлагаемом месте размещения (земельном участке), содержатся выводы об отсутствии необходимости создания, переноса или переустройства инженерной и транспортной инфраструктуры для создания предполагаемого объекта капитального строительства;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объектам капитального строительства, заявителем по которым выступает КСАЖ, в расчете интегральной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эффективности использования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содержатся выводы об отсутствии необходимости создания, переноса или переустройства инженерной и транспортной инфраструктуры для создания предполагаемого объекта капитального строительства.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Ноль целых и пять десятых балла присваивается проекту, если: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объектам капитального строительства в соответствии со сводным заключением </w:t>
      </w:r>
      <w:r w:rsidR="00580F8E">
        <w:rPr>
          <w:rFonts w:ascii="Times New Roman" w:hAnsi="Times New Roman" w:cs="Times New Roman"/>
          <w:color w:val="000000" w:themeColor="text1"/>
          <w:sz w:val="24"/>
          <w:szCs w:val="24"/>
        </w:rPr>
        <w:t>ДГА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возможности размещения объекта, предлагаемого к строительству (реконструкции), на предлагаемом месте размещения (земельном участке), содержатся выводы о необходимости создания, переноса или переустройства инженерной и транспортной инфраструктуры для создания предполагаемого объекта капитального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строительства, и проектом (взаимосвязанным проектом, входящим в укрупненный проект) предусмотрены затраты на обеспечение планируемого объекта капитального строительства инженерной и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транспортной инфраструктурой;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объектам капитального строительства, заявителем по которым выступает </w:t>
      </w:r>
      <w:r w:rsidR="00580F8E">
        <w:rPr>
          <w:rFonts w:ascii="Times New Roman" w:hAnsi="Times New Roman" w:cs="Times New Roman"/>
          <w:color w:val="000000" w:themeColor="text1"/>
          <w:sz w:val="24"/>
          <w:szCs w:val="24"/>
        </w:rPr>
        <w:t>ДГА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расчете интегральной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эффективности использования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содержатся выводы о необходимости создания, переноса или переустройства инженерной и транспортной инфраструктуры для создания предполагаемого объекта капитального строительства, и проектом предусмотрены затраты на обеспечение планируемого объекта капитального строительства инженерной и транспортной инфраструктурой.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По объектам недвижимого имущества присваивается 1 балл.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3.9. Оценка эффективности на основе количественных критериев рассчитывается по следующей формуле: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noProof/>
          <w:color w:val="000000" w:themeColor="text1"/>
          <w:position w:val="-27"/>
          <w:sz w:val="24"/>
          <w:szCs w:val="24"/>
        </w:rPr>
        <w:drawing>
          <wp:inline distT="0" distB="0" distL="0" distR="0" wp14:anchorId="6A596928" wp14:editId="0324041E">
            <wp:extent cx="1047750" cy="4927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2i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балл оценки i-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количественного критерия;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весовой коэффициент i-</w:t>
      </w:r>
      <w:proofErr w:type="spell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количественного критерия, в процентах;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общее число количественных критериев.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Сумма весовых коэффициентов по всем количественным критериям составляет 100 процентов.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3.10. </w:t>
      </w:r>
      <w:hyperlink w:anchor="P48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Значения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весовых коэффициентов количественных критериев в отношении проектов, предусматривающих строительство (реконструкцию) объектов капитального строительства (приобретение объектов недвижимого имущества), в зависимости от типа проекта приведены в приложении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к Порядку.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3.11. Возможные баллы оценки по каждому из количественных критериев в отношении проектов, предусматривающих строительство (реконструкцию) объектов капитального строительства, а также приобретение объектов недвижимого имущества, приведены в </w:t>
      </w:r>
      <w:hyperlink w:anchor="P405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 2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Порядку.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3.12. Проекты, прошедшие проверку на основе качественных и количественных критериев, подлежат дальнейшей проверке на основе интегральной оценки эффективности.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3.13. Интегральная оценка (ЭИНТ) определяется на основе качественных и количественных критериев по следующей формуле: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ЭИНТ = 20 + Ч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0,8 где: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оценка эффективности на основе количественных критериев;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0,8 - весовой коэффициент оценки эффективности.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интегральной оценки эффективности проектов, предусматривающих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строительство (реконструкцию) объекта капитального строительства, приобретение объекта недвижимого имущества, приведен в </w:t>
      </w:r>
      <w:hyperlink w:anchor="P462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 3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Порядку.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3.14. При осуществлении оценки эффективности предельное (минимальное) значение интегральной оценки устанавливается равным 70 процентам. Соответствие или превышение числового значения интегральной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установленному предельному значению свидетельствует об эффективности проекта и целесообразности его реализации полностью или частично за счет средств бюджета </w:t>
      </w:r>
      <w:r w:rsidR="0003704D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87"/>
      <w:bookmarkEnd w:id="14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3.15. Основаниями для отказа в рассмотрении документов при проведении проверки являются: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несоответствие </w:t>
      </w:r>
      <w:hyperlink w:anchor="P209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паспорта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требованиям к его содержанию и заполнению в соответствии с приложением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Порядку;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несоответствие </w:t>
      </w:r>
      <w:hyperlink w:anchor="P271">
        <w:r w:rsidRPr="006C1E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обоснования</w:t>
        </w:r>
      </w:hyperlink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экономической целесообразности осуществления бюджетных инвестиций требованиям к его содержанию и заполнению в соответствии с приложением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Порядку;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- несоответствие расчета оценки эффективности проекта требованиям к его содержанию и заполнению в соответствии с Порядком.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недостатки в представленных документах можно устранить без отказа в их принятии, Управление устанавливает заявителю срок, не превышающий 10 рабочих дней со дня соответствующего уведомления заявителя, для устранения таких недостатков. Управление направляет соответствующие замечания заявителю посредством электронной почты.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3.16. Проведение проверки завершается направлением заявителю заключения Управления о проверке эффективности проекта.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3.17. Результатом проверки является заключение Управления, содержащее выводы о соответствии (положительное заключение) или о несоответствии проекта установленным критериям эффективности использования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направляемых на капитальные вложения.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Положительное заключение по 1-му этапу признается недействительным, если в течение 3 лет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 даты выдачи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заключения проект не включен в муниципальную программу.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3.18. В случае получения заключения о несоответствии проекта установленным критериям эффективности использования средств 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направляемых на капитальные вложения, заявитель вправе представить документы на повторную проверку при условии их доработки с учетом замечаний и предложений, изложенных в соответствующем заключении.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3.19. Реализация проекта осуществляется в соответствии с количественными показателями, указанными в положительном заключении.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3.20. Заключение о проверке эффективности подписывается начальником Управления (в случае отсутствия - лицом, исполняющим обязанности).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C4242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C80E57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проверки инвестиционных проектов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</w:p>
    <w:p w:rsidR="00C80E57" w:rsidRPr="006C1EE0" w:rsidRDefault="00B371D9" w:rsidP="00C80E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эффективности использования средств </w:t>
      </w:r>
    </w:p>
    <w:p w:rsidR="00C80E57" w:rsidRPr="006C1EE0" w:rsidRDefault="00B371D9" w:rsidP="00C80E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C80E57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371D9" w:rsidRPr="006C1EE0" w:rsidRDefault="00B371D9" w:rsidP="00C80E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направляемых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капитальные вложения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209"/>
      <w:bookmarkEnd w:id="15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Паспорт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инвестиционного проекта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1. Наименование инвестиционного проекта ___________________________________</w:t>
      </w:r>
      <w:r w:rsidR="0028537F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 </w:t>
      </w:r>
      <w:r w:rsidR="0028537F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Инвестиционный проект, в том числе в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заимосвязанные   инвестиционные   проекты,  </w:t>
      </w:r>
      <w:r w:rsidR="00285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входящие  в  укрупненный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</w:t>
      </w:r>
      <w:r w:rsidR="0028537F">
        <w:rPr>
          <w:rFonts w:ascii="Times New Roman" w:hAnsi="Times New Roman" w:cs="Times New Roman"/>
          <w:color w:val="000000" w:themeColor="text1"/>
          <w:sz w:val="24"/>
          <w:szCs w:val="24"/>
        </w:rPr>
        <w:t>ный проект, 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 Адрес __________________________________________________________________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4. Наименование мероприятия муниципальной программы 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5. Срок реализации (приобретения) инвестиционного проекта 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6. Механизм реализации проекта 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7. Мощность инвестиционного проекта 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8.  Наличие  положительного заключения государственной экспертизы проектной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документации,   содержащего   оценку   достоверности   определения  сметной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  строительства  объектов  капитального  строительства  (ссылка на</w:t>
      </w:r>
      <w:proofErr w:type="gramEnd"/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копия заключения прилагается) 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9. Стоимость инвестиционного проекта с указанием года ее определения, 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тыс. руб. (включая НДС), а также расчетная стоимость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объекта   в   ценах   соответствующих   лет  с  учетом  периода  реализации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 тыс. руб. (включая НДС).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10.  Источники  и  объемы  финансирования инвестиционного проекта по годам,</w:t>
      </w:r>
      <w:r w:rsidR="00CB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тыс. руб.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371D9" w:rsidRPr="006C1EE0" w:rsidSect="006C1EE0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4"/>
        <w:gridCol w:w="1924"/>
        <w:gridCol w:w="1504"/>
        <w:gridCol w:w="1444"/>
        <w:gridCol w:w="1849"/>
        <w:gridCol w:w="1009"/>
      </w:tblGrid>
      <w:tr w:rsidR="00B371D9" w:rsidRPr="006C1EE0">
        <w:tc>
          <w:tcPr>
            <w:tcW w:w="1954" w:type="dxa"/>
            <w:vMerge w:val="restart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Годы реализации инвестиционного проекта</w:t>
            </w:r>
          </w:p>
        </w:tc>
        <w:tc>
          <w:tcPr>
            <w:tcW w:w="1924" w:type="dxa"/>
            <w:vMerge w:val="restart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стоимость объекта в ценах соответствующих лет с учетом периода реализации</w:t>
            </w:r>
          </w:p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НДС)</w:t>
            </w:r>
          </w:p>
        </w:tc>
        <w:tc>
          <w:tcPr>
            <w:tcW w:w="5806" w:type="dxa"/>
            <w:gridSpan w:val="4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инвестиционного проекта по муниципальной программе (в ценах соответствующих лет с учетом периода реализации проекта)</w:t>
            </w:r>
          </w:p>
        </w:tc>
      </w:tr>
      <w:tr w:rsidR="00B371D9" w:rsidRPr="006C1EE0">
        <w:tc>
          <w:tcPr>
            <w:tcW w:w="1954" w:type="dxa"/>
            <w:vMerge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4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автономного округа</w:t>
            </w:r>
          </w:p>
        </w:tc>
        <w:tc>
          <w:tcPr>
            <w:tcW w:w="1849" w:type="dxa"/>
          </w:tcPr>
          <w:p w:rsidR="00B371D9" w:rsidRPr="006C1EE0" w:rsidRDefault="00B371D9" w:rsidP="00CB7C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  <w:r w:rsidR="00CB7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</w:t>
            </w:r>
          </w:p>
        </w:tc>
        <w:tc>
          <w:tcPr>
            <w:tcW w:w="1009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средства</w:t>
            </w:r>
          </w:p>
        </w:tc>
      </w:tr>
      <w:tr w:rsidR="00B371D9" w:rsidRPr="006C1EE0">
        <w:tc>
          <w:tcPr>
            <w:tcW w:w="1954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924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1954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 год</w:t>
            </w:r>
          </w:p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 год</w:t>
            </w:r>
          </w:p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 год</w:t>
            </w:r>
          </w:p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</w:t>
            </w:r>
          </w:p>
        </w:tc>
        <w:tc>
          <w:tcPr>
            <w:tcW w:w="1924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B371D9" w:rsidRPr="006C1EE0" w:rsidRDefault="00B371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заявителя __________________________________ должность, Ф.И.О.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(подпись)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заявителя (должность, Ф.И.О. контактные данные)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371D9" w:rsidRPr="006C1E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371D9" w:rsidRPr="006C1EE0" w:rsidRDefault="00B371D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проверки инвестиционных проектов на предмет</w:t>
      </w:r>
    </w:p>
    <w:p w:rsidR="006F3043" w:rsidRPr="006C1EE0" w:rsidRDefault="00B371D9" w:rsidP="006F30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 использования средств бюджета</w:t>
      </w:r>
    </w:p>
    <w:p w:rsidR="00B371D9" w:rsidRPr="006C1EE0" w:rsidRDefault="00B371D9" w:rsidP="006F30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043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направляемых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капитальные вложения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271"/>
      <w:bookmarkEnd w:id="16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Обоснование экономической целесообразности осуществления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бюджетных инвестиций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1. Наименование и механизм реализации проекта 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Инвестиционные проекты,  </w:t>
      </w:r>
      <w:r w:rsidR="00CB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входящие в укрупненный инвестиционный проект,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&lt;1&gt; _______________________________________________________________________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2. Цель и задачи проекта, а также влияние на достижение целевых показателей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программ 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3.  Краткое  описание,  сроки реализации и предварительный расчет стоимости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проекта в ценах соответствующих лет с учетом периода реализации 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Обоснование  спроса  (потребности) на услуги (продукцию), создаваемые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реализации    проекта,    для    обеспечения   проектируемого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(нормативного) уровня использования проектной мощности объекта капитального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 (объекта недвижимого имущества) 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5. Количественные показатели (показатель), конечные социально-экономические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 реализации  проекта  и  влияние  результата реализации проекта,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оказываемое на развитие инвестиционной деятельности _______________________</w:t>
      </w:r>
      <w:proofErr w:type="gramEnd"/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371D9" w:rsidRPr="006C1EE0" w:rsidRDefault="00B371D9" w:rsidP="0086226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Обоснование 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 привлечения  средств  бюджета  </w:t>
      </w:r>
      <w:r w:rsidR="00862264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проекта 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7. Обоснование предлагаемого механизма реализации проекта 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8. Обоснование необходимости осуществления реконструкции объекта &lt;2&gt;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 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   использования  при  реализации  проекта  (приобретаемого</w:t>
      </w:r>
      <w:proofErr w:type="gramEnd"/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объекта)  дорогостоящих  строительных материалов и оборудования в случае их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_____________________________________________________________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10. Обоснование проектной мощности проекта 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11.   Планируемое   содержание  объекта  после  ввода  его  в  эксплуатацию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(приобретения объекта) 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12.  Обоснование  планируемого  подключения  к сетям инженерно-технического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обеспечения,   планируемой   транспортной   инфраструктуры,  обеспечивающей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внешний и внутренний подъезд к объекту капитального строительства, 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заявителя ___________________ должность, Ф.И.О.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(подпись)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заявителя ____________________ должность, Ф.И.О.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(подпись)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заказчика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по строительству (приобретению) _____________ должность, Ф.И.О. &lt;3&gt;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(подпись)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заказчика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строительству (приобретению) _____________ должность, Ф.И.О. &lt;3&gt;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(подпись)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--------------------------------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Примечания: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&lt;1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&gt; З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аполняется в отношении укрупненных инвестиционных проектов.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&lt;2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&gt; З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аполняется в отношении проекта, предусматривающего реконструкцию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объекта капитального строительства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собственности (предоставляется документальное подтверждение).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&lt;3&gt; Подписывается в отношении проекта муниципальной собственности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.".</w:t>
      </w:r>
      <w:proofErr w:type="gramEnd"/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Pr="006C1EE0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проверки инвестиционных проектов на предмет</w:t>
      </w:r>
    </w:p>
    <w:p w:rsidR="006F3043" w:rsidRPr="006C1EE0" w:rsidRDefault="00B371D9" w:rsidP="006F30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эффективности использования средств бюджета </w:t>
      </w:r>
    </w:p>
    <w:p w:rsidR="00B371D9" w:rsidRPr="006C1EE0" w:rsidRDefault="006F3043" w:rsidP="006F30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направляемых</w:t>
      </w:r>
      <w:proofErr w:type="gramEnd"/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капитальные вложения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340"/>
      <w:bookmarkEnd w:id="17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оценки эффективности использования средств бюджета</w:t>
      </w:r>
      <w:proofErr w:type="gramEnd"/>
    </w:p>
    <w:p w:rsidR="00B371D9" w:rsidRPr="006C1EE0" w:rsidRDefault="006F304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качественных критериев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проекта _________________________________________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____________________________________________________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42"/>
        <w:gridCol w:w="1429"/>
        <w:gridCol w:w="670"/>
        <w:gridCol w:w="670"/>
        <w:gridCol w:w="1924"/>
      </w:tblGrid>
      <w:tr w:rsidR="00B371D9" w:rsidRPr="006C1EE0">
        <w:tc>
          <w:tcPr>
            <w:tcW w:w="454" w:type="dxa"/>
          </w:tcPr>
          <w:p w:rsidR="00B371D9" w:rsidRPr="006C1EE0" w:rsidRDefault="00C424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742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1429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Допустимые баллы оценки</w:t>
            </w:r>
          </w:p>
        </w:tc>
        <w:tc>
          <w:tcPr>
            <w:tcW w:w="1340" w:type="dxa"/>
            <w:gridSpan w:val="2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 оценки (б1i) (или "Критерий неприменим")</w:t>
            </w:r>
          </w:p>
        </w:tc>
        <w:tc>
          <w:tcPr>
            <w:tcW w:w="1924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обоснование соответствия критерию (ссылки на подтверждающие документы)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42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сформулированной цели инвестиционного проекта с определением количественного показателя (показателей) инвестиционного проекта и результатов его осуществления, в том числе создание благоприятных условий для развития инвестиционной деятельности</w:t>
            </w:r>
          </w:p>
        </w:tc>
        <w:tc>
          <w:tcPr>
            <w:tcW w:w="142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 0</w:t>
            </w:r>
          </w:p>
        </w:tc>
        <w:tc>
          <w:tcPr>
            <w:tcW w:w="1340" w:type="dxa"/>
            <w:gridSpan w:val="2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42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Комплексный подход к реализации конкретной проблемы во взаимосвязи с мероприятиями, реализуемыми в соответствии с муниципальными программами</w:t>
            </w:r>
          </w:p>
        </w:tc>
        <w:tc>
          <w:tcPr>
            <w:tcW w:w="142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 0</w:t>
            </w:r>
          </w:p>
        </w:tc>
        <w:tc>
          <w:tcPr>
            <w:tcW w:w="1340" w:type="dxa"/>
            <w:gridSpan w:val="2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42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Необходимость создания (реконструкции) объекта в связи с реализацией соответствующими органами местного самоуправления полномочий, отнесенных к предмету их ведения</w:t>
            </w:r>
          </w:p>
        </w:tc>
        <w:tc>
          <w:tcPr>
            <w:tcW w:w="142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 0</w:t>
            </w:r>
          </w:p>
        </w:tc>
        <w:tc>
          <w:tcPr>
            <w:tcW w:w="1340" w:type="dxa"/>
            <w:gridSpan w:val="2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742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в достаточном объеме замещающих услуг (работ, продукции), предоставляемых (производимых) иными организациями</w:t>
            </w:r>
          </w:p>
        </w:tc>
        <w:tc>
          <w:tcPr>
            <w:tcW w:w="142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 0</w:t>
            </w:r>
          </w:p>
        </w:tc>
        <w:tc>
          <w:tcPr>
            <w:tcW w:w="1340" w:type="dxa"/>
            <w:gridSpan w:val="2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42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расчета предполагаемой (предельной) стоимости, подготовленного заказчиком по строительству (приобретению)</w:t>
            </w:r>
          </w:p>
        </w:tc>
        <w:tc>
          <w:tcPr>
            <w:tcW w:w="142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 0</w:t>
            </w:r>
          </w:p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 применяется с условием</w:t>
            </w:r>
          </w:p>
        </w:tc>
        <w:tc>
          <w:tcPr>
            <w:tcW w:w="1340" w:type="dxa"/>
            <w:gridSpan w:val="2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742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земельного участка, выделенного под реализацию проекта, не обремененного правами третьих лиц</w:t>
            </w:r>
          </w:p>
        </w:tc>
        <w:tc>
          <w:tcPr>
            <w:tcW w:w="142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 0</w:t>
            </w:r>
          </w:p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 применяется с условием</w:t>
            </w:r>
          </w:p>
        </w:tc>
        <w:tc>
          <w:tcPr>
            <w:tcW w:w="1340" w:type="dxa"/>
            <w:gridSpan w:val="2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proofErr w:type="gramEnd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</w:p>
        </w:tc>
        <w:tc>
          <w:tcPr>
            <w:tcW w:w="2099" w:type="dxa"/>
            <w:gridSpan w:val="2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1НП</w:t>
            </w: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</w:p>
        </w:tc>
        <w:tc>
          <w:tcPr>
            <w:tcW w:w="2594" w:type="dxa"/>
            <w:gridSpan w:val="2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noProof/>
                <w:color w:val="000000" w:themeColor="text1"/>
                <w:position w:val="-27"/>
                <w:sz w:val="24"/>
                <w:szCs w:val="24"/>
              </w:rPr>
              <w:drawing>
                <wp:inline distT="0" distB="0" distL="0" distR="0" wp14:anchorId="1C37B40B" wp14:editId="2002DA52">
                  <wp:extent cx="555625" cy="4927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dxa"/>
          </w:tcPr>
          <w:p w:rsidR="00B371D9" w:rsidRPr="006C1EE0" w:rsidRDefault="00B371D9" w:rsidP="008622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</w:t>
            </w:r>
            <w:r w:rsidR="00AD7A32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862264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Ханты-Мансийска</w:t>
            </w: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направляемых на капитальные вложения, на основе качественных критериев, Ч</w:t>
            </w:r>
            <w:proofErr w:type="gramStart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693" w:type="dxa"/>
            <w:gridSpan w:val="4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noProof/>
                <w:color w:val="000000" w:themeColor="text1"/>
                <w:position w:val="-27"/>
                <w:sz w:val="24"/>
                <w:szCs w:val="24"/>
              </w:rPr>
              <w:drawing>
                <wp:inline distT="0" distB="0" distL="0" distR="0" wp14:anchorId="48BE7C31" wp14:editId="4EAF304D">
                  <wp:extent cx="2232025" cy="4927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2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</w:t>
      </w:r>
      <w:r w:rsidR="006F3043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курирующий</w:t>
      </w:r>
      <w:proofErr w:type="gramEnd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отрасль, соответствующую направлению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инвестиционного проекта ___________________ должность, Ф.И.О.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(подпись)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</w:t>
      </w:r>
      <w:r w:rsidR="006F3043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ель структурного подразделения 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</w:p>
    <w:p w:rsidR="00B371D9" w:rsidRPr="006C1EE0" w:rsidRDefault="006F30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осуществляющего </w:t>
      </w:r>
      <w:proofErr w:type="gramStart"/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правовое</w:t>
      </w:r>
      <w:proofErr w:type="gramEnd"/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регулирование в отрасли, соответствующей направлению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инвестиционного проекта ______________ должность, Ф.И.О., контактные данные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(подпись)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405"/>
      <w:bookmarkEnd w:id="18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Расчет интегральной оценки эффективности использования</w:t>
      </w:r>
    </w:p>
    <w:p w:rsidR="00B371D9" w:rsidRPr="006C1EE0" w:rsidRDefault="00B371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бюджета </w:t>
      </w:r>
      <w:r w:rsidR="006F3043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</w:p>
    <w:p w:rsidR="00B371D9" w:rsidRPr="006C1EE0" w:rsidRDefault="00B371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проекта ___________________________________________</w:t>
      </w:r>
    </w:p>
    <w:p w:rsidR="00B371D9" w:rsidRPr="006C1EE0" w:rsidRDefault="00B37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______________________________________________________</w:t>
      </w:r>
    </w:p>
    <w:p w:rsidR="00B371D9" w:rsidRPr="006C1EE0" w:rsidRDefault="00B371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соответствия инвестиционного проекта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количественным</w:t>
      </w:r>
      <w:proofErr w:type="gramEnd"/>
    </w:p>
    <w:p w:rsidR="00B371D9" w:rsidRPr="006C1EE0" w:rsidRDefault="00B371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критериям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371D9" w:rsidRPr="006C1EE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39"/>
        <w:gridCol w:w="1414"/>
        <w:gridCol w:w="859"/>
        <w:gridCol w:w="1474"/>
        <w:gridCol w:w="2149"/>
        <w:gridCol w:w="1474"/>
      </w:tblGrid>
      <w:tr w:rsidR="00B371D9" w:rsidRPr="006C1EE0">
        <w:tc>
          <w:tcPr>
            <w:tcW w:w="454" w:type="dxa"/>
          </w:tcPr>
          <w:p w:rsidR="00B371D9" w:rsidRPr="006C1EE0" w:rsidRDefault="00C424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39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1414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Допустимые баллы</w:t>
            </w:r>
          </w:p>
        </w:tc>
        <w:tc>
          <w:tcPr>
            <w:tcW w:w="859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 оценки (б2i)</w:t>
            </w:r>
          </w:p>
        </w:tc>
        <w:tc>
          <w:tcPr>
            <w:tcW w:w="1474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Весовой коэффициент критерия </w:t>
            </w:r>
            <w:proofErr w:type="spellStart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</w:t>
            </w:r>
            <w:proofErr w:type="spellEnd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2149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Средневзвешенный балл (б2i x </w:t>
            </w:r>
            <w:proofErr w:type="spellStart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</w:t>
            </w:r>
            <w:proofErr w:type="spellEnd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%</w:t>
            </w:r>
          </w:p>
        </w:tc>
        <w:tc>
          <w:tcPr>
            <w:tcW w:w="1474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обоснование соответствия критерию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расчетной стоимости объекта в ценах соответствующих лет с учетом периода реализации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41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0,5;</w:t>
            </w:r>
          </w:p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</w:t>
            </w: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141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1;</w:t>
            </w:r>
          </w:p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0,5;</w:t>
            </w:r>
          </w:p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</w:t>
            </w: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муниципальных нужд</w:t>
            </w:r>
          </w:p>
        </w:tc>
        <w:tc>
          <w:tcPr>
            <w:tcW w:w="141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1; 0</w:t>
            </w:r>
          </w:p>
        </w:tc>
        <w:tc>
          <w:tcPr>
            <w:tcW w:w="85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инвестиционного проекта</w:t>
            </w:r>
          </w:p>
        </w:tc>
        <w:tc>
          <w:tcPr>
            <w:tcW w:w="141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</w:tcPr>
          <w:p w:rsidR="00B371D9" w:rsidRPr="006C1EE0" w:rsidRDefault="00B371D9" w:rsidP="006F304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</w:t>
            </w:r>
            <w:r w:rsidR="00AD7A32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6F3043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Ханты-Мансийска</w:t>
            </w: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количественных критериев, Ч</w:t>
            </w:r>
            <w:proofErr w:type="gramStart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370" w:type="dxa"/>
            <w:gridSpan w:val="5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noProof/>
                <w:color w:val="000000" w:themeColor="text1"/>
                <w:position w:val="-27"/>
                <w:sz w:val="24"/>
                <w:szCs w:val="24"/>
              </w:rPr>
              <w:drawing>
                <wp:inline distT="0" distB="0" distL="0" distR="0" wp14:anchorId="5360CED1" wp14:editId="43EAF999">
                  <wp:extent cx="1047750" cy="49276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</w:tbl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371D9" w:rsidRPr="006C1E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Таблица 3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462"/>
      <w:bookmarkEnd w:id="19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инвестиционного проекта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324"/>
        <w:gridCol w:w="2098"/>
      </w:tblGrid>
      <w:tr w:rsidR="00B371D9" w:rsidRPr="006C1EE0">
        <w:tc>
          <w:tcPr>
            <w:tcW w:w="4535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2324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</w:t>
            </w:r>
          </w:p>
        </w:tc>
        <w:tc>
          <w:tcPr>
            <w:tcW w:w="2098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Весовой коэффициент</w:t>
            </w:r>
          </w:p>
        </w:tc>
      </w:tr>
      <w:tr w:rsidR="00B371D9" w:rsidRPr="006C1EE0">
        <w:tc>
          <w:tcPr>
            <w:tcW w:w="4535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на основе количественных критериев, Ч</w:t>
            </w:r>
            <w:proofErr w:type="gramStart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32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Start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proofErr w:type="gramEnd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</w:p>
        </w:tc>
        <w:tc>
          <w:tcPr>
            <w:tcW w:w="2098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</w:tr>
      <w:tr w:rsidR="00B371D9" w:rsidRPr="006C1EE0">
        <w:tc>
          <w:tcPr>
            <w:tcW w:w="4535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Интегральная оценка эффективности использования средств бюджета автономного округа, направляемых на капитальные вложения, Э</w:t>
            </w: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ИНТ</w:t>
            </w:r>
          </w:p>
        </w:tc>
        <w:tc>
          <w:tcPr>
            <w:tcW w:w="232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ИНТ</w:t>
            </w: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20 + Ч</w:t>
            </w:r>
            <w:proofErr w:type="gramStart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proofErr w:type="gramEnd"/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0,8 =</w:t>
            </w:r>
          </w:p>
        </w:tc>
        <w:tc>
          <w:tcPr>
            <w:tcW w:w="2098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заявителя ___________________ должность, Ф.И.О.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(подпись)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заявителя (должность, Ф.И.О. контактные сведения)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Pr="006C1EE0" w:rsidRDefault="00F766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проверки инвестиционных проектов на предмет</w:t>
      </w:r>
    </w:p>
    <w:p w:rsidR="006F3043" w:rsidRPr="006C1EE0" w:rsidRDefault="00B371D9" w:rsidP="006F30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эффективности использования средств бюджета </w:t>
      </w:r>
    </w:p>
    <w:p w:rsidR="00B371D9" w:rsidRPr="006C1EE0" w:rsidRDefault="006F3043" w:rsidP="006F30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направляемых</w:t>
      </w:r>
      <w:proofErr w:type="gramEnd"/>
      <w:r w:rsidR="00B371D9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капитальные вложения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489"/>
      <w:bookmarkEnd w:id="20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ЗНАЧЕНИЯ</w:t>
      </w:r>
    </w:p>
    <w:p w:rsidR="00B371D9" w:rsidRPr="006C1EE0" w:rsidRDefault="00B371D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ВЕСОВЫХ КОЭФФИЦИЕНТОВ КОЛИЧЕСТВЕННЫХ КРИТЕРИЕВ</w:t>
      </w:r>
    </w:p>
    <w:p w:rsidR="00B371D9" w:rsidRPr="006C1EE0" w:rsidRDefault="00B371D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ДЛЯ ИНВЕСТИЦИОННЫХ ПРОЕКТОВ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90"/>
        <w:gridCol w:w="1701"/>
      </w:tblGrid>
      <w:tr w:rsidR="00B371D9" w:rsidRPr="006C1EE0">
        <w:tc>
          <w:tcPr>
            <w:tcW w:w="454" w:type="dxa"/>
          </w:tcPr>
          <w:p w:rsidR="00B371D9" w:rsidRPr="006C1EE0" w:rsidRDefault="00C424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690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90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расчетной стоимости объекта в ценах соответствующих лет с учетом периода реализации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701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90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1701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90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</w:t>
            </w:r>
          </w:p>
        </w:tc>
        <w:tc>
          <w:tcPr>
            <w:tcW w:w="1701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90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инвестиционного проекта</w:t>
            </w:r>
          </w:p>
        </w:tc>
        <w:tc>
          <w:tcPr>
            <w:tcW w:w="1701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659" w:rsidRDefault="00F76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GoBack"/>
      <w:bookmarkEnd w:id="21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C4242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B371D9" w:rsidRPr="006C1EE0" w:rsidRDefault="00B37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проверки инвестиционных проектов на предмет</w:t>
      </w:r>
    </w:p>
    <w:p w:rsidR="00B371D9" w:rsidRPr="006C1EE0" w:rsidRDefault="00B371D9" w:rsidP="006F30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эффективности использования средств бюджета </w:t>
      </w:r>
      <w:r w:rsidR="006F3043"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города Ханты-Мансийска</w:t>
      </w: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, направляемых на капитальные вложения</w:t>
      </w:r>
    </w:p>
    <w:p w:rsidR="00B371D9" w:rsidRPr="006C1EE0" w:rsidRDefault="00B371D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522"/>
      <w:bookmarkEnd w:id="22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Сведения и количественные показатели результатов реализации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инвестиционного проекта-аналога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инвестиционного проекта (объекта-аналога) 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Месторасположение объекта 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Форма  реализации инвестиционного проекта (объекта-аналога) (строительство,</w:t>
      </w:r>
      <w:proofErr w:type="gramEnd"/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реконструкция, объекта капитального строительства) 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Стоимость и количественные показатели результатов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реализации инвестиционного проекта</w:t>
      </w:r>
    </w:p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26"/>
        <w:gridCol w:w="1077"/>
        <w:gridCol w:w="1644"/>
      </w:tblGrid>
      <w:tr w:rsidR="00B371D9" w:rsidRPr="006C1EE0">
        <w:tc>
          <w:tcPr>
            <w:tcW w:w="454" w:type="dxa"/>
          </w:tcPr>
          <w:p w:rsidR="00B371D9" w:rsidRPr="006C1EE0" w:rsidRDefault="00C424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B371D9"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726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644" w:type="dxa"/>
          </w:tcPr>
          <w:p w:rsidR="00B371D9" w:rsidRPr="006C1EE0" w:rsidRDefault="00B37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по проекту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Сметная стоимость объекта-аналога по заключению государственной экспертизы (с указанием года ее получения) в ценах года расчета сметной стоимости планируемого объекта капитального строительства (планового объема бюджетных ассигнований на приобретение объекта недвижимого имущества), реализуемого в рамках инвестиционного проекта, представляемого для проведения оценки эффективности (с указанием года ее определения),</w:t>
            </w:r>
          </w:p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164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726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строительно-монтажные работы</w:t>
            </w:r>
          </w:p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дорогостоящие работы и материалы</w:t>
            </w:r>
          </w:p>
        </w:tc>
        <w:tc>
          <w:tcPr>
            <w:tcW w:w="1077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726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машин и оборудования</w:t>
            </w:r>
          </w:p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дорогостоящие машины и оборудование</w:t>
            </w:r>
          </w:p>
        </w:tc>
        <w:tc>
          <w:tcPr>
            <w:tcW w:w="1077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726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затраты</w:t>
            </w:r>
          </w:p>
        </w:tc>
        <w:tc>
          <w:tcPr>
            <w:tcW w:w="1077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B371D9" w:rsidRPr="006C1EE0">
        <w:tc>
          <w:tcPr>
            <w:tcW w:w="8901" w:type="dxa"/>
            <w:gridSpan w:val="4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Показатели, характеризующие прямые результаты реализации объекта-аналога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726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1D9" w:rsidRPr="006C1EE0">
        <w:tc>
          <w:tcPr>
            <w:tcW w:w="8901" w:type="dxa"/>
            <w:gridSpan w:val="4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Показатели, характеризующие конечные результаты реализации объекта-аналога</w:t>
            </w:r>
          </w:p>
        </w:tc>
      </w:tr>
      <w:tr w:rsidR="00B371D9" w:rsidRPr="006C1EE0">
        <w:tc>
          <w:tcPr>
            <w:tcW w:w="45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726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71D9" w:rsidRPr="006C1EE0" w:rsidRDefault="00B37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71D9" w:rsidRPr="006C1EE0" w:rsidRDefault="00B371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Отношение   стоимости   объекта-аналога   к   значениям  </w:t>
      </w:r>
      <w:proofErr w:type="gramStart"/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количественных</w:t>
      </w:r>
      <w:proofErr w:type="gramEnd"/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 результатов  реализации  объекта-аналога  в ценах года расчета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сметной  стоимости планируемого инвестиционного проекта, предусматривающего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строительство  (реконструкцию) объекта капитального строительства (с НДС) -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________ тыс. руб./на единицу результата.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заявителя ___________________ должность, Ф.И.О.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(подпись)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заявителя _______________ должность, Ф.И.О. Контактные сведения</w:t>
      </w:r>
    </w:p>
    <w:p w:rsidR="00B371D9" w:rsidRPr="006C1EE0" w:rsidRDefault="00B371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(подпись)</w:t>
      </w:r>
    </w:p>
    <w:p w:rsidR="00B371D9" w:rsidRPr="006C1EE0" w:rsidRDefault="00B371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1D9" w:rsidRPr="006C1EE0" w:rsidRDefault="00B371D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DB8" w:rsidRPr="006C1EE0" w:rsidRDefault="00407D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7DB8" w:rsidRPr="006C1EE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D9"/>
    <w:rsid w:val="0003704D"/>
    <w:rsid w:val="000456CE"/>
    <w:rsid w:val="00133A50"/>
    <w:rsid w:val="001F20B3"/>
    <w:rsid w:val="0028537F"/>
    <w:rsid w:val="00316736"/>
    <w:rsid w:val="00407DB8"/>
    <w:rsid w:val="004A00EE"/>
    <w:rsid w:val="00501980"/>
    <w:rsid w:val="00580F8E"/>
    <w:rsid w:val="00603813"/>
    <w:rsid w:val="006C1EE0"/>
    <w:rsid w:val="006F3043"/>
    <w:rsid w:val="00755D14"/>
    <w:rsid w:val="00781A93"/>
    <w:rsid w:val="00862264"/>
    <w:rsid w:val="008B7910"/>
    <w:rsid w:val="008C638E"/>
    <w:rsid w:val="009D6D41"/>
    <w:rsid w:val="00AD7A32"/>
    <w:rsid w:val="00B371D9"/>
    <w:rsid w:val="00BD3A86"/>
    <w:rsid w:val="00BE7A10"/>
    <w:rsid w:val="00C4242C"/>
    <w:rsid w:val="00C80E57"/>
    <w:rsid w:val="00C97C9C"/>
    <w:rsid w:val="00CB7C1E"/>
    <w:rsid w:val="00D91434"/>
    <w:rsid w:val="00EC34B0"/>
    <w:rsid w:val="00F76659"/>
    <w:rsid w:val="00FB5C6B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6C1E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71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71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1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C1EE0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6C1E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71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71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1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C1EE0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56700" TargetMode="Externa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926&amp;n=261784&amp;dst=100171" TargetMode="External"/><Relationship Id="rId12" Type="http://schemas.openxmlformats.org/officeDocument/2006/relationships/hyperlink" Target="https://login.consultant.ru/link/?req=doc&amp;base=LAW&amp;n=469787" TargetMode="Externa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69&amp;dst=100180" TargetMode="External"/><Relationship Id="rId11" Type="http://schemas.openxmlformats.org/officeDocument/2006/relationships/hyperlink" Target="https://login.consultant.ru/link/?req=doc&amp;base=RLAW926&amp;n=261784&amp;dst=10034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login.consultant.ru/link/?req=doc&amp;base=RLAW926&amp;n=1963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55250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06BE-D20D-4F7C-AE26-DC20A3D1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26</Pages>
  <Words>7632</Words>
  <Characters>43505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Владимировна</dc:creator>
  <cp:keywords/>
  <dc:description/>
  <cp:lastModifiedBy>Истомина Людмила Васильевна</cp:lastModifiedBy>
  <cp:revision>24</cp:revision>
  <cp:lastPrinted>2024-10-11T07:24:00Z</cp:lastPrinted>
  <dcterms:created xsi:type="dcterms:W3CDTF">2024-10-11T05:48:00Z</dcterms:created>
  <dcterms:modified xsi:type="dcterms:W3CDTF">2024-10-11T10:23:00Z</dcterms:modified>
</cp:coreProperties>
</file>