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A7" w:rsidRPr="00A640A7" w:rsidRDefault="00A640A7" w:rsidP="00A640A7">
      <w:pPr>
        <w:jc w:val="right"/>
        <w:rPr>
          <w:rFonts w:eastAsia="Calibri"/>
          <w:b/>
          <w:i/>
          <w:sz w:val="26"/>
          <w:szCs w:val="26"/>
        </w:rPr>
      </w:pPr>
      <w:bookmarkStart w:id="0" w:name="Введение"/>
      <w:r w:rsidRPr="00A640A7">
        <w:rPr>
          <w:rFonts w:eastAsia="Calibri"/>
          <w:b/>
          <w:i/>
          <w:sz w:val="26"/>
          <w:szCs w:val="26"/>
        </w:rPr>
        <w:t xml:space="preserve">Проект </w:t>
      </w:r>
    </w:p>
    <w:p w:rsidR="00A640A7" w:rsidRPr="00A640A7" w:rsidRDefault="00A640A7" w:rsidP="00A640A7">
      <w:pPr>
        <w:jc w:val="right"/>
        <w:rPr>
          <w:rFonts w:eastAsia="Calibri"/>
          <w:sz w:val="26"/>
          <w:szCs w:val="26"/>
        </w:rPr>
      </w:pPr>
    </w:p>
    <w:p w:rsidR="00A640A7" w:rsidRPr="00A640A7" w:rsidRDefault="00A640A7" w:rsidP="00A640A7">
      <w:pPr>
        <w:jc w:val="center"/>
      </w:pPr>
      <w:r w:rsidRPr="00A640A7">
        <w:t xml:space="preserve">Городской округ Ханты-Мансийск </w:t>
      </w:r>
    </w:p>
    <w:p w:rsidR="00A640A7" w:rsidRPr="00A640A7" w:rsidRDefault="00A640A7" w:rsidP="00A640A7">
      <w:pPr>
        <w:jc w:val="center"/>
      </w:pPr>
      <w:r w:rsidRPr="00A640A7">
        <w:t>Ханты-Мансийского автономного округа – Югры</w:t>
      </w:r>
    </w:p>
    <w:p w:rsidR="00A640A7" w:rsidRPr="00A640A7" w:rsidRDefault="00A640A7" w:rsidP="00A640A7">
      <w:pPr>
        <w:jc w:val="center"/>
        <w:rPr>
          <w:rFonts w:eastAsia="Calibri"/>
          <w:b/>
          <w:sz w:val="32"/>
          <w:szCs w:val="32"/>
        </w:rPr>
      </w:pPr>
      <w:r w:rsidRPr="00A640A7">
        <w:rPr>
          <w:rFonts w:eastAsia="Calibri"/>
          <w:b/>
          <w:sz w:val="32"/>
          <w:szCs w:val="32"/>
        </w:rPr>
        <w:t>ДУМА ГОРОДА ХАНТЫ-МАНСИЙСКА</w:t>
      </w:r>
    </w:p>
    <w:p w:rsidR="00A640A7" w:rsidRPr="00A640A7" w:rsidRDefault="00A640A7" w:rsidP="00A640A7">
      <w:pPr>
        <w:jc w:val="center"/>
        <w:rPr>
          <w:rFonts w:eastAsia="Calibri"/>
          <w:b/>
          <w:sz w:val="32"/>
          <w:szCs w:val="32"/>
        </w:rPr>
      </w:pPr>
    </w:p>
    <w:p w:rsidR="00A640A7" w:rsidRPr="00A640A7" w:rsidRDefault="00A640A7" w:rsidP="00A640A7">
      <w:pPr>
        <w:jc w:val="center"/>
        <w:rPr>
          <w:rFonts w:eastAsia="Calibri"/>
          <w:b/>
          <w:sz w:val="32"/>
          <w:szCs w:val="32"/>
        </w:rPr>
      </w:pPr>
      <w:r w:rsidRPr="00A640A7">
        <w:rPr>
          <w:rFonts w:eastAsia="Calibri"/>
          <w:b/>
          <w:sz w:val="32"/>
          <w:szCs w:val="32"/>
        </w:rPr>
        <w:t>РЕШЕНИЕ</w:t>
      </w:r>
    </w:p>
    <w:p w:rsidR="00A640A7" w:rsidRPr="00A640A7" w:rsidRDefault="00A640A7" w:rsidP="00A640A7">
      <w:pPr>
        <w:jc w:val="center"/>
        <w:rPr>
          <w:sz w:val="28"/>
          <w:szCs w:val="28"/>
        </w:rPr>
      </w:pPr>
      <w:r w:rsidRPr="00A640A7">
        <w:rPr>
          <w:sz w:val="28"/>
          <w:szCs w:val="28"/>
        </w:rPr>
        <w:t>Ханты-Мансийск</w:t>
      </w:r>
    </w:p>
    <w:p w:rsidR="00A640A7" w:rsidRPr="00A640A7" w:rsidRDefault="00A640A7" w:rsidP="00A640A7">
      <w:pPr>
        <w:jc w:val="center"/>
        <w:rPr>
          <w:b/>
          <w:bCs/>
          <w:iCs/>
          <w:sz w:val="28"/>
          <w:szCs w:val="28"/>
        </w:rPr>
      </w:pPr>
      <w:r w:rsidRPr="00A640A7">
        <w:rPr>
          <w:b/>
          <w:bCs/>
          <w:iCs/>
          <w:sz w:val="28"/>
          <w:szCs w:val="28"/>
        </w:rPr>
        <w:t>№ __-</w:t>
      </w:r>
      <w:r w:rsidRPr="00A640A7">
        <w:rPr>
          <w:b/>
          <w:bCs/>
          <w:iCs/>
          <w:sz w:val="28"/>
          <w:szCs w:val="28"/>
          <w:lang w:val="en-US"/>
        </w:rPr>
        <w:t>VI</w:t>
      </w:r>
      <w:r w:rsidRPr="00A640A7">
        <w:rPr>
          <w:b/>
          <w:bCs/>
          <w:iCs/>
          <w:sz w:val="28"/>
          <w:szCs w:val="28"/>
        </w:rPr>
        <w:t xml:space="preserve"> РД</w:t>
      </w:r>
    </w:p>
    <w:p w:rsidR="00A640A7" w:rsidRPr="00A640A7" w:rsidRDefault="00A640A7" w:rsidP="00A640A7">
      <w:pPr>
        <w:jc w:val="center"/>
        <w:rPr>
          <w:bCs/>
          <w:i/>
          <w:iCs/>
          <w:sz w:val="28"/>
          <w:szCs w:val="28"/>
        </w:rPr>
      </w:pPr>
      <w:r w:rsidRPr="00A640A7">
        <w:rPr>
          <w:b/>
          <w:bCs/>
          <w:iCs/>
          <w:sz w:val="28"/>
          <w:szCs w:val="28"/>
        </w:rPr>
        <w:tab/>
      </w:r>
      <w:r w:rsidRPr="00A640A7">
        <w:rPr>
          <w:b/>
          <w:bCs/>
          <w:iCs/>
          <w:sz w:val="28"/>
          <w:szCs w:val="28"/>
        </w:rPr>
        <w:tab/>
      </w:r>
      <w:r w:rsidRPr="00A640A7">
        <w:rPr>
          <w:b/>
          <w:bCs/>
          <w:iCs/>
          <w:sz w:val="28"/>
          <w:szCs w:val="28"/>
        </w:rPr>
        <w:tab/>
      </w:r>
      <w:r w:rsidRPr="00A640A7">
        <w:rPr>
          <w:b/>
          <w:bCs/>
          <w:iCs/>
          <w:sz w:val="28"/>
          <w:szCs w:val="28"/>
        </w:rPr>
        <w:tab/>
      </w:r>
      <w:r w:rsidRPr="00A640A7">
        <w:rPr>
          <w:b/>
          <w:bCs/>
          <w:iCs/>
          <w:sz w:val="28"/>
          <w:szCs w:val="28"/>
        </w:rPr>
        <w:tab/>
      </w:r>
      <w:r w:rsidRPr="00A640A7">
        <w:rPr>
          <w:b/>
          <w:bCs/>
          <w:iCs/>
          <w:sz w:val="28"/>
          <w:szCs w:val="28"/>
        </w:rPr>
        <w:tab/>
      </w:r>
      <w:r w:rsidRPr="00A640A7">
        <w:rPr>
          <w:b/>
          <w:bCs/>
          <w:iCs/>
          <w:sz w:val="28"/>
          <w:szCs w:val="28"/>
        </w:rPr>
        <w:tab/>
        <w:t xml:space="preserve">                                                     </w:t>
      </w:r>
      <w:r w:rsidRPr="00A640A7">
        <w:rPr>
          <w:bCs/>
          <w:i/>
          <w:iCs/>
          <w:sz w:val="28"/>
          <w:szCs w:val="28"/>
        </w:rPr>
        <w:t>Пр</w:t>
      </w:r>
      <w:r w:rsidRPr="00A640A7">
        <w:rPr>
          <w:bCs/>
          <w:i/>
          <w:iCs/>
          <w:sz w:val="28"/>
          <w:szCs w:val="28"/>
        </w:rPr>
        <w:t>и</w:t>
      </w:r>
      <w:r w:rsidRPr="00A640A7">
        <w:rPr>
          <w:bCs/>
          <w:i/>
          <w:iCs/>
          <w:sz w:val="28"/>
          <w:szCs w:val="28"/>
        </w:rPr>
        <w:t>нято</w:t>
      </w:r>
    </w:p>
    <w:p w:rsidR="00A640A7" w:rsidRPr="00A640A7" w:rsidRDefault="00A640A7" w:rsidP="00A640A7">
      <w:pPr>
        <w:jc w:val="center"/>
        <w:rPr>
          <w:bCs/>
          <w:i/>
          <w:iCs/>
          <w:sz w:val="28"/>
          <w:szCs w:val="28"/>
        </w:rPr>
      </w:pPr>
      <w:r w:rsidRPr="00A640A7">
        <w:rPr>
          <w:bCs/>
          <w:i/>
          <w:iCs/>
          <w:sz w:val="28"/>
          <w:szCs w:val="28"/>
        </w:rPr>
        <w:tab/>
      </w:r>
      <w:r w:rsidRPr="00A640A7">
        <w:rPr>
          <w:bCs/>
          <w:i/>
          <w:iCs/>
          <w:sz w:val="28"/>
          <w:szCs w:val="28"/>
        </w:rPr>
        <w:tab/>
      </w:r>
      <w:r w:rsidRPr="00A640A7">
        <w:rPr>
          <w:bCs/>
          <w:i/>
          <w:iCs/>
          <w:sz w:val="28"/>
          <w:szCs w:val="28"/>
        </w:rPr>
        <w:tab/>
      </w:r>
      <w:r w:rsidRPr="00A640A7">
        <w:rPr>
          <w:bCs/>
          <w:i/>
          <w:iCs/>
          <w:sz w:val="28"/>
          <w:szCs w:val="28"/>
        </w:rPr>
        <w:tab/>
      </w:r>
      <w:r w:rsidRPr="00A640A7">
        <w:rPr>
          <w:bCs/>
          <w:i/>
          <w:iCs/>
          <w:sz w:val="28"/>
          <w:szCs w:val="28"/>
        </w:rPr>
        <w:tab/>
      </w:r>
      <w:r w:rsidRPr="00A640A7">
        <w:rPr>
          <w:bCs/>
          <w:i/>
          <w:iCs/>
          <w:sz w:val="28"/>
          <w:szCs w:val="28"/>
        </w:rPr>
        <w:tab/>
      </w:r>
      <w:r w:rsidRPr="00A640A7">
        <w:rPr>
          <w:bCs/>
          <w:i/>
          <w:iCs/>
          <w:sz w:val="28"/>
          <w:szCs w:val="28"/>
        </w:rPr>
        <w:tab/>
      </w:r>
      <w:r w:rsidRPr="00A640A7">
        <w:rPr>
          <w:bCs/>
          <w:i/>
          <w:iCs/>
          <w:sz w:val="28"/>
          <w:szCs w:val="28"/>
        </w:rPr>
        <w:tab/>
      </w:r>
      <w:r w:rsidRPr="00A640A7">
        <w:rPr>
          <w:bCs/>
          <w:i/>
          <w:iCs/>
          <w:sz w:val="28"/>
          <w:szCs w:val="28"/>
        </w:rPr>
        <w:tab/>
        <w:t xml:space="preserve">              ________________</w:t>
      </w:r>
    </w:p>
    <w:p w:rsidR="00A640A7" w:rsidRPr="00A640A7" w:rsidRDefault="00A640A7" w:rsidP="00A640A7">
      <w:pPr>
        <w:rPr>
          <w:sz w:val="28"/>
          <w:szCs w:val="28"/>
        </w:rPr>
      </w:pPr>
      <w:r w:rsidRPr="00A640A7">
        <w:rPr>
          <w:sz w:val="28"/>
          <w:szCs w:val="28"/>
        </w:rPr>
        <w:t xml:space="preserve">О внесении изменений в Решение Думы </w:t>
      </w:r>
    </w:p>
    <w:p w:rsidR="00A640A7" w:rsidRPr="00A640A7" w:rsidRDefault="00A640A7" w:rsidP="00A640A7">
      <w:pPr>
        <w:rPr>
          <w:sz w:val="28"/>
          <w:szCs w:val="28"/>
        </w:rPr>
      </w:pPr>
      <w:r w:rsidRPr="00A640A7">
        <w:rPr>
          <w:sz w:val="28"/>
          <w:szCs w:val="28"/>
        </w:rPr>
        <w:t xml:space="preserve">города Ханты-Мансийска </w:t>
      </w:r>
    </w:p>
    <w:p w:rsidR="00A640A7" w:rsidRPr="00A640A7" w:rsidRDefault="00A640A7" w:rsidP="00A640A7">
      <w:pPr>
        <w:rPr>
          <w:sz w:val="28"/>
          <w:szCs w:val="28"/>
        </w:rPr>
      </w:pPr>
      <w:r w:rsidRPr="00A640A7">
        <w:rPr>
          <w:sz w:val="28"/>
          <w:szCs w:val="28"/>
        </w:rPr>
        <w:t>от 25 ноября 2016 года № 41-</w:t>
      </w:r>
      <w:r w:rsidRPr="00A640A7">
        <w:rPr>
          <w:sz w:val="28"/>
          <w:szCs w:val="28"/>
          <w:lang w:val="en-US"/>
        </w:rPr>
        <w:t>VI</w:t>
      </w:r>
      <w:r w:rsidRPr="00A640A7">
        <w:rPr>
          <w:sz w:val="28"/>
          <w:szCs w:val="28"/>
        </w:rPr>
        <w:t xml:space="preserve"> РД</w:t>
      </w:r>
    </w:p>
    <w:p w:rsidR="00A640A7" w:rsidRPr="00A640A7" w:rsidRDefault="00A640A7" w:rsidP="00A640A7">
      <w:pPr>
        <w:rPr>
          <w:sz w:val="28"/>
          <w:szCs w:val="28"/>
        </w:rPr>
      </w:pPr>
      <w:r w:rsidRPr="00A640A7">
        <w:rPr>
          <w:sz w:val="28"/>
          <w:szCs w:val="28"/>
        </w:rPr>
        <w:t xml:space="preserve">«О местных нормативах </w:t>
      </w:r>
      <w:proofErr w:type="gramStart"/>
      <w:r w:rsidRPr="00A640A7">
        <w:rPr>
          <w:sz w:val="28"/>
          <w:szCs w:val="28"/>
        </w:rPr>
        <w:t>градостроительного</w:t>
      </w:r>
      <w:proofErr w:type="gramEnd"/>
      <w:r w:rsidRPr="00A640A7">
        <w:rPr>
          <w:sz w:val="28"/>
          <w:szCs w:val="28"/>
        </w:rPr>
        <w:t xml:space="preserve"> </w:t>
      </w:r>
    </w:p>
    <w:p w:rsidR="00A640A7" w:rsidRPr="00A640A7" w:rsidRDefault="00A640A7" w:rsidP="00A640A7">
      <w:pPr>
        <w:rPr>
          <w:sz w:val="28"/>
          <w:szCs w:val="28"/>
        </w:rPr>
      </w:pPr>
      <w:r w:rsidRPr="00A640A7">
        <w:rPr>
          <w:sz w:val="28"/>
          <w:szCs w:val="28"/>
        </w:rPr>
        <w:t>проектирования города Ханты-Мансийска»</w:t>
      </w:r>
    </w:p>
    <w:p w:rsidR="00A640A7" w:rsidRPr="00A640A7" w:rsidRDefault="00A640A7" w:rsidP="00A640A7">
      <w:pPr>
        <w:jc w:val="both"/>
        <w:rPr>
          <w:sz w:val="27"/>
          <w:szCs w:val="27"/>
        </w:rPr>
      </w:pPr>
    </w:p>
    <w:p w:rsidR="00A640A7" w:rsidRPr="00A640A7" w:rsidRDefault="00A640A7" w:rsidP="00A640A7">
      <w:pPr>
        <w:ind w:firstLine="708"/>
        <w:jc w:val="both"/>
        <w:rPr>
          <w:sz w:val="28"/>
          <w:szCs w:val="28"/>
        </w:rPr>
      </w:pPr>
      <w:proofErr w:type="gramStart"/>
      <w:r w:rsidRPr="00A640A7">
        <w:rPr>
          <w:sz w:val="28"/>
          <w:szCs w:val="28"/>
        </w:rPr>
        <w:t>Рассмотрев проект изменений в Решение Думы города Ханты-Мансийска от 25 ноября 2016 года № 41-</w:t>
      </w:r>
      <w:r w:rsidRPr="00A640A7">
        <w:rPr>
          <w:sz w:val="28"/>
          <w:szCs w:val="28"/>
          <w:lang w:val="en-US"/>
        </w:rPr>
        <w:t>VI</w:t>
      </w:r>
      <w:r w:rsidRPr="00A640A7">
        <w:rPr>
          <w:sz w:val="28"/>
          <w:szCs w:val="28"/>
        </w:rPr>
        <w:t xml:space="preserve"> РД «О внесении изменений в Р</w:t>
      </w:r>
      <w:r w:rsidRPr="00A640A7">
        <w:rPr>
          <w:sz w:val="28"/>
          <w:szCs w:val="28"/>
        </w:rPr>
        <w:t>е</w:t>
      </w:r>
      <w:r w:rsidRPr="00A640A7">
        <w:rPr>
          <w:sz w:val="28"/>
          <w:szCs w:val="28"/>
        </w:rPr>
        <w:t>шение Думы  города Ханты-Мансийска от 25 ноября 2016 года № 41-</w:t>
      </w:r>
      <w:r w:rsidRPr="00A640A7">
        <w:rPr>
          <w:sz w:val="28"/>
          <w:szCs w:val="28"/>
          <w:lang w:val="en-US"/>
        </w:rPr>
        <w:t>VI</w:t>
      </w:r>
      <w:r w:rsidRPr="00A640A7">
        <w:rPr>
          <w:sz w:val="28"/>
          <w:szCs w:val="28"/>
        </w:rPr>
        <w:t xml:space="preserve"> РД «О местных нормативах градостроительного проектирования города Ханты-Мансийска», руководствуясь статьей 29.4 Градостроительного кодекса Ро</w:t>
      </w:r>
      <w:r w:rsidRPr="00A640A7">
        <w:rPr>
          <w:sz w:val="28"/>
          <w:szCs w:val="28"/>
        </w:rPr>
        <w:t>с</w:t>
      </w:r>
      <w:r w:rsidRPr="00A640A7">
        <w:rPr>
          <w:sz w:val="28"/>
          <w:szCs w:val="28"/>
        </w:rPr>
        <w:t>сийской Федерации, частью 1 статьи 69 Устава города Ханты-Мансийска,</w:t>
      </w:r>
      <w:proofErr w:type="gramEnd"/>
    </w:p>
    <w:p w:rsidR="00A640A7" w:rsidRPr="00A640A7" w:rsidRDefault="00A640A7" w:rsidP="00A640A7">
      <w:pPr>
        <w:jc w:val="both"/>
        <w:rPr>
          <w:sz w:val="28"/>
          <w:szCs w:val="28"/>
        </w:rPr>
      </w:pPr>
    </w:p>
    <w:p w:rsidR="00A640A7" w:rsidRPr="00A640A7" w:rsidRDefault="00A640A7" w:rsidP="00A640A7">
      <w:pPr>
        <w:ind w:firstLine="708"/>
        <w:jc w:val="center"/>
        <w:rPr>
          <w:sz w:val="28"/>
          <w:szCs w:val="28"/>
        </w:rPr>
      </w:pPr>
      <w:r w:rsidRPr="00A640A7">
        <w:rPr>
          <w:sz w:val="28"/>
          <w:szCs w:val="28"/>
        </w:rPr>
        <w:t>Дума города Ханты-Мансийска решила:</w:t>
      </w:r>
    </w:p>
    <w:p w:rsidR="00A640A7" w:rsidRPr="00A640A7" w:rsidRDefault="00A640A7" w:rsidP="00A640A7">
      <w:pPr>
        <w:ind w:firstLine="708"/>
        <w:jc w:val="both"/>
        <w:rPr>
          <w:sz w:val="28"/>
          <w:szCs w:val="28"/>
        </w:rPr>
      </w:pPr>
      <w:r w:rsidRPr="00A640A7">
        <w:rPr>
          <w:sz w:val="28"/>
          <w:szCs w:val="28"/>
        </w:rPr>
        <w:t>1.Внести в Решение Думы города Ханты-Мансийска от 25 ноября 2016 года № 41-</w:t>
      </w:r>
      <w:r w:rsidRPr="00A640A7">
        <w:rPr>
          <w:sz w:val="28"/>
          <w:szCs w:val="28"/>
          <w:lang w:val="en-US"/>
        </w:rPr>
        <w:t>VI</w:t>
      </w:r>
      <w:r w:rsidRPr="00A640A7">
        <w:rPr>
          <w:sz w:val="28"/>
          <w:szCs w:val="28"/>
        </w:rPr>
        <w:t xml:space="preserve"> РД «О местных нормативах градостроительного проектирования города Ханты-Мансийска» изменения согласно приложению к настоящему Решению.</w:t>
      </w:r>
    </w:p>
    <w:p w:rsidR="00A640A7" w:rsidRPr="00A640A7" w:rsidRDefault="00A640A7" w:rsidP="00A640A7">
      <w:pPr>
        <w:ind w:firstLine="708"/>
        <w:jc w:val="both"/>
        <w:rPr>
          <w:sz w:val="27"/>
          <w:szCs w:val="27"/>
        </w:rPr>
      </w:pPr>
      <w:r w:rsidRPr="00A640A7">
        <w:rPr>
          <w:sz w:val="27"/>
          <w:szCs w:val="27"/>
        </w:rPr>
        <w:t>2.Настоящее Решение вступает в силу после официального опубликования.</w:t>
      </w:r>
    </w:p>
    <w:p w:rsidR="00A640A7" w:rsidRPr="00A640A7" w:rsidRDefault="00A640A7" w:rsidP="00A640A7">
      <w:pPr>
        <w:ind w:firstLine="708"/>
        <w:jc w:val="both"/>
        <w:rPr>
          <w:sz w:val="27"/>
          <w:szCs w:val="27"/>
        </w:rPr>
      </w:pPr>
    </w:p>
    <w:p w:rsidR="00A640A7" w:rsidRPr="00A640A7" w:rsidRDefault="00A640A7" w:rsidP="00A640A7">
      <w:pPr>
        <w:rPr>
          <w:sz w:val="27"/>
          <w:szCs w:val="27"/>
        </w:rPr>
      </w:pPr>
    </w:p>
    <w:tbl>
      <w:tblPr>
        <w:tblW w:w="0" w:type="auto"/>
        <w:tblLook w:val="04A0" w:firstRow="1" w:lastRow="0" w:firstColumn="1" w:lastColumn="0" w:noHBand="0" w:noVBand="1"/>
      </w:tblPr>
      <w:tblGrid>
        <w:gridCol w:w="4706"/>
        <w:gridCol w:w="5007"/>
      </w:tblGrid>
      <w:tr w:rsidR="00A640A7" w:rsidRPr="00A640A7" w:rsidTr="00253D98">
        <w:trPr>
          <w:trHeight w:val="80"/>
        </w:trPr>
        <w:tc>
          <w:tcPr>
            <w:tcW w:w="4785" w:type="dxa"/>
            <w:shd w:val="clear" w:color="auto" w:fill="auto"/>
          </w:tcPr>
          <w:p w:rsidR="00A640A7" w:rsidRPr="00A640A7" w:rsidRDefault="00A640A7" w:rsidP="00A640A7">
            <w:pPr>
              <w:rPr>
                <w:b/>
                <w:sz w:val="27"/>
                <w:szCs w:val="27"/>
              </w:rPr>
            </w:pPr>
            <w:r w:rsidRPr="00A640A7">
              <w:rPr>
                <w:b/>
                <w:sz w:val="27"/>
                <w:szCs w:val="27"/>
              </w:rPr>
              <w:t>Председатель Думы</w:t>
            </w:r>
          </w:p>
          <w:p w:rsidR="00A640A7" w:rsidRPr="00A640A7" w:rsidRDefault="00A640A7" w:rsidP="00A640A7">
            <w:pPr>
              <w:rPr>
                <w:b/>
                <w:sz w:val="27"/>
                <w:szCs w:val="27"/>
              </w:rPr>
            </w:pPr>
            <w:r w:rsidRPr="00A640A7">
              <w:rPr>
                <w:b/>
                <w:sz w:val="27"/>
                <w:szCs w:val="27"/>
              </w:rPr>
              <w:t>города Ханты-Мансийска</w:t>
            </w:r>
          </w:p>
          <w:p w:rsidR="00A640A7" w:rsidRPr="00A640A7" w:rsidRDefault="00A640A7" w:rsidP="00A640A7">
            <w:pPr>
              <w:rPr>
                <w:b/>
                <w:sz w:val="27"/>
                <w:szCs w:val="27"/>
              </w:rPr>
            </w:pPr>
          </w:p>
          <w:p w:rsidR="00A640A7" w:rsidRPr="00A640A7" w:rsidRDefault="00A640A7" w:rsidP="00A640A7">
            <w:pPr>
              <w:rPr>
                <w:b/>
                <w:sz w:val="27"/>
                <w:szCs w:val="27"/>
              </w:rPr>
            </w:pPr>
            <w:proofErr w:type="spellStart"/>
            <w:r w:rsidRPr="00A640A7">
              <w:rPr>
                <w:b/>
                <w:sz w:val="27"/>
                <w:szCs w:val="27"/>
              </w:rPr>
              <w:t>К.Л.Пенчуков</w:t>
            </w:r>
            <w:proofErr w:type="spellEnd"/>
            <w:r w:rsidRPr="00A640A7">
              <w:rPr>
                <w:b/>
                <w:sz w:val="27"/>
                <w:szCs w:val="27"/>
              </w:rPr>
              <w:t xml:space="preserve"> </w:t>
            </w:r>
          </w:p>
          <w:p w:rsidR="00A640A7" w:rsidRPr="00A640A7" w:rsidRDefault="00A640A7" w:rsidP="00A640A7">
            <w:pPr>
              <w:rPr>
                <w:b/>
                <w:sz w:val="27"/>
                <w:szCs w:val="27"/>
              </w:rPr>
            </w:pPr>
          </w:p>
          <w:p w:rsidR="00A640A7" w:rsidRPr="00A640A7" w:rsidRDefault="00A640A7" w:rsidP="00A640A7">
            <w:pPr>
              <w:rPr>
                <w:i/>
                <w:sz w:val="27"/>
                <w:szCs w:val="27"/>
              </w:rPr>
            </w:pPr>
            <w:r w:rsidRPr="00A640A7">
              <w:rPr>
                <w:i/>
                <w:sz w:val="27"/>
                <w:szCs w:val="27"/>
              </w:rPr>
              <w:t>Подписано</w:t>
            </w:r>
          </w:p>
          <w:p w:rsidR="00A640A7" w:rsidRPr="00A640A7" w:rsidRDefault="00A640A7" w:rsidP="00A640A7">
            <w:pPr>
              <w:rPr>
                <w:sz w:val="27"/>
                <w:szCs w:val="27"/>
                <w:u w:val="single"/>
              </w:rPr>
            </w:pPr>
          </w:p>
          <w:p w:rsidR="00A640A7" w:rsidRPr="00A640A7" w:rsidRDefault="00A640A7" w:rsidP="00A640A7">
            <w:pPr>
              <w:rPr>
                <w:sz w:val="27"/>
                <w:szCs w:val="27"/>
                <w:u w:val="single"/>
              </w:rPr>
            </w:pPr>
            <w:r w:rsidRPr="00A640A7">
              <w:rPr>
                <w:sz w:val="27"/>
                <w:szCs w:val="27"/>
                <w:u w:val="single"/>
              </w:rPr>
              <w:t xml:space="preserve">                           .</w:t>
            </w:r>
          </w:p>
          <w:p w:rsidR="00A640A7" w:rsidRPr="00A640A7" w:rsidRDefault="00A640A7" w:rsidP="00A640A7">
            <w:pPr>
              <w:rPr>
                <w:sz w:val="27"/>
                <w:szCs w:val="27"/>
              </w:rPr>
            </w:pPr>
          </w:p>
        </w:tc>
        <w:tc>
          <w:tcPr>
            <w:tcW w:w="5104" w:type="dxa"/>
            <w:shd w:val="clear" w:color="auto" w:fill="auto"/>
          </w:tcPr>
          <w:p w:rsidR="00A640A7" w:rsidRPr="00A640A7" w:rsidRDefault="00A640A7" w:rsidP="00A640A7">
            <w:pPr>
              <w:jc w:val="right"/>
              <w:rPr>
                <w:b/>
                <w:sz w:val="27"/>
                <w:szCs w:val="27"/>
              </w:rPr>
            </w:pPr>
            <w:r w:rsidRPr="00A640A7">
              <w:rPr>
                <w:b/>
                <w:sz w:val="27"/>
                <w:szCs w:val="27"/>
              </w:rPr>
              <w:t xml:space="preserve">       Глава города Ханты-Мансийска</w:t>
            </w:r>
          </w:p>
          <w:p w:rsidR="00A640A7" w:rsidRPr="00A640A7" w:rsidRDefault="00A640A7" w:rsidP="00A640A7">
            <w:pPr>
              <w:rPr>
                <w:b/>
                <w:sz w:val="27"/>
                <w:szCs w:val="27"/>
              </w:rPr>
            </w:pPr>
          </w:p>
          <w:p w:rsidR="00A640A7" w:rsidRPr="00A640A7" w:rsidRDefault="00A640A7" w:rsidP="00A640A7">
            <w:pPr>
              <w:rPr>
                <w:b/>
                <w:sz w:val="27"/>
                <w:szCs w:val="27"/>
              </w:rPr>
            </w:pPr>
          </w:p>
          <w:p w:rsidR="00A640A7" w:rsidRPr="00A640A7" w:rsidRDefault="00A640A7" w:rsidP="00A640A7">
            <w:pPr>
              <w:jc w:val="right"/>
              <w:rPr>
                <w:b/>
                <w:sz w:val="27"/>
                <w:szCs w:val="27"/>
              </w:rPr>
            </w:pPr>
            <w:proofErr w:type="spellStart"/>
            <w:r w:rsidRPr="00A640A7">
              <w:rPr>
                <w:b/>
                <w:sz w:val="27"/>
                <w:szCs w:val="27"/>
              </w:rPr>
              <w:t>М.П.Ряшин</w:t>
            </w:r>
            <w:proofErr w:type="spellEnd"/>
            <w:r w:rsidRPr="00A640A7">
              <w:rPr>
                <w:b/>
                <w:sz w:val="27"/>
                <w:szCs w:val="27"/>
              </w:rPr>
              <w:t xml:space="preserve"> </w:t>
            </w:r>
          </w:p>
          <w:p w:rsidR="00A640A7" w:rsidRPr="00A640A7" w:rsidRDefault="00A640A7" w:rsidP="00A640A7">
            <w:pPr>
              <w:rPr>
                <w:sz w:val="27"/>
                <w:szCs w:val="27"/>
              </w:rPr>
            </w:pPr>
          </w:p>
          <w:p w:rsidR="00A640A7" w:rsidRPr="00A640A7" w:rsidRDefault="00A640A7" w:rsidP="00A640A7">
            <w:pPr>
              <w:rPr>
                <w:i/>
                <w:sz w:val="27"/>
                <w:szCs w:val="27"/>
              </w:rPr>
            </w:pPr>
            <w:r w:rsidRPr="00A640A7">
              <w:rPr>
                <w:i/>
                <w:sz w:val="27"/>
                <w:szCs w:val="27"/>
              </w:rPr>
              <w:t xml:space="preserve">                                   Подписано</w:t>
            </w:r>
          </w:p>
          <w:p w:rsidR="00A640A7" w:rsidRPr="00A640A7" w:rsidRDefault="00A640A7" w:rsidP="00A640A7">
            <w:pPr>
              <w:rPr>
                <w:sz w:val="27"/>
                <w:szCs w:val="27"/>
                <w:u w:val="single"/>
              </w:rPr>
            </w:pPr>
          </w:p>
          <w:p w:rsidR="00A640A7" w:rsidRPr="00A640A7" w:rsidRDefault="00A640A7" w:rsidP="00A640A7">
            <w:pPr>
              <w:jc w:val="right"/>
              <w:rPr>
                <w:sz w:val="27"/>
                <w:szCs w:val="27"/>
                <w:u w:val="single"/>
              </w:rPr>
            </w:pPr>
            <w:r w:rsidRPr="00A640A7">
              <w:rPr>
                <w:sz w:val="27"/>
                <w:szCs w:val="27"/>
                <w:u w:val="single"/>
              </w:rPr>
              <w:t xml:space="preserve">                            .</w:t>
            </w:r>
          </w:p>
        </w:tc>
      </w:tr>
    </w:tbl>
    <w:p w:rsidR="00A640A7" w:rsidRDefault="00A640A7" w:rsidP="00FF72A3">
      <w:pPr>
        <w:suppressAutoHyphens/>
        <w:ind w:firstLine="851"/>
        <w:jc w:val="right"/>
        <w:rPr>
          <w:sz w:val="28"/>
        </w:rPr>
      </w:pPr>
    </w:p>
    <w:p w:rsidR="00A640A7" w:rsidRDefault="00A640A7" w:rsidP="00FF72A3">
      <w:pPr>
        <w:suppressAutoHyphens/>
        <w:ind w:firstLine="851"/>
        <w:jc w:val="right"/>
        <w:rPr>
          <w:sz w:val="28"/>
        </w:rPr>
      </w:pPr>
      <w:bookmarkStart w:id="1" w:name="_GoBack"/>
      <w:bookmarkEnd w:id="1"/>
    </w:p>
    <w:p w:rsidR="00462CA7" w:rsidRPr="00462CA7" w:rsidRDefault="00462CA7" w:rsidP="00FF72A3">
      <w:pPr>
        <w:suppressAutoHyphens/>
        <w:ind w:firstLine="851"/>
        <w:jc w:val="right"/>
        <w:rPr>
          <w:sz w:val="28"/>
        </w:rPr>
      </w:pPr>
      <w:r w:rsidRPr="00462CA7">
        <w:rPr>
          <w:sz w:val="28"/>
        </w:rPr>
        <w:lastRenderedPageBreak/>
        <w:t>Приложение к Решению</w:t>
      </w:r>
    </w:p>
    <w:p w:rsidR="00462CA7" w:rsidRDefault="00462CA7" w:rsidP="00FF72A3">
      <w:pPr>
        <w:suppressAutoHyphens/>
        <w:ind w:firstLine="851"/>
        <w:jc w:val="right"/>
        <w:rPr>
          <w:sz w:val="28"/>
        </w:rPr>
      </w:pPr>
      <w:r w:rsidRPr="00462CA7">
        <w:rPr>
          <w:sz w:val="28"/>
        </w:rPr>
        <w:t>Думы города Ханты-Мансийска</w:t>
      </w:r>
    </w:p>
    <w:p w:rsidR="00680901" w:rsidRPr="00462CA7" w:rsidRDefault="00680901" w:rsidP="00FF72A3">
      <w:pPr>
        <w:suppressAutoHyphens/>
        <w:ind w:left="5670"/>
        <w:jc w:val="both"/>
        <w:rPr>
          <w:sz w:val="28"/>
        </w:rPr>
      </w:pPr>
      <w:r>
        <w:rPr>
          <w:sz w:val="28"/>
        </w:rPr>
        <w:t>от                            №       -</w:t>
      </w:r>
      <w:r>
        <w:rPr>
          <w:sz w:val="28"/>
          <w:lang w:val="en-US"/>
        </w:rPr>
        <w:t>VI</w:t>
      </w:r>
      <w:r w:rsidRPr="00680901">
        <w:rPr>
          <w:sz w:val="28"/>
        </w:rPr>
        <w:t xml:space="preserve"> </w:t>
      </w:r>
      <w:r>
        <w:rPr>
          <w:sz w:val="28"/>
        </w:rPr>
        <w:t xml:space="preserve">РД      </w:t>
      </w:r>
    </w:p>
    <w:p w:rsidR="00462CA7" w:rsidRPr="00462CA7" w:rsidRDefault="00462CA7" w:rsidP="00FF72A3">
      <w:pPr>
        <w:suppressAutoHyphens/>
        <w:ind w:firstLine="851"/>
        <w:rPr>
          <w:b/>
          <w:sz w:val="28"/>
        </w:rPr>
      </w:pPr>
    </w:p>
    <w:p w:rsidR="001901EE" w:rsidRDefault="001901EE" w:rsidP="00FF72A3">
      <w:pPr>
        <w:suppressAutoHyphens/>
        <w:jc w:val="center"/>
        <w:rPr>
          <w:b/>
          <w:sz w:val="28"/>
        </w:rPr>
      </w:pPr>
    </w:p>
    <w:p w:rsidR="001901EE" w:rsidRDefault="001901EE" w:rsidP="00FF72A3">
      <w:pPr>
        <w:suppressAutoHyphens/>
        <w:jc w:val="center"/>
        <w:rPr>
          <w:b/>
          <w:sz w:val="28"/>
        </w:rPr>
      </w:pPr>
      <w:r>
        <w:rPr>
          <w:b/>
          <w:sz w:val="28"/>
        </w:rPr>
        <w:t>И</w:t>
      </w:r>
      <w:r w:rsidRPr="00680901">
        <w:rPr>
          <w:b/>
          <w:sz w:val="28"/>
        </w:rPr>
        <w:t>ЗМЕНЕНИ</w:t>
      </w:r>
      <w:r>
        <w:rPr>
          <w:b/>
          <w:sz w:val="28"/>
        </w:rPr>
        <w:t>Я</w:t>
      </w:r>
      <w:r w:rsidRPr="00680901">
        <w:rPr>
          <w:b/>
          <w:sz w:val="28"/>
        </w:rPr>
        <w:t xml:space="preserve"> </w:t>
      </w:r>
    </w:p>
    <w:p w:rsidR="00680901" w:rsidRDefault="001901EE" w:rsidP="00FF72A3">
      <w:pPr>
        <w:suppressAutoHyphens/>
        <w:jc w:val="center"/>
        <w:rPr>
          <w:b/>
          <w:sz w:val="28"/>
        </w:rPr>
      </w:pPr>
      <w:r w:rsidRPr="00680901">
        <w:rPr>
          <w:b/>
          <w:sz w:val="28"/>
        </w:rPr>
        <w:t xml:space="preserve">В РЕШЕНИЕ ДУМЫ ГОРОДА ХАНТЫ-МАНСИЙСКА </w:t>
      </w:r>
    </w:p>
    <w:p w:rsidR="001901EE" w:rsidRDefault="001901EE" w:rsidP="00FF72A3">
      <w:pPr>
        <w:suppressAutoHyphens/>
        <w:jc w:val="center"/>
        <w:rPr>
          <w:b/>
          <w:sz w:val="28"/>
        </w:rPr>
      </w:pPr>
      <w:r w:rsidRPr="00680901">
        <w:rPr>
          <w:b/>
          <w:sz w:val="28"/>
        </w:rPr>
        <w:t>ОТ 25 НОЯБРЯ 2016 ГОДА № 41-VI РД</w:t>
      </w:r>
      <w:r>
        <w:rPr>
          <w:b/>
          <w:sz w:val="28"/>
        </w:rPr>
        <w:t xml:space="preserve"> </w:t>
      </w:r>
      <w:r w:rsidRPr="00680901">
        <w:rPr>
          <w:b/>
          <w:sz w:val="28"/>
        </w:rPr>
        <w:t>«О МЕСТНЫХ НОРМАТИВАХ ГРАДОСТРОИТЕЛЬНОГО</w:t>
      </w:r>
      <w:r>
        <w:rPr>
          <w:b/>
          <w:sz w:val="28"/>
        </w:rPr>
        <w:t xml:space="preserve"> </w:t>
      </w:r>
      <w:r w:rsidRPr="00680901">
        <w:rPr>
          <w:b/>
          <w:sz w:val="28"/>
        </w:rPr>
        <w:t xml:space="preserve">ПРОЕКТИРОВАНИЯ </w:t>
      </w:r>
    </w:p>
    <w:p w:rsidR="00462CA7" w:rsidRDefault="001901EE" w:rsidP="00FF72A3">
      <w:pPr>
        <w:suppressAutoHyphens/>
        <w:jc w:val="center"/>
        <w:rPr>
          <w:b/>
          <w:sz w:val="28"/>
        </w:rPr>
      </w:pPr>
      <w:r w:rsidRPr="00680901">
        <w:rPr>
          <w:b/>
          <w:sz w:val="28"/>
        </w:rPr>
        <w:t>ГОРОДА ХАНТЫ-МАНСИЙСКА»</w:t>
      </w:r>
    </w:p>
    <w:p w:rsidR="00680901" w:rsidRPr="00462CA7" w:rsidRDefault="00680901" w:rsidP="00FF72A3">
      <w:pPr>
        <w:suppressAutoHyphens/>
        <w:ind w:firstLine="851"/>
        <w:rPr>
          <w:b/>
          <w:sz w:val="28"/>
        </w:rPr>
      </w:pPr>
    </w:p>
    <w:p w:rsidR="00462CA7" w:rsidRDefault="001901EE" w:rsidP="001901EE">
      <w:pPr>
        <w:suppressAutoHyphens/>
        <w:ind w:firstLine="567"/>
        <w:jc w:val="both"/>
        <w:rPr>
          <w:sz w:val="28"/>
        </w:rPr>
      </w:pPr>
      <w:r w:rsidRPr="001901EE">
        <w:rPr>
          <w:sz w:val="28"/>
        </w:rPr>
        <w:t xml:space="preserve">В приложение к Решению Думы города Ханты-Мансийска от 25 ноября 2016 года № 41-VI </w:t>
      </w:r>
      <w:r>
        <w:rPr>
          <w:sz w:val="28"/>
        </w:rPr>
        <w:t>РД</w:t>
      </w:r>
      <w:r w:rsidR="008749C5">
        <w:rPr>
          <w:sz w:val="28"/>
        </w:rPr>
        <w:t xml:space="preserve"> «О</w:t>
      </w:r>
      <w:r w:rsidRPr="001901EE">
        <w:rPr>
          <w:sz w:val="28"/>
        </w:rPr>
        <w:t xml:space="preserve"> местных нормативах градостроительного проектирования </w:t>
      </w:r>
      <w:r>
        <w:rPr>
          <w:sz w:val="28"/>
        </w:rPr>
        <w:t>г</w:t>
      </w:r>
      <w:r w:rsidRPr="001901EE">
        <w:rPr>
          <w:sz w:val="28"/>
        </w:rPr>
        <w:t>орода Х</w:t>
      </w:r>
      <w:r>
        <w:rPr>
          <w:sz w:val="28"/>
        </w:rPr>
        <w:t>анты</w:t>
      </w:r>
      <w:r w:rsidRPr="001901EE">
        <w:rPr>
          <w:sz w:val="28"/>
        </w:rPr>
        <w:t>-М</w:t>
      </w:r>
      <w:r>
        <w:rPr>
          <w:sz w:val="28"/>
        </w:rPr>
        <w:t>ансийска</w:t>
      </w:r>
      <w:r w:rsidRPr="001901EE">
        <w:rPr>
          <w:sz w:val="28"/>
        </w:rPr>
        <w:t>» внести следующие изменения:</w:t>
      </w:r>
    </w:p>
    <w:p w:rsidR="004F7DDC" w:rsidRDefault="004F7DDC" w:rsidP="001901EE">
      <w:pPr>
        <w:suppressAutoHyphens/>
        <w:ind w:firstLine="567"/>
        <w:jc w:val="both"/>
        <w:rPr>
          <w:sz w:val="28"/>
        </w:rPr>
      </w:pPr>
    </w:p>
    <w:p w:rsidR="00B7154F" w:rsidRDefault="00B7154F" w:rsidP="00B7154F">
      <w:pPr>
        <w:pStyle w:val="a9"/>
        <w:numPr>
          <w:ilvl w:val="0"/>
          <w:numId w:val="9"/>
        </w:numPr>
        <w:suppressAutoHyphens/>
        <w:spacing w:line="240" w:lineRule="auto"/>
        <w:rPr>
          <w:rFonts w:ascii="Times New Roman" w:hAnsi="Times New Roman"/>
          <w:bCs/>
          <w:sz w:val="28"/>
        </w:rPr>
      </w:pPr>
      <w:r w:rsidRPr="00B7154F">
        <w:rPr>
          <w:rFonts w:ascii="Times New Roman" w:hAnsi="Times New Roman"/>
          <w:sz w:val="28"/>
        </w:rPr>
        <w:t>Раздел «</w:t>
      </w:r>
      <w:r w:rsidRPr="00B7154F">
        <w:rPr>
          <w:rFonts w:ascii="Times New Roman" w:hAnsi="Times New Roman"/>
          <w:bCs/>
          <w:sz w:val="28"/>
        </w:rPr>
        <w:t>Термины и определения. Перечень используемых сокращений. Единицы измерения</w:t>
      </w:r>
      <w:r>
        <w:rPr>
          <w:rFonts w:ascii="Times New Roman" w:hAnsi="Times New Roman"/>
          <w:bCs/>
          <w:sz w:val="28"/>
        </w:rPr>
        <w:t>»</w:t>
      </w:r>
      <w:r w:rsidR="00B50E43">
        <w:rPr>
          <w:rFonts w:ascii="Times New Roman" w:hAnsi="Times New Roman"/>
          <w:bCs/>
          <w:sz w:val="28"/>
        </w:rPr>
        <w:t xml:space="preserve"> о</w:t>
      </w:r>
      <w:r w:rsidR="008749C5">
        <w:rPr>
          <w:rFonts w:ascii="Times New Roman" w:hAnsi="Times New Roman"/>
          <w:bCs/>
          <w:sz w:val="28"/>
        </w:rPr>
        <w:t xml:space="preserve">бщего положения </w:t>
      </w:r>
      <w:r>
        <w:rPr>
          <w:rFonts w:ascii="Times New Roman" w:hAnsi="Times New Roman"/>
          <w:bCs/>
          <w:sz w:val="28"/>
        </w:rPr>
        <w:t xml:space="preserve"> </w:t>
      </w:r>
      <w:r w:rsidR="0043666D">
        <w:rPr>
          <w:rFonts w:ascii="Times New Roman" w:hAnsi="Times New Roman"/>
          <w:bCs/>
          <w:sz w:val="28"/>
        </w:rPr>
        <w:t>изложить в следующей редакции</w:t>
      </w:r>
      <w:r>
        <w:rPr>
          <w:rFonts w:ascii="Times New Roman" w:hAnsi="Times New Roman"/>
          <w:bCs/>
          <w:sz w:val="28"/>
        </w:rPr>
        <w:t>:</w:t>
      </w:r>
    </w:p>
    <w:p w:rsidR="0043666D" w:rsidRPr="003465F0" w:rsidRDefault="0043666D" w:rsidP="0043666D">
      <w:pPr>
        <w:autoSpaceDE w:val="0"/>
        <w:autoSpaceDN w:val="0"/>
        <w:adjustRightInd w:val="0"/>
        <w:ind w:firstLine="540"/>
        <w:jc w:val="both"/>
        <w:outlineLvl w:val="0"/>
        <w:rPr>
          <w:rFonts w:eastAsiaTheme="minorHAnsi"/>
          <w:bCs/>
          <w:sz w:val="28"/>
          <w:szCs w:val="28"/>
          <w:lang w:eastAsia="en-US"/>
        </w:rPr>
      </w:pPr>
      <w:r w:rsidRPr="003465F0">
        <w:rPr>
          <w:rFonts w:eastAsiaTheme="minorHAnsi"/>
          <w:bCs/>
          <w:sz w:val="28"/>
          <w:szCs w:val="28"/>
          <w:lang w:eastAsia="en-US"/>
        </w:rPr>
        <w:t>«Термины и определения. Перечень используемых сокращений. Единицы измерения</w:t>
      </w:r>
    </w:p>
    <w:p w:rsidR="0043666D" w:rsidRDefault="0043666D" w:rsidP="004366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местных нормативах градостроительного проектирования приведенные понятия применяются в следующем значении:</w:t>
      </w:r>
    </w:p>
    <w:p w:rsidR="0043666D" w:rsidRDefault="0043666D" w:rsidP="004366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гаражи - здания, сооружения, предназначенные для длительного хран</w:t>
      </w:r>
      <w:r>
        <w:rPr>
          <w:rFonts w:eastAsiaTheme="minorHAnsi"/>
          <w:sz w:val="28"/>
          <w:szCs w:val="28"/>
          <w:lang w:eastAsia="en-US"/>
        </w:rPr>
        <w:t>е</w:t>
      </w:r>
      <w:r>
        <w:rPr>
          <w:rFonts w:eastAsiaTheme="minorHAnsi"/>
          <w:sz w:val="28"/>
          <w:szCs w:val="28"/>
          <w:lang w:eastAsia="en-US"/>
        </w:rPr>
        <w:t>ния, парковки, технического обслуживания автомобилей;</w:t>
      </w:r>
    </w:p>
    <w:p w:rsidR="0043666D" w:rsidRDefault="0043666D" w:rsidP="004366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градостроительная документация (документы градостроительного прое</w:t>
      </w:r>
      <w:r>
        <w:rPr>
          <w:rFonts w:eastAsiaTheme="minorHAnsi"/>
          <w:sz w:val="28"/>
          <w:szCs w:val="28"/>
          <w:lang w:eastAsia="en-US"/>
        </w:rPr>
        <w:t>к</w:t>
      </w:r>
      <w:r>
        <w:rPr>
          <w:rFonts w:eastAsiaTheme="minorHAnsi"/>
          <w:sz w:val="28"/>
          <w:szCs w:val="28"/>
          <w:lang w:eastAsia="en-US"/>
        </w:rPr>
        <w:t>тирования) - документы территориального планирования, документы град</w:t>
      </w:r>
      <w:r>
        <w:rPr>
          <w:rFonts w:eastAsiaTheme="minorHAnsi"/>
          <w:sz w:val="28"/>
          <w:szCs w:val="28"/>
          <w:lang w:eastAsia="en-US"/>
        </w:rPr>
        <w:t>о</w:t>
      </w:r>
      <w:r>
        <w:rPr>
          <w:rFonts w:eastAsiaTheme="minorHAnsi"/>
          <w:sz w:val="28"/>
          <w:szCs w:val="28"/>
          <w:lang w:eastAsia="en-US"/>
        </w:rPr>
        <w:t>строительного зонирования, документация по планировке территории;</w:t>
      </w:r>
    </w:p>
    <w:p w:rsidR="0043666D" w:rsidRDefault="0043666D" w:rsidP="004366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жилой район - структурный элемент территории города, состоящий из группы микрорайонов (кварталов) площадью до 250 га;</w:t>
      </w:r>
    </w:p>
    <w:p w:rsidR="0043666D" w:rsidRDefault="0043666D" w:rsidP="0043666D">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жилой комплекс - комплекс объектов, возведенный (построенный) в ми</w:t>
      </w:r>
      <w:r>
        <w:rPr>
          <w:rFonts w:eastAsiaTheme="minorHAnsi"/>
          <w:sz w:val="28"/>
          <w:szCs w:val="28"/>
          <w:lang w:eastAsia="en-US"/>
        </w:rPr>
        <w:t>к</w:t>
      </w:r>
      <w:r>
        <w:rPr>
          <w:rFonts w:eastAsiaTheme="minorHAnsi"/>
          <w:sz w:val="28"/>
          <w:szCs w:val="28"/>
          <w:lang w:eastAsia="en-US"/>
        </w:rPr>
        <w:t>рорайоне (квартале) застройщиком или несколькими застройщиками на одном либо нескольких смежных земельных участках, состоящий из двух и более жилых зданий, объектов социально-бытового обслуживания, объектов тран</w:t>
      </w:r>
      <w:r>
        <w:rPr>
          <w:rFonts w:eastAsiaTheme="minorHAnsi"/>
          <w:sz w:val="28"/>
          <w:szCs w:val="28"/>
          <w:lang w:eastAsia="en-US"/>
        </w:rPr>
        <w:t>с</w:t>
      </w:r>
      <w:r>
        <w:rPr>
          <w:rFonts w:eastAsiaTheme="minorHAnsi"/>
          <w:sz w:val="28"/>
          <w:szCs w:val="28"/>
          <w:lang w:eastAsia="en-US"/>
        </w:rPr>
        <w:t>портной инфраструктуры, инженерных сооружений и коммуникаций, а также элементов благоустройства, связанных единством технологических процессов, планировочных замыслов совместного функционирования и очередностью (</w:t>
      </w:r>
      <w:proofErr w:type="spellStart"/>
      <w:r>
        <w:rPr>
          <w:rFonts w:eastAsiaTheme="minorHAnsi"/>
          <w:sz w:val="28"/>
          <w:szCs w:val="28"/>
          <w:lang w:eastAsia="en-US"/>
        </w:rPr>
        <w:t>поэтапностью</w:t>
      </w:r>
      <w:proofErr w:type="spellEnd"/>
      <w:r>
        <w:rPr>
          <w:rFonts w:eastAsiaTheme="minorHAnsi"/>
          <w:sz w:val="28"/>
          <w:szCs w:val="28"/>
          <w:lang w:eastAsia="en-US"/>
        </w:rPr>
        <w:t>) осуществления строительства.</w:t>
      </w:r>
      <w:proofErr w:type="gramEnd"/>
    </w:p>
    <w:p w:rsidR="0043666D" w:rsidRDefault="0043666D" w:rsidP="004366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Коэффициент "брутто" - соотношение всей площади в жилых домах (площадь всех этажей всех зданий) к площади жилой зоны населенного пун</w:t>
      </w:r>
      <w:r>
        <w:rPr>
          <w:rFonts w:eastAsiaTheme="minorHAnsi"/>
          <w:sz w:val="28"/>
          <w:szCs w:val="28"/>
          <w:lang w:eastAsia="en-US"/>
        </w:rPr>
        <w:t>к</w:t>
      </w:r>
      <w:r>
        <w:rPr>
          <w:rFonts w:eastAsiaTheme="minorHAnsi"/>
          <w:sz w:val="28"/>
          <w:szCs w:val="28"/>
          <w:lang w:eastAsia="en-US"/>
        </w:rPr>
        <w:t>та.</w:t>
      </w:r>
    </w:p>
    <w:p w:rsidR="0043666D" w:rsidRDefault="0043666D" w:rsidP="0043666D">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Коэффициент "нетто" - соотношение всей площади в жилых домах (пл</w:t>
      </w:r>
      <w:r>
        <w:rPr>
          <w:rFonts w:eastAsiaTheme="minorHAnsi"/>
          <w:sz w:val="28"/>
          <w:szCs w:val="28"/>
          <w:lang w:eastAsia="en-US"/>
        </w:rPr>
        <w:t>о</w:t>
      </w:r>
      <w:r>
        <w:rPr>
          <w:rFonts w:eastAsiaTheme="minorHAnsi"/>
          <w:sz w:val="28"/>
          <w:szCs w:val="28"/>
          <w:lang w:eastAsia="en-US"/>
        </w:rPr>
        <w:t>щадь всех этажей всех зданий) к площади жилой зоны части населенного пункта (участка, квартала, района), на которой размещены жилые дома.</w:t>
      </w:r>
      <w:proofErr w:type="gramEnd"/>
    </w:p>
    <w:p w:rsidR="0043666D" w:rsidRDefault="0043666D" w:rsidP="004366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микрорайон (квартал) - основной планировочный элемент застройки в границах красных линий или других границах, размером от 3 до 21 га. В ква</w:t>
      </w:r>
      <w:r>
        <w:rPr>
          <w:rFonts w:eastAsiaTheme="minorHAnsi"/>
          <w:sz w:val="28"/>
          <w:szCs w:val="28"/>
          <w:lang w:eastAsia="en-US"/>
        </w:rPr>
        <w:t>р</w:t>
      </w:r>
      <w:r>
        <w:rPr>
          <w:rFonts w:eastAsiaTheme="minorHAnsi"/>
          <w:sz w:val="28"/>
          <w:szCs w:val="28"/>
          <w:lang w:eastAsia="en-US"/>
        </w:rPr>
        <w:lastRenderedPageBreak/>
        <w:t>тале (микрорайоне) могут выделяться земельные участки жилой застройки для отдельных домов (домовладений) или групп жилых домов в соответствии с проектом межевания территории;</w:t>
      </w:r>
    </w:p>
    <w:p w:rsidR="0043666D" w:rsidRDefault="0043666D" w:rsidP="0043666D">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объекты социальной инфраструктуры - объекты здравоохранения, культ</w:t>
      </w:r>
      <w:r>
        <w:rPr>
          <w:rFonts w:eastAsiaTheme="minorHAnsi"/>
          <w:sz w:val="28"/>
          <w:szCs w:val="28"/>
          <w:lang w:eastAsia="en-US"/>
        </w:rPr>
        <w:t>у</w:t>
      </w:r>
      <w:r>
        <w:rPr>
          <w:rFonts w:eastAsiaTheme="minorHAnsi"/>
          <w:sz w:val="28"/>
          <w:szCs w:val="28"/>
          <w:lang w:eastAsia="en-US"/>
        </w:rPr>
        <w:t>ры, детские дошкольные объекты, детские лагеря отдыха, санатории (проф</w:t>
      </w:r>
      <w:r>
        <w:rPr>
          <w:rFonts w:eastAsiaTheme="minorHAnsi"/>
          <w:sz w:val="28"/>
          <w:szCs w:val="28"/>
          <w:lang w:eastAsia="en-US"/>
        </w:rPr>
        <w:t>и</w:t>
      </w:r>
      <w:r>
        <w:rPr>
          <w:rFonts w:eastAsiaTheme="minorHAnsi"/>
          <w:sz w:val="28"/>
          <w:szCs w:val="28"/>
          <w:lang w:eastAsia="en-US"/>
        </w:rPr>
        <w:t>лактории), базы отдыха, пансионаты, объекты физкультуры и спорта (в том числе треки, ипподромы, конюшни, теннисные корты, площадки для игры в гольф, бадминтон, оздоровительные центры), объекты непроизводственных видов бытового обслуживания населения (бани, сауны);</w:t>
      </w:r>
      <w:proofErr w:type="gramEnd"/>
    </w:p>
    <w:p w:rsidR="0043666D" w:rsidRDefault="0043666D" w:rsidP="004366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плотность застройки - суммарная поэтажная площадь застройки наземной части зданий и сооружений в габаритах наружных стен, приходящаяся на ед</w:t>
      </w:r>
      <w:r>
        <w:rPr>
          <w:rFonts w:eastAsiaTheme="minorHAnsi"/>
          <w:sz w:val="28"/>
          <w:szCs w:val="28"/>
          <w:lang w:eastAsia="en-US"/>
        </w:rPr>
        <w:t>и</w:t>
      </w:r>
      <w:r>
        <w:rPr>
          <w:rFonts w:eastAsiaTheme="minorHAnsi"/>
          <w:sz w:val="28"/>
          <w:szCs w:val="28"/>
          <w:lang w:eastAsia="en-US"/>
        </w:rPr>
        <w:t>ницу территории участка (квартала) (тыс. м</w:t>
      </w:r>
      <w:proofErr w:type="gramStart"/>
      <w:r>
        <w:rPr>
          <w:rFonts w:eastAsiaTheme="minorHAnsi"/>
          <w:sz w:val="28"/>
          <w:szCs w:val="28"/>
          <w:vertAlign w:val="superscript"/>
          <w:lang w:eastAsia="en-US"/>
        </w:rPr>
        <w:t>2</w:t>
      </w:r>
      <w:proofErr w:type="gramEnd"/>
      <w:r>
        <w:rPr>
          <w:rFonts w:eastAsiaTheme="minorHAnsi"/>
          <w:sz w:val="28"/>
          <w:szCs w:val="28"/>
          <w:lang w:eastAsia="en-US"/>
        </w:rPr>
        <w:t>/га);</w:t>
      </w:r>
    </w:p>
    <w:p w:rsidR="0043666D" w:rsidRDefault="0043666D" w:rsidP="004366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процент застройки - отношение суммарной площади земельного участка, которая может быть застроена, ко всей площади земельного участка.</w:t>
      </w:r>
    </w:p>
    <w:p w:rsidR="0043666D" w:rsidRDefault="0043666D" w:rsidP="004366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планировочный район - элемент планировочной организации, включа</w:t>
      </w:r>
      <w:r>
        <w:rPr>
          <w:rFonts w:eastAsiaTheme="minorHAnsi"/>
          <w:sz w:val="28"/>
          <w:szCs w:val="28"/>
          <w:lang w:eastAsia="en-US"/>
        </w:rPr>
        <w:t>ю</w:t>
      </w:r>
      <w:r>
        <w:rPr>
          <w:rFonts w:eastAsiaTheme="minorHAnsi"/>
          <w:sz w:val="28"/>
          <w:szCs w:val="28"/>
          <w:lang w:eastAsia="en-US"/>
        </w:rPr>
        <w:t>щий территории, границы которых определяются границей населенного пун</w:t>
      </w:r>
      <w:r>
        <w:rPr>
          <w:rFonts w:eastAsiaTheme="minorHAnsi"/>
          <w:sz w:val="28"/>
          <w:szCs w:val="28"/>
          <w:lang w:eastAsia="en-US"/>
        </w:rPr>
        <w:t>к</w:t>
      </w:r>
      <w:r>
        <w:rPr>
          <w:rFonts w:eastAsiaTheme="minorHAnsi"/>
          <w:sz w:val="28"/>
          <w:szCs w:val="28"/>
          <w:lang w:eastAsia="en-US"/>
        </w:rPr>
        <w:t>та, красными линиями магистральных улиц городского значения, границами крупных промышленных территорий, границами отводов магистральных л</w:t>
      </w:r>
      <w:r>
        <w:rPr>
          <w:rFonts w:eastAsiaTheme="minorHAnsi"/>
          <w:sz w:val="28"/>
          <w:szCs w:val="28"/>
          <w:lang w:eastAsia="en-US"/>
        </w:rPr>
        <w:t>и</w:t>
      </w:r>
      <w:r>
        <w:rPr>
          <w:rFonts w:eastAsiaTheme="minorHAnsi"/>
          <w:sz w:val="28"/>
          <w:szCs w:val="28"/>
          <w:lang w:eastAsia="en-US"/>
        </w:rPr>
        <w:t>нейных сооружений, естественными природными границами;</w:t>
      </w:r>
    </w:p>
    <w:p w:rsidR="0043666D" w:rsidRDefault="0043666D" w:rsidP="004366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планировочный микрорайон - элемент планировочной организации, включающий </w:t>
      </w:r>
      <w:proofErr w:type="spellStart"/>
      <w:r>
        <w:rPr>
          <w:rFonts w:eastAsiaTheme="minorHAnsi"/>
          <w:sz w:val="28"/>
          <w:szCs w:val="28"/>
          <w:lang w:eastAsia="en-US"/>
        </w:rPr>
        <w:t>межмагистральные</w:t>
      </w:r>
      <w:proofErr w:type="spellEnd"/>
      <w:r>
        <w:rPr>
          <w:rFonts w:eastAsiaTheme="minorHAnsi"/>
          <w:sz w:val="28"/>
          <w:szCs w:val="28"/>
          <w:lang w:eastAsia="en-US"/>
        </w:rPr>
        <w:t xml:space="preserve"> территории или территории с явно выраже</w:t>
      </w:r>
      <w:r>
        <w:rPr>
          <w:rFonts w:eastAsiaTheme="minorHAnsi"/>
          <w:sz w:val="28"/>
          <w:szCs w:val="28"/>
          <w:lang w:eastAsia="en-US"/>
        </w:rPr>
        <w:t>н</w:t>
      </w:r>
      <w:r>
        <w:rPr>
          <w:rFonts w:eastAsiaTheme="minorHAnsi"/>
          <w:sz w:val="28"/>
          <w:szCs w:val="28"/>
          <w:lang w:eastAsia="en-US"/>
        </w:rPr>
        <w:t xml:space="preserve">ным определенным функциональным назначением. При определении границ планировочных микрорайонов на незастроенных территориях учитываются положения действующего генерального </w:t>
      </w:r>
      <w:r w:rsidRPr="0043666D">
        <w:rPr>
          <w:rFonts w:eastAsiaTheme="minorHAnsi"/>
          <w:sz w:val="28"/>
          <w:szCs w:val="28"/>
          <w:lang w:eastAsia="en-US"/>
        </w:rPr>
        <w:t xml:space="preserve">плана </w:t>
      </w:r>
      <w:r>
        <w:rPr>
          <w:rFonts w:eastAsiaTheme="minorHAnsi"/>
          <w:sz w:val="28"/>
          <w:szCs w:val="28"/>
          <w:lang w:eastAsia="en-US"/>
        </w:rPr>
        <w:t>городского округа и другой градостроительной документации;</w:t>
      </w:r>
    </w:p>
    <w:p w:rsidR="0043666D" w:rsidRDefault="0043666D" w:rsidP="004366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селитебная территория - территория, предназначенная для размещения жилищного фонда, общественных зданий и сооружений, а также для устро</w:t>
      </w:r>
      <w:r>
        <w:rPr>
          <w:rFonts w:eastAsiaTheme="minorHAnsi"/>
          <w:sz w:val="28"/>
          <w:szCs w:val="28"/>
          <w:lang w:eastAsia="en-US"/>
        </w:rPr>
        <w:t>й</w:t>
      </w:r>
      <w:r>
        <w:rPr>
          <w:rFonts w:eastAsiaTheme="minorHAnsi"/>
          <w:sz w:val="28"/>
          <w:szCs w:val="28"/>
          <w:lang w:eastAsia="en-US"/>
        </w:rPr>
        <w:t>ства путей сообщения, улиц, площадей, парков, бульваров, набережных           и   других мест общего пользования;</w:t>
      </w:r>
    </w:p>
    <w:p w:rsidR="0043666D" w:rsidRDefault="0043666D" w:rsidP="0043666D">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территории общего пользования - территории, которыми беспрепятстве</w:t>
      </w:r>
      <w:r>
        <w:rPr>
          <w:rFonts w:eastAsiaTheme="minorHAnsi"/>
          <w:sz w:val="28"/>
          <w:szCs w:val="28"/>
          <w:lang w:eastAsia="en-US"/>
        </w:rPr>
        <w:t>н</w:t>
      </w:r>
      <w:r>
        <w:rPr>
          <w:rFonts w:eastAsiaTheme="minorHAnsi"/>
          <w:sz w:val="28"/>
          <w:szCs w:val="28"/>
          <w:lang w:eastAsia="en-US"/>
        </w:rPr>
        <w:t>но пользуется неограниченный круг лиц (в том числе площади, улицы,         проезды, набережные, скверы, бульвары);</w:t>
      </w:r>
      <w:proofErr w:type="gramEnd"/>
    </w:p>
    <w:p w:rsidR="0043666D" w:rsidRDefault="0043666D" w:rsidP="004366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территориальная зона - зона, для которой в </w:t>
      </w:r>
      <w:r w:rsidRPr="0043666D">
        <w:rPr>
          <w:rFonts w:eastAsiaTheme="minorHAnsi"/>
          <w:sz w:val="28"/>
          <w:szCs w:val="28"/>
          <w:lang w:eastAsia="en-US"/>
        </w:rPr>
        <w:t xml:space="preserve">правилах </w:t>
      </w:r>
      <w:r>
        <w:rPr>
          <w:rFonts w:eastAsiaTheme="minorHAnsi"/>
          <w:sz w:val="28"/>
          <w:szCs w:val="28"/>
          <w:lang w:eastAsia="en-US"/>
        </w:rPr>
        <w:t>землепользования и застройки определены границы и установлены градостроительные                  регламенты;</w:t>
      </w:r>
    </w:p>
    <w:p w:rsidR="0043666D" w:rsidRPr="00302AD6" w:rsidRDefault="0043666D" w:rsidP="0043666D">
      <w:pPr>
        <w:ind w:firstLine="540"/>
        <w:jc w:val="both"/>
        <w:rPr>
          <w:color w:val="000000"/>
          <w:sz w:val="28"/>
          <w:szCs w:val="28"/>
        </w:rPr>
      </w:pPr>
      <w:proofErr w:type="spellStart"/>
      <w:r w:rsidRPr="00302AD6">
        <w:rPr>
          <w:bCs/>
          <w:color w:val="000000"/>
          <w:sz w:val="28"/>
          <w:szCs w:val="28"/>
        </w:rPr>
        <w:t>велопарковка</w:t>
      </w:r>
      <w:proofErr w:type="spellEnd"/>
      <w:r w:rsidRPr="00302AD6">
        <w:rPr>
          <w:bCs/>
          <w:color w:val="000000"/>
          <w:sz w:val="28"/>
          <w:szCs w:val="28"/>
        </w:rPr>
        <w:t xml:space="preserve"> - м</w:t>
      </w:r>
      <w:r w:rsidRPr="00302AD6">
        <w:rPr>
          <w:color w:val="000000"/>
          <w:sz w:val="28"/>
          <w:szCs w:val="28"/>
        </w:rPr>
        <w:t>есто для длительной стоянки (более часа) или хранения велосипедов, оборудованное специальными конструкциями;</w:t>
      </w:r>
    </w:p>
    <w:p w:rsidR="0043666D" w:rsidRPr="00302AD6" w:rsidRDefault="0043666D" w:rsidP="0043666D">
      <w:pPr>
        <w:ind w:firstLine="540"/>
        <w:jc w:val="both"/>
        <w:rPr>
          <w:color w:val="000000"/>
          <w:sz w:val="28"/>
          <w:szCs w:val="28"/>
        </w:rPr>
      </w:pPr>
      <w:r w:rsidRPr="00302AD6">
        <w:rPr>
          <w:bCs/>
          <w:color w:val="000000"/>
          <w:sz w:val="28"/>
          <w:szCs w:val="28"/>
        </w:rPr>
        <w:t>велосипед - т</w:t>
      </w:r>
      <w:r w:rsidRPr="00302AD6">
        <w:rPr>
          <w:color w:val="000000"/>
          <w:sz w:val="28"/>
          <w:szCs w:val="28"/>
        </w:rPr>
        <w:t xml:space="preserve">ранспортное средство, кроме инвалидных колясок, которое </w:t>
      </w:r>
      <w:proofErr w:type="gramStart"/>
      <w:r w:rsidRPr="00302AD6">
        <w:rPr>
          <w:color w:val="000000"/>
          <w:sz w:val="28"/>
          <w:szCs w:val="28"/>
        </w:rPr>
        <w:t>имеет</w:t>
      </w:r>
      <w:proofErr w:type="gramEnd"/>
      <w:r w:rsidRPr="00302AD6">
        <w:rPr>
          <w:color w:val="000000"/>
          <w:sz w:val="28"/>
          <w:szCs w:val="28"/>
        </w:rPr>
        <w:t xml:space="preserve"> по крайней мере два колеса и приводится в движение как правило </w:t>
      </w:r>
      <w:r>
        <w:rPr>
          <w:color w:val="000000"/>
          <w:sz w:val="28"/>
          <w:szCs w:val="28"/>
        </w:rPr>
        <w:t xml:space="preserve">      </w:t>
      </w:r>
      <w:r w:rsidRPr="00302AD6">
        <w:rPr>
          <w:color w:val="000000"/>
          <w:sz w:val="28"/>
          <w:szCs w:val="28"/>
        </w:rPr>
        <w:t xml:space="preserve">мускульной энергией лиц, находящихся на этом транспортном средстве, в частности при помощи педалей или рукояток, и может также иметь </w:t>
      </w:r>
      <w:r>
        <w:rPr>
          <w:color w:val="000000"/>
          <w:sz w:val="28"/>
          <w:szCs w:val="28"/>
        </w:rPr>
        <w:t xml:space="preserve">           </w:t>
      </w:r>
      <w:r w:rsidRPr="00302AD6">
        <w:rPr>
          <w:color w:val="000000"/>
          <w:sz w:val="28"/>
          <w:szCs w:val="28"/>
        </w:rPr>
        <w:t xml:space="preserve">электродвигатель номинальной максимальной мощностью в режиме </w:t>
      </w:r>
      <w:r>
        <w:rPr>
          <w:color w:val="000000"/>
          <w:sz w:val="28"/>
          <w:szCs w:val="28"/>
        </w:rPr>
        <w:t xml:space="preserve">           </w:t>
      </w:r>
      <w:r w:rsidRPr="00302AD6">
        <w:rPr>
          <w:color w:val="000000"/>
          <w:sz w:val="28"/>
          <w:szCs w:val="28"/>
        </w:rPr>
        <w:t xml:space="preserve">длительной нагрузки, не превышающей 0,25 кВт, автоматически </w:t>
      </w:r>
      <w:r>
        <w:rPr>
          <w:color w:val="000000"/>
          <w:sz w:val="28"/>
          <w:szCs w:val="28"/>
        </w:rPr>
        <w:t xml:space="preserve">                   </w:t>
      </w:r>
      <w:r w:rsidRPr="00302AD6">
        <w:rPr>
          <w:color w:val="000000"/>
          <w:sz w:val="28"/>
          <w:szCs w:val="28"/>
        </w:rPr>
        <w:t>отключающийся на скорости более 25 км/ч;</w:t>
      </w:r>
    </w:p>
    <w:p w:rsidR="0043666D" w:rsidRPr="00302AD6" w:rsidRDefault="0043666D" w:rsidP="0043666D">
      <w:pPr>
        <w:ind w:firstLine="540"/>
        <w:jc w:val="both"/>
        <w:rPr>
          <w:color w:val="000000"/>
          <w:sz w:val="28"/>
          <w:szCs w:val="28"/>
        </w:rPr>
      </w:pPr>
      <w:proofErr w:type="spellStart"/>
      <w:r w:rsidRPr="00302AD6">
        <w:rPr>
          <w:bCs/>
          <w:color w:val="000000"/>
          <w:sz w:val="28"/>
          <w:szCs w:val="28"/>
        </w:rPr>
        <w:lastRenderedPageBreak/>
        <w:t>велопешеходная</w:t>
      </w:r>
      <w:proofErr w:type="spellEnd"/>
      <w:r w:rsidRPr="00302AD6">
        <w:rPr>
          <w:bCs/>
          <w:color w:val="000000"/>
          <w:sz w:val="28"/>
          <w:szCs w:val="28"/>
        </w:rPr>
        <w:t xml:space="preserve"> дорожка - в</w:t>
      </w:r>
      <w:r w:rsidRPr="00302AD6">
        <w:rPr>
          <w:color w:val="000000"/>
          <w:sz w:val="28"/>
          <w:szCs w:val="28"/>
        </w:rPr>
        <w:t>елосипедная дорожка, предназначенная для раздельного или совместного с пешеходами движения велосипедистов и об</w:t>
      </w:r>
      <w:r w:rsidRPr="00302AD6">
        <w:rPr>
          <w:color w:val="000000"/>
          <w:sz w:val="28"/>
          <w:szCs w:val="28"/>
        </w:rPr>
        <w:t>о</w:t>
      </w:r>
      <w:r w:rsidRPr="00302AD6">
        <w:rPr>
          <w:color w:val="000000"/>
          <w:sz w:val="28"/>
          <w:szCs w:val="28"/>
        </w:rPr>
        <w:t>значенная дорожными знаками;</w:t>
      </w:r>
    </w:p>
    <w:p w:rsidR="0043666D" w:rsidRPr="00302AD6" w:rsidRDefault="0043666D" w:rsidP="0043666D">
      <w:pPr>
        <w:ind w:firstLine="540"/>
        <w:rPr>
          <w:color w:val="000000"/>
          <w:sz w:val="28"/>
          <w:szCs w:val="28"/>
        </w:rPr>
      </w:pPr>
      <w:r w:rsidRPr="00302AD6">
        <w:rPr>
          <w:bCs/>
          <w:color w:val="000000"/>
          <w:sz w:val="28"/>
          <w:szCs w:val="28"/>
        </w:rPr>
        <w:t>велосипедист - л</w:t>
      </w:r>
      <w:r w:rsidRPr="00302AD6">
        <w:rPr>
          <w:color w:val="000000"/>
          <w:sz w:val="28"/>
          <w:szCs w:val="28"/>
        </w:rPr>
        <w:t>ицо, управляющее велосипедом;</w:t>
      </w:r>
    </w:p>
    <w:p w:rsidR="0043666D" w:rsidRPr="00302AD6" w:rsidRDefault="0043666D" w:rsidP="0043666D">
      <w:pPr>
        <w:ind w:firstLine="540"/>
        <w:jc w:val="both"/>
        <w:rPr>
          <w:color w:val="000000"/>
          <w:sz w:val="28"/>
          <w:szCs w:val="28"/>
        </w:rPr>
      </w:pPr>
      <w:r w:rsidRPr="00302AD6">
        <w:rPr>
          <w:color w:val="000000"/>
          <w:sz w:val="28"/>
          <w:szCs w:val="28"/>
        </w:rPr>
        <w:t>велосипедная дорожка - отдельная дорога или часть автомобильной дор</w:t>
      </w:r>
      <w:r w:rsidRPr="00302AD6">
        <w:rPr>
          <w:color w:val="000000"/>
          <w:sz w:val="28"/>
          <w:szCs w:val="28"/>
        </w:rPr>
        <w:t>о</w:t>
      </w:r>
      <w:r w:rsidRPr="00302AD6">
        <w:rPr>
          <w:color w:val="000000"/>
          <w:sz w:val="28"/>
          <w:szCs w:val="28"/>
        </w:rPr>
        <w:t xml:space="preserve">ги, предназначенная для </w:t>
      </w:r>
      <w:r w:rsidR="00616236">
        <w:rPr>
          <w:color w:val="000000"/>
          <w:sz w:val="28"/>
          <w:szCs w:val="28"/>
        </w:rPr>
        <w:t xml:space="preserve">движения </w:t>
      </w:r>
      <w:r w:rsidRPr="00302AD6">
        <w:rPr>
          <w:color w:val="000000"/>
          <w:sz w:val="28"/>
          <w:szCs w:val="28"/>
        </w:rPr>
        <w:t>велосипедистов и оборудованная соотве</w:t>
      </w:r>
      <w:r w:rsidRPr="00302AD6">
        <w:rPr>
          <w:color w:val="000000"/>
          <w:sz w:val="28"/>
          <w:szCs w:val="28"/>
        </w:rPr>
        <w:t>т</w:t>
      </w:r>
      <w:r w:rsidRPr="00302AD6">
        <w:rPr>
          <w:color w:val="000000"/>
          <w:sz w:val="28"/>
          <w:szCs w:val="28"/>
        </w:rPr>
        <w:t>ствующими техническими средствами организации дорожного движения;</w:t>
      </w:r>
    </w:p>
    <w:p w:rsidR="0043666D" w:rsidRPr="00302AD6" w:rsidRDefault="0043666D" w:rsidP="0043666D">
      <w:pPr>
        <w:ind w:firstLine="540"/>
        <w:jc w:val="both"/>
        <w:rPr>
          <w:color w:val="000000"/>
          <w:sz w:val="28"/>
          <w:szCs w:val="28"/>
        </w:rPr>
      </w:pPr>
      <w:r w:rsidRPr="00302AD6">
        <w:rPr>
          <w:bCs/>
          <w:color w:val="000000"/>
          <w:sz w:val="28"/>
          <w:szCs w:val="28"/>
        </w:rPr>
        <w:t>велосипедная стоянка -</w:t>
      </w:r>
      <w:r w:rsidRPr="00302AD6">
        <w:rPr>
          <w:color w:val="000000"/>
          <w:sz w:val="28"/>
          <w:szCs w:val="28"/>
        </w:rPr>
        <w:t xml:space="preserve"> место для кратковременной стоянки (до одного часа) велосипедов, оборудованное стойками или другими специальными ко</w:t>
      </w:r>
      <w:r w:rsidRPr="00302AD6">
        <w:rPr>
          <w:color w:val="000000"/>
          <w:sz w:val="28"/>
          <w:szCs w:val="28"/>
        </w:rPr>
        <w:t>н</w:t>
      </w:r>
      <w:r w:rsidRPr="00302AD6">
        <w:rPr>
          <w:color w:val="000000"/>
          <w:sz w:val="28"/>
          <w:szCs w:val="28"/>
        </w:rPr>
        <w:t>струкциями для обеспечения сохранности велосипедов;</w:t>
      </w:r>
    </w:p>
    <w:p w:rsidR="0043666D" w:rsidRPr="00302AD6" w:rsidRDefault="0043666D" w:rsidP="0043666D">
      <w:pPr>
        <w:ind w:firstLine="540"/>
        <w:jc w:val="both"/>
        <w:rPr>
          <w:color w:val="000000"/>
          <w:sz w:val="28"/>
          <w:szCs w:val="28"/>
        </w:rPr>
      </w:pPr>
      <w:r w:rsidRPr="00302AD6">
        <w:rPr>
          <w:bCs/>
          <w:color w:val="000000"/>
          <w:sz w:val="28"/>
          <w:szCs w:val="28"/>
        </w:rPr>
        <w:t>пешеход -</w:t>
      </w:r>
      <w:r w:rsidRPr="00302AD6">
        <w:rPr>
          <w:color w:val="000000"/>
          <w:sz w:val="28"/>
          <w:szCs w:val="28"/>
        </w:rPr>
        <w:t xml:space="preserve"> лицо, находящееся вне транспортного средства на дороге либо на пешеходной или </w:t>
      </w:r>
      <w:proofErr w:type="spellStart"/>
      <w:r w:rsidRPr="00302AD6">
        <w:rPr>
          <w:color w:val="000000"/>
          <w:sz w:val="28"/>
          <w:szCs w:val="28"/>
        </w:rPr>
        <w:t>велопешеходной</w:t>
      </w:r>
      <w:proofErr w:type="spellEnd"/>
      <w:r w:rsidRPr="00302AD6">
        <w:rPr>
          <w:color w:val="000000"/>
          <w:sz w:val="28"/>
          <w:szCs w:val="28"/>
        </w:rPr>
        <w:t xml:space="preserve"> дорожке и не производящее на них раб</w:t>
      </w:r>
      <w:r w:rsidRPr="00302AD6">
        <w:rPr>
          <w:color w:val="000000"/>
          <w:sz w:val="28"/>
          <w:szCs w:val="28"/>
        </w:rPr>
        <w:t>о</w:t>
      </w:r>
      <w:r w:rsidRPr="00302AD6">
        <w:rPr>
          <w:color w:val="000000"/>
          <w:sz w:val="28"/>
          <w:szCs w:val="28"/>
        </w:rPr>
        <w:t>ту. К пешеходам приравниваются лица, передвигающиеся в инвалидных к</w:t>
      </w:r>
      <w:r w:rsidRPr="00302AD6">
        <w:rPr>
          <w:color w:val="000000"/>
          <w:sz w:val="28"/>
          <w:szCs w:val="28"/>
        </w:rPr>
        <w:t>о</w:t>
      </w:r>
      <w:r w:rsidRPr="00302AD6">
        <w:rPr>
          <w:color w:val="000000"/>
          <w:sz w:val="28"/>
          <w:szCs w:val="28"/>
        </w:rPr>
        <w:t>лясках без двигателя, ведущие велосипед, мопед, мотоцикл, везущие санки, тележку, детскую или инвалидную коляску, а также использующие для пер</w:t>
      </w:r>
      <w:r w:rsidRPr="00302AD6">
        <w:rPr>
          <w:color w:val="000000"/>
          <w:sz w:val="28"/>
          <w:szCs w:val="28"/>
        </w:rPr>
        <w:t>е</w:t>
      </w:r>
      <w:r w:rsidRPr="00302AD6">
        <w:rPr>
          <w:color w:val="000000"/>
          <w:sz w:val="28"/>
          <w:szCs w:val="28"/>
        </w:rPr>
        <w:t>движения роликовые коньки, самокаты и иные аналогичные средства;</w:t>
      </w:r>
    </w:p>
    <w:p w:rsidR="0043666D" w:rsidRPr="00302AD6" w:rsidRDefault="0043666D" w:rsidP="0043666D">
      <w:pPr>
        <w:ind w:firstLine="540"/>
        <w:jc w:val="both"/>
        <w:rPr>
          <w:color w:val="000000"/>
          <w:sz w:val="28"/>
          <w:szCs w:val="28"/>
        </w:rPr>
      </w:pPr>
      <w:r w:rsidRPr="00302AD6">
        <w:rPr>
          <w:bCs/>
          <w:color w:val="000000"/>
          <w:sz w:val="28"/>
          <w:szCs w:val="28"/>
        </w:rPr>
        <w:t>пешеходная дорожка -</w:t>
      </w:r>
      <w:r w:rsidRPr="00302AD6">
        <w:rPr>
          <w:color w:val="000000"/>
          <w:sz w:val="28"/>
          <w:szCs w:val="28"/>
        </w:rPr>
        <w:t xml:space="preserve"> размещаемое за пределами земляного полотна и</w:t>
      </w:r>
      <w:r w:rsidRPr="00302AD6">
        <w:rPr>
          <w:color w:val="000000"/>
          <w:sz w:val="28"/>
          <w:szCs w:val="28"/>
        </w:rPr>
        <w:t>н</w:t>
      </w:r>
      <w:r w:rsidRPr="00302AD6">
        <w:rPr>
          <w:color w:val="000000"/>
          <w:sz w:val="28"/>
          <w:szCs w:val="28"/>
        </w:rPr>
        <w:t>женерное сооружение, предназначенное для движения пешеходов вне нас</w:t>
      </w:r>
      <w:r w:rsidRPr="00302AD6">
        <w:rPr>
          <w:color w:val="000000"/>
          <w:sz w:val="28"/>
          <w:szCs w:val="28"/>
        </w:rPr>
        <w:t>е</w:t>
      </w:r>
      <w:r w:rsidRPr="00302AD6">
        <w:rPr>
          <w:color w:val="000000"/>
          <w:sz w:val="28"/>
          <w:szCs w:val="28"/>
        </w:rPr>
        <w:t>ленных пунктов в полосе отвода или придорожной полосе автомобильной д</w:t>
      </w:r>
      <w:r w:rsidRPr="00302AD6">
        <w:rPr>
          <w:color w:val="000000"/>
          <w:sz w:val="28"/>
          <w:szCs w:val="28"/>
        </w:rPr>
        <w:t>о</w:t>
      </w:r>
      <w:r w:rsidRPr="00302AD6">
        <w:rPr>
          <w:color w:val="000000"/>
          <w:sz w:val="28"/>
          <w:szCs w:val="28"/>
        </w:rPr>
        <w:t>роги;</w:t>
      </w:r>
    </w:p>
    <w:p w:rsidR="0043666D" w:rsidRDefault="0043666D" w:rsidP="0043666D">
      <w:pPr>
        <w:autoSpaceDE w:val="0"/>
        <w:autoSpaceDN w:val="0"/>
        <w:adjustRightInd w:val="0"/>
        <w:ind w:firstLine="540"/>
        <w:jc w:val="both"/>
        <w:rPr>
          <w:color w:val="000000"/>
          <w:sz w:val="28"/>
          <w:szCs w:val="28"/>
        </w:rPr>
      </w:pPr>
      <w:proofErr w:type="gramStart"/>
      <w:r w:rsidRPr="00302AD6">
        <w:rPr>
          <w:bCs/>
          <w:color w:val="000000"/>
          <w:sz w:val="28"/>
          <w:szCs w:val="28"/>
        </w:rPr>
        <w:t>полоса для велосипедистов</w:t>
      </w:r>
      <w:r w:rsidRPr="00302AD6">
        <w:rPr>
          <w:color w:val="000000"/>
          <w:sz w:val="28"/>
          <w:szCs w:val="28"/>
        </w:rPr>
        <w:t xml:space="preserve"> - велосипедная дорожка, расположенная на проезжей части автомобильной дороги, отделяющая велосипедистов технич</w:t>
      </w:r>
      <w:r w:rsidRPr="00302AD6">
        <w:rPr>
          <w:color w:val="000000"/>
          <w:sz w:val="28"/>
          <w:szCs w:val="28"/>
        </w:rPr>
        <w:t>е</w:t>
      </w:r>
      <w:r w:rsidRPr="00302AD6">
        <w:rPr>
          <w:color w:val="000000"/>
          <w:sz w:val="28"/>
          <w:szCs w:val="28"/>
        </w:rPr>
        <w:t>скими средствами организации дорожного движения (разметкой, дорожными ограждениями и т.д.) от проезжей части и обозначенная дорожным знаком в сочетании с таблич</w:t>
      </w:r>
      <w:r>
        <w:rPr>
          <w:color w:val="000000"/>
          <w:sz w:val="28"/>
          <w:szCs w:val="28"/>
        </w:rPr>
        <w:t>кой, расположенными над полосой.</w:t>
      </w:r>
      <w:proofErr w:type="gramEnd"/>
    </w:p>
    <w:p w:rsidR="0043666D" w:rsidRDefault="0043666D" w:rsidP="004366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Иные понятия и термины, используемые в местных нормативах град</w:t>
      </w:r>
      <w:r>
        <w:rPr>
          <w:rFonts w:eastAsiaTheme="minorHAnsi"/>
          <w:sz w:val="28"/>
          <w:szCs w:val="28"/>
          <w:lang w:eastAsia="en-US"/>
        </w:rPr>
        <w:t>о</w:t>
      </w:r>
      <w:r>
        <w:rPr>
          <w:rFonts w:eastAsiaTheme="minorHAnsi"/>
          <w:sz w:val="28"/>
          <w:szCs w:val="28"/>
          <w:lang w:eastAsia="en-US"/>
        </w:rPr>
        <w:t>строительного проектирования, применяются в том же значении, в котором они используются в законодательстве Российской Федерации, законодател</w:t>
      </w:r>
      <w:r>
        <w:rPr>
          <w:rFonts w:eastAsiaTheme="minorHAnsi"/>
          <w:sz w:val="28"/>
          <w:szCs w:val="28"/>
          <w:lang w:eastAsia="en-US"/>
        </w:rPr>
        <w:t>ь</w:t>
      </w:r>
      <w:r>
        <w:rPr>
          <w:rFonts w:eastAsiaTheme="minorHAnsi"/>
          <w:sz w:val="28"/>
          <w:szCs w:val="28"/>
          <w:lang w:eastAsia="en-US"/>
        </w:rPr>
        <w:t>стве Ханты-Мансийского автономного округа - Югры и муниципальных пр</w:t>
      </w:r>
      <w:r>
        <w:rPr>
          <w:rFonts w:eastAsiaTheme="minorHAnsi"/>
          <w:sz w:val="28"/>
          <w:szCs w:val="28"/>
          <w:lang w:eastAsia="en-US"/>
        </w:rPr>
        <w:t>а</w:t>
      </w:r>
      <w:r>
        <w:rPr>
          <w:rFonts w:eastAsiaTheme="minorHAnsi"/>
          <w:sz w:val="28"/>
          <w:szCs w:val="28"/>
          <w:lang w:eastAsia="en-US"/>
        </w:rPr>
        <w:t>вовых актах города Ханты-Мансийска.</w:t>
      </w:r>
    </w:p>
    <w:p w:rsidR="0043666D" w:rsidRDefault="0043666D" w:rsidP="004366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местных нормативах градостроительного проектирования применяются следующие сокращения и единицы измерения:</w:t>
      </w:r>
    </w:p>
    <w:p w:rsidR="0043666D" w:rsidRDefault="0043666D" w:rsidP="0043666D">
      <w:pPr>
        <w:autoSpaceDE w:val="0"/>
        <w:autoSpaceDN w:val="0"/>
        <w:adjustRightInd w:val="0"/>
        <w:jc w:val="both"/>
        <w:rPr>
          <w:rFonts w:eastAsiaTheme="minorHAnsi"/>
          <w:sz w:val="28"/>
          <w:szCs w:val="28"/>
          <w:lang w:eastAsia="en-US"/>
        </w:rPr>
      </w:pPr>
    </w:p>
    <w:p w:rsidR="0043666D" w:rsidRDefault="0043666D" w:rsidP="0043666D">
      <w:pPr>
        <w:autoSpaceDE w:val="0"/>
        <w:autoSpaceDN w:val="0"/>
        <w:adjustRightInd w:val="0"/>
        <w:jc w:val="right"/>
        <w:outlineLvl w:val="1"/>
        <w:rPr>
          <w:rFonts w:eastAsiaTheme="minorHAnsi"/>
          <w:sz w:val="28"/>
          <w:szCs w:val="28"/>
          <w:lang w:eastAsia="en-US"/>
        </w:rPr>
      </w:pPr>
      <w:r>
        <w:rPr>
          <w:rFonts w:eastAsiaTheme="minorHAnsi"/>
          <w:sz w:val="28"/>
          <w:szCs w:val="28"/>
          <w:lang w:eastAsia="en-US"/>
        </w:rPr>
        <w:t>Таблица 1</w:t>
      </w:r>
    </w:p>
    <w:p w:rsidR="0043666D" w:rsidRDefault="0043666D" w:rsidP="0043666D">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7427"/>
      </w:tblGrid>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Обознач</w:t>
            </w:r>
            <w:r>
              <w:rPr>
                <w:rFonts w:eastAsiaTheme="minorHAnsi"/>
                <w:sz w:val="28"/>
                <w:szCs w:val="28"/>
                <w:lang w:eastAsia="en-US"/>
              </w:rPr>
              <w:t>е</w:t>
            </w:r>
            <w:r>
              <w:rPr>
                <w:rFonts w:eastAsiaTheme="minorHAnsi"/>
                <w:sz w:val="28"/>
                <w:szCs w:val="28"/>
                <w:lang w:eastAsia="en-US"/>
              </w:rPr>
              <w:t>ние</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Наименование единицы измерения</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чел</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человек</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ПЗЗ</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правила землепользования и застройки</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ППТ</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проект планировки территории</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ГП</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генеральный план</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ГПЗУ</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градостроительный план земельного участка</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ПДК</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предельно допустимая концентрация</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ПДУ</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предельно допустимый уровень</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СЗЗ</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proofErr w:type="spellStart"/>
            <w:r>
              <w:rPr>
                <w:rFonts w:eastAsiaTheme="minorHAnsi"/>
                <w:sz w:val="28"/>
                <w:szCs w:val="28"/>
                <w:lang w:eastAsia="en-US"/>
              </w:rPr>
              <w:t>санитарно</w:t>
            </w:r>
            <w:proofErr w:type="spellEnd"/>
            <w:r>
              <w:rPr>
                <w:rFonts w:eastAsiaTheme="minorHAnsi"/>
                <w:sz w:val="28"/>
                <w:szCs w:val="28"/>
                <w:lang w:eastAsia="en-US"/>
              </w:rPr>
              <w:t xml:space="preserve"> защитная зона</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ТКО</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твердые коммунальные отходы</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proofErr w:type="spellStart"/>
            <w:r>
              <w:rPr>
                <w:rFonts w:eastAsiaTheme="minorHAnsi"/>
                <w:sz w:val="28"/>
                <w:szCs w:val="28"/>
                <w:lang w:eastAsia="en-US"/>
              </w:rPr>
              <w:t>дБА</w:t>
            </w:r>
            <w:proofErr w:type="spellEnd"/>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децибел акустический</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м</w:t>
            </w:r>
            <w:proofErr w:type="gramStart"/>
            <w:r>
              <w:rPr>
                <w:rFonts w:eastAsiaTheme="minorHAnsi"/>
                <w:sz w:val="28"/>
                <w:szCs w:val="28"/>
                <w:vertAlign w:val="superscript"/>
                <w:lang w:eastAsia="en-US"/>
              </w:rPr>
              <w:t>2</w:t>
            </w:r>
            <w:proofErr w:type="gramEnd"/>
            <w:r>
              <w:rPr>
                <w:rFonts w:eastAsiaTheme="minorHAnsi"/>
                <w:sz w:val="28"/>
                <w:szCs w:val="28"/>
                <w:lang w:eastAsia="en-US"/>
              </w:rPr>
              <w:t>/чел.</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квадратных метров на человека</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м</w:t>
            </w:r>
            <w:proofErr w:type="gramStart"/>
            <w:r>
              <w:rPr>
                <w:rFonts w:eastAsiaTheme="minorHAnsi"/>
                <w:sz w:val="28"/>
                <w:szCs w:val="28"/>
                <w:vertAlign w:val="superscript"/>
                <w:lang w:eastAsia="en-US"/>
              </w:rPr>
              <w:t>2</w:t>
            </w:r>
            <w:proofErr w:type="gramEnd"/>
            <w:r>
              <w:rPr>
                <w:rFonts w:eastAsiaTheme="minorHAnsi"/>
                <w:sz w:val="28"/>
                <w:szCs w:val="28"/>
                <w:lang w:eastAsia="en-US"/>
              </w:rPr>
              <w:t>/</w:t>
            </w:r>
            <w:proofErr w:type="spellStart"/>
            <w:r>
              <w:rPr>
                <w:rFonts w:eastAsiaTheme="minorHAnsi"/>
                <w:sz w:val="28"/>
                <w:szCs w:val="28"/>
                <w:lang w:eastAsia="en-US"/>
              </w:rPr>
              <w:t>учащ</w:t>
            </w:r>
            <w:proofErr w:type="spellEnd"/>
            <w:r>
              <w:rPr>
                <w:rFonts w:eastAsiaTheme="minorHAnsi"/>
                <w:sz w:val="28"/>
                <w:szCs w:val="28"/>
                <w:lang w:eastAsia="en-US"/>
              </w:rPr>
              <w:t>.</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квадратных метров на учащегося</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м</w:t>
            </w:r>
            <w:proofErr w:type="gramStart"/>
            <w:r>
              <w:rPr>
                <w:rFonts w:eastAsiaTheme="minorHAnsi"/>
                <w:sz w:val="28"/>
                <w:szCs w:val="28"/>
                <w:vertAlign w:val="superscript"/>
                <w:lang w:eastAsia="en-US"/>
              </w:rPr>
              <w:t>2</w:t>
            </w:r>
            <w:proofErr w:type="gramEnd"/>
            <w:r>
              <w:rPr>
                <w:rFonts w:eastAsiaTheme="minorHAnsi"/>
                <w:sz w:val="28"/>
                <w:szCs w:val="28"/>
                <w:lang w:eastAsia="en-US"/>
              </w:rPr>
              <w:t>/тыс. чел.</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квадратных метров на тысячу человек</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чел./</w:t>
            </w:r>
            <w:proofErr w:type="gramStart"/>
            <w:r>
              <w:rPr>
                <w:rFonts w:eastAsiaTheme="minorHAnsi"/>
                <w:sz w:val="28"/>
                <w:szCs w:val="28"/>
                <w:lang w:eastAsia="en-US"/>
              </w:rPr>
              <w:t>га</w:t>
            </w:r>
            <w:proofErr w:type="gramEnd"/>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человек на гектар</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раб</w:t>
            </w:r>
            <w:proofErr w:type="gramStart"/>
            <w:r>
              <w:rPr>
                <w:rFonts w:eastAsiaTheme="minorHAnsi"/>
                <w:sz w:val="28"/>
                <w:szCs w:val="28"/>
                <w:lang w:eastAsia="en-US"/>
              </w:rPr>
              <w:t>.</w:t>
            </w:r>
            <w:proofErr w:type="gramEnd"/>
            <w:r>
              <w:rPr>
                <w:rFonts w:eastAsiaTheme="minorHAnsi"/>
                <w:sz w:val="28"/>
                <w:szCs w:val="28"/>
                <w:lang w:eastAsia="en-US"/>
              </w:rPr>
              <w:t>/</w:t>
            </w:r>
            <w:proofErr w:type="gramStart"/>
            <w:r>
              <w:rPr>
                <w:rFonts w:eastAsiaTheme="minorHAnsi"/>
                <w:sz w:val="28"/>
                <w:szCs w:val="28"/>
                <w:lang w:eastAsia="en-US"/>
              </w:rPr>
              <w:t>д</w:t>
            </w:r>
            <w:proofErr w:type="gramEnd"/>
            <w:r>
              <w:rPr>
                <w:rFonts w:eastAsiaTheme="minorHAnsi"/>
                <w:sz w:val="28"/>
                <w:szCs w:val="28"/>
                <w:lang w:eastAsia="en-US"/>
              </w:rPr>
              <w:t>ней</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рабочих дней</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т/</w:t>
            </w:r>
            <w:proofErr w:type="spellStart"/>
            <w:r>
              <w:rPr>
                <w:rFonts w:eastAsiaTheme="minorHAnsi"/>
                <w:sz w:val="28"/>
                <w:szCs w:val="28"/>
                <w:lang w:eastAsia="en-US"/>
              </w:rPr>
              <w:t>сут</w:t>
            </w:r>
            <w:proofErr w:type="spellEnd"/>
            <w:r>
              <w:rPr>
                <w:rFonts w:eastAsiaTheme="minorHAnsi"/>
                <w:sz w:val="28"/>
                <w:szCs w:val="28"/>
                <w:lang w:eastAsia="en-US"/>
              </w:rPr>
              <w:t>.</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тонн в сутки</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тыс. т/год</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тысяча тонн в год</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тыс. м</w:t>
            </w:r>
            <w:r>
              <w:rPr>
                <w:rFonts w:eastAsiaTheme="minorHAnsi"/>
                <w:sz w:val="28"/>
                <w:szCs w:val="28"/>
                <w:vertAlign w:val="superscript"/>
                <w:lang w:eastAsia="en-US"/>
              </w:rPr>
              <w:t>2</w:t>
            </w:r>
            <w:r>
              <w:rPr>
                <w:rFonts w:eastAsiaTheme="minorHAnsi"/>
                <w:sz w:val="28"/>
                <w:szCs w:val="28"/>
                <w:lang w:eastAsia="en-US"/>
              </w:rPr>
              <w:t xml:space="preserve"> общ</w:t>
            </w:r>
            <w:proofErr w:type="gramStart"/>
            <w:r>
              <w:rPr>
                <w:rFonts w:eastAsiaTheme="minorHAnsi"/>
                <w:sz w:val="28"/>
                <w:szCs w:val="28"/>
                <w:lang w:eastAsia="en-US"/>
              </w:rPr>
              <w:t>.</w:t>
            </w:r>
            <w:proofErr w:type="gramEnd"/>
            <w:r>
              <w:rPr>
                <w:rFonts w:eastAsiaTheme="minorHAnsi"/>
                <w:sz w:val="28"/>
                <w:szCs w:val="28"/>
                <w:lang w:eastAsia="en-US"/>
              </w:rPr>
              <w:t xml:space="preserve"> </w:t>
            </w:r>
            <w:proofErr w:type="gramStart"/>
            <w:r>
              <w:rPr>
                <w:rFonts w:eastAsiaTheme="minorHAnsi"/>
                <w:sz w:val="28"/>
                <w:szCs w:val="28"/>
                <w:lang w:eastAsia="en-US"/>
              </w:rPr>
              <w:t>п</w:t>
            </w:r>
            <w:proofErr w:type="gramEnd"/>
            <w:r>
              <w:rPr>
                <w:rFonts w:eastAsiaTheme="minorHAnsi"/>
                <w:sz w:val="28"/>
                <w:szCs w:val="28"/>
                <w:lang w:eastAsia="en-US"/>
              </w:rPr>
              <w:t>л./га</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тысяч квадратных метров общей площади на гектар</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proofErr w:type="spellStart"/>
            <w:r>
              <w:rPr>
                <w:rFonts w:eastAsiaTheme="minorHAnsi"/>
                <w:sz w:val="28"/>
                <w:szCs w:val="28"/>
                <w:lang w:eastAsia="en-US"/>
              </w:rPr>
              <w:t>мЗв</w:t>
            </w:r>
            <w:proofErr w:type="spellEnd"/>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proofErr w:type="spellStart"/>
            <w:r>
              <w:rPr>
                <w:rFonts w:eastAsiaTheme="minorHAnsi"/>
                <w:sz w:val="28"/>
                <w:szCs w:val="28"/>
                <w:lang w:eastAsia="en-US"/>
              </w:rPr>
              <w:t>миллизиверт</w:t>
            </w:r>
            <w:proofErr w:type="spellEnd"/>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proofErr w:type="gramStart"/>
            <w:r>
              <w:rPr>
                <w:rFonts w:eastAsiaTheme="minorHAnsi"/>
                <w:sz w:val="28"/>
                <w:szCs w:val="28"/>
                <w:lang w:eastAsia="en-US"/>
              </w:rPr>
              <w:t>л</w:t>
            </w:r>
            <w:proofErr w:type="gramEnd"/>
            <w:r>
              <w:rPr>
                <w:rFonts w:eastAsiaTheme="minorHAnsi"/>
                <w:sz w:val="28"/>
                <w:szCs w:val="28"/>
                <w:lang w:eastAsia="en-US"/>
              </w:rPr>
              <w:t>/сек.</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литров в секунду</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proofErr w:type="spellStart"/>
            <w:r>
              <w:rPr>
                <w:rFonts w:eastAsiaTheme="minorHAnsi"/>
                <w:sz w:val="28"/>
                <w:szCs w:val="28"/>
                <w:lang w:eastAsia="en-US"/>
              </w:rPr>
              <w:t>мБк</w:t>
            </w:r>
            <w:proofErr w:type="spellEnd"/>
            <w:r>
              <w:rPr>
                <w:rFonts w:eastAsiaTheme="minorHAnsi"/>
                <w:sz w:val="28"/>
                <w:szCs w:val="28"/>
                <w:lang w:eastAsia="en-US"/>
              </w:rPr>
              <w:t>/м</w:t>
            </w:r>
            <w:proofErr w:type="gramStart"/>
            <w:r>
              <w:rPr>
                <w:rFonts w:eastAsiaTheme="minorHAnsi"/>
                <w:sz w:val="28"/>
                <w:szCs w:val="28"/>
                <w:vertAlign w:val="superscript"/>
                <w:lang w:eastAsia="en-US"/>
              </w:rPr>
              <w:t>2</w:t>
            </w:r>
            <w:proofErr w:type="gramEnd"/>
            <w:r>
              <w:rPr>
                <w:rFonts w:eastAsiaTheme="minorHAnsi"/>
                <w:sz w:val="28"/>
                <w:szCs w:val="28"/>
                <w:lang w:eastAsia="en-US"/>
              </w:rPr>
              <w:t xml:space="preserve"> с</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единица измерения плотности потока радона с поверхности грунта</w:t>
            </w:r>
          </w:p>
        </w:tc>
      </w:tr>
      <w:tr w:rsidR="0043666D">
        <w:tc>
          <w:tcPr>
            <w:tcW w:w="1644"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jc w:val="center"/>
              <w:rPr>
                <w:rFonts w:eastAsiaTheme="minorHAnsi"/>
                <w:sz w:val="28"/>
                <w:szCs w:val="28"/>
                <w:lang w:eastAsia="en-US"/>
              </w:rPr>
            </w:pPr>
            <w:r>
              <w:rPr>
                <w:rFonts w:eastAsiaTheme="minorHAnsi"/>
                <w:sz w:val="28"/>
                <w:szCs w:val="28"/>
                <w:lang w:eastAsia="en-US"/>
              </w:rPr>
              <w:t>авто</w:t>
            </w:r>
          </w:p>
        </w:tc>
        <w:tc>
          <w:tcPr>
            <w:tcW w:w="7427" w:type="dxa"/>
            <w:tcBorders>
              <w:top w:val="single" w:sz="4" w:space="0" w:color="auto"/>
              <w:left w:val="single" w:sz="4" w:space="0" w:color="auto"/>
              <w:bottom w:val="single" w:sz="4" w:space="0" w:color="auto"/>
              <w:right w:val="single" w:sz="4" w:space="0" w:color="auto"/>
            </w:tcBorders>
          </w:tcPr>
          <w:p w:rsidR="0043666D" w:rsidRDefault="0043666D">
            <w:pPr>
              <w:autoSpaceDE w:val="0"/>
              <w:autoSpaceDN w:val="0"/>
              <w:adjustRightInd w:val="0"/>
              <w:rPr>
                <w:rFonts w:eastAsiaTheme="minorHAnsi"/>
                <w:sz w:val="28"/>
                <w:szCs w:val="28"/>
                <w:lang w:eastAsia="en-US"/>
              </w:rPr>
            </w:pPr>
            <w:r>
              <w:rPr>
                <w:rFonts w:eastAsiaTheme="minorHAnsi"/>
                <w:sz w:val="28"/>
                <w:szCs w:val="28"/>
                <w:lang w:eastAsia="en-US"/>
              </w:rPr>
              <w:t>автомобиль</w:t>
            </w:r>
          </w:p>
        </w:tc>
      </w:tr>
    </w:tbl>
    <w:p w:rsidR="0043666D" w:rsidRDefault="0043666D" w:rsidP="0043666D">
      <w:pPr>
        <w:pStyle w:val="a9"/>
        <w:suppressAutoHyphens/>
        <w:spacing w:line="240" w:lineRule="auto"/>
        <w:ind w:firstLine="0"/>
        <w:rPr>
          <w:rFonts w:ascii="Times New Roman" w:hAnsi="Times New Roman"/>
          <w:bCs/>
          <w:sz w:val="28"/>
        </w:rPr>
      </w:pPr>
      <w:r>
        <w:rPr>
          <w:rFonts w:ascii="Times New Roman" w:hAnsi="Times New Roman"/>
          <w:bCs/>
          <w:sz w:val="28"/>
        </w:rPr>
        <w:t xml:space="preserve">                                                                                                   ».;</w:t>
      </w:r>
    </w:p>
    <w:p w:rsidR="00B7154F" w:rsidRDefault="00B7154F" w:rsidP="00B7154F">
      <w:pPr>
        <w:pStyle w:val="a9"/>
        <w:numPr>
          <w:ilvl w:val="0"/>
          <w:numId w:val="9"/>
        </w:numPr>
        <w:spacing w:after="140"/>
        <w:rPr>
          <w:rFonts w:ascii="Times New Roman" w:hAnsi="Times New Roman"/>
          <w:color w:val="000000"/>
          <w:sz w:val="28"/>
          <w:szCs w:val="28"/>
        </w:rPr>
      </w:pPr>
      <w:r w:rsidRPr="00A55E22">
        <w:rPr>
          <w:rFonts w:ascii="Times New Roman" w:hAnsi="Times New Roman"/>
          <w:color w:val="000000"/>
          <w:sz w:val="28"/>
          <w:szCs w:val="28"/>
        </w:rPr>
        <w:t xml:space="preserve">Строку </w:t>
      </w:r>
      <w:r w:rsidR="0043666D">
        <w:rPr>
          <w:rFonts w:ascii="Times New Roman" w:hAnsi="Times New Roman"/>
          <w:color w:val="000000"/>
          <w:sz w:val="28"/>
          <w:szCs w:val="28"/>
        </w:rPr>
        <w:t>«</w:t>
      </w:r>
      <w:r w:rsidR="0043666D" w:rsidRPr="0043666D">
        <w:rPr>
          <w:rFonts w:ascii="Times New Roman" w:hAnsi="Times New Roman"/>
          <w:color w:val="000000"/>
          <w:sz w:val="28"/>
          <w:szCs w:val="28"/>
        </w:rPr>
        <w:t>Велосипедные дорожки</w:t>
      </w:r>
      <w:r w:rsidR="0043666D">
        <w:rPr>
          <w:rFonts w:ascii="Times New Roman" w:hAnsi="Times New Roman"/>
          <w:color w:val="000000"/>
          <w:sz w:val="28"/>
          <w:szCs w:val="28"/>
        </w:rPr>
        <w:t>»</w:t>
      </w:r>
      <w:r w:rsidRPr="00A55E22">
        <w:rPr>
          <w:rFonts w:ascii="Times New Roman" w:hAnsi="Times New Roman"/>
          <w:color w:val="000000"/>
          <w:sz w:val="28"/>
          <w:szCs w:val="28"/>
        </w:rPr>
        <w:t xml:space="preserve"> Таблицы 17 изложить в новой </w:t>
      </w:r>
      <w:r w:rsidR="0043666D">
        <w:rPr>
          <w:rFonts w:ascii="Times New Roman" w:hAnsi="Times New Roman"/>
          <w:color w:val="000000"/>
          <w:sz w:val="28"/>
          <w:szCs w:val="28"/>
        </w:rPr>
        <w:t xml:space="preserve">         </w:t>
      </w:r>
      <w:r w:rsidRPr="00A55E22">
        <w:rPr>
          <w:rFonts w:ascii="Times New Roman" w:hAnsi="Times New Roman"/>
          <w:color w:val="000000"/>
          <w:sz w:val="28"/>
          <w:szCs w:val="28"/>
        </w:rPr>
        <w:t>редакции:</w:t>
      </w:r>
    </w:p>
    <w:p w:rsidR="00B50E43" w:rsidRPr="00A55E22" w:rsidRDefault="00B50E43" w:rsidP="00B50E43">
      <w:pPr>
        <w:pStyle w:val="a9"/>
        <w:spacing w:after="140"/>
        <w:ind w:firstLine="0"/>
        <w:rPr>
          <w:rFonts w:ascii="Times New Roman" w:hAnsi="Times New Roman"/>
          <w:color w:val="000000"/>
          <w:sz w:val="28"/>
          <w:szCs w:val="28"/>
        </w:rPr>
      </w:pPr>
      <w:r>
        <w:rPr>
          <w:rFonts w:ascii="Times New Roman" w:hAnsi="Times New Roman"/>
          <w:color w:val="000000"/>
          <w:sz w:val="28"/>
          <w:szCs w:val="28"/>
        </w:rPr>
        <w:t>«</w:t>
      </w:r>
    </w:p>
    <w:tbl>
      <w:tblPr>
        <w:tblW w:w="9445" w:type="dxa"/>
        <w:tblCellMar>
          <w:top w:w="15" w:type="dxa"/>
          <w:left w:w="15" w:type="dxa"/>
          <w:bottom w:w="15" w:type="dxa"/>
          <w:right w:w="15" w:type="dxa"/>
        </w:tblCellMar>
        <w:tblLook w:val="04A0" w:firstRow="1" w:lastRow="0" w:firstColumn="1" w:lastColumn="0" w:noHBand="0" w:noVBand="1"/>
      </w:tblPr>
      <w:tblGrid>
        <w:gridCol w:w="2637"/>
        <w:gridCol w:w="6808"/>
      </w:tblGrid>
      <w:tr w:rsidR="00A55E22" w:rsidRPr="00A55E22" w:rsidTr="009B4A80">
        <w:tc>
          <w:tcPr>
            <w:tcW w:w="2637" w:type="dxa"/>
            <w:tcBorders>
              <w:top w:val="single" w:sz="6" w:space="0" w:color="000000"/>
              <w:left w:val="single" w:sz="6" w:space="0" w:color="000000"/>
              <w:bottom w:val="single" w:sz="6" w:space="0" w:color="000000"/>
              <w:right w:val="single" w:sz="6" w:space="0" w:color="000000"/>
            </w:tcBorders>
            <w:tcMar>
              <w:left w:w="74" w:type="dxa"/>
              <w:right w:w="74" w:type="dxa"/>
            </w:tcMar>
          </w:tcPr>
          <w:p w:rsidR="00A55E22" w:rsidRPr="00A55E22" w:rsidRDefault="00A55E22" w:rsidP="00A55E22">
            <w:pPr>
              <w:spacing w:after="140"/>
              <w:ind w:left="360"/>
              <w:rPr>
                <w:color w:val="000000"/>
                <w:sz w:val="28"/>
                <w:szCs w:val="28"/>
              </w:rPr>
            </w:pPr>
            <w:r w:rsidRPr="00A55E22">
              <w:rPr>
                <w:color w:val="000000"/>
                <w:sz w:val="28"/>
                <w:szCs w:val="28"/>
              </w:rPr>
              <w:t>Велосипедные дорожки:</w:t>
            </w:r>
            <w:r w:rsidRPr="00A55E22">
              <w:rPr>
                <w:color w:val="000000"/>
                <w:sz w:val="28"/>
                <w:szCs w:val="28"/>
              </w:rPr>
              <w:br/>
            </w:r>
            <w:r w:rsidRPr="00A55E22">
              <w:rPr>
                <w:color w:val="000000"/>
                <w:sz w:val="28"/>
                <w:szCs w:val="28"/>
              </w:rPr>
              <w:br/>
              <w:t xml:space="preserve">в составе </w:t>
            </w:r>
            <w:r w:rsidR="0043666D">
              <w:rPr>
                <w:color w:val="000000"/>
                <w:sz w:val="28"/>
                <w:szCs w:val="28"/>
              </w:rPr>
              <w:t xml:space="preserve">         </w:t>
            </w:r>
            <w:r w:rsidRPr="00A55E22">
              <w:rPr>
                <w:color w:val="000000"/>
                <w:sz w:val="28"/>
                <w:szCs w:val="28"/>
              </w:rPr>
              <w:t>поперечного профиля улично-дорожной сети;</w:t>
            </w:r>
            <w:r w:rsidRPr="00A55E22">
              <w:rPr>
                <w:color w:val="000000"/>
                <w:sz w:val="28"/>
                <w:szCs w:val="28"/>
              </w:rPr>
              <w:br/>
            </w:r>
            <w:r w:rsidRPr="00A55E22">
              <w:rPr>
                <w:color w:val="000000"/>
                <w:sz w:val="28"/>
                <w:szCs w:val="28"/>
              </w:rPr>
              <w:lastRenderedPageBreak/>
              <w:br/>
              <w:t>на рекреацио</w:t>
            </w:r>
            <w:r w:rsidRPr="00A55E22">
              <w:rPr>
                <w:color w:val="000000"/>
                <w:sz w:val="28"/>
                <w:szCs w:val="28"/>
              </w:rPr>
              <w:t>н</w:t>
            </w:r>
            <w:r w:rsidRPr="00A55E22">
              <w:rPr>
                <w:color w:val="000000"/>
                <w:sz w:val="28"/>
                <w:szCs w:val="28"/>
              </w:rPr>
              <w:t>ных территориях, в жилых зонах и т. п.</w:t>
            </w:r>
          </w:p>
        </w:tc>
        <w:tc>
          <w:tcPr>
            <w:tcW w:w="6808" w:type="dxa"/>
            <w:tcBorders>
              <w:top w:val="single" w:sz="6" w:space="0" w:color="000000"/>
              <w:left w:val="single" w:sz="6" w:space="0" w:color="000000"/>
              <w:bottom w:val="single" w:sz="6" w:space="0" w:color="000000"/>
              <w:right w:val="single" w:sz="6" w:space="0" w:color="000000"/>
            </w:tcBorders>
            <w:tcMar>
              <w:left w:w="74" w:type="dxa"/>
              <w:right w:w="74" w:type="dxa"/>
            </w:tcMar>
          </w:tcPr>
          <w:p w:rsidR="0043666D" w:rsidRDefault="0043666D" w:rsidP="00A55E22">
            <w:pPr>
              <w:spacing w:after="140"/>
              <w:ind w:left="360"/>
              <w:rPr>
                <w:color w:val="000000"/>
                <w:sz w:val="28"/>
                <w:szCs w:val="28"/>
              </w:rPr>
            </w:pPr>
          </w:p>
          <w:p w:rsidR="00A55E22" w:rsidRPr="00A55E22" w:rsidRDefault="00A55E22" w:rsidP="0043666D">
            <w:pPr>
              <w:spacing w:after="140"/>
              <w:rPr>
                <w:color w:val="000000"/>
                <w:sz w:val="28"/>
                <w:szCs w:val="28"/>
              </w:rPr>
            </w:pPr>
            <w:r w:rsidRPr="00A55E22">
              <w:rPr>
                <w:color w:val="000000"/>
                <w:sz w:val="28"/>
                <w:szCs w:val="28"/>
              </w:rPr>
              <w:t>специально выделенная полоса, предназначенная для движения велосипедного транспорта. Может устра</w:t>
            </w:r>
            <w:r w:rsidRPr="00A55E22">
              <w:rPr>
                <w:color w:val="000000"/>
                <w:sz w:val="28"/>
                <w:szCs w:val="28"/>
              </w:rPr>
              <w:t>и</w:t>
            </w:r>
            <w:r w:rsidRPr="00A55E22">
              <w:rPr>
                <w:color w:val="000000"/>
                <w:sz w:val="28"/>
                <w:szCs w:val="28"/>
              </w:rPr>
              <w:t>ваться на магистральных улицах общегородского зн</w:t>
            </w:r>
            <w:r w:rsidRPr="00A55E22">
              <w:rPr>
                <w:color w:val="000000"/>
                <w:sz w:val="28"/>
                <w:szCs w:val="28"/>
              </w:rPr>
              <w:t>а</w:t>
            </w:r>
            <w:r w:rsidRPr="00A55E22">
              <w:rPr>
                <w:color w:val="000000"/>
                <w:sz w:val="28"/>
                <w:szCs w:val="28"/>
              </w:rPr>
              <w:t>чения 2-го и 3-го классов районного значения и жилых улицах;</w:t>
            </w:r>
            <w:r w:rsidRPr="00A55E22">
              <w:rPr>
                <w:color w:val="000000"/>
                <w:sz w:val="28"/>
                <w:szCs w:val="28"/>
              </w:rPr>
              <w:br/>
            </w:r>
            <w:r w:rsidRPr="00A55E22">
              <w:rPr>
                <w:color w:val="000000"/>
                <w:sz w:val="28"/>
                <w:szCs w:val="28"/>
              </w:rPr>
              <w:lastRenderedPageBreak/>
              <w:br/>
              <w:t>специально выделенная полоса для проезда на велос</w:t>
            </w:r>
            <w:r w:rsidRPr="00A55E22">
              <w:rPr>
                <w:color w:val="000000"/>
                <w:sz w:val="28"/>
                <w:szCs w:val="28"/>
              </w:rPr>
              <w:t>и</w:t>
            </w:r>
            <w:r w:rsidRPr="00A55E22">
              <w:rPr>
                <w:color w:val="000000"/>
                <w:sz w:val="28"/>
                <w:szCs w:val="28"/>
              </w:rPr>
              <w:t xml:space="preserve">педах </w:t>
            </w:r>
          </w:p>
        </w:tc>
      </w:tr>
    </w:tbl>
    <w:p w:rsidR="00122ACC" w:rsidRPr="00122ACC" w:rsidRDefault="00B50E43" w:rsidP="00122ACC">
      <w:pPr>
        <w:spacing w:after="140"/>
        <w:ind w:left="360"/>
        <w:rPr>
          <w:color w:val="000000"/>
          <w:sz w:val="28"/>
          <w:szCs w:val="28"/>
        </w:rPr>
      </w:pPr>
      <w:r>
        <w:rPr>
          <w:color w:val="000000"/>
          <w:sz w:val="28"/>
          <w:szCs w:val="28"/>
        </w:rPr>
        <w:lastRenderedPageBreak/>
        <w:t xml:space="preserve">                                                                                                                     ».</w:t>
      </w:r>
    </w:p>
    <w:p w:rsidR="00B7154F" w:rsidRDefault="0043666D" w:rsidP="00A55E22">
      <w:pPr>
        <w:pStyle w:val="a9"/>
        <w:numPr>
          <w:ilvl w:val="0"/>
          <w:numId w:val="9"/>
        </w:numPr>
        <w:spacing w:after="140"/>
        <w:rPr>
          <w:rFonts w:ascii="Times New Roman" w:hAnsi="Times New Roman"/>
          <w:color w:val="000000"/>
          <w:sz w:val="28"/>
          <w:szCs w:val="28"/>
        </w:rPr>
      </w:pPr>
      <w:r>
        <w:rPr>
          <w:rFonts w:ascii="Times New Roman" w:hAnsi="Times New Roman"/>
          <w:color w:val="000000"/>
          <w:sz w:val="28"/>
          <w:szCs w:val="28"/>
        </w:rPr>
        <w:t>Часть</w:t>
      </w:r>
      <w:r w:rsidR="009B4A80">
        <w:rPr>
          <w:rFonts w:ascii="Times New Roman" w:hAnsi="Times New Roman"/>
          <w:color w:val="000000"/>
          <w:sz w:val="28"/>
          <w:szCs w:val="28"/>
        </w:rPr>
        <w:t xml:space="preserve"> </w:t>
      </w:r>
      <w:r w:rsidR="00A55E22" w:rsidRPr="009B4A80">
        <w:rPr>
          <w:rFonts w:ascii="Times New Roman" w:hAnsi="Times New Roman"/>
          <w:color w:val="000000"/>
          <w:sz w:val="28"/>
          <w:szCs w:val="28"/>
        </w:rPr>
        <w:t xml:space="preserve"> </w:t>
      </w:r>
      <w:r w:rsidR="009B4A80">
        <w:rPr>
          <w:rFonts w:ascii="Times New Roman" w:hAnsi="Times New Roman"/>
          <w:color w:val="000000"/>
          <w:sz w:val="28"/>
          <w:szCs w:val="28"/>
        </w:rPr>
        <w:t xml:space="preserve">16 Главы 1 Раздела </w:t>
      </w:r>
      <w:r w:rsidR="009B4A80">
        <w:rPr>
          <w:rFonts w:ascii="Times New Roman" w:hAnsi="Times New Roman"/>
          <w:color w:val="000000"/>
          <w:sz w:val="28"/>
          <w:szCs w:val="28"/>
          <w:lang w:val="en-US"/>
        </w:rPr>
        <w:t>I</w:t>
      </w:r>
      <w:r w:rsidR="009B4A80">
        <w:rPr>
          <w:rFonts w:ascii="Times New Roman" w:hAnsi="Times New Roman"/>
          <w:color w:val="000000"/>
          <w:sz w:val="28"/>
          <w:szCs w:val="28"/>
        </w:rPr>
        <w:t xml:space="preserve"> дополнить таблицей следующего</w:t>
      </w:r>
      <w:r>
        <w:rPr>
          <w:rFonts w:ascii="Times New Roman" w:hAnsi="Times New Roman"/>
          <w:color w:val="000000"/>
          <w:sz w:val="28"/>
          <w:szCs w:val="28"/>
        </w:rPr>
        <w:t xml:space="preserve">               </w:t>
      </w:r>
      <w:r w:rsidR="009B4A80">
        <w:rPr>
          <w:rFonts w:ascii="Times New Roman" w:hAnsi="Times New Roman"/>
          <w:color w:val="000000"/>
          <w:sz w:val="28"/>
          <w:szCs w:val="28"/>
        </w:rPr>
        <w:t xml:space="preserve"> содержания:</w:t>
      </w:r>
    </w:p>
    <w:p w:rsidR="009B4A80" w:rsidRDefault="009B4A80" w:rsidP="009B4A80">
      <w:pPr>
        <w:pStyle w:val="a9"/>
        <w:spacing w:after="140"/>
        <w:ind w:firstLine="0"/>
        <w:rPr>
          <w:rFonts w:ascii="Times New Roman" w:hAnsi="Times New Roman"/>
          <w:color w:val="000000"/>
          <w:sz w:val="28"/>
          <w:szCs w:val="28"/>
        </w:rPr>
      </w:pPr>
      <w:r>
        <w:rPr>
          <w:rFonts w:ascii="Times New Roman" w:hAnsi="Times New Roman"/>
          <w:color w:val="000000"/>
          <w:sz w:val="28"/>
          <w:szCs w:val="28"/>
        </w:rPr>
        <w:t>«                                                                                           Таблица 18.1</w:t>
      </w:r>
    </w:p>
    <w:tbl>
      <w:tblPr>
        <w:tblW w:w="9498" w:type="dxa"/>
        <w:tblInd w:w="-68" w:type="dxa"/>
        <w:tblLayout w:type="fixed"/>
        <w:tblCellMar>
          <w:top w:w="15" w:type="dxa"/>
          <w:left w:w="15" w:type="dxa"/>
          <w:bottom w:w="15" w:type="dxa"/>
          <w:right w:w="15" w:type="dxa"/>
        </w:tblCellMar>
        <w:tblLook w:val="04A0" w:firstRow="1" w:lastRow="0" w:firstColumn="1" w:lastColumn="0" w:noHBand="0" w:noVBand="1"/>
      </w:tblPr>
      <w:tblGrid>
        <w:gridCol w:w="1418"/>
        <w:gridCol w:w="1134"/>
        <w:gridCol w:w="1559"/>
        <w:gridCol w:w="1701"/>
        <w:gridCol w:w="1843"/>
        <w:gridCol w:w="1843"/>
      </w:tblGrid>
      <w:tr w:rsidR="009B4A80" w:rsidRPr="003B3E84" w:rsidTr="008749C5">
        <w:trPr>
          <w:trHeight w:val="1453"/>
        </w:trPr>
        <w:tc>
          <w:tcPr>
            <w:tcW w:w="1418"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4A80" w:rsidRPr="008749C5" w:rsidRDefault="009B4A80" w:rsidP="009B4A80">
            <w:pPr>
              <w:spacing w:beforeAutospacing="1"/>
              <w:jc w:val="center"/>
              <w:rPr>
                <w:color w:val="000000"/>
                <w:sz w:val="28"/>
                <w:szCs w:val="28"/>
              </w:rPr>
            </w:pPr>
            <w:r w:rsidRPr="008749C5">
              <w:rPr>
                <w:bCs/>
                <w:color w:val="000000"/>
                <w:sz w:val="28"/>
                <w:szCs w:val="28"/>
              </w:rPr>
              <w:t>Категория дорог и улиц</w:t>
            </w:r>
            <w:r w:rsidRPr="008749C5">
              <w:rPr>
                <w:color w:val="000000"/>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4A80" w:rsidRPr="008749C5" w:rsidRDefault="009B4A80" w:rsidP="009B4A80">
            <w:pPr>
              <w:spacing w:beforeAutospacing="1"/>
              <w:jc w:val="center"/>
              <w:rPr>
                <w:color w:val="000000"/>
                <w:sz w:val="28"/>
                <w:szCs w:val="28"/>
              </w:rPr>
            </w:pPr>
            <w:r w:rsidRPr="008749C5">
              <w:rPr>
                <w:bCs/>
                <w:color w:val="000000"/>
                <w:sz w:val="28"/>
                <w:szCs w:val="28"/>
              </w:rPr>
              <w:t>Расче</w:t>
            </w:r>
            <w:r w:rsidRPr="008749C5">
              <w:rPr>
                <w:bCs/>
                <w:color w:val="000000"/>
                <w:sz w:val="28"/>
                <w:szCs w:val="28"/>
              </w:rPr>
              <w:t>т</w:t>
            </w:r>
            <w:r w:rsidRPr="008749C5">
              <w:rPr>
                <w:bCs/>
                <w:color w:val="000000"/>
                <w:sz w:val="28"/>
                <w:szCs w:val="28"/>
              </w:rPr>
              <w:t>ная ск</w:t>
            </w:r>
            <w:r w:rsidRPr="008749C5">
              <w:rPr>
                <w:bCs/>
                <w:color w:val="000000"/>
                <w:sz w:val="28"/>
                <w:szCs w:val="28"/>
              </w:rPr>
              <w:t>о</w:t>
            </w:r>
            <w:r w:rsidRPr="008749C5">
              <w:rPr>
                <w:bCs/>
                <w:color w:val="000000"/>
                <w:sz w:val="28"/>
                <w:szCs w:val="28"/>
              </w:rPr>
              <w:t>рость движ</w:t>
            </w:r>
            <w:r w:rsidRPr="008749C5">
              <w:rPr>
                <w:bCs/>
                <w:color w:val="000000"/>
                <w:sz w:val="28"/>
                <w:szCs w:val="28"/>
              </w:rPr>
              <w:t>е</w:t>
            </w:r>
            <w:r w:rsidRPr="008749C5">
              <w:rPr>
                <w:bCs/>
                <w:color w:val="000000"/>
                <w:sz w:val="28"/>
                <w:szCs w:val="28"/>
              </w:rPr>
              <w:t xml:space="preserve">ния, </w:t>
            </w:r>
            <w:proofErr w:type="gramStart"/>
            <w:r w:rsidRPr="008749C5">
              <w:rPr>
                <w:bCs/>
                <w:color w:val="000000"/>
                <w:sz w:val="28"/>
                <w:szCs w:val="28"/>
              </w:rPr>
              <w:t>км</w:t>
            </w:r>
            <w:proofErr w:type="gramEnd"/>
            <w:r w:rsidRPr="008749C5">
              <w:rPr>
                <w:bCs/>
                <w:color w:val="000000"/>
                <w:sz w:val="28"/>
                <w:szCs w:val="28"/>
              </w:rPr>
              <w:t>/ч</w:t>
            </w:r>
            <w:r w:rsidRPr="008749C5">
              <w:rPr>
                <w:color w:val="000000"/>
                <w:sz w:val="28"/>
                <w:szCs w:val="28"/>
              </w:rPr>
              <w:t xml:space="preserve"> </w:t>
            </w:r>
          </w:p>
        </w:tc>
        <w:tc>
          <w:tcPr>
            <w:tcW w:w="1559"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4A80" w:rsidRPr="008749C5" w:rsidRDefault="009B4A80" w:rsidP="009B4A80">
            <w:pPr>
              <w:spacing w:beforeAutospacing="1"/>
              <w:jc w:val="center"/>
              <w:rPr>
                <w:color w:val="000000"/>
                <w:sz w:val="28"/>
                <w:szCs w:val="28"/>
              </w:rPr>
            </w:pPr>
            <w:r w:rsidRPr="008749C5">
              <w:rPr>
                <w:bCs/>
                <w:color w:val="000000"/>
                <w:sz w:val="28"/>
                <w:szCs w:val="28"/>
              </w:rPr>
              <w:t xml:space="preserve">Ширина полосы движения, </w:t>
            </w:r>
            <w:proofErr w:type="gramStart"/>
            <w:r w:rsidRPr="008749C5">
              <w:rPr>
                <w:bCs/>
                <w:color w:val="000000"/>
                <w:sz w:val="28"/>
                <w:szCs w:val="28"/>
              </w:rPr>
              <w:t>м</w:t>
            </w:r>
            <w:proofErr w:type="gramEnd"/>
            <w:r w:rsidRPr="008749C5">
              <w:rPr>
                <w:color w:val="000000"/>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4A80" w:rsidRPr="008749C5" w:rsidRDefault="009B4A80" w:rsidP="009B4A80">
            <w:pPr>
              <w:spacing w:beforeAutospacing="1"/>
              <w:jc w:val="center"/>
              <w:rPr>
                <w:color w:val="000000"/>
                <w:sz w:val="28"/>
                <w:szCs w:val="28"/>
              </w:rPr>
            </w:pPr>
            <w:r w:rsidRPr="008749C5">
              <w:rPr>
                <w:bCs/>
                <w:color w:val="000000"/>
                <w:sz w:val="28"/>
                <w:szCs w:val="28"/>
              </w:rPr>
              <w:t xml:space="preserve">Число полос движения (суммарно в двух </w:t>
            </w:r>
            <w:proofErr w:type="spellStart"/>
            <w:r w:rsidRPr="008749C5">
              <w:rPr>
                <w:bCs/>
                <w:color w:val="000000"/>
                <w:sz w:val="28"/>
                <w:szCs w:val="28"/>
              </w:rPr>
              <w:t>напра</w:t>
            </w:r>
            <w:proofErr w:type="gramStart"/>
            <w:r w:rsidRPr="008749C5">
              <w:rPr>
                <w:bCs/>
                <w:color w:val="000000"/>
                <w:sz w:val="28"/>
                <w:szCs w:val="28"/>
              </w:rPr>
              <w:t>в</w:t>
            </w:r>
            <w:proofErr w:type="spellEnd"/>
            <w:r w:rsidRPr="008749C5">
              <w:rPr>
                <w:bCs/>
                <w:color w:val="000000"/>
                <w:sz w:val="28"/>
                <w:szCs w:val="28"/>
              </w:rPr>
              <w:t>-</w:t>
            </w:r>
            <w:proofErr w:type="gramEnd"/>
            <w:r w:rsidRPr="008749C5">
              <w:rPr>
                <w:bCs/>
                <w:color w:val="000000"/>
                <w:sz w:val="28"/>
                <w:szCs w:val="28"/>
              </w:rPr>
              <w:t xml:space="preserve"> </w:t>
            </w:r>
            <w:proofErr w:type="spellStart"/>
            <w:r w:rsidRPr="008749C5">
              <w:rPr>
                <w:bCs/>
                <w:color w:val="000000"/>
                <w:sz w:val="28"/>
                <w:szCs w:val="28"/>
              </w:rPr>
              <w:t>лениях</w:t>
            </w:r>
            <w:proofErr w:type="spellEnd"/>
            <w:r w:rsidRPr="008749C5">
              <w:rPr>
                <w:bCs/>
                <w:color w:val="000000"/>
                <w:sz w:val="28"/>
                <w:szCs w:val="28"/>
              </w:rPr>
              <w:t>)</w:t>
            </w:r>
            <w:r w:rsidRPr="008749C5">
              <w:rPr>
                <w:color w:val="000000"/>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4A80" w:rsidRPr="008749C5" w:rsidRDefault="009B4A80" w:rsidP="009B4A80">
            <w:pPr>
              <w:spacing w:beforeAutospacing="1"/>
              <w:jc w:val="center"/>
              <w:rPr>
                <w:color w:val="000000"/>
                <w:sz w:val="28"/>
                <w:szCs w:val="28"/>
              </w:rPr>
            </w:pPr>
            <w:r w:rsidRPr="008749C5">
              <w:rPr>
                <w:bCs/>
                <w:color w:val="000000"/>
                <w:sz w:val="28"/>
                <w:szCs w:val="28"/>
              </w:rPr>
              <w:t>Наименьший радиус кр</w:t>
            </w:r>
            <w:r w:rsidRPr="008749C5">
              <w:rPr>
                <w:bCs/>
                <w:color w:val="000000"/>
                <w:sz w:val="28"/>
                <w:szCs w:val="28"/>
              </w:rPr>
              <w:t>и</w:t>
            </w:r>
            <w:r w:rsidRPr="008749C5">
              <w:rPr>
                <w:bCs/>
                <w:color w:val="000000"/>
                <w:sz w:val="28"/>
                <w:szCs w:val="28"/>
              </w:rPr>
              <w:t xml:space="preserve">вых в плане, </w:t>
            </w:r>
            <w:proofErr w:type="gramStart"/>
            <w:r w:rsidRPr="008749C5">
              <w:rPr>
                <w:bCs/>
                <w:color w:val="000000"/>
                <w:sz w:val="28"/>
                <w:szCs w:val="28"/>
              </w:rPr>
              <w:t>м</w:t>
            </w:r>
            <w:proofErr w:type="gramEnd"/>
            <w:r w:rsidRPr="008749C5">
              <w:rPr>
                <w:color w:val="000000"/>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4A80" w:rsidRPr="008749C5" w:rsidRDefault="009B4A80" w:rsidP="009B4A80">
            <w:pPr>
              <w:spacing w:beforeAutospacing="1"/>
              <w:jc w:val="center"/>
              <w:rPr>
                <w:color w:val="000000"/>
                <w:sz w:val="28"/>
                <w:szCs w:val="28"/>
              </w:rPr>
            </w:pPr>
            <w:r w:rsidRPr="008749C5">
              <w:rPr>
                <w:bCs/>
                <w:color w:val="000000"/>
                <w:sz w:val="28"/>
                <w:szCs w:val="28"/>
              </w:rPr>
              <w:t>Наибольший продольный уклон,</w:t>
            </w:r>
            <w:r w:rsidRPr="008749C5">
              <w:rPr>
                <w:bCs/>
                <w:color w:val="000000"/>
                <w:sz w:val="28"/>
                <w:szCs w:val="28"/>
              </w:rPr>
              <w:br/>
              <w:t>%</w:t>
            </w:r>
            <w:r w:rsidRPr="008749C5">
              <w:rPr>
                <w:color w:val="000000"/>
                <w:sz w:val="28"/>
                <w:szCs w:val="28"/>
              </w:rPr>
              <w:t xml:space="preserve"> </w:t>
            </w:r>
          </w:p>
        </w:tc>
      </w:tr>
      <w:tr w:rsidR="009B4A80" w:rsidRPr="003B3E84" w:rsidTr="008749C5">
        <w:trPr>
          <w:trHeight w:val="484"/>
        </w:trPr>
        <w:tc>
          <w:tcPr>
            <w:tcW w:w="1418" w:type="dxa"/>
            <w:tcBorders>
              <w:top w:val="single" w:sz="6" w:space="0" w:color="000000"/>
              <w:left w:val="single" w:sz="6" w:space="0" w:color="000000"/>
              <w:right w:val="single" w:sz="6" w:space="0" w:color="000000"/>
            </w:tcBorders>
            <w:tcMar>
              <w:left w:w="74" w:type="dxa"/>
              <w:right w:w="74" w:type="dxa"/>
            </w:tcMar>
          </w:tcPr>
          <w:p w:rsidR="009B4A80" w:rsidRPr="003B3E84" w:rsidRDefault="009B4A80" w:rsidP="009B4A80">
            <w:pPr>
              <w:spacing w:beforeAutospacing="1"/>
              <w:rPr>
                <w:color w:val="000000"/>
                <w:sz w:val="28"/>
                <w:szCs w:val="28"/>
              </w:rPr>
            </w:pPr>
            <w:r w:rsidRPr="003B3E84">
              <w:rPr>
                <w:color w:val="000000"/>
                <w:sz w:val="28"/>
                <w:szCs w:val="28"/>
              </w:rPr>
              <w:t>Велос</w:t>
            </w:r>
            <w:r w:rsidRPr="003B3E84">
              <w:rPr>
                <w:color w:val="000000"/>
                <w:sz w:val="28"/>
                <w:szCs w:val="28"/>
              </w:rPr>
              <w:t>и</w:t>
            </w:r>
            <w:r w:rsidRPr="003B3E84">
              <w:rPr>
                <w:color w:val="000000"/>
                <w:sz w:val="28"/>
                <w:szCs w:val="28"/>
              </w:rPr>
              <w:t>педные дорожки:</w:t>
            </w:r>
          </w:p>
        </w:tc>
        <w:tc>
          <w:tcPr>
            <w:tcW w:w="1134" w:type="dxa"/>
            <w:tcBorders>
              <w:top w:val="single" w:sz="6" w:space="0" w:color="000000"/>
              <w:left w:val="single" w:sz="6" w:space="0" w:color="000000"/>
              <w:right w:val="single" w:sz="6" w:space="0" w:color="000000"/>
            </w:tcBorders>
            <w:tcMar>
              <w:left w:w="74" w:type="dxa"/>
              <w:right w:w="74" w:type="dxa"/>
            </w:tcMar>
          </w:tcPr>
          <w:p w:rsidR="009B4A80" w:rsidRPr="003B3E84" w:rsidRDefault="009B4A80" w:rsidP="009B4A80">
            <w:pPr>
              <w:rPr>
                <w:color w:val="000000"/>
                <w:sz w:val="28"/>
                <w:szCs w:val="28"/>
              </w:rPr>
            </w:pPr>
          </w:p>
        </w:tc>
        <w:tc>
          <w:tcPr>
            <w:tcW w:w="1559" w:type="dxa"/>
            <w:tcBorders>
              <w:top w:val="single" w:sz="6" w:space="0" w:color="000000"/>
              <w:left w:val="single" w:sz="6" w:space="0" w:color="000000"/>
              <w:right w:val="single" w:sz="6" w:space="0" w:color="000000"/>
            </w:tcBorders>
            <w:tcMar>
              <w:left w:w="74" w:type="dxa"/>
              <w:right w:w="74" w:type="dxa"/>
            </w:tcMar>
          </w:tcPr>
          <w:p w:rsidR="009B4A80" w:rsidRPr="003B3E84" w:rsidRDefault="009B4A80" w:rsidP="009B4A80">
            <w:pPr>
              <w:rPr>
                <w:color w:val="000000"/>
                <w:sz w:val="28"/>
                <w:szCs w:val="28"/>
              </w:rPr>
            </w:pPr>
          </w:p>
        </w:tc>
        <w:tc>
          <w:tcPr>
            <w:tcW w:w="1701" w:type="dxa"/>
            <w:tcBorders>
              <w:top w:val="single" w:sz="6" w:space="0" w:color="000000"/>
              <w:left w:val="single" w:sz="6" w:space="0" w:color="000000"/>
              <w:right w:val="single" w:sz="6" w:space="0" w:color="000000"/>
            </w:tcBorders>
            <w:tcMar>
              <w:left w:w="74" w:type="dxa"/>
              <w:right w:w="74" w:type="dxa"/>
            </w:tcMar>
          </w:tcPr>
          <w:p w:rsidR="009B4A80" w:rsidRPr="003B3E84" w:rsidRDefault="009B4A80" w:rsidP="009B4A80">
            <w:pPr>
              <w:rPr>
                <w:color w:val="000000"/>
                <w:sz w:val="28"/>
                <w:szCs w:val="28"/>
              </w:rPr>
            </w:pPr>
          </w:p>
        </w:tc>
        <w:tc>
          <w:tcPr>
            <w:tcW w:w="1843" w:type="dxa"/>
            <w:tcBorders>
              <w:top w:val="single" w:sz="6" w:space="0" w:color="000000"/>
              <w:left w:val="single" w:sz="6" w:space="0" w:color="000000"/>
              <w:right w:val="single" w:sz="6" w:space="0" w:color="000000"/>
            </w:tcBorders>
            <w:tcMar>
              <w:left w:w="74" w:type="dxa"/>
              <w:right w:w="74" w:type="dxa"/>
            </w:tcMar>
          </w:tcPr>
          <w:p w:rsidR="009B4A80" w:rsidRPr="003B3E84" w:rsidRDefault="009B4A80" w:rsidP="009B4A80">
            <w:pPr>
              <w:rPr>
                <w:color w:val="000000"/>
                <w:sz w:val="28"/>
                <w:szCs w:val="28"/>
              </w:rPr>
            </w:pPr>
          </w:p>
        </w:tc>
        <w:tc>
          <w:tcPr>
            <w:tcW w:w="1843" w:type="dxa"/>
            <w:tcBorders>
              <w:top w:val="single" w:sz="6" w:space="0" w:color="000000"/>
              <w:left w:val="single" w:sz="6" w:space="0" w:color="000000"/>
              <w:right w:val="single" w:sz="6" w:space="0" w:color="000000"/>
            </w:tcBorders>
            <w:tcMar>
              <w:left w:w="74" w:type="dxa"/>
              <w:right w:w="74" w:type="dxa"/>
            </w:tcMar>
          </w:tcPr>
          <w:p w:rsidR="009B4A80" w:rsidRPr="003B3E84" w:rsidRDefault="009B4A80" w:rsidP="009B4A80">
            <w:pPr>
              <w:rPr>
                <w:color w:val="000000"/>
                <w:sz w:val="28"/>
                <w:szCs w:val="28"/>
              </w:rPr>
            </w:pPr>
          </w:p>
        </w:tc>
      </w:tr>
      <w:tr w:rsidR="009B4A80" w:rsidRPr="003B3E84" w:rsidTr="008749C5">
        <w:trPr>
          <w:trHeight w:val="969"/>
        </w:trPr>
        <w:tc>
          <w:tcPr>
            <w:tcW w:w="1418" w:type="dxa"/>
            <w:tcBorders>
              <w:left w:val="single" w:sz="6" w:space="0" w:color="000000"/>
              <w:right w:val="single" w:sz="6" w:space="0" w:color="000000"/>
            </w:tcBorders>
            <w:tcMar>
              <w:left w:w="74" w:type="dxa"/>
              <w:right w:w="74" w:type="dxa"/>
            </w:tcMar>
          </w:tcPr>
          <w:p w:rsidR="009B4A80" w:rsidRPr="003B3E84" w:rsidRDefault="009B4A80" w:rsidP="009B4A80">
            <w:pPr>
              <w:spacing w:beforeAutospacing="1"/>
              <w:rPr>
                <w:color w:val="000000"/>
                <w:sz w:val="28"/>
                <w:szCs w:val="28"/>
              </w:rPr>
            </w:pPr>
            <w:r w:rsidRPr="003B3E84">
              <w:rPr>
                <w:color w:val="000000"/>
                <w:sz w:val="28"/>
                <w:szCs w:val="28"/>
              </w:rPr>
              <w:t>в составе попере</w:t>
            </w:r>
            <w:r w:rsidRPr="003B3E84">
              <w:rPr>
                <w:color w:val="000000"/>
                <w:sz w:val="28"/>
                <w:szCs w:val="28"/>
              </w:rPr>
              <w:t>ч</w:t>
            </w:r>
            <w:r w:rsidRPr="003B3E84">
              <w:rPr>
                <w:color w:val="000000"/>
                <w:sz w:val="28"/>
                <w:szCs w:val="28"/>
              </w:rPr>
              <w:t>ного пр</w:t>
            </w:r>
            <w:r w:rsidRPr="003B3E84">
              <w:rPr>
                <w:color w:val="000000"/>
                <w:sz w:val="28"/>
                <w:szCs w:val="28"/>
              </w:rPr>
              <w:t>о</w:t>
            </w:r>
            <w:r w:rsidRPr="003B3E84">
              <w:rPr>
                <w:color w:val="000000"/>
                <w:sz w:val="28"/>
                <w:szCs w:val="28"/>
              </w:rPr>
              <w:t xml:space="preserve">филя улично-дорожной сети </w:t>
            </w:r>
          </w:p>
        </w:tc>
        <w:tc>
          <w:tcPr>
            <w:tcW w:w="1134" w:type="dxa"/>
            <w:tcBorders>
              <w:left w:val="single" w:sz="6" w:space="0" w:color="000000"/>
              <w:right w:val="single" w:sz="6" w:space="0" w:color="000000"/>
            </w:tcBorders>
            <w:tcMar>
              <w:left w:w="74" w:type="dxa"/>
              <w:right w:w="74" w:type="dxa"/>
            </w:tcMar>
          </w:tcPr>
          <w:p w:rsidR="009B4A80" w:rsidRPr="003B3E84" w:rsidRDefault="009B4A80" w:rsidP="009B4A80">
            <w:pPr>
              <w:rPr>
                <w:color w:val="000000"/>
                <w:sz w:val="28"/>
                <w:szCs w:val="28"/>
              </w:rPr>
            </w:pPr>
          </w:p>
        </w:tc>
        <w:tc>
          <w:tcPr>
            <w:tcW w:w="1559" w:type="dxa"/>
            <w:tcBorders>
              <w:left w:val="single" w:sz="6" w:space="0" w:color="000000"/>
              <w:right w:val="single" w:sz="6" w:space="0" w:color="000000"/>
            </w:tcBorders>
            <w:tcMar>
              <w:left w:w="74" w:type="dxa"/>
              <w:right w:w="74" w:type="dxa"/>
            </w:tcMar>
          </w:tcPr>
          <w:p w:rsidR="009B4A80" w:rsidRPr="003B3E84" w:rsidRDefault="009B4A80" w:rsidP="009B4A80">
            <w:pPr>
              <w:spacing w:beforeAutospacing="1"/>
              <w:jc w:val="center"/>
              <w:rPr>
                <w:color w:val="000000"/>
                <w:sz w:val="28"/>
                <w:szCs w:val="28"/>
              </w:rPr>
            </w:pPr>
            <w:r w:rsidRPr="003B3E84">
              <w:rPr>
                <w:color w:val="000000"/>
                <w:sz w:val="28"/>
                <w:szCs w:val="28"/>
              </w:rPr>
              <w:t>1,50* 1,00**</w:t>
            </w:r>
          </w:p>
        </w:tc>
        <w:tc>
          <w:tcPr>
            <w:tcW w:w="1701" w:type="dxa"/>
            <w:tcBorders>
              <w:left w:val="single" w:sz="6" w:space="0" w:color="000000"/>
              <w:right w:val="single" w:sz="6" w:space="0" w:color="000000"/>
            </w:tcBorders>
            <w:tcMar>
              <w:left w:w="74" w:type="dxa"/>
              <w:right w:w="74" w:type="dxa"/>
            </w:tcMar>
          </w:tcPr>
          <w:p w:rsidR="009B4A80" w:rsidRPr="003B3E84" w:rsidRDefault="009B4A80" w:rsidP="009B4A80">
            <w:pPr>
              <w:spacing w:beforeAutospacing="1"/>
              <w:jc w:val="center"/>
              <w:rPr>
                <w:color w:val="000000"/>
                <w:sz w:val="28"/>
                <w:szCs w:val="28"/>
              </w:rPr>
            </w:pPr>
            <w:r w:rsidRPr="003B3E84">
              <w:rPr>
                <w:color w:val="000000"/>
                <w:sz w:val="28"/>
                <w:szCs w:val="28"/>
              </w:rPr>
              <w:t>1-2</w:t>
            </w:r>
            <w:r w:rsidRPr="003B3E84">
              <w:rPr>
                <w:color w:val="000000"/>
                <w:sz w:val="28"/>
                <w:szCs w:val="28"/>
              </w:rPr>
              <w:br/>
              <w:t xml:space="preserve">2 </w:t>
            </w:r>
          </w:p>
        </w:tc>
        <w:tc>
          <w:tcPr>
            <w:tcW w:w="1843" w:type="dxa"/>
            <w:tcBorders>
              <w:left w:val="single" w:sz="6" w:space="0" w:color="000000"/>
              <w:right w:val="single" w:sz="6" w:space="0" w:color="000000"/>
            </w:tcBorders>
            <w:tcMar>
              <w:left w:w="74" w:type="dxa"/>
              <w:right w:w="74" w:type="dxa"/>
            </w:tcMar>
          </w:tcPr>
          <w:p w:rsidR="009B4A80" w:rsidRPr="003B3E84" w:rsidRDefault="009B4A80" w:rsidP="009B4A80">
            <w:pPr>
              <w:spacing w:beforeAutospacing="1"/>
              <w:jc w:val="center"/>
              <w:rPr>
                <w:color w:val="000000"/>
                <w:sz w:val="28"/>
                <w:szCs w:val="28"/>
              </w:rPr>
            </w:pPr>
            <w:r w:rsidRPr="003B3E84">
              <w:rPr>
                <w:color w:val="000000"/>
                <w:sz w:val="28"/>
                <w:szCs w:val="28"/>
              </w:rPr>
              <w:t xml:space="preserve">25 </w:t>
            </w:r>
          </w:p>
        </w:tc>
        <w:tc>
          <w:tcPr>
            <w:tcW w:w="1843" w:type="dxa"/>
            <w:tcBorders>
              <w:left w:val="single" w:sz="6" w:space="0" w:color="000000"/>
              <w:right w:val="single" w:sz="6" w:space="0" w:color="000000"/>
            </w:tcBorders>
            <w:tcMar>
              <w:left w:w="74" w:type="dxa"/>
              <w:right w:w="74" w:type="dxa"/>
            </w:tcMar>
          </w:tcPr>
          <w:p w:rsidR="009B4A80" w:rsidRPr="003B3E84" w:rsidRDefault="009B4A80" w:rsidP="009B4A80">
            <w:pPr>
              <w:spacing w:beforeAutospacing="1"/>
              <w:jc w:val="center"/>
              <w:rPr>
                <w:color w:val="000000"/>
                <w:sz w:val="28"/>
                <w:szCs w:val="28"/>
              </w:rPr>
            </w:pPr>
            <w:r w:rsidRPr="003B3E84">
              <w:rPr>
                <w:color w:val="000000"/>
                <w:sz w:val="28"/>
                <w:szCs w:val="28"/>
              </w:rPr>
              <w:t xml:space="preserve">70 </w:t>
            </w:r>
          </w:p>
        </w:tc>
      </w:tr>
      <w:tr w:rsidR="009B4A80" w:rsidRPr="003B3E84" w:rsidTr="008749C5">
        <w:trPr>
          <w:trHeight w:val="733"/>
        </w:trPr>
        <w:tc>
          <w:tcPr>
            <w:tcW w:w="1418" w:type="dxa"/>
            <w:tcBorders>
              <w:left w:val="single" w:sz="6" w:space="0" w:color="000000"/>
              <w:bottom w:val="single" w:sz="6" w:space="0" w:color="000000"/>
              <w:right w:val="single" w:sz="6" w:space="0" w:color="000000"/>
            </w:tcBorders>
            <w:tcMar>
              <w:left w:w="74" w:type="dxa"/>
              <w:right w:w="74" w:type="dxa"/>
            </w:tcMar>
          </w:tcPr>
          <w:p w:rsidR="009B4A80" w:rsidRPr="003B3E84" w:rsidRDefault="009B4A80" w:rsidP="009B4A80">
            <w:pPr>
              <w:spacing w:beforeAutospacing="1"/>
              <w:rPr>
                <w:color w:val="000000"/>
                <w:sz w:val="28"/>
                <w:szCs w:val="28"/>
              </w:rPr>
            </w:pPr>
            <w:r w:rsidRPr="003B3E84">
              <w:rPr>
                <w:color w:val="000000"/>
                <w:sz w:val="28"/>
                <w:szCs w:val="28"/>
              </w:rPr>
              <w:t>на рекр</w:t>
            </w:r>
            <w:r w:rsidRPr="003B3E84">
              <w:rPr>
                <w:color w:val="000000"/>
                <w:sz w:val="28"/>
                <w:szCs w:val="28"/>
              </w:rPr>
              <w:t>е</w:t>
            </w:r>
            <w:r w:rsidRPr="003B3E84">
              <w:rPr>
                <w:color w:val="000000"/>
                <w:sz w:val="28"/>
                <w:szCs w:val="28"/>
              </w:rPr>
              <w:t>ационных террит</w:t>
            </w:r>
            <w:r w:rsidRPr="003B3E84">
              <w:rPr>
                <w:color w:val="000000"/>
                <w:sz w:val="28"/>
                <w:szCs w:val="28"/>
              </w:rPr>
              <w:t>о</w:t>
            </w:r>
            <w:r w:rsidRPr="003B3E84">
              <w:rPr>
                <w:color w:val="000000"/>
                <w:sz w:val="28"/>
                <w:szCs w:val="28"/>
              </w:rPr>
              <w:t>риях в жилых зонах и т. п.</w:t>
            </w:r>
          </w:p>
        </w:tc>
        <w:tc>
          <w:tcPr>
            <w:tcW w:w="1134" w:type="dxa"/>
            <w:tcBorders>
              <w:left w:val="single" w:sz="6" w:space="0" w:color="000000"/>
              <w:bottom w:val="single" w:sz="6" w:space="0" w:color="000000"/>
              <w:right w:val="single" w:sz="6" w:space="0" w:color="000000"/>
            </w:tcBorders>
            <w:tcMar>
              <w:left w:w="74" w:type="dxa"/>
              <w:right w:w="74" w:type="dxa"/>
            </w:tcMar>
          </w:tcPr>
          <w:p w:rsidR="009B4A80" w:rsidRPr="003B3E84" w:rsidRDefault="009B4A80" w:rsidP="009B4A80">
            <w:pPr>
              <w:spacing w:beforeAutospacing="1"/>
              <w:jc w:val="center"/>
              <w:rPr>
                <w:color w:val="000000"/>
                <w:sz w:val="28"/>
                <w:szCs w:val="28"/>
              </w:rPr>
            </w:pPr>
            <w:r w:rsidRPr="003B3E84">
              <w:rPr>
                <w:color w:val="000000"/>
                <w:sz w:val="28"/>
                <w:szCs w:val="28"/>
              </w:rPr>
              <w:t xml:space="preserve">20 </w:t>
            </w:r>
          </w:p>
        </w:tc>
        <w:tc>
          <w:tcPr>
            <w:tcW w:w="1559" w:type="dxa"/>
            <w:tcBorders>
              <w:left w:val="single" w:sz="6" w:space="0" w:color="000000"/>
              <w:bottom w:val="single" w:sz="6" w:space="0" w:color="000000"/>
              <w:right w:val="single" w:sz="6" w:space="0" w:color="000000"/>
            </w:tcBorders>
            <w:tcMar>
              <w:left w:w="74" w:type="dxa"/>
              <w:right w:w="74" w:type="dxa"/>
            </w:tcMar>
          </w:tcPr>
          <w:p w:rsidR="009B4A80" w:rsidRPr="003B3E84" w:rsidRDefault="009B4A80" w:rsidP="009B4A80">
            <w:pPr>
              <w:spacing w:beforeAutospacing="1"/>
              <w:jc w:val="center"/>
              <w:rPr>
                <w:color w:val="000000"/>
                <w:sz w:val="28"/>
                <w:szCs w:val="28"/>
              </w:rPr>
            </w:pPr>
            <w:r w:rsidRPr="003B3E84">
              <w:rPr>
                <w:color w:val="000000"/>
                <w:sz w:val="28"/>
                <w:szCs w:val="28"/>
              </w:rPr>
              <w:t>1,50* 1,00**</w:t>
            </w:r>
          </w:p>
        </w:tc>
        <w:tc>
          <w:tcPr>
            <w:tcW w:w="1701" w:type="dxa"/>
            <w:tcBorders>
              <w:left w:val="single" w:sz="6" w:space="0" w:color="000000"/>
              <w:bottom w:val="single" w:sz="6" w:space="0" w:color="000000"/>
              <w:right w:val="single" w:sz="6" w:space="0" w:color="000000"/>
            </w:tcBorders>
            <w:tcMar>
              <w:left w:w="74" w:type="dxa"/>
              <w:right w:w="74" w:type="dxa"/>
            </w:tcMar>
          </w:tcPr>
          <w:p w:rsidR="009B4A80" w:rsidRPr="003B3E84" w:rsidRDefault="009B4A80" w:rsidP="009B4A80">
            <w:pPr>
              <w:spacing w:beforeAutospacing="1"/>
              <w:jc w:val="center"/>
              <w:rPr>
                <w:color w:val="000000"/>
                <w:sz w:val="28"/>
                <w:szCs w:val="28"/>
              </w:rPr>
            </w:pPr>
            <w:r w:rsidRPr="003B3E84">
              <w:rPr>
                <w:color w:val="000000"/>
                <w:sz w:val="28"/>
                <w:szCs w:val="28"/>
              </w:rPr>
              <w:t>1-2</w:t>
            </w:r>
            <w:r w:rsidRPr="003B3E84">
              <w:rPr>
                <w:color w:val="000000"/>
                <w:sz w:val="28"/>
                <w:szCs w:val="28"/>
              </w:rPr>
              <w:br/>
              <w:t xml:space="preserve">2 </w:t>
            </w:r>
          </w:p>
        </w:tc>
        <w:tc>
          <w:tcPr>
            <w:tcW w:w="1843" w:type="dxa"/>
            <w:tcBorders>
              <w:left w:val="single" w:sz="6" w:space="0" w:color="000000"/>
              <w:bottom w:val="single" w:sz="6" w:space="0" w:color="000000"/>
              <w:right w:val="single" w:sz="6" w:space="0" w:color="000000"/>
            </w:tcBorders>
            <w:tcMar>
              <w:left w:w="74" w:type="dxa"/>
              <w:right w:w="74" w:type="dxa"/>
            </w:tcMar>
          </w:tcPr>
          <w:p w:rsidR="009B4A80" w:rsidRPr="003B3E84" w:rsidRDefault="009B4A80" w:rsidP="009B4A80">
            <w:pPr>
              <w:spacing w:beforeAutospacing="1"/>
              <w:jc w:val="center"/>
              <w:rPr>
                <w:color w:val="000000"/>
                <w:sz w:val="28"/>
                <w:szCs w:val="28"/>
              </w:rPr>
            </w:pPr>
            <w:r w:rsidRPr="003B3E84">
              <w:rPr>
                <w:color w:val="000000"/>
                <w:sz w:val="28"/>
                <w:szCs w:val="28"/>
              </w:rPr>
              <w:t xml:space="preserve">25 </w:t>
            </w:r>
          </w:p>
        </w:tc>
        <w:tc>
          <w:tcPr>
            <w:tcW w:w="1843" w:type="dxa"/>
            <w:tcBorders>
              <w:left w:val="single" w:sz="6" w:space="0" w:color="000000"/>
              <w:bottom w:val="single" w:sz="6" w:space="0" w:color="000000"/>
              <w:right w:val="single" w:sz="6" w:space="0" w:color="000000"/>
            </w:tcBorders>
            <w:tcMar>
              <w:left w:w="74" w:type="dxa"/>
              <w:right w:w="74" w:type="dxa"/>
            </w:tcMar>
          </w:tcPr>
          <w:p w:rsidR="009B4A80" w:rsidRPr="003B3E84" w:rsidRDefault="009B4A80" w:rsidP="009B4A80">
            <w:pPr>
              <w:spacing w:beforeAutospacing="1"/>
              <w:jc w:val="center"/>
              <w:rPr>
                <w:color w:val="000000"/>
                <w:sz w:val="28"/>
                <w:szCs w:val="28"/>
              </w:rPr>
            </w:pPr>
            <w:r w:rsidRPr="003B3E84">
              <w:rPr>
                <w:color w:val="000000"/>
                <w:sz w:val="28"/>
                <w:szCs w:val="28"/>
              </w:rPr>
              <w:t xml:space="preserve">70 </w:t>
            </w:r>
          </w:p>
        </w:tc>
      </w:tr>
    </w:tbl>
    <w:p w:rsidR="009B4A80" w:rsidRDefault="009B4A80" w:rsidP="009B4A80">
      <w:pPr>
        <w:spacing w:beforeAutospacing="1" w:afterAutospacing="1"/>
        <w:rPr>
          <w:color w:val="000000"/>
          <w:sz w:val="28"/>
          <w:szCs w:val="28"/>
        </w:rPr>
      </w:pPr>
      <w:r w:rsidRPr="003B3E84">
        <w:rPr>
          <w:color w:val="000000"/>
          <w:sz w:val="28"/>
          <w:szCs w:val="28"/>
        </w:rPr>
        <w:t xml:space="preserve">* При движении в одном направлении. </w:t>
      </w:r>
      <w:r w:rsidRPr="003B3E84">
        <w:rPr>
          <w:color w:val="000000"/>
          <w:sz w:val="28"/>
          <w:szCs w:val="28"/>
        </w:rPr>
        <w:br/>
        <w:t>** При движении в двух направлениях</w:t>
      </w:r>
      <w:proofErr w:type="gramStart"/>
      <w:r w:rsidRPr="003B3E84">
        <w:rPr>
          <w:color w:val="000000"/>
          <w:sz w:val="28"/>
          <w:szCs w:val="28"/>
        </w:rPr>
        <w:t>.»</w:t>
      </w:r>
      <w:proofErr w:type="gramEnd"/>
    </w:p>
    <w:p w:rsidR="009B4A80" w:rsidRPr="008749C5" w:rsidRDefault="009B4A80" w:rsidP="008749C5">
      <w:pPr>
        <w:spacing w:after="140"/>
        <w:rPr>
          <w:color w:val="000000"/>
          <w:sz w:val="28"/>
          <w:szCs w:val="28"/>
        </w:rPr>
      </w:pPr>
    </w:p>
    <w:p w:rsidR="00B7154F" w:rsidRPr="003B3E84" w:rsidRDefault="009B4A80" w:rsidP="009B4A80">
      <w:pPr>
        <w:pStyle w:val="a9"/>
        <w:numPr>
          <w:ilvl w:val="0"/>
          <w:numId w:val="9"/>
        </w:numPr>
        <w:spacing w:after="140"/>
        <w:rPr>
          <w:rFonts w:ascii="Times New Roman" w:hAnsi="Times New Roman"/>
          <w:color w:val="000000"/>
          <w:sz w:val="28"/>
          <w:szCs w:val="28"/>
        </w:rPr>
      </w:pPr>
      <w:r w:rsidRPr="003B3E84">
        <w:rPr>
          <w:rFonts w:ascii="Times New Roman" w:hAnsi="Times New Roman"/>
          <w:color w:val="000000"/>
          <w:sz w:val="28"/>
          <w:szCs w:val="28"/>
        </w:rPr>
        <w:t xml:space="preserve">Главу 1 Раздела </w:t>
      </w:r>
      <w:r w:rsidRPr="003B3E84">
        <w:rPr>
          <w:rFonts w:ascii="Times New Roman" w:hAnsi="Times New Roman"/>
          <w:color w:val="000000"/>
          <w:sz w:val="28"/>
          <w:szCs w:val="28"/>
          <w:lang w:val="en-US"/>
        </w:rPr>
        <w:t>I</w:t>
      </w:r>
      <w:r w:rsidRPr="003B3E84">
        <w:rPr>
          <w:rFonts w:ascii="Times New Roman" w:hAnsi="Times New Roman"/>
          <w:color w:val="000000"/>
          <w:sz w:val="28"/>
          <w:szCs w:val="28"/>
        </w:rPr>
        <w:t xml:space="preserve"> дополнить Параграфом следующего содержания:</w:t>
      </w:r>
    </w:p>
    <w:p w:rsidR="009B4A80" w:rsidRPr="0065202B" w:rsidRDefault="009B4A80" w:rsidP="0065202B">
      <w:pPr>
        <w:ind w:left="360"/>
        <w:rPr>
          <w:bCs/>
          <w:color w:val="000000"/>
          <w:sz w:val="28"/>
          <w:szCs w:val="28"/>
        </w:rPr>
      </w:pPr>
      <w:r w:rsidRPr="0065202B">
        <w:rPr>
          <w:color w:val="000000"/>
          <w:sz w:val="28"/>
          <w:szCs w:val="28"/>
        </w:rPr>
        <w:t xml:space="preserve">« 16.1 Требования к планированию велосипедных дорожек и </w:t>
      </w:r>
      <w:proofErr w:type="spellStart"/>
      <w:r w:rsidRPr="0065202B">
        <w:rPr>
          <w:color w:val="000000"/>
          <w:sz w:val="28"/>
          <w:szCs w:val="28"/>
        </w:rPr>
        <w:t>велопарковок</w:t>
      </w:r>
      <w:proofErr w:type="spellEnd"/>
      <w:r w:rsidR="0065202B">
        <w:rPr>
          <w:color w:val="000000"/>
          <w:sz w:val="28"/>
          <w:szCs w:val="28"/>
        </w:rPr>
        <w:t>.</w:t>
      </w:r>
    </w:p>
    <w:p w:rsidR="009B4A80" w:rsidRPr="003B3E84" w:rsidRDefault="009B4A80" w:rsidP="0065202B">
      <w:pPr>
        <w:pStyle w:val="a9"/>
        <w:spacing w:line="240" w:lineRule="auto"/>
        <w:ind w:firstLine="0"/>
        <w:rPr>
          <w:rFonts w:ascii="Times New Roman" w:hAnsi="Times New Roman"/>
          <w:color w:val="000000"/>
          <w:sz w:val="28"/>
          <w:szCs w:val="28"/>
        </w:rPr>
      </w:pPr>
    </w:p>
    <w:p w:rsidR="009B4A80" w:rsidRPr="003B3E84" w:rsidRDefault="009B4A80" w:rsidP="0065202B">
      <w:pPr>
        <w:ind w:firstLine="708"/>
        <w:jc w:val="both"/>
        <w:rPr>
          <w:color w:val="000000"/>
          <w:sz w:val="28"/>
          <w:szCs w:val="28"/>
        </w:rPr>
      </w:pPr>
      <w:r w:rsidRPr="003B3E84">
        <w:rPr>
          <w:color w:val="000000"/>
          <w:sz w:val="28"/>
          <w:szCs w:val="28"/>
        </w:rPr>
        <w:t>Велодорожки как отдельный вид транспортного проезда необходимо проектировать в виде системы, включающей в себя обособленное прохожд</w:t>
      </w:r>
      <w:r w:rsidRPr="003B3E84">
        <w:rPr>
          <w:color w:val="000000"/>
          <w:sz w:val="28"/>
          <w:szCs w:val="28"/>
        </w:rPr>
        <w:t>е</w:t>
      </w:r>
      <w:r w:rsidRPr="003B3E84">
        <w:rPr>
          <w:color w:val="000000"/>
          <w:sz w:val="28"/>
          <w:szCs w:val="28"/>
        </w:rPr>
        <w:t>ние, или по улично-дорожной сети.</w:t>
      </w:r>
    </w:p>
    <w:p w:rsidR="009B4A80" w:rsidRPr="003B3E84" w:rsidRDefault="009B4A80" w:rsidP="0065202B">
      <w:pPr>
        <w:ind w:firstLine="708"/>
        <w:jc w:val="both"/>
        <w:rPr>
          <w:color w:val="000000"/>
          <w:sz w:val="28"/>
          <w:szCs w:val="28"/>
        </w:rPr>
      </w:pPr>
      <w:r w:rsidRPr="003B3E84">
        <w:rPr>
          <w:color w:val="000000"/>
          <w:sz w:val="28"/>
          <w:szCs w:val="28"/>
        </w:rPr>
        <w:t>Поперечные уклоны элементов поперечного профиля следует прин</w:t>
      </w:r>
      <w:r w:rsidRPr="003B3E84">
        <w:rPr>
          <w:color w:val="000000"/>
          <w:sz w:val="28"/>
          <w:szCs w:val="28"/>
        </w:rPr>
        <w:t>и</w:t>
      </w:r>
      <w:r w:rsidRPr="003B3E84">
        <w:rPr>
          <w:color w:val="000000"/>
          <w:sz w:val="28"/>
          <w:szCs w:val="28"/>
        </w:rPr>
        <w:t xml:space="preserve">мать: </w:t>
      </w:r>
      <w:r w:rsidRPr="003B3E84">
        <w:rPr>
          <w:color w:val="000000"/>
          <w:sz w:val="28"/>
          <w:szCs w:val="28"/>
        </w:rPr>
        <w:br/>
        <w:t>для проезжей части - минимальный - 10%, максимальный - 30%;</w:t>
      </w:r>
      <w:r w:rsidRPr="003B3E84">
        <w:rPr>
          <w:color w:val="000000"/>
          <w:sz w:val="28"/>
          <w:szCs w:val="28"/>
        </w:rPr>
        <w:br/>
        <w:t xml:space="preserve">для тротуара - минимальный - 5%, максимальный - 20%; </w:t>
      </w:r>
      <w:r w:rsidRPr="003B3E84">
        <w:rPr>
          <w:color w:val="000000"/>
          <w:sz w:val="28"/>
          <w:szCs w:val="28"/>
        </w:rPr>
        <w:br/>
        <w:t>для велодорожек - минима</w:t>
      </w:r>
      <w:r w:rsidR="0065202B">
        <w:rPr>
          <w:color w:val="000000"/>
          <w:sz w:val="28"/>
          <w:szCs w:val="28"/>
        </w:rPr>
        <w:t>льный - 5%, максимальный - 30%.</w:t>
      </w:r>
    </w:p>
    <w:p w:rsidR="009B4A80" w:rsidRPr="003B3E84" w:rsidRDefault="009B4A80" w:rsidP="0065202B">
      <w:pPr>
        <w:ind w:firstLine="708"/>
        <w:jc w:val="both"/>
        <w:rPr>
          <w:color w:val="000000"/>
          <w:sz w:val="28"/>
          <w:szCs w:val="28"/>
        </w:rPr>
      </w:pPr>
      <w:r w:rsidRPr="003B3E84">
        <w:rPr>
          <w:color w:val="000000"/>
          <w:sz w:val="28"/>
          <w:szCs w:val="28"/>
        </w:rPr>
        <w:t>Поперечный профиль улиц и дорог населенных пунктов может включать в себя проезжую часть (в том числе переходно-скоростные полосы, накоп</w:t>
      </w:r>
      <w:r w:rsidRPr="003B3E84">
        <w:rPr>
          <w:color w:val="000000"/>
          <w:sz w:val="28"/>
          <w:szCs w:val="28"/>
        </w:rPr>
        <w:t>и</w:t>
      </w:r>
      <w:r w:rsidRPr="003B3E84">
        <w:rPr>
          <w:color w:val="000000"/>
          <w:sz w:val="28"/>
          <w:szCs w:val="28"/>
        </w:rPr>
        <w:t>тельные полосы, полосы для остановки, стоянки и парковки транспортных средств), тротуары, велосипедные дорожки, центральные и боковые раздел</w:t>
      </w:r>
      <w:r w:rsidRPr="003B3E84">
        <w:rPr>
          <w:color w:val="000000"/>
          <w:sz w:val="28"/>
          <w:szCs w:val="28"/>
        </w:rPr>
        <w:t>и</w:t>
      </w:r>
      <w:r w:rsidR="0065202B">
        <w:rPr>
          <w:color w:val="000000"/>
          <w:sz w:val="28"/>
          <w:szCs w:val="28"/>
        </w:rPr>
        <w:t>тельные полосы, бульвары.</w:t>
      </w:r>
    </w:p>
    <w:p w:rsidR="009B4A80" w:rsidRPr="003B3E84" w:rsidRDefault="009B4A80" w:rsidP="0065202B">
      <w:pPr>
        <w:ind w:firstLine="708"/>
        <w:jc w:val="both"/>
        <w:rPr>
          <w:color w:val="000000"/>
          <w:sz w:val="28"/>
          <w:szCs w:val="28"/>
        </w:rPr>
      </w:pPr>
      <w:r w:rsidRPr="003B3E84">
        <w:rPr>
          <w:color w:val="000000"/>
          <w:sz w:val="28"/>
          <w:szCs w:val="28"/>
        </w:rPr>
        <w:t>На магистральных улицах регулируемого движения допускается пред</w:t>
      </w:r>
      <w:r w:rsidRPr="003B3E84">
        <w:rPr>
          <w:color w:val="000000"/>
          <w:sz w:val="28"/>
          <w:szCs w:val="28"/>
        </w:rPr>
        <w:t>у</w:t>
      </w:r>
      <w:r w:rsidRPr="003B3E84">
        <w:rPr>
          <w:color w:val="000000"/>
          <w:sz w:val="28"/>
          <w:szCs w:val="28"/>
        </w:rPr>
        <w:t>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w:t>
      </w:r>
      <w:r w:rsidRPr="003B3E84">
        <w:rPr>
          <w:color w:val="000000"/>
          <w:sz w:val="28"/>
          <w:szCs w:val="28"/>
        </w:rPr>
        <w:t>о</w:t>
      </w:r>
      <w:r w:rsidRPr="003B3E84">
        <w:rPr>
          <w:color w:val="000000"/>
          <w:sz w:val="28"/>
          <w:szCs w:val="28"/>
        </w:rPr>
        <w:t>рог и пешеходного движения. Велосипедные дорожки могут устраиваться о</w:t>
      </w:r>
      <w:r w:rsidRPr="003B3E84">
        <w:rPr>
          <w:color w:val="000000"/>
          <w:sz w:val="28"/>
          <w:szCs w:val="28"/>
        </w:rPr>
        <w:t>д</w:t>
      </w:r>
      <w:r w:rsidRPr="003B3E84">
        <w:rPr>
          <w:color w:val="000000"/>
          <w:sz w:val="28"/>
          <w:szCs w:val="28"/>
        </w:rPr>
        <w:t>ностороннего и двустороннего движения при наименьшем расстоянии бе</w:t>
      </w:r>
      <w:r w:rsidRPr="003B3E84">
        <w:rPr>
          <w:color w:val="000000"/>
          <w:sz w:val="28"/>
          <w:szCs w:val="28"/>
        </w:rPr>
        <w:t>з</w:t>
      </w:r>
      <w:r w:rsidR="0043666D">
        <w:rPr>
          <w:color w:val="000000"/>
          <w:sz w:val="28"/>
          <w:szCs w:val="28"/>
        </w:rPr>
        <w:t xml:space="preserve">опасности </w:t>
      </w:r>
      <w:r w:rsidR="00B50E43">
        <w:rPr>
          <w:color w:val="000000"/>
          <w:sz w:val="28"/>
          <w:szCs w:val="28"/>
        </w:rPr>
        <w:t>от края велодорожки</w:t>
      </w:r>
      <w:r w:rsidRPr="003B3E84">
        <w:rPr>
          <w:color w:val="000000"/>
          <w:sz w:val="28"/>
          <w:szCs w:val="28"/>
        </w:rPr>
        <w:t>:</w:t>
      </w:r>
      <w:r w:rsidRPr="003B3E84">
        <w:rPr>
          <w:color w:val="000000"/>
          <w:sz w:val="28"/>
          <w:szCs w:val="28"/>
        </w:rPr>
        <w:br/>
      </w:r>
    </w:p>
    <w:tbl>
      <w:tblPr>
        <w:tblW w:w="7482" w:type="dxa"/>
        <w:tblCellMar>
          <w:top w:w="15" w:type="dxa"/>
          <w:left w:w="15" w:type="dxa"/>
          <w:bottom w:w="15" w:type="dxa"/>
          <w:right w:w="15" w:type="dxa"/>
        </w:tblCellMar>
        <w:tblLook w:val="04A0" w:firstRow="1" w:lastRow="0" w:firstColumn="1" w:lastColumn="0" w:noHBand="0" w:noVBand="1"/>
      </w:tblPr>
      <w:tblGrid>
        <w:gridCol w:w="4480"/>
        <w:gridCol w:w="3002"/>
      </w:tblGrid>
      <w:tr w:rsidR="009B4A80" w:rsidRPr="003B3E84" w:rsidTr="009B4A80">
        <w:trPr>
          <w:trHeight w:hRule="exact" w:val="12"/>
        </w:trPr>
        <w:tc>
          <w:tcPr>
            <w:tcW w:w="4479" w:type="dxa"/>
            <w:vAlign w:val="center"/>
          </w:tcPr>
          <w:p w:rsidR="009B4A80" w:rsidRPr="003B3E84" w:rsidRDefault="009B4A80" w:rsidP="009B4A80">
            <w:pPr>
              <w:jc w:val="both"/>
              <w:rPr>
                <w:color w:val="000000"/>
                <w:sz w:val="28"/>
                <w:szCs w:val="28"/>
              </w:rPr>
            </w:pPr>
          </w:p>
        </w:tc>
        <w:tc>
          <w:tcPr>
            <w:tcW w:w="3002" w:type="dxa"/>
            <w:vAlign w:val="center"/>
          </w:tcPr>
          <w:p w:rsidR="009B4A80" w:rsidRPr="003B3E84" w:rsidRDefault="009B4A80" w:rsidP="009B4A80">
            <w:pPr>
              <w:jc w:val="both"/>
              <w:rPr>
                <w:color w:val="000000"/>
                <w:sz w:val="28"/>
                <w:szCs w:val="28"/>
              </w:rPr>
            </w:pPr>
          </w:p>
        </w:tc>
      </w:tr>
      <w:tr w:rsidR="009B4A80" w:rsidRPr="003B3E84" w:rsidTr="009B4A80">
        <w:tc>
          <w:tcPr>
            <w:tcW w:w="4479"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4A80" w:rsidRPr="003B3E84" w:rsidRDefault="009B4A80" w:rsidP="009B4A80">
            <w:pPr>
              <w:spacing w:beforeAutospacing="1"/>
              <w:jc w:val="both"/>
              <w:rPr>
                <w:color w:val="000000"/>
                <w:sz w:val="28"/>
                <w:szCs w:val="28"/>
              </w:rPr>
            </w:pPr>
            <w:r w:rsidRPr="003B3E84">
              <w:rPr>
                <w:color w:val="000000"/>
                <w:sz w:val="28"/>
                <w:szCs w:val="28"/>
              </w:rPr>
              <w:t xml:space="preserve">до проезжей части, опор, деревьев </w:t>
            </w:r>
          </w:p>
        </w:tc>
        <w:tc>
          <w:tcPr>
            <w:tcW w:w="3002"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4A80" w:rsidRPr="003B3E84" w:rsidRDefault="009B4A80" w:rsidP="009B4A80">
            <w:pPr>
              <w:spacing w:beforeAutospacing="1"/>
              <w:jc w:val="both"/>
              <w:rPr>
                <w:color w:val="000000"/>
                <w:sz w:val="28"/>
                <w:szCs w:val="28"/>
              </w:rPr>
            </w:pPr>
            <w:r w:rsidRPr="003B3E84">
              <w:rPr>
                <w:color w:val="000000"/>
                <w:sz w:val="28"/>
                <w:szCs w:val="28"/>
              </w:rPr>
              <w:t>0,75</w:t>
            </w:r>
            <w:r w:rsidR="00B50E43">
              <w:rPr>
                <w:color w:val="000000"/>
                <w:sz w:val="28"/>
                <w:szCs w:val="28"/>
              </w:rPr>
              <w:t xml:space="preserve"> м</w:t>
            </w:r>
            <w:r w:rsidRPr="003B3E84">
              <w:rPr>
                <w:color w:val="000000"/>
                <w:sz w:val="28"/>
                <w:szCs w:val="28"/>
              </w:rPr>
              <w:t xml:space="preserve"> </w:t>
            </w:r>
          </w:p>
        </w:tc>
      </w:tr>
      <w:tr w:rsidR="009B4A80" w:rsidRPr="003B3E84" w:rsidTr="009B4A80">
        <w:tc>
          <w:tcPr>
            <w:tcW w:w="4479"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4A80" w:rsidRPr="003B3E84" w:rsidRDefault="009B4A80" w:rsidP="009B4A80">
            <w:pPr>
              <w:spacing w:beforeAutospacing="1"/>
              <w:jc w:val="both"/>
              <w:rPr>
                <w:color w:val="000000"/>
                <w:sz w:val="28"/>
                <w:szCs w:val="28"/>
              </w:rPr>
            </w:pPr>
            <w:r w:rsidRPr="003B3E84">
              <w:rPr>
                <w:color w:val="000000"/>
                <w:sz w:val="28"/>
                <w:szCs w:val="28"/>
              </w:rPr>
              <w:t xml:space="preserve">до тротуаров </w:t>
            </w:r>
          </w:p>
        </w:tc>
        <w:tc>
          <w:tcPr>
            <w:tcW w:w="3002" w:type="dxa"/>
            <w:tcBorders>
              <w:top w:val="single" w:sz="6" w:space="0" w:color="000000"/>
              <w:left w:val="single" w:sz="6" w:space="0" w:color="000000"/>
              <w:bottom w:val="single" w:sz="6" w:space="0" w:color="000000"/>
              <w:right w:val="single" w:sz="6" w:space="0" w:color="000000"/>
            </w:tcBorders>
            <w:tcMar>
              <w:left w:w="74" w:type="dxa"/>
              <w:right w:w="74" w:type="dxa"/>
            </w:tcMar>
          </w:tcPr>
          <w:p w:rsidR="009B4A80" w:rsidRPr="003B3E84" w:rsidRDefault="009B4A80" w:rsidP="009B4A80">
            <w:pPr>
              <w:spacing w:beforeAutospacing="1"/>
              <w:jc w:val="both"/>
              <w:rPr>
                <w:color w:val="000000"/>
                <w:sz w:val="28"/>
                <w:szCs w:val="28"/>
              </w:rPr>
            </w:pPr>
            <w:r w:rsidRPr="003B3E84">
              <w:rPr>
                <w:color w:val="000000"/>
                <w:sz w:val="28"/>
                <w:szCs w:val="28"/>
              </w:rPr>
              <w:t xml:space="preserve">0,5 </w:t>
            </w:r>
            <w:r w:rsidR="00B50E43">
              <w:rPr>
                <w:color w:val="000000"/>
                <w:sz w:val="28"/>
                <w:szCs w:val="28"/>
              </w:rPr>
              <w:t>м</w:t>
            </w:r>
          </w:p>
        </w:tc>
      </w:tr>
    </w:tbl>
    <w:p w:rsidR="008F0109" w:rsidRDefault="00B50E43" w:rsidP="0065202B">
      <w:pPr>
        <w:spacing w:beforeAutospacing="1" w:afterAutospacing="1"/>
        <w:jc w:val="both"/>
        <w:rPr>
          <w:color w:val="000000"/>
          <w:sz w:val="28"/>
          <w:szCs w:val="28"/>
        </w:rPr>
      </w:pPr>
      <w:r>
        <w:rPr>
          <w:color w:val="000000"/>
          <w:sz w:val="28"/>
          <w:szCs w:val="28"/>
        </w:rPr>
        <w:t>Примечание:</w:t>
      </w:r>
    </w:p>
    <w:p w:rsidR="009B4A80" w:rsidRPr="003B3E84" w:rsidRDefault="009B4A80" w:rsidP="008F0109">
      <w:pPr>
        <w:spacing w:beforeAutospacing="1" w:afterAutospacing="1"/>
        <w:jc w:val="both"/>
        <w:rPr>
          <w:color w:val="000000"/>
          <w:sz w:val="28"/>
          <w:szCs w:val="28"/>
        </w:rPr>
      </w:pPr>
      <w:r w:rsidRPr="003B3E84">
        <w:rPr>
          <w:color w:val="000000"/>
          <w:sz w:val="28"/>
          <w:szCs w:val="28"/>
        </w:rPr>
        <w:tab/>
        <w:t>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w:t>
      </w:r>
      <w:r w:rsidRPr="003B3E84">
        <w:rPr>
          <w:color w:val="000000"/>
          <w:sz w:val="28"/>
          <w:szCs w:val="28"/>
        </w:rPr>
        <w:t>е</w:t>
      </w:r>
      <w:r w:rsidRPr="003B3E84">
        <w:rPr>
          <w:color w:val="000000"/>
          <w:sz w:val="28"/>
          <w:szCs w:val="28"/>
        </w:rPr>
        <w:t>нии. Ширина велосипедной полосы, устраиваемой вдоль тротуара, должна быть не менее 1 м.</w:t>
      </w:r>
    </w:p>
    <w:p w:rsidR="0065202B" w:rsidRPr="003B3E84" w:rsidRDefault="009B4A80" w:rsidP="008F0109">
      <w:pPr>
        <w:spacing w:beforeAutospacing="1" w:afterAutospacing="1"/>
        <w:jc w:val="both"/>
        <w:outlineLvl w:val="0"/>
        <w:rPr>
          <w:color w:val="000000"/>
          <w:sz w:val="28"/>
          <w:szCs w:val="28"/>
        </w:rPr>
      </w:pPr>
      <w:r w:rsidRPr="003B3E84">
        <w:rPr>
          <w:color w:val="000000"/>
          <w:sz w:val="28"/>
          <w:szCs w:val="28"/>
        </w:rPr>
        <w:tab/>
        <w:t>Размещение пешеходных и велосипедных дорожек в границах полосы отвода автомобильной дороги должно осуществляться в соответствии с док</w:t>
      </w:r>
      <w:r w:rsidRPr="003B3E84">
        <w:rPr>
          <w:color w:val="000000"/>
          <w:sz w:val="28"/>
          <w:szCs w:val="28"/>
        </w:rPr>
        <w:t>у</w:t>
      </w:r>
      <w:r w:rsidRPr="003B3E84">
        <w:rPr>
          <w:color w:val="000000"/>
          <w:sz w:val="28"/>
          <w:szCs w:val="28"/>
        </w:rPr>
        <w:t>ментацией по планировке терр</w:t>
      </w:r>
      <w:r w:rsidR="008F0109">
        <w:rPr>
          <w:color w:val="000000"/>
          <w:sz w:val="28"/>
          <w:szCs w:val="28"/>
        </w:rPr>
        <w:t>итории.</w:t>
      </w:r>
    </w:p>
    <w:p w:rsidR="009B4A80" w:rsidRPr="003B3E84" w:rsidRDefault="009B4A80" w:rsidP="0065202B">
      <w:pPr>
        <w:pStyle w:val="formattext"/>
        <w:spacing w:before="0" w:beforeAutospacing="0" w:after="0" w:afterAutospacing="0"/>
        <w:ind w:firstLine="708"/>
        <w:jc w:val="both"/>
        <w:rPr>
          <w:color w:val="000000"/>
          <w:sz w:val="28"/>
          <w:szCs w:val="28"/>
        </w:rPr>
      </w:pPr>
      <w:r w:rsidRPr="003B3E84">
        <w:rPr>
          <w:color w:val="000000"/>
          <w:sz w:val="28"/>
          <w:szCs w:val="28"/>
        </w:rPr>
        <w:t>Устройство пешеходных и велосипедных дорожек и полос должно обе</w:t>
      </w:r>
      <w:r w:rsidRPr="003B3E84">
        <w:rPr>
          <w:color w:val="000000"/>
          <w:sz w:val="28"/>
          <w:szCs w:val="28"/>
        </w:rPr>
        <w:t>с</w:t>
      </w:r>
      <w:r w:rsidRPr="003B3E84">
        <w:rPr>
          <w:color w:val="000000"/>
          <w:sz w:val="28"/>
          <w:szCs w:val="28"/>
        </w:rPr>
        <w:t>печивать безопасные условия движения пешеходов и велосипедистов.</w:t>
      </w:r>
    </w:p>
    <w:p w:rsidR="009B4A80" w:rsidRPr="003B3E84" w:rsidRDefault="009B4A80" w:rsidP="0065202B">
      <w:pPr>
        <w:pStyle w:val="formattext"/>
        <w:spacing w:before="0" w:beforeAutospacing="0" w:after="0" w:afterAutospacing="0"/>
        <w:ind w:firstLine="708"/>
        <w:jc w:val="both"/>
        <w:rPr>
          <w:color w:val="000000"/>
          <w:sz w:val="28"/>
          <w:szCs w:val="28"/>
        </w:rPr>
      </w:pPr>
      <w:r w:rsidRPr="003B3E84">
        <w:rPr>
          <w:color w:val="000000"/>
          <w:sz w:val="28"/>
          <w:szCs w:val="28"/>
        </w:rPr>
        <w:t>Обустройство автомобильной дороги пешеходными и велосипедными дорожками и полосами не должно ухудшать условия безопасности дорожного движения, условия использования и содержания автомобильной дороги и ра</w:t>
      </w:r>
      <w:r w:rsidRPr="003B3E84">
        <w:rPr>
          <w:color w:val="000000"/>
          <w:sz w:val="28"/>
          <w:szCs w:val="28"/>
        </w:rPr>
        <w:t>с</w:t>
      </w:r>
      <w:r w:rsidRPr="003B3E84">
        <w:rPr>
          <w:color w:val="000000"/>
          <w:sz w:val="28"/>
          <w:szCs w:val="28"/>
        </w:rPr>
        <w:t>положенных на ней сооружений и иных объектов.</w:t>
      </w:r>
    </w:p>
    <w:p w:rsidR="009B4A80" w:rsidRPr="003B3E84" w:rsidRDefault="009B4A80" w:rsidP="0065202B">
      <w:pPr>
        <w:pStyle w:val="formattext"/>
        <w:spacing w:before="0" w:beforeAutospacing="0" w:after="0" w:afterAutospacing="0"/>
        <w:ind w:firstLine="708"/>
        <w:jc w:val="both"/>
        <w:rPr>
          <w:color w:val="000000"/>
          <w:sz w:val="28"/>
          <w:szCs w:val="28"/>
        </w:rPr>
      </w:pPr>
      <w:r w:rsidRPr="003B3E84">
        <w:rPr>
          <w:color w:val="000000"/>
          <w:sz w:val="28"/>
          <w:szCs w:val="28"/>
        </w:rPr>
        <w:lastRenderedPageBreak/>
        <w:t>Для обеспечения безопасности дорожного движения пешеходные и в</w:t>
      </w:r>
      <w:r w:rsidRPr="003B3E84">
        <w:rPr>
          <w:color w:val="000000"/>
          <w:sz w:val="28"/>
          <w:szCs w:val="28"/>
        </w:rPr>
        <w:t>е</w:t>
      </w:r>
      <w:r w:rsidRPr="003B3E84">
        <w:rPr>
          <w:color w:val="000000"/>
          <w:sz w:val="28"/>
          <w:szCs w:val="28"/>
        </w:rPr>
        <w:t>лосипедные дорожки и полосы должны оборудоваться соответствующими д</w:t>
      </w:r>
      <w:r w:rsidRPr="003B3E84">
        <w:rPr>
          <w:color w:val="000000"/>
          <w:sz w:val="28"/>
          <w:szCs w:val="28"/>
        </w:rPr>
        <w:t>о</w:t>
      </w:r>
      <w:r w:rsidRPr="003B3E84">
        <w:rPr>
          <w:color w:val="000000"/>
          <w:sz w:val="28"/>
          <w:szCs w:val="28"/>
        </w:rPr>
        <w:t>рожными знаками, разметкой, ограждениями и светофорами.</w:t>
      </w:r>
      <w:r w:rsidRPr="003B3E84">
        <w:rPr>
          <w:color w:val="000000"/>
          <w:sz w:val="28"/>
          <w:szCs w:val="28"/>
        </w:rPr>
        <w:tab/>
      </w:r>
    </w:p>
    <w:p w:rsidR="009B4A80" w:rsidRPr="003B3E84" w:rsidRDefault="009B4A80" w:rsidP="0065202B">
      <w:pPr>
        <w:pStyle w:val="formattext"/>
        <w:spacing w:before="0" w:beforeAutospacing="0" w:after="0" w:afterAutospacing="0"/>
        <w:ind w:firstLine="708"/>
        <w:jc w:val="both"/>
        <w:rPr>
          <w:color w:val="000000"/>
          <w:sz w:val="28"/>
          <w:szCs w:val="28"/>
        </w:rPr>
      </w:pPr>
      <w:r w:rsidRPr="003B3E84">
        <w:rPr>
          <w:color w:val="000000"/>
          <w:sz w:val="28"/>
          <w:szCs w:val="28"/>
        </w:rPr>
        <w:t xml:space="preserve">Проектирование велосипедных дорожек и </w:t>
      </w:r>
      <w:proofErr w:type="spellStart"/>
      <w:r w:rsidR="008F0109">
        <w:rPr>
          <w:color w:val="000000"/>
          <w:sz w:val="28"/>
          <w:szCs w:val="28"/>
        </w:rPr>
        <w:t>вело</w:t>
      </w:r>
      <w:r w:rsidRPr="003B3E84">
        <w:rPr>
          <w:color w:val="000000"/>
          <w:sz w:val="28"/>
          <w:szCs w:val="28"/>
        </w:rPr>
        <w:t>полос</w:t>
      </w:r>
      <w:proofErr w:type="spellEnd"/>
      <w:r w:rsidRPr="003B3E84">
        <w:rPr>
          <w:color w:val="000000"/>
          <w:sz w:val="28"/>
          <w:szCs w:val="28"/>
        </w:rPr>
        <w:t>.</w:t>
      </w:r>
    </w:p>
    <w:p w:rsidR="009B4A80" w:rsidRPr="003B3E84" w:rsidRDefault="009B4A80" w:rsidP="0065202B">
      <w:pPr>
        <w:pStyle w:val="formattext"/>
        <w:spacing w:before="0" w:beforeAutospacing="0" w:after="0" w:afterAutospacing="0"/>
        <w:ind w:firstLine="708"/>
        <w:jc w:val="both"/>
        <w:rPr>
          <w:color w:val="000000"/>
          <w:sz w:val="28"/>
          <w:szCs w:val="28"/>
        </w:rPr>
      </w:pPr>
      <w:r w:rsidRPr="003B3E84">
        <w:rPr>
          <w:color w:val="000000"/>
          <w:sz w:val="28"/>
          <w:szCs w:val="28"/>
        </w:rPr>
        <w:t xml:space="preserve">Велосипедные дорожки располагают на отдельном земляном полотне, у подошвы насыпей и за пределами выемок или на </w:t>
      </w:r>
      <w:r w:rsidR="0065202B">
        <w:rPr>
          <w:color w:val="000000"/>
          <w:sz w:val="28"/>
          <w:szCs w:val="28"/>
        </w:rPr>
        <w:t>специально устраиваемых бермах.</w:t>
      </w:r>
      <w:r w:rsidRPr="003B3E84">
        <w:rPr>
          <w:color w:val="000000"/>
          <w:sz w:val="28"/>
          <w:szCs w:val="28"/>
        </w:rPr>
        <w:br/>
      </w:r>
      <w:r w:rsidRPr="003B3E84">
        <w:rPr>
          <w:color w:val="000000"/>
          <w:sz w:val="28"/>
          <w:szCs w:val="28"/>
        </w:rPr>
        <w:tab/>
        <w:t>На подходах к искусственным сооружениям велосипедные дорожки д</w:t>
      </w:r>
      <w:r w:rsidRPr="003B3E84">
        <w:rPr>
          <w:color w:val="000000"/>
          <w:sz w:val="28"/>
          <w:szCs w:val="28"/>
        </w:rPr>
        <w:t>о</w:t>
      </w:r>
      <w:r w:rsidRPr="003B3E84">
        <w:rPr>
          <w:color w:val="000000"/>
          <w:sz w:val="28"/>
          <w:szCs w:val="28"/>
        </w:rPr>
        <w:t>пустимо размещать на обочине с отделением их от проезжей части огражд</w:t>
      </w:r>
      <w:r w:rsidRPr="003B3E84">
        <w:rPr>
          <w:color w:val="000000"/>
          <w:sz w:val="28"/>
          <w:szCs w:val="28"/>
        </w:rPr>
        <w:t>е</w:t>
      </w:r>
      <w:r w:rsidRPr="003B3E84">
        <w:rPr>
          <w:color w:val="000000"/>
          <w:sz w:val="28"/>
          <w:szCs w:val="28"/>
        </w:rPr>
        <w:t>ниями или разделительными полосами.</w:t>
      </w:r>
    </w:p>
    <w:p w:rsidR="009B4A80" w:rsidRPr="003B3E84" w:rsidRDefault="009B4A80" w:rsidP="0065202B">
      <w:pPr>
        <w:pStyle w:val="formattext"/>
        <w:spacing w:before="0" w:beforeAutospacing="0" w:after="0" w:afterAutospacing="0"/>
        <w:jc w:val="both"/>
        <w:rPr>
          <w:color w:val="000000"/>
          <w:sz w:val="28"/>
          <w:szCs w:val="28"/>
        </w:rPr>
      </w:pPr>
      <w:r w:rsidRPr="003B3E84">
        <w:rPr>
          <w:color w:val="000000"/>
          <w:sz w:val="28"/>
          <w:szCs w:val="28"/>
        </w:rPr>
        <w:tab/>
        <w:t>Однополосные велосипедные дорожки располагают с наветренной ст</w:t>
      </w:r>
      <w:r w:rsidRPr="003B3E84">
        <w:rPr>
          <w:color w:val="000000"/>
          <w:sz w:val="28"/>
          <w:szCs w:val="28"/>
        </w:rPr>
        <w:t>о</w:t>
      </w:r>
      <w:r w:rsidRPr="003B3E84">
        <w:rPr>
          <w:color w:val="000000"/>
          <w:sz w:val="28"/>
          <w:szCs w:val="28"/>
        </w:rPr>
        <w:t xml:space="preserve">роны от дороги (в расчете на господствующие ветры в летний период), </w:t>
      </w:r>
      <w:proofErr w:type="spellStart"/>
      <w:r w:rsidRPr="003B3E84">
        <w:rPr>
          <w:color w:val="000000"/>
          <w:sz w:val="28"/>
          <w:szCs w:val="28"/>
        </w:rPr>
        <w:t>дву</w:t>
      </w:r>
      <w:r w:rsidRPr="003B3E84">
        <w:rPr>
          <w:color w:val="000000"/>
          <w:sz w:val="28"/>
          <w:szCs w:val="28"/>
        </w:rPr>
        <w:t>х</w:t>
      </w:r>
      <w:r w:rsidRPr="003B3E84">
        <w:rPr>
          <w:color w:val="000000"/>
          <w:sz w:val="28"/>
          <w:szCs w:val="28"/>
        </w:rPr>
        <w:t>полосные</w:t>
      </w:r>
      <w:proofErr w:type="spellEnd"/>
      <w:r w:rsidRPr="003B3E84">
        <w:rPr>
          <w:color w:val="000000"/>
          <w:sz w:val="28"/>
          <w:szCs w:val="28"/>
        </w:rPr>
        <w:t xml:space="preserve"> - при возможности по обеим сторонам дороги.</w:t>
      </w:r>
      <w:r w:rsidRPr="003B3E84">
        <w:rPr>
          <w:color w:val="000000"/>
          <w:sz w:val="28"/>
          <w:szCs w:val="28"/>
        </w:rPr>
        <w:br/>
      </w:r>
      <w:r w:rsidRPr="003B3E84">
        <w:rPr>
          <w:color w:val="000000"/>
          <w:sz w:val="28"/>
          <w:szCs w:val="28"/>
        </w:rPr>
        <w:tab/>
      </w:r>
      <w:proofErr w:type="spellStart"/>
      <w:r w:rsidRPr="003B3E84">
        <w:rPr>
          <w:color w:val="000000"/>
          <w:sz w:val="28"/>
          <w:szCs w:val="28"/>
        </w:rPr>
        <w:t>Велополоса</w:t>
      </w:r>
      <w:proofErr w:type="spellEnd"/>
      <w:r w:rsidRPr="003B3E84">
        <w:rPr>
          <w:color w:val="000000"/>
          <w:sz w:val="28"/>
          <w:szCs w:val="28"/>
        </w:rPr>
        <w:t xml:space="preserve"> означает любую из продольных полос, на которые может быть разделена проезжая часть </w:t>
      </w:r>
      <w:r w:rsidR="008F0109" w:rsidRPr="003B3E84">
        <w:rPr>
          <w:color w:val="000000"/>
          <w:sz w:val="28"/>
          <w:szCs w:val="28"/>
        </w:rPr>
        <w:t>вело</w:t>
      </w:r>
      <w:r w:rsidR="008F0109">
        <w:rPr>
          <w:color w:val="000000"/>
          <w:sz w:val="28"/>
          <w:szCs w:val="28"/>
        </w:rPr>
        <w:t xml:space="preserve">сипедной </w:t>
      </w:r>
      <w:r w:rsidRPr="003B3E84">
        <w:rPr>
          <w:color w:val="000000"/>
          <w:sz w:val="28"/>
          <w:szCs w:val="28"/>
        </w:rPr>
        <w:t>дороги, обозначенных или не обозначенных посредством продольной разметки, но имеющих ширину, д</w:t>
      </w:r>
      <w:r w:rsidRPr="003B3E84">
        <w:rPr>
          <w:color w:val="000000"/>
          <w:sz w:val="28"/>
          <w:szCs w:val="28"/>
        </w:rPr>
        <w:t>о</w:t>
      </w:r>
      <w:r w:rsidRPr="003B3E84">
        <w:rPr>
          <w:color w:val="000000"/>
          <w:sz w:val="28"/>
          <w:szCs w:val="28"/>
        </w:rPr>
        <w:t xml:space="preserve">статочную для движения в один ряд велосипедов. </w:t>
      </w:r>
    </w:p>
    <w:p w:rsidR="009B4A80" w:rsidRPr="003B3E84" w:rsidRDefault="009B4A80" w:rsidP="0065202B">
      <w:pPr>
        <w:pStyle w:val="formattext"/>
        <w:spacing w:before="0" w:beforeAutospacing="0" w:after="0" w:afterAutospacing="0"/>
        <w:jc w:val="both"/>
        <w:rPr>
          <w:color w:val="000000"/>
          <w:sz w:val="28"/>
          <w:szCs w:val="28"/>
        </w:rPr>
      </w:pPr>
      <w:r w:rsidRPr="003B3E84">
        <w:rPr>
          <w:color w:val="000000"/>
          <w:sz w:val="28"/>
          <w:szCs w:val="28"/>
        </w:rPr>
        <w:tab/>
        <w:t xml:space="preserve">Важно, что </w:t>
      </w:r>
      <w:proofErr w:type="spellStart"/>
      <w:r w:rsidRPr="003B3E84">
        <w:rPr>
          <w:color w:val="000000"/>
          <w:sz w:val="28"/>
          <w:szCs w:val="28"/>
        </w:rPr>
        <w:t>велополоса</w:t>
      </w:r>
      <w:proofErr w:type="spellEnd"/>
      <w:r w:rsidRPr="003B3E84">
        <w:rPr>
          <w:color w:val="000000"/>
          <w:sz w:val="28"/>
          <w:szCs w:val="28"/>
        </w:rPr>
        <w:t xml:space="preserve"> не обязательно является, хотя и может быть ч</w:t>
      </w:r>
      <w:r w:rsidRPr="003B3E84">
        <w:rPr>
          <w:color w:val="000000"/>
          <w:sz w:val="28"/>
          <w:szCs w:val="28"/>
        </w:rPr>
        <w:t>а</w:t>
      </w:r>
      <w:r w:rsidRPr="003B3E84">
        <w:rPr>
          <w:color w:val="000000"/>
          <w:sz w:val="28"/>
          <w:szCs w:val="28"/>
        </w:rPr>
        <w:t>стью велодорожки.</w:t>
      </w:r>
    </w:p>
    <w:p w:rsidR="009B4A80" w:rsidRPr="003B3E84" w:rsidRDefault="009B4A80" w:rsidP="0065202B">
      <w:pPr>
        <w:pStyle w:val="formattext"/>
        <w:spacing w:before="0" w:beforeAutospacing="0" w:after="0" w:afterAutospacing="0"/>
        <w:jc w:val="both"/>
        <w:rPr>
          <w:color w:val="000000"/>
          <w:sz w:val="28"/>
          <w:szCs w:val="28"/>
        </w:rPr>
      </w:pPr>
      <w:r w:rsidRPr="003B3E84">
        <w:rPr>
          <w:color w:val="000000"/>
          <w:sz w:val="28"/>
          <w:szCs w:val="28"/>
        </w:rPr>
        <w:t xml:space="preserve">   </w:t>
      </w:r>
      <w:r w:rsidRPr="003B3E84">
        <w:rPr>
          <w:color w:val="000000"/>
          <w:sz w:val="28"/>
          <w:szCs w:val="28"/>
        </w:rPr>
        <w:tab/>
        <w:t>Ширина полосы измеряется от бордюра до середины разделительной линии.</w:t>
      </w:r>
    </w:p>
    <w:p w:rsidR="009B4A80" w:rsidRPr="003B3E84" w:rsidRDefault="009B4A80" w:rsidP="0065202B">
      <w:pPr>
        <w:pStyle w:val="formattext"/>
        <w:spacing w:before="0" w:beforeAutospacing="0" w:after="0" w:afterAutospacing="0"/>
        <w:jc w:val="both"/>
        <w:rPr>
          <w:color w:val="000000"/>
          <w:sz w:val="28"/>
          <w:szCs w:val="28"/>
        </w:rPr>
      </w:pPr>
      <w:r w:rsidRPr="003B3E84">
        <w:rPr>
          <w:color w:val="000000"/>
          <w:sz w:val="28"/>
          <w:szCs w:val="28"/>
        </w:rPr>
        <w:t xml:space="preserve">    </w:t>
      </w:r>
      <w:r w:rsidRPr="003B3E84">
        <w:rPr>
          <w:color w:val="000000"/>
          <w:sz w:val="28"/>
          <w:szCs w:val="28"/>
        </w:rPr>
        <w:tab/>
      </w:r>
      <w:r w:rsidR="008F0109">
        <w:rPr>
          <w:color w:val="000000"/>
          <w:sz w:val="28"/>
          <w:szCs w:val="28"/>
        </w:rPr>
        <w:t>Д</w:t>
      </w:r>
      <w:r w:rsidRPr="003B3E84">
        <w:rPr>
          <w:color w:val="000000"/>
          <w:sz w:val="28"/>
          <w:szCs w:val="28"/>
        </w:rPr>
        <w:t>опустима</w:t>
      </w:r>
      <w:r w:rsidR="008F0109">
        <w:rPr>
          <w:color w:val="000000"/>
          <w:sz w:val="28"/>
          <w:szCs w:val="28"/>
        </w:rPr>
        <w:t>я</w:t>
      </w:r>
      <w:r w:rsidRPr="003B3E84">
        <w:rPr>
          <w:color w:val="000000"/>
          <w:sz w:val="28"/>
          <w:szCs w:val="28"/>
        </w:rPr>
        <w:t xml:space="preserve"> ширина </w:t>
      </w:r>
      <w:proofErr w:type="spellStart"/>
      <w:r w:rsidRPr="003B3E84">
        <w:rPr>
          <w:color w:val="000000"/>
          <w:sz w:val="28"/>
          <w:szCs w:val="28"/>
        </w:rPr>
        <w:t>велополосы</w:t>
      </w:r>
      <w:proofErr w:type="spellEnd"/>
      <w:r w:rsidRPr="003B3E84">
        <w:rPr>
          <w:color w:val="000000"/>
          <w:sz w:val="28"/>
          <w:szCs w:val="28"/>
        </w:rPr>
        <w:t xml:space="preserve"> </w:t>
      </w:r>
      <w:r w:rsidR="008F0109">
        <w:rPr>
          <w:color w:val="000000"/>
          <w:sz w:val="28"/>
          <w:szCs w:val="28"/>
        </w:rPr>
        <w:t xml:space="preserve">не </w:t>
      </w:r>
      <w:r w:rsidRPr="003B3E84">
        <w:rPr>
          <w:color w:val="000000"/>
          <w:sz w:val="28"/>
          <w:szCs w:val="28"/>
        </w:rPr>
        <w:t xml:space="preserve">менее 1.5 м. </w:t>
      </w:r>
    </w:p>
    <w:p w:rsidR="009B4A80" w:rsidRPr="003B3E84" w:rsidRDefault="009B4A80" w:rsidP="0065202B">
      <w:pPr>
        <w:pStyle w:val="formattext"/>
        <w:spacing w:before="0" w:beforeAutospacing="0" w:after="0" w:afterAutospacing="0"/>
        <w:jc w:val="both"/>
        <w:rPr>
          <w:color w:val="000000"/>
          <w:sz w:val="28"/>
          <w:szCs w:val="28"/>
        </w:rPr>
      </w:pPr>
      <w:r w:rsidRPr="003B3E84">
        <w:rPr>
          <w:color w:val="000000"/>
          <w:sz w:val="28"/>
          <w:szCs w:val="28"/>
        </w:rPr>
        <w:t xml:space="preserve">    </w:t>
      </w:r>
      <w:r w:rsidRPr="003B3E84">
        <w:rPr>
          <w:color w:val="000000"/>
          <w:sz w:val="28"/>
          <w:szCs w:val="28"/>
        </w:rPr>
        <w:tab/>
        <w:t xml:space="preserve">Если автомобильная полоса меньше 3 м, </w:t>
      </w:r>
      <w:proofErr w:type="spellStart"/>
      <w:r w:rsidRPr="003B3E84">
        <w:rPr>
          <w:color w:val="000000"/>
          <w:sz w:val="28"/>
          <w:szCs w:val="28"/>
        </w:rPr>
        <w:t>велополосу</w:t>
      </w:r>
      <w:proofErr w:type="spellEnd"/>
      <w:r w:rsidRPr="003B3E84">
        <w:rPr>
          <w:color w:val="000000"/>
          <w:sz w:val="28"/>
          <w:szCs w:val="28"/>
        </w:rPr>
        <w:t xml:space="preserve"> делать нежелател</w:t>
      </w:r>
      <w:r w:rsidRPr="003B3E84">
        <w:rPr>
          <w:color w:val="000000"/>
          <w:sz w:val="28"/>
          <w:szCs w:val="28"/>
        </w:rPr>
        <w:t>ь</w:t>
      </w:r>
      <w:r w:rsidRPr="003B3E84">
        <w:rPr>
          <w:color w:val="000000"/>
          <w:sz w:val="28"/>
          <w:szCs w:val="28"/>
        </w:rPr>
        <w:t>но.</w:t>
      </w:r>
    </w:p>
    <w:p w:rsidR="009B4A80" w:rsidRPr="003B3E84" w:rsidRDefault="009B4A80" w:rsidP="009B4A80">
      <w:pPr>
        <w:pStyle w:val="formattext"/>
        <w:spacing w:before="280" w:after="280"/>
        <w:jc w:val="center"/>
        <w:rPr>
          <w:color w:val="000000"/>
          <w:sz w:val="28"/>
          <w:szCs w:val="28"/>
        </w:rPr>
      </w:pPr>
      <w:proofErr w:type="gramStart"/>
      <w:r w:rsidRPr="003B3E84">
        <w:rPr>
          <w:bCs/>
          <w:color w:val="000000"/>
          <w:sz w:val="28"/>
          <w:szCs w:val="28"/>
        </w:rPr>
        <w:t xml:space="preserve">Обособленные и смешанные </w:t>
      </w:r>
      <w:proofErr w:type="spellStart"/>
      <w:r w:rsidRPr="003B3E84">
        <w:rPr>
          <w:bCs/>
          <w:color w:val="000000"/>
          <w:sz w:val="28"/>
          <w:szCs w:val="28"/>
        </w:rPr>
        <w:t>велополосы</w:t>
      </w:r>
      <w:proofErr w:type="spellEnd"/>
      <w:r w:rsidRPr="003B3E84">
        <w:rPr>
          <w:bCs/>
          <w:color w:val="000000"/>
          <w:sz w:val="28"/>
          <w:szCs w:val="28"/>
        </w:rPr>
        <w:t xml:space="preserve"> на проезжей части.</w:t>
      </w:r>
      <w:proofErr w:type="gramEnd"/>
    </w:p>
    <w:p w:rsidR="009B4A80" w:rsidRPr="003B3E84" w:rsidRDefault="009B4A80" w:rsidP="0065202B">
      <w:pPr>
        <w:pStyle w:val="formattext"/>
        <w:spacing w:before="0" w:beforeAutospacing="0" w:after="0" w:afterAutospacing="0"/>
        <w:jc w:val="both"/>
        <w:rPr>
          <w:color w:val="000000"/>
          <w:sz w:val="28"/>
          <w:szCs w:val="28"/>
        </w:rPr>
      </w:pPr>
      <w:r w:rsidRPr="003B3E84">
        <w:rPr>
          <w:color w:val="000000"/>
          <w:sz w:val="28"/>
          <w:szCs w:val="28"/>
        </w:rPr>
        <w:tab/>
        <w:t xml:space="preserve">На проезжей части могут быть </w:t>
      </w:r>
      <w:proofErr w:type="spellStart"/>
      <w:r w:rsidRPr="003B3E84">
        <w:rPr>
          <w:color w:val="000000"/>
          <w:sz w:val="28"/>
          <w:szCs w:val="28"/>
        </w:rPr>
        <w:t>велополосы</w:t>
      </w:r>
      <w:proofErr w:type="spellEnd"/>
      <w:r w:rsidRPr="003B3E84">
        <w:rPr>
          <w:color w:val="000000"/>
          <w:sz w:val="28"/>
          <w:szCs w:val="28"/>
        </w:rPr>
        <w:t xml:space="preserve"> двух видов: Обособленные и смешанные.</w:t>
      </w:r>
    </w:p>
    <w:p w:rsidR="009B4A80" w:rsidRPr="003B3E84" w:rsidRDefault="009B4A80" w:rsidP="0065202B">
      <w:pPr>
        <w:pStyle w:val="formattext"/>
        <w:spacing w:before="0" w:beforeAutospacing="0" w:after="0" w:afterAutospacing="0"/>
        <w:jc w:val="both"/>
        <w:rPr>
          <w:color w:val="000000"/>
          <w:sz w:val="28"/>
          <w:szCs w:val="28"/>
        </w:rPr>
      </w:pPr>
      <w:r w:rsidRPr="003B3E84">
        <w:rPr>
          <w:color w:val="000000"/>
          <w:sz w:val="28"/>
          <w:szCs w:val="28"/>
        </w:rPr>
        <w:tab/>
      </w:r>
      <w:proofErr w:type="gramStart"/>
      <w:r w:rsidRPr="003B3E84">
        <w:rPr>
          <w:color w:val="000000"/>
          <w:sz w:val="28"/>
          <w:szCs w:val="28"/>
        </w:rPr>
        <w:t xml:space="preserve">Обособленные (обязательные) </w:t>
      </w:r>
      <w:proofErr w:type="spellStart"/>
      <w:r w:rsidRPr="003B3E84">
        <w:rPr>
          <w:color w:val="000000"/>
          <w:sz w:val="28"/>
          <w:szCs w:val="28"/>
        </w:rPr>
        <w:t>велополосы</w:t>
      </w:r>
      <w:proofErr w:type="spellEnd"/>
      <w:r w:rsidRPr="003B3E84">
        <w:rPr>
          <w:color w:val="000000"/>
          <w:sz w:val="28"/>
          <w:szCs w:val="28"/>
        </w:rPr>
        <w:t xml:space="preserve"> отделяют часть проезжей д</w:t>
      </w:r>
      <w:r w:rsidRPr="003B3E84">
        <w:rPr>
          <w:color w:val="000000"/>
          <w:sz w:val="28"/>
          <w:szCs w:val="28"/>
        </w:rPr>
        <w:t>о</w:t>
      </w:r>
      <w:r w:rsidRPr="003B3E84">
        <w:rPr>
          <w:color w:val="000000"/>
          <w:sz w:val="28"/>
          <w:szCs w:val="28"/>
        </w:rPr>
        <w:t>роги, предназначенную для велосипедистов.</w:t>
      </w:r>
      <w:proofErr w:type="gramEnd"/>
      <w:r w:rsidRPr="003B3E84">
        <w:rPr>
          <w:color w:val="000000"/>
          <w:sz w:val="28"/>
          <w:szCs w:val="28"/>
        </w:rPr>
        <w:t xml:space="preserve"> В неё запрещено вторгаться др</w:t>
      </w:r>
      <w:r w:rsidRPr="003B3E84">
        <w:rPr>
          <w:color w:val="000000"/>
          <w:sz w:val="28"/>
          <w:szCs w:val="28"/>
        </w:rPr>
        <w:t>у</w:t>
      </w:r>
      <w:r w:rsidRPr="003B3E84">
        <w:rPr>
          <w:color w:val="000000"/>
          <w:sz w:val="28"/>
          <w:szCs w:val="28"/>
        </w:rPr>
        <w:t>гим транспортным средствам.</w:t>
      </w:r>
    </w:p>
    <w:p w:rsidR="009B4A80" w:rsidRPr="003B3E84" w:rsidRDefault="009B4A80" w:rsidP="008F0109">
      <w:pPr>
        <w:pStyle w:val="formattext"/>
        <w:spacing w:before="0" w:beforeAutospacing="0" w:after="0" w:afterAutospacing="0"/>
        <w:jc w:val="both"/>
        <w:rPr>
          <w:color w:val="000000"/>
          <w:sz w:val="28"/>
          <w:szCs w:val="28"/>
        </w:rPr>
      </w:pPr>
      <w:r w:rsidRPr="003B3E84">
        <w:rPr>
          <w:color w:val="000000"/>
          <w:sz w:val="28"/>
          <w:szCs w:val="28"/>
        </w:rPr>
        <w:tab/>
        <w:t xml:space="preserve">Смешанные (рекомендуемые) </w:t>
      </w:r>
      <w:proofErr w:type="spellStart"/>
      <w:r w:rsidRPr="003B3E84">
        <w:rPr>
          <w:color w:val="000000"/>
          <w:sz w:val="28"/>
          <w:szCs w:val="28"/>
        </w:rPr>
        <w:t>велополосы</w:t>
      </w:r>
      <w:proofErr w:type="spellEnd"/>
      <w:r w:rsidRPr="003B3E84">
        <w:rPr>
          <w:color w:val="000000"/>
          <w:sz w:val="28"/>
          <w:szCs w:val="28"/>
        </w:rPr>
        <w:t xml:space="preserve"> предназначены предупр</w:t>
      </w:r>
      <w:r w:rsidRPr="003B3E84">
        <w:rPr>
          <w:color w:val="000000"/>
          <w:sz w:val="28"/>
          <w:szCs w:val="28"/>
        </w:rPr>
        <w:t>е</w:t>
      </w:r>
      <w:r w:rsidRPr="003B3E84">
        <w:rPr>
          <w:color w:val="000000"/>
          <w:sz w:val="28"/>
          <w:szCs w:val="28"/>
        </w:rPr>
        <w:t xml:space="preserve">ждать водителей о возможном присутствии велосипедистов и подсказывать водителям, что им надо придерживаться на достаточном расстоянии от края дороги или бордюра. Однако, движение автомобилей по </w:t>
      </w:r>
      <w:proofErr w:type="spellStart"/>
      <w:r w:rsidRPr="003B3E84">
        <w:rPr>
          <w:color w:val="000000"/>
          <w:sz w:val="28"/>
          <w:szCs w:val="28"/>
        </w:rPr>
        <w:t>велополосе</w:t>
      </w:r>
      <w:proofErr w:type="spellEnd"/>
      <w:r w:rsidRPr="003B3E84">
        <w:rPr>
          <w:color w:val="000000"/>
          <w:sz w:val="28"/>
          <w:szCs w:val="28"/>
        </w:rPr>
        <w:t xml:space="preserve"> возмо</w:t>
      </w:r>
      <w:r w:rsidRPr="003B3E84">
        <w:rPr>
          <w:color w:val="000000"/>
          <w:sz w:val="28"/>
          <w:szCs w:val="28"/>
        </w:rPr>
        <w:t>ж</w:t>
      </w:r>
      <w:r w:rsidR="008F0109">
        <w:rPr>
          <w:color w:val="000000"/>
          <w:sz w:val="28"/>
          <w:szCs w:val="28"/>
        </w:rPr>
        <w:t>но.</w:t>
      </w:r>
    </w:p>
    <w:p w:rsidR="009B4A80" w:rsidRPr="003B3E84" w:rsidRDefault="009B4A80" w:rsidP="0065202B">
      <w:pPr>
        <w:pStyle w:val="formattext"/>
        <w:spacing w:before="0" w:beforeAutospacing="0" w:after="0" w:afterAutospacing="0"/>
        <w:jc w:val="both"/>
        <w:rPr>
          <w:color w:val="000000"/>
          <w:sz w:val="28"/>
          <w:szCs w:val="28"/>
        </w:rPr>
      </w:pPr>
      <w:r w:rsidRPr="003B3E84">
        <w:rPr>
          <w:color w:val="000000"/>
          <w:sz w:val="28"/>
          <w:szCs w:val="28"/>
        </w:rPr>
        <w:tab/>
      </w:r>
      <w:proofErr w:type="spellStart"/>
      <w:r w:rsidR="00616236">
        <w:rPr>
          <w:color w:val="000000"/>
          <w:sz w:val="28"/>
          <w:szCs w:val="28"/>
        </w:rPr>
        <w:t>В</w:t>
      </w:r>
      <w:r w:rsidRPr="003B3E84">
        <w:rPr>
          <w:color w:val="000000"/>
          <w:sz w:val="28"/>
          <w:szCs w:val="28"/>
        </w:rPr>
        <w:t>елополоса</w:t>
      </w:r>
      <w:proofErr w:type="spellEnd"/>
      <w:r w:rsidRPr="003B3E84">
        <w:rPr>
          <w:color w:val="000000"/>
          <w:sz w:val="28"/>
          <w:szCs w:val="28"/>
        </w:rPr>
        <w:t xml:space="preserve"> должна иметь ширину 1.5 м, а если дорога позволяет, то и 2 м. Это делает возможным обгон без выезда на полосу движения автотранспо</w:t>
      </w:r>
      <w:r w:rsidRPr="003B3E84">
        <w:rPr>
          <w:color w:val="000000"/>
          <w:sz w:val="28"/>
          <w:szCs w:val="28"/>
        </w:rPr>
        <w:t>р</w:t>
      </w:r>
      <w:r w:rsidRPr="003B3E84">
        <w:rPr>
          <w:color w:val="000000"/>
          <w:sz w:val="28"/>
          <w:szCs w:val="28"/>
        </w:rPr>
        <w:t>та.</w:t>
      </w:r>
    </w:p>
    <w:p w:rsidR="009B4A80" w:rsidRPr="003B3E84" w:rsidRDefault="009B4A80" w:rsidP="0065202B">
      <w:pPr>
        <w:pStyle w:val="formattext"/>
        <w:spacing w:before="0" w:beforeAutospacing="0" w:after="0" w:afterAutospacing="0"/>
        <w:jc w:val="both"/>
        <w:rPr>
          <w:color w:val="000000"/>
          <w:sz w:val="28"/>
          <w:szCs w:val="28"/>
        </w:rPr>
      </w:pPr>
      <w:r w:rsidRPr="003B3E84">
        <w:rPr>
          <w:color w:val="000000"/>
          <w:sz w:val="28"/>
          <w:szCs w:val="28"/>
        </w:rPr>
        <w:tab/>
        <w:t xml:space="preserve">В стесненной ситуации допустима ширина </w:t>
      </w:r>
      <w:proofErr w:type="spellStart"/>
      <w:r w:rsidRPr="003B3E84">
        <w:rPr>
          <w:color w:val="000000"/>
          <w:sz w:val="28"/>
          <w:szCs w:val="28"/>
        </w:rPr>
        <w:t>велополосы</w:t>
      </w:r>
      <w:proofErr w:type="spellEnd"/>
      <w:r w:rsidRPr="003B3E84">
        <w:rPr>
          <w:color w:val="000000"/>
          <w:sz w:val="28"/>
          <w:szCs w:val="28"/>
        </w:rPr>
        <w:t xml:space="preserve"> 0.8 м, однако в местах соединений рекомендуется делать </w:t>
      </w:r>
      <w:proofErr w:type="spellStart"/>
      <w:r w:rsidRPr="003B3E84">
        <w:rPr>
          <w:color w:val="000000"/>
          <w:sz w:val="28"/>
          <w:szCs w:val="28"/>
        </w:rPr>
        <w:t>велополосу</w:t>
      </w:r>
      <w:proofErr w:type="spellEnd"/>
      <w:r w:rsidRPr="003B3E84">
        <w:rPr>
          <w:color w:val="000000"/>
          <w:sz w:val="28"/>
          <w:szCs w:val="28"/>
        </w:rPr>
        <w:t xml:space="preserve"> не менее 1.2 м, а при подходе к перекрестку – не менее 1.0 м.</w:t>
      </w:r>
    </w:p>
    <w:p w:rsidR="009B4A80" w:rsidRPr="003B3E84" w:rsidRDefault="009B4A80" w:rsidP="0065202B">
      <w:pPr>
        <w:pStyle w:val="formattext"/>
        <w:spacing w:before="0" w:beforeAutospacing="0" w:after="0" w:afterAutospacing="0"/>
        <w:ind w:firstLine="708"/>
        <w:jc w:val="both"/>
        <w:rPr>
          <w:color w:val="000000"/>
          <w:sz w:val="28"/>
          <w:szCs w:val="28"/>
        </w:rPr>
      </w:pPr>
      <w:r w:rsidRPr="003B3E84">
        <w:rPr>
          <w:color w:val="000000"/>
          <w:sz w:val="28"/>
          <w:szCs w:val="28"/>
        </w:rPr>
        <w:t xml:space="preserve">Велосипедные и </w:t>
      </w:r>
      <w:proofErr w:type="spellStart"/>
      <w:r w:rsidRPr="003B3E84">
        <w:rPr>
          <w:color w:val="000000"/>
          <w:sz w:val="28"/>
          <w:szCs w:val="28"/>
        </w:rPr>
        <w:t>велопешеходные</w:t>
      </w:r>
      <w:proofErr w:type="spellEnd"/>
      <w:r w:rsidRPr="003B3E84">
        <w:rPr>
          <w:color w:val="000000"/>
          <w:sz w:val="28"/>
          <w:szCs w:val="28"/>
        </w:rPr>
        <w:t xml:space="preserve"> дорожки и полосы следует,  устра</w:t>
      </w:r>
      <w:r w:rsidRPr="003B3E84">
        <w:rPr>
          <w:color w:val="000000"/>
          <w:sz w:val="28"/>
          <w:szCs w:val="28"/>
        </w:rPr>
        <w:t>и</w:t>
      </w:r>
      <w:r w:rsidRPr="003B3E84">
        <w:rPr>
          <w:color w:val="000000"/>
          <w:sz w:val="28"/>
          <w:szCs w:val="28"/>
        </w:rPr>
        <w:t xml:space="preserve">вать за пределами проезжей части дорог при соотношениях интенсивностей </w:t>
      </w:r>
      <w:r w:rsidRPr="003B3E84">
        <w:rPr>
          <w:color w:val="000000"/>
          <w:sz w:val="28"/>
          <w:szCs w:val="28"/>
        </w:rPr>
        <w:lastRenderedPageBreak/>
        <w:t>движения автомобилей и велосип</w:t>
      </w:r>
      <w:r w:rsidR="00616236">
        <w:rPr>
          <w:color w:val="000000"/>
          <w:sz w:val="28"/>
          <w:szCs w:val="28"/>
        </w:rPr>
        <w:t>едистов, указанных в таблице 18.2</w:t>
      </w:r>
      <w:r w:rsidRPr="003B3E84">
        <w:rPr>
          <w:color w:val="000000"/>
          <w:sz w:val="28"/>
          <w:szCs w:val="28"/>
        </w:rPr>
        <w:t>. 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3B3E84">
        <w:rPr>
          <w:color w:val="000000"/>
          <w:sz w:val="28"/>
          <w:szCs w:val="28"/>
        </w:rPr>
        <w:t>сут</w:t>
      </w:r>
      <w:proofErr w:type="spellEnd"/>
      <w:r w:rsidRPr="003B3E84">
        <w:rPr>
          <w:color w:val="000000"/>
          <w:sz w:val="28"/>
          <w:szCs w:val="28"/>
        </w:rPr>
        <w:t xml:space="preserve"> (до 150 авт./ч).</w:t>
      </w:r>
    </w:p>
    <w:p w:rsidR="009B4A80" w:rsidRPr="003B3E84" w:rsidRDefault="009B4A80" w:rsidP="009B4A80">
      <w:pPr>
        <w:pStyle w:val="formattext"/>
        <w:spacing w:before="280" w:after="280"/>
        <w:jc w:val="right"/>
        <w:rPr>
          <w:color w:val="000000"/>
          <w:sz w:val="28"/>
          <w:szCs w:val="28"/>
        </w:rPr>
      </w:pPr>
      <w:r w:rsidRPr="003B3E84">
        <w:rPr>
          <w:color w:val="000000"/>
          <w:sz w:val="28"/>
          <w:szCs w:val="28"/>
        </w:rPr>
        <w:t>Таблица</w:t>
      </w:r>
      <w:r w:rsidR="0065202B">
        <w:rPr>
          <w:color w:val="000000"/>
          <w:sz w:val="28"/>
          <w:szCs w:val="28"/>
        </w:rPr>
        <w:t>18.2</w:t>
      </w:r>
      <w:r w:rsidRPr="003B3E84">
        <w:rPr>
          <w:color w:val="000000"/>
          <w:sz w:val="28"/>
          <w:szCs w:val="28"/>
        </w:rPr>
        <w:t xml:space="preserve"> </w:t>
      </w:r>
    </w:p>
    <w:tbl>
      <w:tblPr>
        <w:tblW w:w="9445" w:type="dxa"/>
        <w:tblCellMar>
          <w:top w:w="15" w:type="dxa"/>
          <w:left w:w="15" w:type="dxa"/>
          <w:bottom w:w="15" w:type="dxa"/>
          <w:right w:w="15" w:type="dxa"/>
        </w:tblCellMar>
        <w:tblLook w:val="04A0" w:firstRow="1" w:lastRow="0" w:firstColumn="1" w:lastColumn="0" w:noHBand="0" w:noVBand="1"/>
      </w:tblPr>
      <w:tblGrid>
        <w:gridCol w:w="4529"/>
        <w:gridCol w:w="1104"/>
        <w:gridCol w:w="984"/>
        <w:gridCol w:w="866"/>
        <w:gridCol w:w="1026"/>
        <w:gridCol w:w="936"/>
      </w:tblGrid>
      <w:tr w:rsidR="009B4A80" w:rsidRPr="003B3E84" w:rsidTr="009B4A80">
        <w:trPr>
          <w:trHeight w:hRule="exact" w:val="12"/>
        </w:trPr>
        <w:tc>
          <w:tcPr>
            <w:tcW w:w="4528" w:type="dxa"/>
            <w:vAlign w:val="center"/>
          </w:tcPr>
          <w:p w:rsidR="009B4A80" w:rsidRPr="003B3E84" w:rsidRDefault="009B4A80" w:rsidP="009B4A80">
            <w:pPr>
              <w:jc w:val="both"/>
              <w:rPr>
                <w:color w:val="000000"/>
                <w:sz w:val="28"/>
                <w:szCs w:val="28"/>
              </w:rPr>
            </w:pPr>
          </w:p>
        </w:tc>
        <w:tc>
          <w:tcPr>
            <w:tcW w:w="1104" w:type="dxa"/>
            <w:vAlign w:val="center"/>
          </w:tcPr>
          <w:p w:rsidR="009B4A80" w:rsidRPr="003B3E84" w:rsidRDefault="009B4A80" w:rsidP="009B4A80">
            <w:pPr>
              <w:jc w:val="both"/>
              <w:rPr>
                <w:color w:val="000000"/>
                <w:sz w:val="28"/>
                <w:szCs w:val="28"/>
              </w:rPr>
            </w:pPr>
          </w:p>
        </w:tc>
        <w:tc>
          <w:tcPr>
            <w:tcW w:w="984" w:type="dxa"/>
            <w:vAlign w:val="center"/>
          </w:tcPr>
          <w:p w:rsidR="009B4A80" w:rsidRPr="003B3E84" w:rsidRDefault="009B4A80" w:rsidP="009B4A80">
            <w:pPr>
              <w:jc w:val="both"/>
              <w:rPr>
                <w:color w:val="000000"/>
                <w:sz w:val="28"/>
                <w:szCs w:val="28"/>
              </w:rPr>
            </w:pPr>
          </w:p>
        </w:tc>
        <w:tc>
          <w:tcPr>
            <w:tcW w:w="866" w:type="dxa"/>
            <w:vAlign w:val="center"/>
          </w:tcPr>
          <w:p w:rsidR="009B4A80" w:rsidRPr="003B3E84" w:rsidRDefault="009B4A80" w:rsidP="009B4A80">
            <w:pPr>
              <w:jc w:val="both"/>
              <w:rPr>
                <w:color w:val="000000"/>
                <w:sz w:val="28"/>
                <w:szCs w:val="28"/>
              </w:rPr>
            </w:pPr>
          </w:p>
        </w:tc>
        <w:tc>
          <w:tcPr>
            <w:tcW w:w="1026" w:type="dxa"/>
            <w:vAlign w:val="center"/>
          </w:tcPr>
          <w:p w:rsidR="009B4A80" w:rsidRPr="003B3E84" w:rsidRDefault="009B4A80" w:rsidP="009B4A80">
            <w:pPr>
              <w:jc w:val="both"/>
              <w:rPr>
                <w:color w:val="000000"/>
                <w:sz w:val="28"/>
                <w:szCs w:val="28"/>
              </w:rPr>
            </w:pPr>
          </w:p>
        </w:tc>
        <w:tc>
          <w:tcPr>
            <w:tcW w:w="936" w:type="dxa"/>
            <w:vAlign w:val="center"/>
          </w:tcPr>
          <w:p w:rsidR="009B4A80" w:rsidRPr="003B3E84" w:rsidRDefault="009B4A80" w:rsidP="009B4A80">
            <w:pPr>
              <w:jc w:val="both"/>
              <w:rPr>
                <w:color w:val="000000"/>
                <w:sz w:val="28"/>
                <w:szCs w:val="28"/>
              </w:rPr>
            </w:pPr>
          </w:p>
        </w:tc>
      </w:tr>
      <w:tr w:rsidR="009B4A80" w:rsidRPr="003B3E84" w:rsidTr="009B4A80">
        <w:tc>
          <w:tcPr>
            <w:tcW w:w="4528"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Фактическая интенсивность дв</w:t>
            </w:r>
            <w:r w:rsidRPr="003B3E84">
              <w:rPr>
                <w:color w:val="000000"/>
                <w:sz w:val="28"/>
                <w:szCs w:val="28"/>
              </w:rPr>
              <w:t>и</w:t>
            </w:r>
            <w:r w:rsidRPr="003B3E84">
              <w:rPr>
                <w:color w:val="000000"/>
                <w:sz w:val="28"/>
                <w:szCs w:val="28"/>
              </w:rPr>
              <w:t>жения автомобилей (суммарная в двух направлениях), авт./</w:t>
            </w:r>
            <w:proofErr w:type="gramStart"/>
            <w:r w:rsidRPr="003B3E84">
              <w:rPr>
                <w:color w:val="000000"/>
                <w:sz w:val="28"/>
                <w:szCs w:val="28"/>
              </w:rPr>
              <w:t>ч</w:t>
            </w:r>
            <w:proofErr w:type="gramEnd"/>
          </w:p>
        </w:tc>
        <w:tc>
          <w:tcPr>
            <w:tcW w:w="110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До 400 </w:t>
            </w:r>
          </w:p>
        </w:tc>
        <w:tc>
          <w:tcPr>
            <w:tcW w:w="98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600 </w:t>
            </w:r>
          </w:p>
        </w:tc>
        <w:tc>
          <w:tcPr>
            <w:tcW w:w="86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800 </w:t>
            </w:r>
          </w:p>
        </w:tc>
        <w:tc>
          <w:tcPr>
            <w:tcW w:w="102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1000 </w:t>
            </w:r>
          </w:p>
        </w:tc>
        <w:tc>
          <w:tcPr>
            <w:tcW w:w="93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1200 </w:t>
            </w:r>
          </w:p>
        </w:tc>
      </w:tr>
      <w:tr w:rsidR="009B4A80" w:rsidRPr="003B3E84" w:rsidTr="009B4A80">
        <w:tc>
          <w:tcPr>
            <w:tcW w:w="4528"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Расчетная интенсивность движ</w:t>
            </w:r>
            <w:r w:rsidRPr="003B3E84">
              <w:rPr>
                <w:color w:val="000000"/>
                <w:sz w:val="28"/>
                <w:szCs w:val="28"/>
              </w:rPr>
              <w:t>е</w:t>
            </w:r>
            <w:r w:rsidRPr="003B3E84">
              <w:rPr>
                <w:color w:val="000000"/>
                <w:sz w:val="28"/>
                <w:szCs w:val="28"/>
              </w:rPr>
              <w:t>ния велосипедистов, вел</w:t>
            </w:r>
            <w:proofErr w:type="gramStart"/>
            <w:r w:rsidRPr="003B3E84">
              <w:rPr>
                <w:color w:val="000000"/>
                <w:sz w:val="28"/>
                <w:szCs w:val="28"/>
              </w:rPr>
              <w:t>.</w:t>
            </w:r>
            <w:proofErr w:type="gramEnd"/>
            <w:r w:rsidRPr="003B3E84">
              <w:rPr>
                <w:color w:val="000000"/>
                <w:sz w:val="28"/>
                <w:szCs w:val="28"/>
              </w:rPr>
              <w:t>/</w:t>
            </w:r>
            <w:proofErr w:type="gramStart"/>
            <w:r w:rsidRPr="003B3E84">
              <w:rPr>
                <w:color w:val="000000"/>
                <w:sz w:val="28"/>
                <w:szCs w:val="28"/>
              </w:rPr>
              <w:t>ч</w:t>
            </w:r>
            <w:proofErr w:type="gramEnd"/>
          </w:p>
        </w:tc>
        <w:tc>
          <w:tcPr>
            <w:tcW w:w="110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70 </w:t>
            </w:r>
          </w:p>
        </w:tc>
        <w:tc>
          <w:tcPr>
            <w:tcW w:w="98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50 </w:t>
            </w:r>
          </w:p>
        </w:tc>
        <w:tc>
          <w:tcPr>
            <w:tcW w:w="86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30 </w:t>
            </w:r>
          </w:p>
        </w:tc>
        <w:tc>
          <w:tcPr>
            <w:tcW w:w="102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20 </w:t>
            </w:r>
          </w:p>
        </w:tc>
        <w:tc>
          <w:tcPr>
            <w:tcW w:w="93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15 </w:t>
            </w:r>
          </w:p>
        </w:tc>
      </w:tr>
    </w:tbl>
    <w:p w:rsidR="003C62C6" w:rsidRDefault="009B4A80" w:rsidP="008749C5">
      <w:pPr>
        <w:pStyle w:val="formattext"/>
        <w:spacing w:before="280" w:after="280"/>
        <w:ind w:firstLine="708"/>
        <w:jc w:val="both"/>
        <w:rPr>
          <w:color w:val="000000"/>
          <w:sz w:val="28"/>
          <w:szCs w:val="28"/>
        </w:rPr>
      </w:pPr>
      <w:r w:rsidRPr="003B3E84">
        <w:rPr>
          <w:color w:val="000000"/>
          <w:sz w:val="28"/>
          <w:szCs w:val="28"/>
        </w:rPr>
        <w:t>Геометрические параметры велосипедных дорожек представлены в та</w:t>
      </w:r>
      <w:r w:rsidRPr="003B3E84">
        <w:rPr>
          <w:color w:val="000000"/>
          <w:sz w:val="28"/>
          <w:szCs w:val="28"/>
        </w:rPr>
        <w:t>б</w:t>
      </w:r>
      <w:r w:rsidR="0065202B">
        <w:rPr>
          <w:color w:val="000000"/>
          <w:sz w:val="28"/>
          <w:szCs w:val="28"/>
        </w:rPr>
        <w:t>лице</w:t>
      </w:r>
      <w:r w:rsidR="00C34B3F">
        <w:rPr>
          <w:color w:val="000000"/>
          <w:sz w:val="28"/>
          <w:szCs w:val="28"/>
        </w:rPr>
        <w:t xml:space="preserve"> 18.3</w:t>
      </w:r>
      <w:r w:rsidRPr="003B3E84">
        <w:rPr>
          <w:color w:val="000000"/>
          <w:sz w:val="28"/>
          <w:szCs w:val="28"/>
        </w:rPr>
        <w:t>.</w:t>
      </w:r>
    </w:p>
    <w:p w:rsidR="0065202B" w:rsidRDefault="0065202B" w:rsidP="0065202B">
      <w:pPr>
        <w:pStyle w:val="formattext"/>
        <w:spacing w:before="280" w:after="280"/>
        <w:jc w:val="right"/>
        <w:rPr>
          <w:color w:val="000000"/>
          <w:sz w:val="28"/>
          <w:szCs w:val="28"/>
        </w:rPr>
      </w:pPr>
      <w:r>
        <w:rPr>
          <w:color w:val="000000"/>
          <w:sz w:val="28"/>
          <w:szCs w:val="28"/>
        </w:rPr>
        <w:t>Таблица  18.3</w:t>
      </w:r>
    </w:p>
    <w:p w:rsidR="009B4A80" w:rsidRPr="003B3E84" w:rsidRDefault="009B4A80" w:rsidP="009B4A80">
      <w:pPr>
        <w:pStyle w:val="formattext"/>
        <w:spacing w:before="280" w:after="280"/>
        <w:jc w:val="both"/>
        <w:rPr>
          <w:color w:val="000000"/>
          <w:sz w:val="28"/>
          <w:szCs w:val="28"/>
        </w:rPr>
      </w:pPr>
      <w:r w:rsidRPr="003B3E84">
        <w:rPr>
          <w:color w:val="000000"/>
          <w:sz w:val="28"/>
          <w:szCs w:val="28"/>
        </w:rPr>
        <w:t xml:space="preserve"> Основные геометрические параметры велосипедной дорожки и полосы </w:t>
      </w:r>
    </w:p>
    <w:tbl>
      <w:tblPr>
        <w:tblW w:w="9445" w:type="dxa"/>
        <w:tblCellMar>
          <w:top w:w="15" w:type="dxa"/>
          <w:left w:w="15" w:type="dxa"/>
          <w:bottom w:w="15" w:type="dxa"/>
          <w:right w:w="15" w:type="dxa"/>
        </w:tblCellMar>
        <w:tblLook w:val="04A0" w:firstRow="1" w:lastRow="0" w:firstColumn="1" w:lastColumn="0" w:noHBand="0" w:noVBand="1"/>
      </w:tblPr>
      <w:tblGrid>
        <w:gridCol w:w="4806"/>
        <w:gridCol w:w="2474"/>
        <w:gridCol w:w="2165"/>
      </w:tblGrid>
      <w:tr w:rsidR="009B4A80" w:rsidRPr="003B3E84" w:rsidTr="009B4A80">
        <w:trPr>
          <w:trHeight w:hRule="exact" w:val="12"/>
        </w:trPr>
        <w:tc>
          <w:tcPr>
            <w:tcW w:w="4806" w:type="dxa"/>
            <w:vAlign w:val="center"/>
          </w:tcPr>
          <w:p w:rsidR="009B4A80" w:rsidRPr="003B3E84" w:rsidRDefault="009B4A80" w:rsidP="009B4A80">
            <w:pPr>
              <w:jc w:val="both"/>
              <w:rPr>
                <w:color w:val="000000"/>
                <w:sz w:val="28"/>
                <w:szCs w:val="28"/>
              </w:rPr>
            </w:pPr>
          </w:p>
        </w:tc>
        <w:tc>
          <w:tcPr>
            <w:tcW w:w="2474" w:type="dxa"/>
            <w:vAlign w:val="center"/>
          </w:tcPr>
          <w:p w:rsidR="009B4A80" w:rsidRPr="003B3E84" w:rsidRDefault="009B4A80" w:rsidP="009B4A80">
            <w:pPr>
              <w:jc w:val="both"/>
              <w:rPr>
                <w:color w:val="000000"/>
                <w:sz w:val="28"/>
                <w:szCs w:val="28"/>
              </w:rPr>
            </w:pPr>
          </w:p>
        </w:tc>
        <w:tc>
          <w:tcPr>
            <w:tcW w:w="2165" w:type="dxa"/>
            <w:vAlign w:val="center"/>
          </w:tcPr>
          <w:p w:rsidR="009B4A80" w:rsidRPr="003B3E84" w:rsidRDefault="009B4A80" w:rsidP="009B4A80">
            <w:pPr>
              <w:jc w:val="both"/>
              <w:rPr>
                <w:color w:val="000000"/>
                <w:sz w:val="28"/>
                <w:szCs w:val="28"/>
              </w:rPr>
            </w:pPr>
          </w:p>
        </w:tc>
      </w:tr>
      <w:tr w:rsidR="009B4A80" w:rsidRPr="003B3E84" w:rsidTr="009B4A80">
        <w:tc>
          <w:tcPr>
            <w:tcW w:w="4806"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Нормируемый параметр </w:t>
            </w:r>
          </w:p>
        </w:tc>
        <w:tc>
          <w:tcPr>
            <w:tcW w:w="4639"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Минимальные значения</w:t>
            </w:r>
          </w:p>
        </w:tc>
      </w:tr>
      <w:tr w:rsidR="009B4A80" w:rsidRPr="003B3E84" w:rsidTr="009B4A80">
        <w:tc>
          <w:tcPr>
            <w:tcW w:w="4806"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jc w:val="both"/>
              <w:rPr>
                <w:color w:val="000000"/>
                <w:sz w:val="28"/>
                <w:szCs w:val="28"/>
              </w:rPr>
            </w:pPr>
          </w:p>
        </w:tc>
        <w:tc>
          <w:tcPr>
            <w:tcW w:w="247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при новом стро</w:t>
            </w:r>
            <w:r w:rsidRPr="003B3E84">
              <w:rPr>
                <w:color w:val="000000"/>
                <w:sz w:val="28"/>
                <w:szCs w:val="28"/>
              </w:rPr>
              <w:t>и</w:t>
            </w:r>
            <w:r w:rsidRPr="003B3E84">
              <w:rPr>
                <w:color w:val="000000"/>
                <w:sz w:val="28"/>
                <w:szCs w:val="28"/>
              </w:rPr>
              <w:t>тельстве</w:t>
            </w:r>
          </w:p>
        </w:tc>
        <w:tc>
          <w:tcPr>
            <w:tcW w:w="21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в стесненных условиях </w:t>
            </w:r>
          </w:p>
        </w:tc>
      </w:tr>
      <w:tr w:rsidR="009B4A80" w:rsidRPr="003B3E84" w:rsidTr="009B4A80">
        <w:tc>
          <w:tcPr>
            <w:tcW w:w="480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Расчетная скорость движения, </w:t>
            </w:r>
            <w:proofErr w:type="gramStart"/>
            <w:r w:rsidRPr="003B3E84">
              <w:rPr>
                <w:color w:val="000000"/>
                <w:sz w:val="28"/>
                <w:szCs w:val="28"/>
              </w:rPr>
              <w:t>км</w:t>
            </w:r>
            <w:proofErr w:type="gramEnd"/>
            <w:r w:rsidRPr="003B3E84">
              <w:rPr>
                <w:color w:val="000000"/>
                <w:sz w:val="28"/>
                <w:szCs w:val="28"/>
              </w:rPr>
              <w:t>/ч</w:t>
            </w:r>
          </w:p>
        </w:tc>
        <w:tc>
          <w:tcPr>
            <w:tcW w:w="247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25 </w:t>
            </w:r>
          </w:p>
        </w:tc>
        <w:tc>
          <w:tcPr>
            <w:tcW w:w="21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15 </w:t>
            </w:r>
          </w:p>
        </w:tc>
      </w:tr>
      <w:tr w:rsidR="009B4A80" w:rsidRPr="003B3E84" w:rsidTr="009B4A80">
        <w:tc>
          <w:tcPr>
            <w:tcW w:w="4806"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Ширина проезжей части для движ</w:t>
            </w:r>
            <w:r w:rsidRPr="003B3E84">
              <w:rPr>
                <w:color w:val="000000"/>
                <w:sz w:val="28"/>
                <w:szCs w:val="28"/>
              </w:rPr>
              <w:t>е</w:t>
            </w:r>
            <w:r w:rsidRPr="003B3E84">
              <w:rPr>
                <w:color w:val="000000"/>
                <w:sz w:val="28"/>
                <w:szCs w:val="28"/>
              </w:rPr>
              <w:t xml:space="preserve">ния, </w:t>
            </w:r>
            <w:proofErr w:type="gramStart"/>
            <w:r w:rsidRPr="003B3E84">
              <w:rPr>
                <w:color w:val="000000"/>
                <w:sz w:val="28"/>
                <w:szCs w:val="28"/>
              </w:rPr>
              <w:t>м</w:t>
            </w:r>
            <w:proofErr w:type="gramEnd"/>
            <w:r w:rsidRPr="003B3E84">
              <w:rPr>
                <w:color w:val="000000"/>
                <w:sz w:val="28"/>
                <w:szCs w:val="28"/>
              </w:rPr>
              <w:t>, не менее:</w:t>
            </w:r>
          </w:p>
        </w:tc>
        <w:tc>
          <w:tcPr>
            <w:tcW w:w="2474"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jc w:val="both"/>
              <w:rPr>
                <w:color w:val="000000"/>
                <w:sz w:val="28"/>
                <w:szCs w:val="28"/>
              </w:rPr>
            </w:pPr>
          </w:p>
        </w:tc>
        <w:tc>
          <w:tcPr>
            <w:tcW w:w="2165"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jc w:val="both"/>
              <w:rPr>
                <w:color w:val="000000"/>
                <w:sz w:val="28"/>
                <w:szCs w:val="28"/>
              </w:rPr>
            </w:pPr>
          </w:p>
        </w:tc>
      </w:tr>
      <w:tr w:rsidR="009B4A80" w:rsidRPr="003B3E84" w:rsidTr="009B4A80">
        <w:tc>
          <w:tcPr>
            <w:tcW w:w="4806"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однополосного одностороннего</w:t>
            </w:r>
          </w:p>
        </w:tc>
        <w:tc>
          <w:tcPr>
            <w:tcW w:w="2474"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1,0-1,5 </w:t>
            </w:r>
          </w:p>
        </w:tc>
        <w:tc>
          <w:tcPr>
            <w:tcW w:w="2165"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0,75-1,0 </w:t>
            </w:r>
          </w:p>
        </w:tc>
      </w:tr>
      <w:tr w:rsidR="009B4A80" w:rsidRPr="003B3E84" w:rsidTr="009B4A80">
        <w:tc>
          <w:tcPr>
            <w:tcW w:w="4806"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proofErr w:type="spellStart"/>
            <w:r w:rsidRPr="003B3E84">
              <w:rPr>
                <w:color w:val="000000"/>
                <w:sz w:val="28"/>
                <w:szCs w:val="28"/>
              </w:rPr>
              <w:t>двухполосного</w:t>
            </w:r>
            <w:proofErr w:type="spellEnd"/>
            <w:r w:rsidRPr="003B3E84">
              <w:rPr>
                <w:color w:val="000000"/>
                <w:sz w:val="28"/>
                <w:szCs w:val="28"/>
              </w:rPr>
              <w:t xml:space="preserve"> одностороннего</w:t>
            </w:r>
          </w:p>
        </w:tc>
        <w:tc>
          <w:tcPr>
            <w:tcW w:w="2474"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1,75-2,5 </w:t>
            </w:r>
          </w:p>
        </w:tc>
        <w:tc>
          <w:tcPr>
            <w:tcW w:w="2165"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1,50 </w:t>
            </w:r>
          </w:p>
        </w:tc>
      </w:tr>
      <w:tr w:rsidR="009B4A80" w:rsidRPr="003B3E84" w:rsidTr="009B4A80">
        <w:tc>
          <w:tcPr>
            <w:tcW w:w="4806"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proofErr w:type="spellStart"/>
            <w:r w:rsidRPr="003B3E84">
              <w:rPr>
                <w:color w:val="000000"/>
                <w:sz w:val="28"/>
                <w:szCs w:val="28"/>
              </w:rPr>
              <w:t>двухполосного</w:t>
            </w:r>
            <w:proofErr w:type="spellEnd"/>
            <w:r w:rsidRPr="003B3E84">
              <w:rPr>
                <w:color w:val="000000"/>
                <w:sz w:val="28"/>
                <w:szCs w:val="28"/>
              </w:rPr>
              <w:t xml:space="preserve"> со встречным движ</w:t>
            </w:r>
            <w:r w:rsidRPr="003B3E84">
              <w:rPr>
                <w:color w:val="000000"/>
                <w:sz w:val="28"/>
                <w:szCs w:val="28"/>
              </w:rPr>
              <w:t>е</w:t>
            </w:r>
            <w:r w:rsidRPr="003B3E84">
              <w:rPr>
                <w:color w:val="000000"/>
                <w:sz w:val="28"/>
                <w:szCs w:val="28"/>
              </w:rPr>
              <w:t>нием</w:t>
            </w:r>
          </w:p>
        </w:tc>
        <w:tc>
          <w:tcPr>
            <w:tcW w:w="2474"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2,50-3,6 </w:t>
            </w:r>
          </w:p>
        </w:tc>
        <w:tc>
          <w:tcPr>
            <w:tcW w:w="2165"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2,00 </w:t>
            </w:r>
          </w:p>
        </w:tc>
      </w:tr>
      <w:tr w:rsidR="009B4A80" w:rsidRPr="003B3E84" w:rsidTr="009B4A80">
        <w:tc>
          <w:tcPr>
            <w:tcW w:w="4806"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Ширина велосипедной и пешеходной дорожки с разделением движения дорожной разметкой, </w:t>
            </w:r>
            <w:proofErr w:type="gramStart"/>
            <w:r w:rsidRPr="003B3E84">
              <w:rPr>
                <w:color w:val="000000"/>
                <w:sz w:val="28"/>
                <w:szCs w:val="28"/>
              </w:rPr>
              <w:t>м</w:t>
            </w:r>
            <w:proofErr w:type="gramEnd"/>
          </w:p>
        </w:tc>
        <w:tc>
          <w:tcPr>
            <w:tcW w:w="2474"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1,5-6,0</w:t>
            </w:r>
            <w:r w:rsidRPr="003B3E84">
              <w:rPr>
                <w:noProof/>
                <w:color w:val="000000"/>
                <w:sz w:val="28"/>
                <w:szCs w:val="28"/>
              </w:rPr>
              <mc:AlternateContent>
                <mc:Choice Requires="wps">
                  <w:drawing>
                    <wp:inline distT="0" distB="0" distL="0" distR="0" wp14:anchorId="72C37C65" wp14:editId="50882274">
                      <wp:extent cx="130175" cy="219075"/>
                      <wp:effectExtent l="0" t="0" r="3175" b="9525"/>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219075"/>
                              </a:xfrm>
                              <a:prstGeom prst="rect">
                                <a:avLst/>
                              </a:prstGeom>
                              <a:noFill/>
                              <a:ln>
                                <a:noFill/>
                              </a:ln>
                              <a:effectLst/>
                            </wps:spPr>
                            <wps:bodyPr/>
                          </wps:wsp>
                        </a:graphicData>
                      </a:graphic>
                    </wp:inline>
                  </w:drawing>
                </mc:Choice>
                <mc:Fallback>
                  <w:pict>
                    <v:rect id="Прямоугольник 14" o:spid="_x0000_s1026" style="width:10.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" filled="f" stroked="f">
                      <v:path arrowok="t"/>
                      <w10:anchorlock/>
                    </v:rect>
                  </w:pict>
                </mc:Fallback>
              </mc:AlternateContent>
            </w:r>
            <w:r w:rsidRPr="003B3E84">
              <w:rPr>
                <w:color w:val="000000"/>
                <w:sz w:val="28"/>
                <w:szCs w:val="28"/>
              </w:rPr>
              <w:t xml:space="preserve"> </w:t>
            </w:r>
          </w:p>
        </w:tc>
        <w:tc>
          <w:tcPr>
            <w:tcW w:w="2165"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1,5-3,25</w:t>
            </w:r>
            <w:r w:rsidRPr="003B3E84">
              <w:rPr>
                <w:noProof/>
                <w:color w:val="000000"/>
                <w:sz w:val="28"/>
                <w:szCs w:val="28"/>
              </w:rPr>
              <mc:AlternateContent>
                <mc:Choice Requires="wps">
                  <w:drawing>
                    <wp:inline distT="0" distB="0" distL="0" distR="0" wp14:anchorId="119EAE69" wp14:editId="0F95A5B3">
                      <wp:extent cx="155575" cy="219075"/>
                      <wp:effectExtent l="0" t="0" r="0" b="9525"/>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219075"/>
                              </a:xfrm>
                              <a:prstGeom prst="rect">
                                <a:avLst/>
                              </a:prstGeom>
                              <a:noFill/>
                              <a:ln>
                                <a:noFill/>
                              </a:ln>
                              <a:effectLst/>
                            </wps:spPr>
                            <wps:bodyPr/>
                          </wps:wsp>
                        </a:graphicData>
                      </a:graphic>
                    </wp:inline>
                  </w:drawing>
                </mc:Choice>
                <mc:Fallback>
                  <w:pict>
                    <v:rect id="Прямоугольник 13" o:spid="_x0000_s1026" style="width:1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" filled="f" stroked="f">
                      <v:path arrowok="t"/>
                      <w10:anchorlock/>
                    </v:rect>
                  </w:pict>
                </mc:Fallback>
              </mc:AlternateContent>
            </w:r>
            <w:r w:rsidRPr="003B3E84">
              <w:rPr>
                <w:color w:val="000000"/>
                <w:sz w:val="28"/>
                <w:szCs w:val="28"/>
              </w:rPr>
              <w:t xml:space="preserve"> </w:t>
            </w:r>
          </w:p>
        </w:tc>
      </w:tr>
      <w:tr w:rsidR="009B4A80" w:rsidRPr="003B3E84" w:rsidTr="009B4A80">
        <w:tc>
          <w:tcPr>
            <w:tcW w:w="4806"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Ширина </w:t>
            </w:r>
            <w:proofErr w:type="spellStart"/>
            <w:r w:rsidRPr="003B3E84">
              <w:rPr>
                <w:color w:val="000000"/>
                <w:sz w:val="28"/>
                <w:szCs w:val="28"/>
              </w:rPr>
              <w:t>велопешеходной</w:t>
            </w:r>
            <w:proofErr w:type="spellEnd"/>
            <w:r w:rsidRPr="003B3E84">
              <w:rPr>
                <w:color w:val="000000"/>
                <w:sz w:val="28"/>
                <w:szCs w:val="28"/>
              </w:rPr>
              <w:t xml:space="preserve"> дорожки, </w:t>
            </w:r>
            <w:proofErr w:type="gramStart"/>
            <w:r w:rsidRPr="003B3E84">
              <w:rPr>
                <w:color w:val="000000"/>
                <w:sz w:val="28"/>
                <w:szCs w:val="28"/>
              </w:rPr>
              <w:t>м</w:t>
            </w:r>
            <w:proofErr w:type="gramEnd"/>
            <w:r w:rsidRPr="003B3E84">
              <w:rPr>
                <w:color w:val="000000"/>
                <w:sz w:val="28"/>
                <w:szCs w:val="28"/>
              </w:rPr>
              <w:t xml:space="preserve"> </w:t>
            </w:r>
          </w:p>
        </w:tc>
        <w:tc>
          <w:tcPr>
            <w:tcW w:w="2474"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1,5-3,0</w:t>
            </w:r>
            <w:r w:rsidRPr="003B3E84">
              <w:rPr>
                <w:noProof/>
                <w:color w:val="000000"/>
                <w:sz w:val="28"/>
                <w:szCs w:val="28"/>
              </w:rPr>
              <mc:AlternateContent>
                <mc:Choice Requires="wps">
                  <w:drawing>
                    <wp:inline distT="0" distB="0" distL="0" distR="0" wp14:anchorId="7B02764D" wp14:editId="2881639B">
                      <wp:extent cx="142875" cy="219075"/>
                      <wp:effectExtent l="0" t="0" r="0" b="9525"/>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19075"/>
                              </a:xfrm>
                              <a:prstGeom prst="rect">
                                <a:avLst/>
                              </a:prstGeom>
                              <a:noFill/>
                              <a:ln>
                                <a:noFill/>
                              </a:ln>
                              <a:effectLst/>
                            </wps:spPr>
                            <wps:bodyPr/>
                          </wps:wsp>
                        </a:graphicData>
                      </a:graphic>
                    </wp:inline>
                  </w:drawing>
                </mc:Choice>
                <mc:Fallback>
                  <w:pict>
                    <v:rect id="Прямоугольник 12" o:spid="_x0000_s1026"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" filled="f" stroked="f">
                      <v:path arrowok="t"/>
                      <w10:anchorlock/>
                    </v:rect>
                  </w:pict>
                </mc:Fallback>
              </mc:AlternateContent>
            </w:r>
          </w:p>
        </w:tc>
        <w:tc>
          <w:tcPr>
            <w:tcW w:w="2165"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1,5-2,0</w:t>
            </w:r>
            <w:r w:rsidRPr="003B3E84">
              <w:rPr>
                <w:noProof/>
                <w:color w:val="000000"/>
                <w:sz w:val="28"/>
                <w:szCs w:val="28"/>
              </w:rPr>
              <mc:AlternateContent>
                <mc:Choice Requires="wps">
                  <w:drawing>
                    <wp:inline distT="0" distB="0" distL="0" distR="0" wp14:anchorId="06D70010" wp14:editId="012A159F">
                      <wp:extent cx="155575" cy="219075"/>
                      <wp:effectExtent l="0" t="0" r="0" b="9525"/>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219075"/>
                              </a:xfrm>
                              <a:prstGeom prst="rect">
                                <a:avLst/>
                              </a:prstGeom>
                              <a:noFill/>
                              <a:ln>
                                <a:noFill/>
                              </a:ln>
                              <a:effectLst/>
                            </wps:spPr>
                            <wps:bodyPr/>
                          </wps:wsp>
                        </a:graphicData>
                      </a:graphic>
                    </wp:inline>
                  </w:drawing>
                </mc:Choice>
                <mc:Fallback>
                  <w:pict>
                    <v:rect id="Прямоугольник 11" o:spid="_x0000_s1026" style="width:1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" filled="f" stroked="f">
                      <v:path arrowok="t"/>
                      <w10:anchorlock/>
                    </v:rect>
                  </w:pict>
                </mc:Fallback>
              </mc:AlternateContent>
            </w:r>
            <w:r w:rsidRPr="003B3E84">
              <w:rPr>
                <w:color w:val="000000"/>
                <w:sz w:val="28"/>
                <w:szCs w:val="28"/>
              </w:rPr>
              <w:t xml:space="preserve"> </w:t>
            </w:r>
          </w:p>
        </w:tc>
      </w:tr>
      <w:tr w:rsidR="009B4A80" w:rsidRPr="003B3E84" w:rsidTr="009B4A80">
        <w:tc>
          <w:tcPr>
            <w:tcW w:w="4806"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Ширина полосы для велосипедистов, </w:t>
            </w:r>
            <w:proofErr w:type="gramStart"/>
            <w:r w:rsidRPr="003B3E84">
              <w:rPr>
                <w:color w:val="000000"/>
                <w:sz w:val="28"/>
                <w:szCs w:val="28"/>
              </w:rPr>
              <w:t>м</w:t>
            </w:r>
            <w:proofErr w:type="gramEnd"/>
          </w:p>
        </w:tc>
        <w:tc>
          <w:tcPr>
            <w:tcW w:w="2474"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1,20 </w:t>
            </w:r>
          </w:p>
        </w:tc>
        <w:tc>
          <w:tcPr>
            <w:tcW w:w="2165"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0,90 </w:t>
            </w:r>
          </w:p>
        </w:tc>
      </w:tr>
      <w:tr w:rsidR="009B4A80" w:rsidRPr="003B3E84" w:rsidTr="009B4A80">
        <w:tc>
          <w:tcPr>
            <w:tcW w:w="480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Ширина обочин велосипедной д</w:t>
            </w:r>
            <w:r w:rsidRPr="003B3E84">
              <w:rPr>
                <w:color w:val="000000"/>
                <w:sz w:val="28"/>
                <w:szCs w:val="28"/>
              </w:rPr>
              <w:t>о</w:t>
            </w:r>
            <w:r w:rsidRPr="003B3E84">
              <w:rPr>
                <w:color w:val="000000"/>
                <w:sz w:val="28"/>
                <w:szCs w:val="28"/>
              </w:rPr>
              <w:t xml:space="preserve">рожки, </w:t>
            </w:r>
            <w:proofErr w:type="gramStart"/>
            <w:r w:rsidRPr="003B3E84">
              <w:rPr>
                <w:color w:val="000000"/>
                <w:sz w:val="28"/>
                <w:szCs w:val="28"/>
              </w:rPr>
              <w:t>м</w:t>
            </w:r>
            <w:proofErr w:type="gramEnd"/>
          </w:p>
        </w:tc>
        <w:tc>
          <w:tcPr>
            <w:tcW w:w="247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0,5 </w:t>
            </w:r>
          </w:p>
        </w:tc>
        <w:tc>
          <w:tcPr>
            <w:tcW w:w="21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0,5 </w:t>
            </w:r>
          </w:p>
        </w:tc>
      </w:tr>
      <w:tr w:rsidR="009B4A80" w:rsidRPr="003B3E84" w:rsidTr="009B4A80">
        <w:tc>
          <w:tcPr>
            <w:tcW w:w="4806"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Наименьший радиус кривых в плане, </w:t>
            </w:r>
            <w:proofErr w:type="gramStart"/>
            <w:r w:rsidRPr="003B3E84">
              <w:rPr>
                <w:color w:val="000000"/>
                <w:sz w:val="28"/>
                <w:szCs w:val="28"/>
              </w:rPr>
              <w:t>м</w:t>
            </w:r>
            <w:proofErr w:type="gramEnd"/>
            <w:r w:rsidRPr="003B3E84">
              <w:rPr>
                <w:color w:val="000000"/>
                <w:sz w:val="28"/>
                <w:szCs w:val="28"/>
              </w:rPr>
              <w:t>:</w:t>
            </w:r>
          </w:p>
        </w:tc>
        <w:tc>
          <w:tcPr>
            <w:tcW w:w="2474"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jc w:val="both"/>
              <w:rPr>
                <w:color w:val="000000"/>
                <w:sz w:val="28"/>
                <w:szCs w:val="28"/>
              </w:rPr>
            </w:pPr>
          </w:p>
        </w:tc>
        <w:tc>
          <w:tcPr>
            <w:tcW w:w="2165"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jc w:val="both"/>
              <w:rPr>
                <w:color w:val="000000"/>
                <w:sz w:val="28"/>
                <w:szCs w:val="28"/>
              </w:rPr>
            </w:pPr>
          </w:p>
        </w:tc>
      </w:tr>
      <w:tr w:rsidR="009B4A80" w:rsidRPr="003B3E84" w:rsidTr="009B4A80">
        <w:tc>
          <w:tcPr>
            <w:tcW w:w="4806"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при отсутствии виража</w:t>
            </w:r>
          </w:p>
        </w:tc>
        <w:tc>
          <w:tcPr>
            <w:tcW w:w="2474"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30-50 </w:t>
            </w:r>
          </w:p>
        </w:tc>
        <w:tc>
          <w:tcPr>
            <w:tcW w:w="2165"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15 </w:t>
            </w:r>
          </w:p>
        </w:tc>
      </w:tr>
      <w:tr w:rsidR="009B4A80" w:rsidRPr="003B3E84" w:rsidTr="009B4A80">
        <w:tc>
          <w:tcPr>
            <w:tcW w:w="4806"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при устройстве виража</w:t>
            </w:r>
          </w:p>
        </w:tc>
        <w:tc>
          <w:tcPr>
            <w:tcW w:w="2474"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20 </w:t>
            </w:r>
          </w:p>
        </w:tc>
        <w:tc>
          <w:tcPr>
            <w:tcW w:w="2165"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10 </w:t>
            </w:r>
          </w:p>
        </w:tc>
      </w:tr>
      <w:tr w:rsidR="009B4A80" w:rsidRPr="003B3E84" w:rsidTr="009B4A80">
        <w:tc>
          <w:tcPr>
            <w:tcW w:w="4806"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Наименьший радиус вертикальных </w:t>
            </w:r>
            <w:r w:rsidRPr="003B3E84">
              <w:rPr>
                <w:color w:val="000000"/>
                <w:sz w:val="28"/>
                <w:szCs w:val="28"/>
              </w:rPr>
              <w:lastRenderedPageBreak/>
              <w:t xml:space="preserve">кривых, </w:t>
            </w:r>
            <w:proofErr w:type="gramStart"/>
            <w:r w:rsidRPr="003B3E84">
              <w:rPr>
                <w:color w:val="000000"/>
                <w:sz w:val="28"/>
                <w:szCs w:val="28"/>
              </w:rPr>
              <w:t>м</w:t>
            </w:r>
            <w:proofErr w:type="gramEnd"/>
            <w:r w:rsidRPr="003B3E84">
              <w:rPr>
                <w:color w:val="000000"/>
                <w:sz w:val="28"/>
                <w:szCs w:val="28"/>
              </w:rPr>
              <w:t>:</w:t>
            </w:r>
          </w:p>
        </w:tc>
        <w:tc>
          <w:tcPr>
            <w:tcW w:w="2474"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jc w:val="both"/>
              <w:rPr>
                <w:color w:val="000000"/>
                <w:sz w:val="28"/>
                <w:szCs w:val="28"/>
              </w:rPr>
            </w:pPr>
          </w:p>
        </w:tc>
        <w:tc>
          <w:tcPr>
            <w:tcW w:w="2165"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jc w:val="both"/>
              <w:rPr>
                <w:color w:val="000000"/>
                <w:sz w:val="28"/>
                <w:szCs w:val="28"/>
              </w:rPr>
            </w:pPr>
          </w:p>
        </w:tc>
      </w:tr>
      <w:tr w:rsidR="009B4A80" w:rsidRPr="003B3E84" w:rsidTr="009B4A80">
        <w:tc>
          <w:tcPr>
            <w:tcW w:w="4806"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lastRenderedPageBreak/>
              <w:t>выпуклых</w:t>
            </w:r>
          </w:p>
        </w:tc>
        <w:tc>
          <w:tcPr>
            <w:tcW w:w="2474"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500 </w:t>
            </w:r>
          </w:p>
        </w:tc>
        <w:tc>
          <w:tcPr>
            <w:tcW w:w="2165"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400 </w:t>
            </w:r>
          </w:p>
        </w:tc>
      </w:tr>
      <w:tr w:rsidR="009B4A80" w:rsidRPr="003B3E84" w:rsidTr="009B4A80">
        <w:tc>
          <w:tcPr>
            <w:tcW w:w="4806"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вогнутых</w:t>
            </w:r>
          </w:p>
        </w:tc>
        <w:tc>
          <w:tcPr>
            <w:tcW w:w="2474"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150 </w:t>
            </w:r>
          </w:p>
        </w:tc>
        <w:tc>
          <w:tcPr>
            <w:tcW w:w="2165"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100 </w:t>
            </w:r>
          </w:p>
        </w:tc>
      </w:tr>
      <w:tr w:rsidR="009B4A80" w:rsidRPr="003B3E84" w:rsidTr="009B4A80">
        <w:tc>
          <w:tcPr>
            <w:tcW w:w="4806"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Наибольший продольный уклон, ‰</w:t>
            </w:r>
          </w:p>
        </w:tc>
        <w:tc>
          <w:tcPr>
            <w:tcW w:w="2474"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jc w:val="both"/>
              <w:rPr>
                <w:color w:val="000000"/>
                <w:sz w:val="28"/>
                <w:szCs w:val="28"/>
              </w:rPr>
            </w:pPr>
          </w:p>
        </w:tc>
        <w:tc>
          <w:tcPr>
            <w:tcW w:w="2165"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jc w:val="both"/>
              <w:rPr>
                <w:color w:val="000000"/>
                <w:sz w:val="28"/>
                <w:szCs w:val="28"/>
              </w:rPr>
            </w:pPr>
          </w:p>
        </w:tc>
      </w:tr>
      <w:tr w:rsidR="009B4A80" w:rsidRPr="003B3E84" w:rsidTr="009B4A80">
        <w:tc>
          <w:tcPr>
            <w:tcW w:w="4806"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в равнинной местности</w:t>
            </w:r>
          </w:p>
        </w:tc>
        <w:tc>
          <w:tcPr>
            <w:tcW w:w="2474"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40-60 </w:t>
            </w:r>
          </w:p>
        </w:tc>
        <w:tc>
          <w:tcPr>
            <w:tcW w:w="2165"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50-70 </w:t>
            </w:r>
          </w:p>
        </w:tc>
      </w:tr>
      <w:tr w:rsidR="009B4A80" w:rsidRPr="003B3E84" w:rsidTr="009B4A80">
        <w:tc>
          <w:tcPr>
            <w:tcW w:w="4806"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в горной местности</w:t>
            </w:r>
          </w:p>
        </w:tc>
        <w:tc>
          <w:tcPr>
            <w:tcW w:w="2474"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w:t>
            </w:r>
          </w:p>
        </w:tc>
        <w:tc>
          <w:tcPr>
            <w:tcW w:w="2165"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100 </w:t>
            </w:r>
          </w:p>
        </w:tc>
      </w:tr>
      <w:tr w:rsidR="009B4A80" w:rsidRPr="003B3E84" w:rsidTr="009B4A80">
        <w:tc>
          <w:tcPr>
            <w:tcW w:w="480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Поперечный уклон проезжей части, ‰</w:t>
            </w:r>
          </w:p>
        </w:tc>
        <w:tc>
          <w:tcPr>
            <w:tcW w:w="247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15-20 </w:t>
            </w:r>
          </w:p>
        </w:tc>
        <w:tc>
          <w:tcPr>
            <w:tcW w:w="21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20 </w:t>
            </w:r>
          </w:p>
        </w:tc>
      </w:tr>
      <w:tr w:rsidR="009B4A80" w:rsidRPr="003B3E84" w:rsidTr="009B4A80">
        <w:tc>
          <w:tcPr>
            <w:tcW w:w="4806"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Уклон виража, ‰, при радиусе:</w:t>
            </w:r>
          </w:p>
        </w:tc>
        <w:tc>
          <w:tcPr>
            <w:tcW w:w="2474"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jc w:val="both"/>
              <w:rPr>
                <w:color w:val="000000"/>
                <w:sz w:val="28"/>
                <w:szCs w:val="28"/>
              </w:rPr>
            </w:pPr>
          </w:p>
        </w:tc>
        <w:tc>
          <w:tcPr>
            <w:tcW w:w="2165"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jc w:val="both"/>
              <w:rPr>
                <w:color w:val="000000"/>
                <w:sz w:val="28"/>
                <w:szCs w:val="28"/>
              </w:rPr>
            </w:pPr>
          </w:p>
        </w:tc>
      </w:tr>
      <w:tr w:rsidR="009B4A80" w:rsidRPr="003B3E84" w:rsidTr="009B4A80">
        <w:tc>
          <w:tcPr>
            <w:tcW w:w="4806"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5-10 м</w:t>
            </w:r>
          </w:p>
        </w:tc>
        <w:tc>
          <w:tcPr>
            <w:tcW w:w="2474"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более 30 </w:t>
            </w:r>
          </w:p>
        </w:tc>
        <w:tc>
          <w:tcPr>
            <w:tcW w:w="2165" w:type="dxa"/>
            <w:tcBorders>
              <w:left w:val="single" w:sz="6" w:space="0" w:color="000000"/>
              <w:right w:val="single" w:sz="6" w:space="0" w:color="000000"/>
            </w:tcBorders>
            <w:tcMar>
              <w:left w:w="149" w:type="dxa"/>
              <w:right w:w="149" w:type="dxa"/>
            </w:tcMar>
          </w:tcPr>
          <w:p w:rsidR="009B4A80" w:rsidRPr="003B3E84" w:rsidRDefault="009B4A80" w:rsidP="009B4A80">
            <w:pPr>
              <w:jc w:val="both"/>
              <w:rPr>
                <w:color w:val="000000"/>
                <w:sz w:val="28"/>
                <w:szCs w:val="28"/>
              </w:rPr>
            </w:pPr>
          </w:p>
        </w:tc>
      </w:tr>
      <w:tr w:rsidR="009B4A80" w:rsidRPr="003B3E84" w:rsidTr="009B4A80">
        <w:tc>
          <w:tcPr>
            <w:tcW w:w="4806"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10-20 м</w:t>
            </w:r>
          </w:p>
        </w:tc>
        <w:tc>
          <w:tcPr>
            <w:tcW w:w="2474"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более 20 </w:t>
            </w:r>
          </w:p>
        </w:tc>
        <w:tc>
          <w:tcPr>
            <w:tcW w:w="2165"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30 </w:t>
            </w:r>
          </w:p>
        </w:tc>
      </w:tr>
      <w:tr w:rsidR="009B4A80" w:rsidRPr="003B3E84" w:rsidTr="009B4A80">
        <w:tc>
          <w:tcPr>
            <w:tcW w:w="4806"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20-50 м</w:t>
            </w:r>
          </w:p>
        </w:tc>
        <w:tc>
          <w:tcPr>
            <w:tcW w:w="2474"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более 15 </w:t>
            </w:r>
          </w:p>
        </w:tc>
        <w:tc>
          <w:tcPr>
            <w:tcW w:w="2165" w:type="dxa"/>
            <w:tcBorders>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20 </w:t>
            </w:r>
          </w:p>
        </w:tc>
      </w:tr>
      <w:tr w:rsidR="009B4A80" w:rsidRPr="003B3E84" w:rsidTr="009B4A80">
        <w:tc>
          <w:tcPr>
            <w:tcW w:w="4806"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50-100 м</w:t>
            </w:r>
          </w:p>
        </w:tc>
        <w:tc>
          <w:tcPr>
            <w:tcW w:w="2474"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20 </w:t>
            </w:r>
          </w:p>
        </w:tc>
        <w:tc>
          <w:tcPr>
            <w:tcW w:w="2165"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15-20 </w:t>
            </w:r>
          </w:p>
        </w:tc>
      </w:tr>
      <w:tr w:rsidR="009B4A80" w:rsidRPr="003B3E84" w:rsidTr="009B4A80">
        <w:tc>
          <w:tcPr>
            <w:tcW w:w="480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Габарит по высоте, </w:t>
            </w:r>
            <w:proofErr w:type="gramStart"/>
            <w:r w:rsidRPr="003B3E84">
              <w:rPr>
                <w:color w:val="000000"/>
                <w:sz w:val="28"/>
                <w:szCs w:val="28"/>
              </w:rPr>
              <w:t>м</w:t>
            </w:r>
            <w:proofErr w:type="gramEnd"/>
          </w:p>
        </w:tc>
        <w:tc>
          <w:tcPr>
            <w:tcW w:w="247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2,50 </w:t>
            </w:r>
          </w:p>
        </w:tc>
        <w:tc>
          <w:tcPr>
            <w:tcW w:w="21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2,25 </w:t>
            </w:r>
          </w:p>
        </w:tc>
      </w:tr>
      <w:tr w:rsidR="009B4A80" w:rsidRPr="003B3E84" w:rsidTr="009B4A80">
        <w:tc>
          <w:tcPr>
            <w:tcW w:w="480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Минимальное расстояние до боков</w:t>
            </w:r>
            <w:r w:rsidRPr="003B3E84">
              <w:rPr>
                <w:color w:val="000000"/>
                <w:sz w:val="28"/>
                <w:szCs w:val="28"/>
              </w:rPr>
              <w:t>о</w:t>
            </w:r>
            <w:r w:rsidRPr="003B3E84">
              <w:rPr>
                <w:color w:val="000000"/>
                <w:sz w:val="28"/>
                <w:szCs w:val="28"/>
              </w:rPr>
              <w:t xml:space="preserve">го препятствия, </w:t>
            </w:r>
            <w:proofErr w:type="gramStart"/>
            <w:r w:rsidRPr="003B3E84">
              <w:rPr>
                <w:color w:val="000000"/>
                <w:sz w:val="28"/>
                <w:szCs w:val="28"/>
              </w:rPr>
              <w:t>м</w:t>
            </w:r>
            <w:proofErr w:type="gramEnd"/>
          </w:p>
        </w:tc>
        <w:tc>
          <w:tcPr>
            <w:tcW w:w="247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0,50 </w:t>
            </w:r>
          </w:p>
        </w:tc>
        <w:tc>
          <w:tcPr>
            <w:tcW w:w="21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0,50 </w:t>
            </w:r>
          </w:p>
        </w:tc>
      </w:tr>
      <w:tr w:rsidR="009B4A80" w:rsidRPr="003B3E84" w:rsidTr="009B4A80">
        <w:tc>
          <w:tcPr>
            <w:tcW w:w="9445" w:type="dxa"/>
            <w:gridSpan w:val="3"/>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noProof/>
                <w:color w:val="000000"/>
                <w:sz w:val="28"/>
                <w:szCs w:val="28"/>
              </w:rPr>
              <mc:AlternateContent>
                <mc:Choice Requires="wps">
                  <w:drawing>
                    <wp:inline distT="0" distB="0" distL="0" distR="0" wp14:anchorId="468C23E4" wp14:editId="0949C556">
                      <wp:extent cx="130175" cy="219075"/>
                      <wp:effectExtent l="0" t="0" r="3175" b="9525"/>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219075"/>
                              </a:xfrm>
                              <a:prstGeom prst="rect">
                                <a:avLst/>
                              </a:prstGeom>
                              <a:noFill/>
                              <a:ln>
                                <a:noFill/>
                              </a:ln>
                              <a:effectLst/>
                            </wps:spPr>
                            <wps:bodyPr/>
                          </wps:wsp>
                        </a:graphicData>
                      </a:graphic>
                    </wp:inline>
                  </w:drawing>
                </mc:Choice>
                <mc:Fallback>
                  <w:pict>
                    <v:rect id="Прямоугольник 10" o:spid="_x0000_s1026" style="width:10.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" filled="f" stroked="f">
                      <v:path arrowok="t"/>
                      <w10:anchorlock/>
                    </v:rect>
                  </w:pict>
                </mc:Fallback>
              </mc:AlternateContent>
            </w:r>
            <w:r w:rsidRPr="003B3E84">
              <w:rPr>
                <w:color w:val="000000"/>
                <w:sz w:val="28"/>
                <w:szCs w:val="28"/>
              </w:rPr>
              <w:t>Ширина пешеходной дорожки 1,5 м, велосипедной - 2,5 м.</w:t>
            </w:r>
            <w:r w:rsidRPr="003B3E84">
              <w:rPr>
                <w:color w:val="000000"/>
                <w:sz w:val="28"/>
                <w:szCs w:val="28"/>
              </w:rPr>
              <w:br/>
            </w:r>
            <w:r w:rsidRPr="003B3E84">
              <w:rPr>
                <w:noProof/>
                <w:color w:val="000000"/>
                <w:sz w:val="28"/>
                <w:szCs w:val="28"/>
              </w:rPr>
              <mc:AlternateContent>
                <mc:Choice Requires="wps">
                  <w:drawing>
                    <wp:inline distT="0" distB="0" distL="0" distR="0" wp14:anchorId="6E243B92" wp14:editId="7F0E4D3E">
                      <wp:extent cx="155575" cy="219075"/>
                      <wp:effectExtent l="0" t="0" r="0" b="9525"/>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219075"/>
                              </a:xfrm>
                              <a:prstGeom prst="rect">
                                <a:avLst/>
                              </a:prstGeom>
                              <a:noFill/>
                              <a:ln>
                                <a:noFill/>
                              </a:ln>
                              <a:effectLst/>
                            </wps:spPr>
                            <wps:bodyPr/>
                          </wps:wsp>
                        </a:graphicData>
                      </a:graphic>
                    </wp:inline>
                  </w:drawing>
                </mc:Choice>
                <mc:Fallback>
                  <w:pict>
                    <v:rect id="Прямоугольник 9" o:spid="_x0000_s1026" style="width:1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" filled="f" stroked="f">
                      <v:path arrowok="t"/>
                      <w10:anchorlock/>
                    </v:rect>
                  </w:pict>
                </mc:Fallback>
              </mc:AlternateContent>
            </w:r>
            <w:r w:rsidRPr="003B3E84">
              <w:rPr>
                <w:color w:val="000000"/>
                <w:sz w:val="28"/>
                <w:szCs w:val="28"/>
              </w:rPr>
              <w:t>Ширина пешеходной дорожки 1,5 м, велосипедной - 1,75 м.</w:t>
            </w:r>
            <w:r w:rsidRPr="003B3E84">
              <w:rPr>
                <w:color w:val="000000"/>
                <w:sz w:val="28"/>
                <w:szCs w:val="28"/>
              </w:rPr>
              <w:br/>
            </w:r>
            <w:r w:rsidRPr="003B3E84">
              <w:rPr>
                <w:noProof/>
                <w:color w:val="000000"/>
                <w:sz w:val="28"/>
                <w:szCs w:val="28"/>
              </w:rPr>
              <mc:AlternateContent>
                <mc:Choice Requires="wps">
                  <w:drawing>
                    <wp:inline distT="0" distB="0" distL="0" distR="0" wp14:anchorId="62B63171" wp14:editId="0293A7E0">
                      <wp:extent cx="142875" cy="219075"/>
                      <wp:effectExtent l="0" t="0" r="0" b="9525"/>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19075"/>
                              </a:xfrm>
                              <a:prstGeom prst="rect">
                                <a:avLst/>
                              </a:prstGeom>
                              <a:noFill/>
                              <a:ln>
                                <a:noFill/>
                              </a:ln>
                              <a:effectLst/>
                            </wps:spPr>
                            <wps:bodyPr/>
                          </wps:wsp>
                        </a:graphicData>
                      </a:graphic>
                    </wp:inline>
                  </w:drawing>
                </mc:Choice>
                <mc:Fallback>
                  <w:pict>
                    <v:rect id="Прямоугольник 7" o:spid="_x0000_s1026"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" filled="f" stroked="f">
                      <v:path arrowok="t"/>
                      <w10:anchorlock/>
                    </v:rect>
                  </w:pict>
                </mc:Fallback>
              </mc:AlternateContent>
            </w:r>
            <w:r w:rsidRPr="003B3E84">
              <w:rPr>
                <w:color w:val="000000"/>
                <w:sz w:val="28"/>
                <w:szCs w:val="28"/>
              </w:rPr>
              <w:t>При интенсивности движения не более 30 вел</w:t>
            </w:r>
            <w:proofErr w:type="gramStart"/>
            <w:r w:rsidRPr="003B3E84">
              <w:rPr>
                <w:color w:val="000000"/>
                <w:sz w:val="28"/>
                <w:szCs w:val="28"/>
              </w:rPr>
              <w:t>.</w:t>
            </w:r>
            <w:proofErr w:type="gramEnd"/>
            <w:r w:rsidRPr="003B3E84">
              <w:rPr>
                <w:color w:val="000000"/>
                <w:sz w:val="28"/>
                <w:szCs w:val="28"/>
              </w:rPr>
              <w:t>/</w:t>
            </w:r>
            <w:proofErr w:type="gramStart"/>
            <w:r w:rsidRPr="003B3E84">
              <w:rPr>
                <w:color w:val="000000"/>
                <w:sz w:val="28"/>
                <w:szCs w:val="28"/>
              </w:rPr>
              <w:t>ч</w:t>
            </w:r>
            <w:proofErr w:type="gramEnd"/>
            <w:r w:rsidRPr="003B3E84">
              <w:rPr>
                <w:color w:val="000000"/>
                <w:sz w:val="28"/>
                <w:szCs w:val="28"/>
              </w:rPr>
              <w:t xml:space="preserve"> и 15 пеш./ч.</w:t>
            </w:r>
            <w:r w:rsidRPr="003B3E84">
              <w:rPr>
                <w:color w:val="000000"/>
                <w:sz w:val="28"/>
                <w:szCs w:val="28"/>
              </w:rPr>
              <w:br/>
            </w:r>
            <w:r w:rsidRPr="003B3E84">
              <w:rPr>
                <w:noProof/>
                <w:color w:val="000000"/>
                <w:sz w:val="28"/>
                <w:szCs w:val="28"/>
              </w:rPr>
              <mc:AlternateContent>
                <mc:Choice Requires="wps">
                  <w:drawing>
                    <wp:inline distT="0" distB="0" distL="0" distR="0" wp14:anchorId="759BFE75" wp14:editId="7C7DD6A6">
                      <wp:extent cx="155575" cy="219075"/>
                      <wp:effectExtent l="0" t="0" r="0" b="9525"/>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219075"/>
                              </a:xfrm>
                              <a:prstGeom prst="rect">
                                <a:avLst/>
                              </a:prstGeom>
                              <a:noFill/>
                              <a:ln>
                                <a:noFill/>
                              </a:ln>
                              <a:effectLst/>
                            </wps:spPr>
                            <wps:bodyPr/>
                          </wps:wsp>
                        </a:graphicData>
                      </a:graphic>
                    </wp:inline>
                  </w:drawing>
                </mc:Choice>
                <mc:Fallback>
                  <w:pict>
                    <v:rect id="Прямоугольник 8" o:spid="_x0000_s1026" style="width:1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" filled="f" stroked="f">
                      <v:path arrowok="t"/>
                      <w10:anchorlock/>
                    </v:rect>
                  </w:pict>
                </mc:Fallback>
              </mc:AlternateContent>
            </w:r>
            <w:r w:rsidRPr="003B3E84">
              <w:rPr>
                <w:color w:val="000000"/>
                <w:sz w:val="28"/>
                <w:szCs w:val="28"/>
              </w:rPr>
              <w:t>При интенсивности движения не более 30 вел./ч и 50 пеш./ч.</w:t>
            </w:r>
            <w:r w:rsidRPr="003B3E84">
              <w:rPr>
                <w:color w:val="000000"/>
                <w:sz w:val="28"/>
                <w:szCs w:val="28"/>
              </w:rPr>
              <w:br/>
            </w:r>
          </w:p>
        </w:tc>
      </w:tr>
    </w:tbl>
    <w:p w:rsidR="009B4A80" w:rsidRPr="003B3E84" w:rsidRDefault="009B4A80" w:rsidP="0065202B">
      <w:pPr>
        <w:pStyle w:val="formattext"/>
        <w:spacing w:before="0" w:beforeAutospacing="0" w:after="0" w:afterAutospacing="0"/>
        <w:ind w:firstLine="708"/>
        <w:jc w:val="both"/>
        <w:rPr>
          <w:color w:val="000000"/>
          <w:sz w:val="28"/>
          <w:szCs w:val="28"/>
        </w:rPr>
      </w:pPr>
      <w:r w:rsidRPr="003B3E84">
        <w:rPr>
          <w:color w:val="000000"/>
          <w:sz w:val="28"/>
          <w:szCs w:val="28"/>
        </w:rPr>
        <w:t>Велосипедные дорожки следует проектировать как для двустороннего движения (при интенсивности движения до 70 вел./ч), так и для односторонн</w:t>
      </w:r>
      <w:r w:rsidRPr="003B3E84">
        <w:rPr>
          <w:color w:val="000000"/>
          <w:sz w:val="28"/>
          <w:szCs w:val="28"/>
        </w:rPr>
        <w:t>е</w:t>
      </w:r>
      <w:r w:rsidRPr="003B3E84">
        <w:rPr>
          <w:color w:val="000000"/>
          <w:sz w:val="28"/>
          <w:szCs w:val="28"/>
        </w:rPr>
        <w:t>го (при интенсивн</w:t>
      </w:r>
      <w:r w:rsidR="0065202B">
        <w:rPr>
          <w:color w:val="000000"/>
          <w:sz w:val="28"/>
          <w:szCs w:val="28"/>
        </w:rPr>
        <w:t>ости движения более 70 вел./ч).</w:t>
      </w:r>
      <w:r w:rsidRPr="003B3E84">
        <w:rPr>
          <w:color w:val="000000"/>
          <w:sz w:val="28"/>
          <w:szCs w:val="28"/>
        </w:rPr>
        <w:br/>
      </w:r>
      <w:r w:rsidRPr="003B3E84">
        <w:rPr>
          <w:color w:val="000000"/>
          <w:sz w:val="28"/>
          <w:szCs w:val="28"/>
        </w:rPr>
        <w:tab/>
        <w:t>Наименьшее расстояние от края велосипедной дорожки должно соста</w:t>
      </w:r>
      <w:r w:rsidRPr="003B3E84">
        <w:rPr>
          <w:color w:val="000000"/>
          <w:sz w:val="28"/>
          <w:szCs w:val="28"/>
        </w:rPr>
        <w:t>в</w:t>
      </w:r>
      <w:r w:rsidRPr="003B3E84">
        <w:rPr>
          <w:color w:val="000000"/>
          <w:sz w:val="28"/>
          <w:szCs w:val="28"/>
        </w:rPr>
        <w:t>лять: до кромки проезжей части дорог, деревьев - 0,75 м; до тротуаров - 0,5 м; до стоянок автомобилей и остановок об</w:t>
      </w:r>
      <w:r w:rsidR="0065202B">
        <w:rPr>
          <w:color w:val="000000"/>
          <w:sz w:val="28"/>
          <w:szCs w:val="28"/>
        </w:rPr>
        <w:t>щественного транспорта - 1,5 м.</w:t>
      </w:r>
    </w:p>
    <w:p w:rsidR="009B4A80" w:rsidRPr="003B3E84" w:rsidRDefault="009B4A80" w:rsidP="0065202B">
      <w:pPr>
        <w:pStyle w:val="formattext"/>
        <w:spacing w:before="0" w:beforeAutospacing="0" w:after="0" w:afterAutospacing="0"/>
        <w:ind w:firstLine="708"/>
        <w:jc w:val="both"/>
        <w:rPr>
          <w:color w:val="000000"/>
          <w:sz w:val="28"/>
          <w:szCs w:val="28"/>
        </w:rPr>
      </w:pPr>
      <w:r w:rsidRPr="003B3E84">
        <w:rPr>
          <w:color w:val="000000"/>
          <w:sz w:val="28"/>
          <w:szCs w:val="28"/>
        </w:rPr>
        <w:t>Длину велосипедных дорожек на подходах к населенным пунктам сл</w:t>
      </w:r>
      <w:r w:rsidRPr="003B3E84">
        <w:rPr>
          <w:color w:val="000000"/>
          <w:sz w:val="28"/>
          <w:szCs w:val="28"/>
        </w:rPr>
        <w:t>е</w:t>
      </w:r>
      <w:r w:rsidRPr="003B3E84">
        <w:rPr>
          <w:color w:val="000000"/>
          <w:sz w:val="28"/>
          <w:szCs w:val="28"/>
        </w:rPr>
        <w:t>дует определять численностью жителей и принимать в соответствии с табл</w:t>
      </w:r>
      <w:r w:rsidRPr="003B3E84">
        <w:rPr>
          <w:color w:val="000000"/>
          <w:sz w:val="28"/>
          <w:szCs w:val="28"/>
        </w:rPr>
        <w:t>и</w:t>
      </w:r>
      <w:r w:rsidR="00616236">
        <w:rPr>
          <w:color w:val="000000"/>
          <w:sz w:val="28"/>
          <w:szCs w:val="28"/>
        </w:rPr>
        <w:t>цей 18.4</w:t>
      </w:r>
      <w:r w:rsidRPr="003B3E84">
        <w:rPr>
          <w:color w:val="000000"/>
          <w:sz w:val="28"/>
          <w:szCs w:val="28"/>
        </w:rPr>
        <w:t>.</w:t>
      </w:r>
    </w:p>
    <w:p w:rsidR="009B4A80" w:rsidRPr="003B3E84" w:rsidRDefault="009B4A80" w:rsidP="009B4A80">
      <w:pPr>
        <w:pStyle w:val="formattext"/>
        <w:spacing w:before="280" w:after="280"/>
        <w:jc w:val="right"/>
        <w:rPr>
          <w:color w:val="000000"/>
          <w:sz w:val="28"/>
          <w:szCs w:val="28"/>
        </w:rPr>
      </w:pPr>
      <w:r w:rsidRPr="003B3E84">
        <w:rPr>
          <w:color w:val="000000"/>
          <w:sz w:val="28"/>
          <w:szCs w:val="28"/>
        </w:rPr>
        <w:t>Таблица</w:t>
      </w:r>
      <w:r w:rsidR="0065202B">
        <w:rPr>
          <w:color w:val="000000"/>
          <w:sz w:val="28"/>
          <w:szCs w:val="28"/>
        </w:rPr>
        <w:t xml:space="preserve"> 18.4</w:t>
      </w:r>
    </w:p>
    <w:tbl>
      <w:tblPr>
        <w:tblW w:w="9446" w:type="dxa"/>
        <w:tblCellMar>
          <w:top w:w="15" w:type="dxa"/>
          <w:left w:w="15" w:type="dxa"/>
          <w:bottom w:w="15" w:type="dxa"/>
          <w:right w:w="15" w:type="dxa"/>
        </w:tblCellMar>
        <w:tblLook w:val="04A0" w:firstRow="1" w:lastRow="0" w:firstColumn="1" w:lastColumn="0" w:noHBand="0" w:noVBand="1"/>
      </w:tblPr>
      <w:tblGrid>
        <w:gridCol w:w="3193"/>
        <w:gridCol w:w="972"/>
        <w:gridCol w:w="1116"/>
        <w:gridCol w:w="1112"/>
        <w:gridCol w:w="1001"/>
        <w:gridCol w:w="1065"/>
        <w:gridCol w:w="987"/>
      </w:tblGrid>
      <w:tr w:rsidR="009B4A80" w:rsidRPr="003B3E84" w:rsidTr="009B4A80">
        <w:trPr>
          <w:trHeight w:hRule="exact" w:val="12"/>
        </w:trPr>
        <w:tc>
          <w:tcPr>
            <w:tcW w:w="3192" w:type="dxa"/>
            <w:vAlign w:val="center"/>
          </w:tcPr>
          <w:p w:rsidR="009B4A80" w:rsidRPr="003B3E84" w:rsidRDefault="009B4A80" w:rsidP="009B4A80">
            <w:pPr>
              <w:jc w:val="both"/>
              <w:rPr>
                <w:color w:val="000000"/>
                <w:sz w:val="28"/>
                <w:szCs w:val="28"/>
              </w:rPr>
            </w:pPr>
          </w:p>
        </w:tc>
        <w:tc>
          <w:tcPr>
            <w:tcW w:w="972" w:type="dxa"/>
            <w:vAlign w:val="center"/>
          </w:tcPr>
          <w:p w:rsidR="009B4A80" w:rsidRPr="003B3E84" w:rsidRDefault="009B4A80" w:rsidP="009B4A80">
            <w:pPr>
              <w:jc w:val="both"/>
              <w:rPr>
                <w:color w:val="000000"/>
                <w:sz w:val="28"/>
                <w:szCs w:val="28"/>
              </w:rPr>
            </w:pPr>
          </w:p>
        </w:tc>
        <w:tc>
          <w:tcPr>
            <w:tcW w:w="1116" w:type="dxa"/>
            <w:vAlign w:val="center"/>
          </w:tcPr>
          <w:p w:rsidR="009B4A80" w:rsidRPr="003B3E84" w:rsidRDefault="009B4A80" w:rsidP="009B4A80">
            <w:pPr>
              <w:jc w:val="both"/>
              <w:rPr>
                <w:color w:val="000000"/>
                <w:sz w:val="28"/>
                <w:szCs w:val="28"/>
              </w:rPr>
            </w:pPr>
          </w:p>
        </w:tc>
        <w:tc>
          <w:tcPr>
            <w:tcW w:w="1112" w:type="dxa"/>
            <w:vAlign w:val="center"/>
          </w:tcPr>
          <w:p w:rsidR="009B4A80" w:rsidRPr="003B3E84" w:rsidRDefault="009B4A80" w:rsidP="009B4A80">
            <w:pPr>
              <w:jc w:val="both"/>
              <w:rPr>
                <w:color w:val="000000"/>
                <w:sz w:val="28"/>
                <w:szCs w:val="28"/>
              </w:rPr>
            </w:pPr>
          </w:p>
        </w:tc>
        <w:tc>
          <w:tcPr>
            <w:tcW w:w="1001" w:type="dxa"/>
            <w:vAlign w:val="center"/>
          </w:tcPr>
          <w:p w:rsidR="009B4A80" w:rsidRPr="003B3E84" w:rsidRDefault="009B4A80" w:rsidP="009B4A80">
            <w:pPr>
              <w:jc w:val="both"/>
              <w:rPr>
                <w:color w:val="000000"/>
                <w:sz w:val="28"/>
                <w:szCs w:val="28"/>
              </w:rPr>
            </w:pPr>
          </w:p>
        </w:tc>
        <w:tc>
          <w:tcPr>
            <w:tcW w:w="1065" w:type="dxa"/>
            <w:vAlign w:val="center"/>
          </w:tcPr>
          <w:p w:rsidR="009B4A80" w:rsidRPr="003B3E84" w:rsidRDefault="009B4A80" w:rsidP="009B4A80">
            <w:pPr>
              <w:jc w:val="both"/>
              <w:rPr>
                <w:color w:val="000000"/>
                <w:sz w:val="28"/>
                <w:szCs w:val="28"/>
              </w:rPr>
            </w:pPr>
          </w:p>
        </w:tc>
        <w:tc>
          <w:tcPr>
            <w:tcW w:w="987" w:type="dxa"/>
            <w:vAlign w:val="center"/>
          </w:tcPr>
          <w:p w:rsidR="009B4A80" w:rsidRPr="003B3E84" w:rsidRDefault="009B4A80" w:rsidP="009B4A80">
            <w:pPr>
              <w:jc w:val="both"/>
              <w:rPr>
                <w:color w:val="000000"/>
                <w:sz w:val="28"/>
                <w:szCs w:val="28"/>
              </w:rPr>
            </w:pPr>
          </w:p>
        </w:tc>
      </w:tr>
      <w:tr w:rsidR="009B4A80" w:rsidRPr="003B3E84" w:rsidTr="009B4A80">
        <w:tc>
          <w:tcPr>
            <w:tcW w:w="319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Численность населения, </w:t>
            </w:r>
            <w:proofErr w:type="spellStart"/>
            <w:r w:rsidRPr="003B3E84">
              <w:rPr>
                <w:color w:val="000000"/>
                <w:sz w:val="28"/>
                <w:szCs w:val="28"/>
              </w:rPr>
              <w:t>тыс</w:t>
            </w:r>
            <w:proofErr w:type="gramStart"/>
            <w:r w:rsidRPr="003B3E84">
              <w:rPr>
                <w:color w:val="000000"/>
                <w:sz w:val="28"/>
                <w:szCs w:val="28"/>
              </w:rPr>
              <w:t>.ч</w:t>
            </w:r>
            <w:proofErr w:type="gramEnd"/>
            <w:r w:rsidRPr="003B3E84">
              <w:rPr>
                <w:color w:val="000000"/>
                <w:sz w:val="28"/>
                <w:szCs w:val="28"/>
              </w:rPr>
              <w:t>ел</w:t>
            </w:r>
            <w:proofErr w:type="spellEnd"/>
            <w:r w:rsidRPr="003B3E84">
              <w:rPr>
                <w:color w:val="000000"/>
                <w:sz w:val="28"/>
                <w:szCs w:val="28"/>
              </w:rPr>
              <w:t>.</w:t>
            </w:r>
          </w:p>
        </w:tc>
        <w:tc>
          <w:tcPr>
            <w:tcW w:w="97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Св. 500 </w:t>
            </w:r>
          </w:p>
        </w:tc>
        <w:tc>
          <w:tcPr>
            <w:tcW w:w="111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500-250 </w:t>
            </w:r>
          </w:p>
        </w:tc>
        <w:tc>
          <w:tcPr>
            <w:tcW w:w="111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250-100 </w:t>
            </w:r>
          </w:p>
        </w:tc>
        <w:tc>
          <w:tcPr>
            <w:tcW w:w="100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100-50 </w:t>
            </w:r>
          </w:p>
        </w:tc>
        <w:tc>
          <w:tcPr>
            <w:tcW w:w="10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50-25 </w:t>
            </w:r>
          </w:p>
        </w:tc>
        <w:tc>
          <w:tcPr>
            <w:tcW w:w="98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25-10 </w:t>
            </w:r>
          </w:p>
        </w:tc>
      </w:tr>
      <w:tr w:rsidR="009B4A80" w:rsidRPr="003B3E84" w:rsidTr="009B4A80">
        <w:tc>
          <w:tcPr>
            <w:tcW w:w="319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Длина велосипедной дорожки, </w:t>
            </w:r>
            <w:proofErr w:type="gramStart"/>
            <w:r w:rsidRPr="003B3E84">
              <w:rPr>
                <w:color w:val="000000"/>
                <w:sz w:val="28"/>
                <w:szCs w:val="28"/>
              </w:rPr>
              <w:t>км</w:t>
            </w:r>
            <w:proofErr w:type="gramEnd"/>
          </w:p>
        </w:tc>
        <w:tc>
          <w:tcPr>
            <w:tcW w:w="97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15 </w:t>
            </w:r>
          </w:p>
        </w:tc>
        <w:tc>
          <w:tcPr>
            <w:tcW w:w="111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15-10 </w:t>
            </w:r>
          </w:p>
        </w:tc>
        <w:tc>
          <w:tcPr>
            <w:tcW w:w="111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10-8 </w:t>
            </w:r>
          </w:p>
        </w:tc>
        <w:tc>
          <w:tcPr>
            <w:tcW w:w="100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8-6 </w:t>
            </w:r>
          </w:p>
        </w:tc>
        <w:tc>
          <w:tcPr>
            <w:tcW w:w="10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6-3 </w:t>
            </w:r>
          </w:p>
        </w:tc>
        <w:tc>
          <w:tcPr>
            <w:tcW w:w="98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3-1 </w:t>
            </w:r>
          </w:p>
        </w:tc>
      </w:tr>
    </w:tbl>
    <w:p w:rsidR="009B4A80" w:rsidRPr="003B3E84" w:rsidRDefault="009B4A80" w:rsidP="0065202B">
      <w:pPr>
        <w:pStyle w:val="formattext"/>
        <w:spacing w:before="0" w:beforeAutospacing="0" w:after="0" w:afterAutospacing="0"/>
        <w:ind w:firstLine="708"/>
        <w:jc w:val="both"/>
        <w:rPr>
          <w:color w:val="000000"/>
          <w:sz w:val="28"/>
          <w:szCs w:val="28"/>
        </w:rPr>
      </w:pPr>
      <w:r w:rsidRPr="003B3E84">
        <w:rPr>
          <w:color w:val="000000"/>
          <w:sz w:val="28"/>
          <w:szCs w:val="28"/>
        </w:rPr>
        <w:t>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2,0 м. В стесненных условиях допускается разделител</w:t>
      </w:r>
      <w:r w:rsidRPr="003B3E84">
        <w:rPr>
          <w:color w:val="000000"/>
          <w:sz w:val="28"/>
          <w:szCs w:val="28"/>
        </w:rPr>
        <w:t>ь</w:t>
      </w:r>
      <w:r w:rsidRPr="003B3E84">
        <w:rPr>
          <w:color w:val="000000"/>
          <w:sz w:val="28"/>
          <w:szCs w:val="28"/>
        </w:rPr>
        <w:t xml:space="preserve">ная полоса шириной 1,0 м, возвышающаяся над проезжей частью не менее чем </w:t>
      </w:r>
      <w:r w:rsidRPr="003B3E84">
        <w:rPr>
          <w:color w:val="000000"/>
          <w:sz w:val="28"/>
          <w:szCs w:val="28"/>
        </w:rPr>
        <w:lastRenderedPageBreak/>
        <w:t>на 0,15 м, с окаймлением бордюром или установкой барьерного или парапе</w:t>
      </w:r>
      <w:r w:rsidRPr="003B3E84">
        <w:rPr>
          <w:color w:val="000000"/>
          <w:sz w:val="28"/>
          <w:szCs w:val="28"/>
        </w:rPr>
        <w:t>т</w:t>
      </w:r>
      <w:r w:rsidRPr="003B3E84">
        <w:rPr>
          <w:color w:val="000000"/>
          <w:sz w:val="28"/>
          <w:szCs w:val="28"/>
        </w:rPr>
        <w:t>ного ограждения.</w:t>
      </w:r>
    </w:p>
    <w:p w:rsidR="009B4A80" w:rsidRPr="003B3E84" w:rsidRDefault="009B4A80" w:rsidP="0065202B">
      <w:pPr>
        <w:pStyle w:val="formattext"/>
        <w:spacing w:before="0" w:beforeAutospacing="0" w:after="0" w:afterAutospacing="0"/>
        <w:ind w:firstLine="708"/>
        <w:jc w:val="both"/>
        <w:rPr>
          <w:color w:val="000000"/>
          <w:sz w:val="28"/>
          <w:szCs w:val="28"/>
        </w:rPr>
      </w:pPr>
      <w:r w:rsidRPr="003B3E84">
        <w:rPr>
          <w:color w:val="000000"/>
          <w:sz w:val="28"/>
          <w:szCs w:val="28"/>
        </w:rPr>
        <w:t>При устройстве пересечения автомобильных дорог и велосипедных д</w:t>
      </w:r>
      <w:r w:rsidRPr="003B3E84">
        <w:rPr>
          <w:color w:val="000000"/>
          <w:sz w:val="28"/>
          <w:szCs w:val="28"/>
        </w:rPr>
        <w:t>о</w:t>
      </w:r>
      <w:r w:rsidRPr="003B3E84">
        <w:rPr>
          <w:color w:val="000000"/>
          <w:sz w:val="28"/>
          <w:szCs w:val="28"/>
        </w:rPr>
        <w:t>рожек требуется обеспечить безопасное расстояние видимости (таблица 6). При расчетных скоростях автотранспортных средств более 80 км/ч и при и</w:t>
      </w:r>
      <w:r w:rsidRPr="003B3E84">
        <w:rPr>
          <w:color w:val="000000"/>
          <w:sz w:val="28"/>
          <w:szCs w:val="28"/>
        </w:rPr>
        <w:t>н</w:t>
      </w:r>
      <w:r w:rsidRPr="003B3E84">
        <w:rPr>
          <w:color w:val="000000"/>
          <w:sz w:val="28"/>
          <w:szCs w:val="28"/>
        </w:rPr>
        <w:t>тенсивности велосипедного движения не менее 50 вел</w:t>
      </w:r>
      <w:proofErr w:type="gramStart"/>
      <w:r w:rsidRPr="003B3E84">
        <w:rPr>
          <w:color w:val="000000"/>
          <w:sz w:val="28"/>
          <w:szCs w:val="28"/>
        </w:rPr>
        <w:t>.</w:t>
      </w:r>
      <w:proofErr w:type="gramEnd"/>
      <w:r w:rsidRPr="003B3E84">
        <w:rPr>
          <w:color w:val="000000"/>
          <w:sz w:val="28"/>
          <w:szCs w:val="28"/>
        </w:rPr>
        <w:t>/</w:t>
      </w:r>
      <w:proofErr w:type="gramStart"/>
      <w:r w:rsidRPr="003B3E84">
        <w:rPr>
          <w:color w:val="000000"/>
          <w:sz w:val="28"/>
          <w:szCs w:val="28"/>
        </w:rPr>
        <w:t>ч</w:t>
      </w:r>
      <w:proofErr w:type="gramEnd"/>
      <w:r w:rsidRPr="003B3E84">
        <w:rPr>
          <w:color w:val="000000"/>
          <w:sz w:val="28"/>
          <w:szCs w:val="28"/>
        </w:rPr>
        <w:t xml:space="preserve"> устройство пересеч</w:t>
      </w:r>
      <w:r w:rsidRPr="003B3E84">
        <w:rPr>
          <w:color w:val="000000"/>
          <w:sz w:val="28"/>
          <w:szCs w:val="28"/>
        </w:rPr>
        <w:t>е</w:t>
      </w:r>
      <w:r w:rsidRPr="003B3E84">
        <w:rPr>
          <w:color w:val="000000"/>
          <w:sz w:val="28"/>
          <w:szCs w:val="28"/>
        </w:rPr>
        <w:t>ний велосипедных дорожек с автомобильными дорогами в одном уровне во</w:t>
      </w:r>
      <w:r w:rsidRPr="003B3E84">
        <w:rPr>
          <w:color w:val="000000"/>
          <w:sz w:val="28"/>
          <w:szCs w:val="28"/>
        </w:rPr>
        <w:t>з</w:t>
      </w:r>
      <w:r w:rsidRPr="003B3E84">
        <w:rPr>
          <w:color w:val="000000"/>
          <w:sz w:val="28"/>
          <w:szCs w:val="28"/>
        </w:rPr>
        <w:t>можно только при устройстве светофорного регулирования.</w:t>
      </w:r>
    </w:p>
    <w:p w:rsidR="003C62C6" w:rsidRDefault="009B4A80" w:rsidP="008749C5">
      <w:pPr>
        <w:pStyle w:val="formattext"/>
        <w:spacing w:before="0" w:beforeAutospacing="0" w:after="0" w:afterAutospacing="0"/>
        <w:ind w:firstLine="708"/>
        <w:jc w:val="both"/>
        <w:rPr>
          <w:color w:val="000000"/>
          <w:sz w:val="28"/>
          <w:szCs w:val="28"/>
        </w:rPr>
      </w:pPr>
      <w:r w:rsidRPr="003B3E84">
        <w:rPr>
          <w:color w:val="000000"/>
          <w:sz w:val="28"/>
          <w:szCs w:val="28"/>
        </w:rPr>
        <w:t>В целях обеспечения безопасности дорожного движения на автомобил</w:t>
      </w:r>
      <w:r w:rsidRPr="003B3E84">
        <w:rPr>
          <w:color w:val="000000"/>
          <w:sz w:val="28"/>
          <w:szCs w:val="28"/>
        </w:rPr>
        <w:t>ь</w:t>
      </w:r>
      <w:r w:rsidRPr="003B3E84">
        <w:rPr>
          <w:color w:val="000000"/>
          <w:sz w:val="28"/>
          <w:szCs w:val="28"/>
        </w:rPr>
        <w:t>ных дорогах I категории устройство пересечений автомобильных дорог с в</w:t>
      </w:r>
      <w:r w:rsidRPr="003B3E84">
        <w:rPr>
          <w:color w:val="000000"/>
          <w:sz w:val="28"/>
          <w:szCs w:val="28"/>
        </w:rPr>
        <w:t>е</w:t>
      </w:r>
      <w:r w:rsidRPr="003B3E84">
        <w:rPr>
          <w:color w:val="000000"/>
          <w:sz w:val="28"/>
          <w:szCs w:val="28"/>
        </w:rPr>
        <w:t>лосипедными дорожками в виде разрывов на разделительной полосе доро</w:t>
      </w:r>
      <w:r w:rsidRPr="003B3E84">
        <w:rPr>
          <w:color w:val="000000"/>
          <w:sz w:val="28"/>
          <w:szCs w:val="28"/>
        </w:rPr>
        <w:t>ж</w:t>
      </w:r>
      <w:r w:rsidRPr="003B3E84">
        <w:rPr>
          <w:color w:val="000000"/>
          <w:sz w:val="28"/>
          <w:szCs w:val="28"/>
        </w:rPr>
        <w:t>ных ограждений при интенсивности движения б</w:t>
      </w:r>
      <w:r w:rsidR="008749C5">
        <w:rPr>
          <w:color w:val="000000"/>
          <w:sz w:val="28"/>
          <w:szCs w:val="28"/>
        </w:rPr>
        <w:t>олее 250 авт./</w:t>
      </w:r>
      <w:proofErr w:type="gramStart"/>
      <w:r w:rsidR="008749C5">
        <w:rPr>
          <w:color w:val="000000"/>
          <w:sz w:val="28"/>
          <w:szCs w:val="28"/>
        </w:rPr>
        <w:t>ч</w:t>
      </w:r>
      <w:proofErr w:type="gramEnd"/>
      <w:r w:rsidR="008749C5">
        <w:rPr>
          <w:color w:val="000000"/>
          <w:sz w:val="28"/>
          <w:szCs w:val="28"/>
        </w:rPr>
        <w:t xml:space="preserve"> не допускается.</w:t>
      </w:r>
    </w:p>
    <w:p w:rsidR="008749C5" w:rsidRDefault="008749C5" w:rsidP="008749C5">
      <w:pPr>
        <w:pStyle w:val="formattext"/>
        <w:spacing w:before="0" w:beforeAutospacing="0" w:after="0" w:afterAutospacing="0"/>
        <w:ind w:firstLine="708"/>
        <w:jc w:val="both"/>
        <w:rPr>
          <w:color w:val="000000"/>
          <w:sz w:val="28"/>
          <w:szCs w:val="28"/>
        </w:rPr>
      </w:pPr>
    </w:p>
    <w:p w:rsidR="009B4A80" w:rsidRPr="003B3E84" w:rsidRDefault="009B4A80" w:rsidP="009B4A80">
      <w:pPr>
        <w:pStyle w:val="formattext"/>
        <w:spacing w:before="280" w:after="280"/>
        <w:jc w:val="right"/>
        <w:rPr>
          <w:color w:val="000000"/>
          <w:sz w:val="28"/>
          <w:szCs w:val="28"/>
        </w:rPr>
      </w:pPr>
      <w:r w:rsidRPr="003B3E84">
        <w:rPr>
          <w:color w:val="000000"/>
          <w:sz w:val="28"/>
          <w:szCs w:val="28"/>
        </w:rPr>
        <w:t>Таблица</w:t>
      </w:r>
      <w:r w:rsidR="0065202B">
        <w:rPr>
          <w:color w:val="000000"/>
          <w:sz w:val="28"/>
          <w:szCs w:val="28"/>
        </w:rPr>
        <w:t xml:space="preserve"> 18.5</w:t>
      </w:r>
    </w:p>
    <w:tbl>
      <w:tblPr>
        <w:tblW w:w="9444" w:type="dxa"/>
        <w:tblCellMar>
          <w:top w:w="15" w:type="dxa"/>
          <w:left w:w="15" w:type="dxa"/>
          <w:bottom w:w="15" w:type="dxa"/>
          <w:right w:w="15" w:type="dxa"/>
        </w:tblCellMar>
        <w:tblLook w:val="04A0" w:firstRow="1" w:lastRow="0" w:firstColumn="1" w:lastColumn="0" w:noHBand="0" w:noVBand="1"/>
      </w:tblPr>
      <w:tblGrid>
        <w:gridCol w:w="2001"/>
        <w:gridCol w:w="1954"/>
        <w:gridCol w:w="1951"/>
        <w:gridCol w:w="1954"/>
        <w:gridCol w:w="1584"/>
      </w:tblGrid>
      <w:tr w:rsidR="009B4A80" w:rsidRPr="003B3E84" w:rsidTr="009B4A80">
        <w:trPr>
          <w:trHeight w:hRule="exact" w:val="12"/>
        </w:trPr>
        <w:tc>
          <w:tcPr>
            <w:tcW w:w="2001" w:type="dxa"/>
            <w:vAlign w:val="center"/>
          </w:tcPr>
          <w:p w:rsidR="009B4A80" w:rsidRPr="003B3E84" w:rsidRDefault="009B4A80" w:rsidP="009B4A80">
            <w:pPr>
              <w:jc w:val="both"/>
              <w:rPr>
                <w:color w:val="000000"/>
                <w:sz w:val="28"/>
                <w:szCs w:val="28"/>
              </w:rPr>
            </w:pPr>
          </w:p>
        </w:tc>
        <w:tc>
          <w:tcPr>
            <w:tcW w:w="1954" w:type="dxa"/>
            <w:vAlign w:val="center"/>
          </w:tcPr>
          <w:p w:rsidR="009B4A80" w:rsidRPr="003B3E84" w:rsidRDefault="009B4A80" w:rsidP="009B4A80">
            <w:pPr>
              <w:jc w:val="both"/>
              <w:rPr>
                <w:color w:val="000000"/>
                <w:sz w:val="28"/>
                <w:szCs w:val="28"/>
              </w:rPr>
            </w:pPr>
          </w:p>
        </w:tc>
        <w:tc>
          <w:tcPr>
            <w:tcW w:w="1951" w:type="dxa"/>
            <w:vAlign w:val="center"/>
          </w:tcPr>
          <w:p w:rsidR="009B4A80" w:rsidRPr="003B3E84" w:rsidRDefault="009B4A80" w:rsidP="009B4A80">
            <w:pPr>
              <w:jc w:val="both"/>
              <w:rPr>
                <w:color w:val="000000"/>
                <w:sz w:val="28"/>
                <w:szCs w:val="28"/>
              </w:rPr>
            </w:pPr>
          </w:p>
        </w:tc>
        <w:tc>
          <w:tcPr>
            <w:tcW w:w="1954" w:type="dxa"/>
            <w:vAlign w:val="center"/>
          </w:tcPr>
          <w:p w:rsidR="009B4A80" w:rsidRPr="003B3E84" w:rsidRDefault="009B4A80" w:rsidP="009B4A80">
            <w:pPr>
              <w:jc w:val="both"/>
              <w:rPr>
                <w:color w:val="000000"/>
                <w:sz w:val="28"/>
                <w:szCs w:val="28"/>
              </w:rPr>
            </w:pPr>
          </w:p>
        </w:tc>
        <w:tc>
          <w:tcPr>
            <w:tcW w:w="1584" w:type="dxa"/>
            <w:vAlign w:val="center"/>
          </w:tcPr>
          <w:p w:rsidR="009B4A80" w:rsidRPr="003B3E84" w:rsidRDefault="009B4A80" w:rsidP="009B4A80">
            <w:pPr>
              <w:jc w:val="both"/>
              <w:rPr>
                <w:color w:val="000000"/>
                <w:sz w:val="28"/>
                <w:szCs w:val="28"/>
              </w:rPr>
            </w:pPr>
          </w:p>
        </w:tc>
      </w:tr>
      <w:tr w:rsidR="009B4A80" w:rsidRPr="003B3E84" w:rsidTr="009B4A80">
        <w:tc>
          <w:tcPr>
            <w:tcW w:w="2001" w:type="dxa"/>
            <w:tcBorders>
              <w:top w:val="single" w:sz="6" w:space="0" w:color="000000"/>
              <w:left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Ширина пр</w:t>
            </w:r>
            <w:r w:rsidRPr="003B3E84">
              <w:rPr>
                <w:color w:val="000000"/>
                <w:sz w:val="28"/>
                <w:szCs w:val="28"/>
              </w:rPr>
              <w:t>о</w:t>
            </w:r>
            <w:r w:rsidRPr="003B3E84">
              <w:rPr>
                <w:color w:val="000000"/>
                <w:sz w:val="28"/>
                <w:szCs w:val="28"/>
              </w:rPr>
              <w:t xml:space="preserve">езжей части, </w:t>
            </w:r>
            <w:proofErr w:type="gramStart"/>
            <w:r w:rsidRPr="003B3E84">
              <w:rPr>
                <w:color w:val="000000"/>
                <w:sz w:val="28"/>
                <w:szCs w:val="28"/>
              </w:rPr>
              <w:t>м</w:t>
            </w:r>
            <w:proofErr w:type="gramEnd"/>
            <w:r w:rsidRPr="003B3E84">
              <w:rPr>
                <w:color w:val="000000"/>
                <w:sz w:val="28"/>
                <w:szCs w:val="28"/>
              </w:rPr>
              <w:t xml:space="preserve"> </w:t>
            </w:r>
          </w:p>
        </w:tc>
        <w:tc>
          <w:tcPr>
            <w:tcW w:w="7443" w:type="dxa"/>
            <w:gridSpan w:val="4"/>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Расстояние видимости приближающегося автомобиля, </w:t>
            </w:r>
            <w:proofErr w:type="gramStart"/>
            <w:r w:rsidRPr="003B3E84">
              <w:rPr>
                <w:color w:val="000000"/>
                <w:sz w:val="28"/>
                <w:szCs w:val="28"/>
              </w:rPr>
              <w:t>м</w:t>
            </w:r>
            <w:proofErr w:type="gramEnd"/>
            <w:r w:rsidRPr="003B3E84">
              <w:rPr>
                <w:color w:val="000000"/>
                <w:sz w:val="28"/>
                <w:szCs w:val="28"/>
              </w:rPr>
              <w:t>, при различных скоростях движения автомобилей, км/ч</w:t>
            </w:r>
          </w:p>
        </w:tc>
      </w:tr>
      <w:tr w:rsidR="009B4A80" w:rsidRPr="003B3E84" w:rsidTr="009B4A80">
        <w:tc>
          <w:tcPr>
            <w:tcW w:w="2001" w:type="dxa"/>
            <w:tcBorders>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jc w:val="both"/>
              <w:rPr>
                <w:color w:val="000000"/>
                <w:sz w:val="28"/>
                <w:szCs w:val="28"/>
              </w:rPr>
            </w:pP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50</w:t>
            </w:r>
          </w:p>
        </w:tc>
        <w:tc>
          <w:tcPr>
            <w:tcW w:w="195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60 </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70 </w:t>
            </w:r>
          </w:p>
        </w:tc>
        <w:tc>
          <w:tcPr>
            <w:tcW w:w="158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80 </w:t>
            </w:r>
          </w:p>
        </w:tc>
      </w:tr>
      <w:tr w:rsidR="009B4A80" w:rsidRPr="003B3E84" w:rsidTr="009B4A80">
        <w:tc>
          <w:tcPr>
            <w:tcW w:w="200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7,0</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130 </w:t>
            </w:r>
          </w:p>
        </w:tc>
        <w:tc>
          <w:tcPr>
            <w:tcW w:w="195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150 </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180 </w:t>
            </w:r>
          </w:p>
        </w:tc>
        <w:tc>
          <w:tcPr>
            <w:tcW w:w="158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200 </w:t>
            </w:r>
          </w:p>
        </w:tc>
      </w:tr>
      <w:tr w:rsidR="009B4A80" w:rsidRPr="003B3E84" w:rsidTr="009B4A80">
        <w:tc>
          <w:tcPr>
            <w:tcW w:w="200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10,5</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170 </w:t>
            </w:r>
          </w:p>
        </w:tc>
        <w:tc>
          <w:tcPr>
            <w:tcW w:w="195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200 </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230 </w:t>
            </w:r>
          </w:p>
        </w:tc>
        <w:tc>
          <w:tcPr>
            <w:tcW w:w="158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270 </w:t>
            </w:r>
          </w:p>
        </w:tc>
      </w:tr>
      <w:tr w:rsidR="009B4A80" w:rsidRPr="003B3E84" w:rsidTr="009B4A80">
        <w:tc>
          <w:tcPr>
            <w:tcW w:w="200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14,0</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210 </w:t>
            </w:r>
          </w:p>
        </w:tc>
        <w:tc>
          <w:tcPr>
            <w:tcW w:w="195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250 </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290 </w:t>
            </w:r>
          </w:p>
        </w:tc>
        <w:tc>
          <w:tcPr>
            <w:tcW w:w="158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B4A80" w:rsidRPr="003B3E84" w:rsidRDefault="009B4A80" w:rsidP="009B4A80">
            <w:pPr>
              <w:pStyle w:val="formattext"/>
              <w:spacing w:after="0"/>
              <w:jc w:val="both"/>
              <w:rPr>
                <w:color w:val="000000"/>
                <w:sz w:val="28"/>
                <w:szCs w:val="28"/>
              </w:rPr>
            </w:pPr>
            <w:r w:rsidRPr="003B3E84">
              <w:rPr>
                <w:color w:val="000000"/>
                <w:sz w:val="28"/>
                <w:szCs w:val="28"/>
              </w:rPr>
              <w:t xml:space="preserve">330 </w:t>
            </w:r>
          </w:p>
        </w:tc>
      </w:tr>
    </w:tbl>
    <w:p w:rsidR="009B4A80" w:rsidRPr="003B3E84" w:rsidRDefault="009B4A80" w:rsidP="0065202B">
      <w:pPr>
        <w:pStyle w:val="formattext"/>
        <w:spacing w:before="0" w:beforeAutospacing="0" w:after="0" w:afterAutospacing="0"/>
        <w:ind w:firstLine="708"/>
        <w:jc w:val="both"/>
        <w:rPr>
          <w:color w:val="000000"/>
          <w:sz w:val="28"/>
          <w:szCs w:val="28"/>
        </w:rPr>
      </w:pPr>
      <w:r w:rsidRPr="003B3E84">
        <w:rPr>
          <w:color w:val="000000"/>
          <w:sz w:val="28"/>
          <w:szCs w:val="28"/>
        </w:rPr>
        <w:t>Велосипедные дорожки в зоне пересечений с автомобильной дорогой должны быть освещены на расстоянии не менее 60 м.</w:t>
      </w:r>
    </w:p>
    <w:p w:rsidR="009B4A80" w:rsidRPr="003B3E84" w:rsidRDefault="009B4A80" w:rsidP="0065202B">
      <w:pPr>
        <w:pStyle w:val="formattext"/>
        <w:spacing w:before="0" w:beforeAutospacing="0" w:after="0" w:afterAutospacing="0"/>
        <w:ind w:firstLine="708"/>
        <w:jc w:val="both"/>
        <w:rPr>
          <w:color w:val="000000"/>
          <w:sz w:val="28"/>
          <w:szCs w:val="28"/>
        </w:rPr>
      </w:pPr>
      <w:r w:rsidRPr="003B3E84">
        <w:rPr>
          <w:color w:val="000000"/>
          <w:sz w:val="28"/>
          <w:szCs w:val="28"/>
        </w:rPr>
        <w:t>Места пересечений велосипедных дорожек с автомобильными дорогами в одном уровне должны оборудоваться соответствующими дорожными знак</w:t>
      </w:r>
      <w:r w:rsidRPr="003B3E84">
        <w:rPr>
          <w:color w:val="000000"/>
          <w:sz w:val="28"/>
          <w:szCs w:val="28"/>
        </w:rPr>
        <w:t>а</w:t>
      </w:r>
      <w:r w:rsidRPr="003B3E84">
        <w:rPr>
          <w:color w:val="000000"/>
          <w:sz w:val="28"/>
          <w:szCs w:val="28"/>
        </w:rPr>
        <w:t>ми и разметкой.</w:t>
      </w:r>
    </w:p>
    <w:p w:rsidR="009B4A80" w:rsidRPr="003B3E84" w:rsidRDefault="009B4A80" w:rsidP="0065202B">
      <w:pPr>
        <w:pStyle w:val="formattext"/>
        <w:spacing w:before="0" w:beforeAutospacing="0" w:after="0" w:afterAutospacing="0"/>
        <w:jc w:val="both"/>
        <w:rPr>
          <w:color w:val="000000"/>
          <w:sz w:val="28"/>
          <w:szCs w:val="28"/>
        </w:rPr>
      </w:pPr>
      <w:r w:rsidRPr="003B3E84">
        <w:rPr>
          <w:color w:val="000000"/>
          <w:sz w:val="28"/>
          <w:szCs w:val="28"/>
        </w:rPr>
        <w:tab/>
        <w:t>При необходимости устройства велосипедного или пешеходного пут</w:t>
      </w:r>
      <w:r w:rsidRPr="003B3E84">
        <w:rPr>
          <w:color w:val="000000"/>
          <w:sz w:val="28"/>
          <w:szCs w:val="28"/>
        </w:rPr>
        <w:t>е</w:t>
      </w:r>
      <w:r w:rsidRPr="003B3E84">
        <w:rPr>
          <w:color w:val="000000"/>
          <w:sz w:val="28"/>
          <w:szCs w:val="28"/>
        </w:rPr>
        <w:t>провода или тоннеля при пересечении велосипедных и пешеходных дорожек с транспортными развязками необходимо разрабатывать технико-экономические обоснования целесообразности строительства путепровода или тоннеля для них.</w:t>
      </w:r>
    </w:p>
    <w:p w:rsidR="009B4A80" w:rsidRPr="003B3E84" w:rsidRDefault="009B4A80" w:rsidP="0065202B">
      <w:pPr>
        <w:pStyle w:val="formattext"/>
        <w:spacing w:before="0" w:beforeAutospacing="0" w:after="0" w:afterAutospacing="0"/>
        <w:ind w:firstLine="708"/>
        <w:jc w:val="both"/>
        <w:rPr>
          <w:color w:val="000000"/>
          <w:sz w:val="28"/>
          <w:szCs w:val="28"/>
        </w:rPr>
      </w:pPr>
      <w:proofErr w:type="gramStart"/>
      <w:r w:rsidRPr="003B3E84">
        <w:rPr>
          <w:color w:val="000000"/>
          <w:sz w:val="28"/>
          <w:szCs w:val="28"/>
        </w:rPr>
        <w:t>Покрытия велосипедных дорожек следует устраивать из асфальтобет</w:t>
      </w:r>
      <w:r w:rsidRPr="003B3E84">
        <w:rPr>
          <w:color w:val="000000"/>
          <w:sz w:val="28"/>
          <w:szCs w:val="28"/>
        </w:rPr>
        <w:t>о</w:t>
      </w:r>
      <w:r w:rsidRPr="003B3E84">
        <w:rPr>
          <w:color w:val="000000"/>
          <w:sz w:val="28"/>
          <w:szCs w:val="28"/>
        </w:rPr>
        <w:t xml:space="preserve">на, </w:t>
      </w:r>
      <w:proofErr w:type="spellStart"/>
      <w:r w:rsidRPr="003B3E84">
        <w:rPr>
          <w:color w:val="000000"/>
          <w:sz w:val="28"/>
          <w:szCs w:val="28"/>
        </w:rPr>
        <w:t>цементобетона</w:t>
      </w:r>
      <w:proofErr w:type="spellEnd"/>
      <w:r w:rsidRPr="003B3E84">
        <w:rPr>
          <w:color w:val="000000"/>
          <w:sz w:val="28"/>
          <w:szCs w:val="28"/>
        </w:rPr>
        <w:t xml:space="preserve"> и каменных материалов, обработанных вяжущими, а при проектировании </w:t>
      </w:r>
      <w:proofErr w:type="spellStart"/>
      <w:r w:rsidRPr="003B3E84">
        <w:rPr>
          <w:color w:val="000000"/>
          <w:sz w:val="28"/>
          <w:szCs w:val="28"/>
        </w:rPr>
        <w:t>велопешеходных</w:t>
      </w:r>
      <w:proofErr w:type="spellEnd"/>
      <w:r w:rsidRPr="003B3E84">
        <w:rPr>
          <w:color w:val="000000"/>
          <w:sz w:val="28"/>
          <w:szCs w:val="28"/>
        </w:rPr>
        <w:t xml:space="preserve"> дорожек для выделения полос движения для велосипедистов - с применением цветных покрытий противоскольжения в с</w:t>
      </w:r>
      <w:r w:rsidRPr="003B3E84">
        <w:rPr>
          <w:color w:val="000000"/>
          <w:sz w:val="28"/>
          <w:szCs w:val="28"/>
        </w:rPr>
        <w:t>о</w:t>
      </w:r>
      <w:r w:rsidRPr="003B3E84">
        <w:rPr>
          <w:color w:val="000000"/>
          <w:sz w:val="28"/>
          <w:szCs w:val="28"/>
        </w:rPr>
        <w:t xml:space="preserve">ответствии с требованиями </w:t>
      </w:r>
      <w:hyperlink r:id="rId9">
        <w:r w:rsidRPr="003B3E84">
          <w:rPr>
            <w:rStyle w:val="-"/>
            <w:rFonts w:eastAsiaTheme="majorEastAsia"/>
            <w:color w:val="000000"/>
            <w:sz w:val="28"/>
            <w:szCs w:val="28"/>
          </w:rPr>
          <w:t>ГОСТ 32753</w:t>
        </w:r>
      </w:hyperlink>
      <w:r w:rsidR="00616236">
        <w:rPr>
          <w:rStyle w:val="-"/>
          <w:rFonts w:eastAsiaTheme="majorEastAsia"/>
          <w:color w:val="000000"/>
          <w:sz w:val="28"/>
          <w:szCs w:val="28"/>
        </w:rPr>
        <w:t>-2014</w:t>
      </w:r>
      <w:r w:rsidRPr="003B3E84">
        <w:rPr>
          <w:color w:val="000000"/>
          <w:sz w:val="28"/>
          <w:szCs w:val="28"/>
        </w:rPr>
        <w:t>.</w:t>
      </w:r>
      <w:proofErr w:type="gramEnd"/>
    </w:p>
    <w:p w:rsidR="009B4A80" w:rsidRPr="003B3E84" w:rsidRDefault="009B4A80" w:rsidP="0065202B">
      <w:pPr>
        <w:pStyle w:val="formattext"/>
        <w:spacing w:before="0" w:beforeAutospacing="0" w:after="0" w:afterAutospacing="0"/>
        <w:ind w:firstLine="708"/>
        <w:jc w:val="both"/>
        <w:rPr>
          <w:color w:val="000000"/>
          <w:sz w:val="28"/>
          <w:szCs w:val="28"/>
        </w:rPr>
      </w:pPr>
      <w:r w:rsidRPr="003B3E84">
        <w:rPr>
          <w:color w:val="000000"/>
          <w:sz w:val="28"/>
          <w:szCs w:val="28"/>
        </w:rPr>
        <w:t xml:space="preserve">При обустройстве </w:t>
      </w:r>
      <w:proofErr w:type="spellStart"/>
      <w:r w:rsidRPr="003B3E84">
        <w:rPr>
          <w:color w:val="000000"/>
          <w:sz w:val="28"/>
          <w:szCs w:val="28"/>
        </w:rPr>
        <w:t>дождеприемных</w:t>
      </w:r>
      <w:proofErr w:type="spellEnd"/>
      <w:r w:rsidRPr="003B3E84">
        <w:rPr>
          <w:color w:val="000000"/>
          <w:sz w:val="28"/>
          <w:szCs w:val="28"/>
        </w:rPr>
        <w:t xml:space="preserve"> решеток, перекрывающих водоотв</w:t>
      </w:r>
      <w:r w:rsidRPr="003B3E84">
        <w:rPr>
          <w:color w:val="000000"/>
          <w:sz w:val="28"/>
          <w:szCs w:val="28"/>
        </w:rPr>
        <w:t>о</w:t>
      </w:r>
      <w:r w:rsidRPr="003B3E84">
        <w:rPr>
          <w:color w:val="000000"/>
          <w:sz w:val="28"/>
          <w:szCs w:val="28"/>
        </w:rPr>
        <w:t>дящие лотки, ребра решеток не должны быть расположены вдоль направления велосипедного движения и должны иметь ширину отверстий между ребрами не более 15 мм.</w:t>
      </w:r>
    </w:p>
    <w:p w:rsidR="009B4A80" w:rsidRPr="003B3E84" w:rsidRDefault="009B4A80" w:rsidP="0065202B">
      <w:pPr>
        <w:pStyle w:val="formattext"/>
        <w:spacing w:before="0" w:beforeAutospacing="0" w:after="280"/>
        <w:jc w:val="both"/>
        <w:rPr>
          <w:color w:val="000000"/>
          <w:sz w:val="28"/>
          <w:szCs w:val="28"/>
        </w:rPr>
      </w:pPr>
      <w:r w:rsidRPr="003B3E84">
        <w:rPr>
          <w:color w:val="000000"/>
          <w:sz w:val="28"/>
          <w:szCs w:val="28"/>
        </w:rPr>
        <w:tab/>
        <w:t>Вело</w:t>
      </w:r>
      <w:r w:rsidR="00616236">
        <w:rPr>
          <w:color w:val="000000"/>
          <w:sz w:val="28"/>
          <w:szCs w:val="28"/>
        </w:rPr>
        <w:t>сипедные стоянки</w:t>
      </w:r>
      <w:r w:rsidRPr="003B3E84">
        <w:rPr>
          <w:color w:val="000000"/>
          <w:sz w:val="28"/>
          <w:szCs w:val="28"/>
        </w:rPr>
        <w:t>.</w:t>
      </w:r>
    </w:p>
    <w:p w:rsidR="009B4A80" w:rsidRPr="003B3E84" w:rsidRDefault="009B4A80" w:rsidP="0065202B">
      <w:pPr>
        <w:widowControl w:val="0"/>
        <w:ind w:firstLine="540"/>
        <w:jc w:val="both"/>
        <w:rPr>
          <w:color w:val="000000"/>
          <w:sz w:val="28"/>
          <w:szCs w:val="28"/>
        </w:rPr>
      </w:pPr>
      <w:r w:rsidRPr="003B3E84">
        <w:rPr>
          <w:color w:val="000000"/>
          <w:sz w:val="28"/>
          <w:szCs w:val="28"/>
        </w:rPr>
        <w:lastRenderedPageBreak/>
        <w:t xml:space="preserve">1) </w:t>
      </w:r>
      <w:r w:rsidR="00616236" w:rsidRPr="00616236">
        <w:rPr>
          <w:color w:val="000000"/>
          <w:sz w:val="28"/>
          <w:szCs w:val="28"/>
        </w:rPr>
        <w:t xml:space="preserve">Велосипедные стоянки </w:t>
      </w:r>
      <w:r w:rsidRPr="003B3E84">
        <w:rPr>
          <w:color w:val="000000"/>
          <w:sz w:val="28"/>
          <w:szCs w:val="28"/>
        </w:rPr>
        <w:t>необходимо предусматривать на территории микрорайонов, в парках, лесопарках, в пригородной и зеленой зоне, а также на жилых и магистральных улицах регулируемого движения при интенсивности движения более 50 велосипедов в 1 час.</w:t>
      </w:r>
    </w:p>
    <w:p w:rsidR="009B4A80" w:rsidRPr="003B3E84" w:rsidRDefault="009B4A80" w:rsidP="0065202B">
      <w:pPr>
        <w:widowControl w:val="0"/>
        <w:ind w:firstLine="540"/>
        <w:jc w:val="both"/>
        <w:rPr>
          <w:color w:val="000000"/>
          <w:sz w:val="28"/>
          <w:szCs w:val="28"/>
        </w:rPr>
      </w:pPr>
      <w:r w:rsidRPr="003B3E84">
        <w:rPr>
          <w:color w:val="000000"/>
          <w:sz w:val="28"/>
          <w:szCs w:val="28"/>
        </w:rPr>
        <w:t>2) В местах массового скопления людей (у стадионов, парков, выставок и т.д.) следует предусматривать площадки для хранения велосипедов из расчета на 1 место для велосипеда 0,9 м</w:t>
      </w:r>
      <w:proofErr w:type="gramStart"/>
      <w:r w:rsidRPr="003B3E84">
        <w:rPr>
          <w:color w:val="000000"/>
          <w:sz w:val="28"/>
          <w:szCs w:val="28"/>
        </w:rPr>
        <w:t>2</w:t>
      </w:r>
      <w:proofErr w:type="gramEnd"/>
      <w:r w:rsidRPr="003B3E84">
        <w:rPr>
          <w:color w:val="000000"/>
          <w:sz w:val="28"/>
          <w:szCs w:val="28"/>
        </w:rPr>
        <w:t>.</w:t>
      </w:r>
    </w:p>
    <w:p w:rsidR="008749C5" w:rsidRDefault="009B4A80" w:rsidP="00616236">
      <w:pPr>
        <w:widowControl w:val="0"/>
        <w:ind w:firstLine="540"/>
        <w:jc w:val="both"/>
        <w:rPr>
          <w:color w:val="000000"/>
          <w:sz w:val="28"/>
          <w:szCs w:val="28"/>
        </w:rPr>
      </w:pPr>
      <w:r w:rsidRPr="003B3E84">
        <w:rPr>
          <w:color w:val="000000"/>
          <w:sz w:val="28"/>
          <w:szCs w:val="28"/>
        </w:rPr>
        <w:t xml:space="preserve">3) Допустимое расчетное количество </w:t>
      </w:r>
      <w:proofErr w:type="gramStart"/>
      <w:r w:rsidR="00C34B3F">
        <w:rPr>
          <w:color w:val="000000"/>
          <w:sz w:val="28"/>
          <w:szCs w:val="28"/>
        </w:rPr>
        <w:t>парковочный</w:t>
      </w:r>
      <w:proofErr w:type="gramEnd"/>
      <w:r w:rsidR="00C34B3F">
        <w:rPr>
          <w:color w:val="000000"/>
          <w:sz w:val="28"/>
          <w:szCs w:val="28"/>
        </w:rPr>
        <w:t xml:space="preserve"> </w:t>
      </w:r>
      <w:r w:rsidRPr="003B3E84">
        <w:rPr>
          <w:color w:val="000000"/>
          <w:sz w:val="28"/>
          <w:szCs w:val="28"/>
        </w:rPr>
        <w:t xml:space="preserve">мест определяется по нормам, указанным в </w:t>
      </w:r>
      <w:hyperlink w:anchor="Par281" w:tgtFrame="Таблица 3">
        <w:r w:rsidRPr="003B3E84">
          <w:rPr>
            <w:rStyle w:val="ListLabel1"/>
            <w:color w:val="000000"/>
            <w:sz w:val="28"/>
            <w:szCs w:val="28"/>
          </w:rPr>
          <w:t xml:space="preserve">таблице </w:t>
        </w:r>
      </w:hyperlink>
      <w:r w:rsidR="00616236">
        <w:rPr>
          <w:rStyle w:val="ListLabel1"/>
          <w:color w:val="000000"/>
          <w:sz w:val="28"/>
          <w:szCs w:val="28"/>
        </w:rPr>
        <w:t>18.6</w:t>
      </w:r>
      <w:r w:rsidR="00616236">
        <w:rPr>
          <w:color w:val="000000"/>
          <w:sz w:val="28"/>
          <w:szCs w:val="28"/>
        </w:rPr>
        <w:t>.</w:t>
      </w:r>
    </w:p>
    <w:p w:rsidR="008749C5" w:rsidRDefault="008749C5" w:rsidP="009B4A80">
      <w:pPr>
        <w:widowControl w:val="0"/>
        <w:jc w:val="right"/>
        <w:outlineLvl w:val="4"/>
        <w:rPr>
          <w:color w:val="000000"/>
          <w:sz w:val="28"/>
          <w:szCs w:val="28"/>
        </w:rPr>
      </w:pPr>
    </w:p>
    <w:p w:rsidR="009B4A80" w:rsidRPr="003B3E84" w:rsidRDefault="009B4A80" w:rsidP="009B4A80">
      <w:pPr>
        <w:widowControl w:val="0"/>
        <w:jc w:val="right"/>
        <w:outlineLvl w:val="4"/>
        <w:rPr>
          <w:color w:val="000000"/>
          <w:sz w:val="28"/>
          <w:szCs w:val="28"/>
        </w:rPr>
      </w:pPr>
      <w:r w:rsidRPr="003B3E84">
        <w:rPr>
          <w:color w:val="000000"/>
          <w:sz w:val="28"/>
          <w:szCs w:val="28"/>
        </w:rPr>
        <w:t xml:space="preserve">Таблица </w:t>
      </w:r>
      <w:r w:rsidR="0065202B">
        <w:rPr>
          <w:color w:val="000000"/>
          <w:sz w:val="28"/>
          <w:szCs w:val="28"/>
        </w:rPr>
        <w:t>18.6</w:t>
      </w:r>
    </w:p>
    <w:tbl>
      <w:tblPr>
        <w:tblW w:w="9069" w:type="dxa"/>
        <w:tblInd w:w="62" w:type="dxa"/>
        <w:tblCellMar>
          <w:top w:w="102" w:type="dxa"/>
          <w:left w:w="62" w:type="dxa"/>
          <w:bottom w:w="102" w:type="dxa"/>
          <w:right w:w="62" w:type="dxa"/>
        </w:tblCellMar>
        <w:tblLook w:val="0000" w:firstRow="0" w:lastRow="0" w:firstColumn="0" w:lastColumn="0" w:noHBand="0" w:noVBand="0"/>
      </w:tblPr>
      <w:tblGrid>
        <w:gridCol w:w="937"/>
        <w:gridCol w:w="3270"/>
        <w:gridCol w:w="3056"/>
        <w:gridCol w:w="1806"/>
      </w:tblGrid>
      <w:tr w:rsidR="009B4A80" w:rsidRPr="003B3E84" w:rsidTr="009B4A80">
        <w:tc>
          <w:tcPr>
            <w:tcW w:w="677" w:type="dxa"/>
            <w:vMerge w:val="restart"/>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jc w:val="center"/>
              <w:rPr>
                <w:color w:val="000000"/>
                <w:sz w:val="28"/>
                <w:szCs w:val="28"/>
              </w:rPr>
            </w:pPr>
            <w:r w:rsidRPr="003B3E84">
              <w:rPr>
                <w:color w:val="000000"/>
                <w:sz w:val="28"/>
                <w:szCs w:val="28"/>
              </w:rPr>
              <w:t>N строки</w:t>
            </w:r>
          </w:p>
        </w:tc>
        <w:tc>
          <w:tcPr>
            <w:tcW w:w="8391" w:type="dxa"/>
            <w:gridSpan w:val="3"/>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jc w:val="center"/>
              <w:rPr>
                <w:color w:val="000000"/>
                <w:sz w:val="28"/>
                <w:szCs w:val="28"/>
              </w:rPr>
            </w:pPr>
            <w:r w:rsidRPr="003B3E84">
              <w:rPr>
                <w:color w:val="000000"/>
                <w:sz w:val="28"/>
                <w:szCs w:val="28"/>
              </w:rPr>
              <w:t xml:space="preserve">Нормы парковочных мест для </w:t>
            </w:r>
            <w:r w:rsidR="00616236">
              <w:rPr>
                <w:color w:val="000000"/>
                <w:sz w:val="28"/>
                <w:szCs w:val="28"/>
              </w:rPr>
              <w:t>в</w:t>
            </w:r>
            <w:r w:rsidR="00616236" w:rsidRPr="00616236">
              <w:rPr>
                <w:color w:val="000000"/>
                <w:sz w:val="28"/>
                <w:szCs w:val="28"/>
              </w:rPr>
              <w:t>ело</w:t>
            </w:r>
            <w:r w:rsidR="00616236">
              <w:rPr>
                <w:color w:val="000000"/>
                <w:sz w:val="28"/>
                <w:szCs w:val="28"/>
              </w:rPr>
              <w:t>сипедных стоянок</w:t>
            </w:r>
          </w:p>
        </w:tc>
      </w:tr>
      <w:tr w:rsidR="009B4A80" w:rsidRPr="003B3E84" w:rsidTr="009B4A80">
        <w:tc>
          <w:tcPr>
            <w:tcW w:w="677" w:type="dxa"/>
            <w:vMerge/>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jc w:val="both"/>
              <w:rPr>
                <w:color w:val="000000"/>
                <w:sz w:val="28"/>
                <w:szCs w:val="28"/>
              </w:rPr>
            </w:pPr>
          </w:p>
        </w:tc>
        <w:tc>
          <w:tcPr>
            <w:tcW w:w="4817"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jc w:val="center"/>
              <w:rPr>
                <w:color w:val="000000"/>
                <w:sz w:val="28"/>
                <w:szCs w:val="28"/>
              </w:rPr>
            </w:pPr>
            <w:r w:rsidRPr="003B3E84">
              <w:rPr>
                <w:color w:val="000000"/>
                <w:sz w:val="28"/>
                <w:szCs w:val="28"/>
              </w:rPr>
              <w:t>Здания, сооружения и иные объекты</w:t>
            </w:r>
          </w:p>
        </w:tc>
        <w:tc>
          <w:tcPr>
            <w:tcW w:w="215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jc w:val="center"/>
              <w:rPr>
                <w:color w:val="000000"/>
                <w:sz w:val="28"/>
                <w:szCs w:val="28"/>
              </w:rPr>
            </w:pPr>
            <w:r w:rsidRPr="003B3E84">
              <w:rPr>
                <w:color w:val="000000"/>
                <w:sz w:val="28"/>
                <w:szCs w:val="28"/>
              </w:rPr>
              <w:t>Расчетная единица</w:t>
            </w:r>
          </w:p>
        </w:tc>
        <w:tc>
          <w:tcPr>
            <w:tcW w:w="142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jc w:val="center"/>
              <w:rPr>
                <w:color w:val="000000"/>
                <w:sz w:val="28"/>
                <w:szCs w:val="28"/>
              </w:rPr>
            </w:pPr>
            <w:r w:rsidRPr="003B3E84">
              <w:rPr>
                <w:color w:val="000000"/>
                <w:sz w:val="28"/>
                <w:szCs w:val="28"/>
              </w:rPr>
              <w:t>Минимальное число мест на расчетную единицу</w:t>
            </w:r>
          </w:p>
        </w:tc>
      </w:tr>
      <w:tr w:rsidR="009B4A80" w:rsidRPr="003B3E84" w:rsidTr="009B4A80">
        <w:tc>
          <w:tcPr>
            <w:tcW w:w="677"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1.</w:t>
            </w:r>
          </w:p>
        </w:tc>
        <w:tc>
          <w:tcPr>
            <w:tcW w:w="4817"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Общеобразовательные,</w:t>
            </w:r>
          </w:p>
          <w:p w:rsidR="009B4A80" w:rsidRPr="003B3E84" w:rsidRDefault="009B4A80" w:rsidP="009B4A80">
            <w:pPr>
              <w:widowControl w:val="0"/>
              <w:rPr>
                <w:color w:val="000000"/>
                <w:sz w:val="28"/>
                <w:szCs w:val="28"/>
              </w:rPr>
            </w:pPr>
            <w:r w:rsidRPr="003B3E84">
              <w:rPr>
                <w:color w:val="000000"/>
                <w:sz w:val="28"/>
                <w:szCs w:val="28"/>
              </w:rPr>
              <w:t>профессиональные обр</w:t>
            </w:r>
            <w:r w:rsidRPr="003B3E84">
              <w:rPr>
                <w:color w:val="000000"/>
                <w:sz w:val="28"/>
                <w:szCs w:val="28"/>
              </w:rPr>
              <w:t>а</w:t>
            </w:r>
            <w:r w:rsidRPr="003B3E84">
              <w:rPr>
                <w:color w:val="000000"/>
                <w:sz w:val="28"/>
                <w:szCs w:val="28"/>
              </w:rPr>
              <w:t>зовательные организации,</w:t>
            </w:r>
          </w:p>
          <w:p w:rsidR="009B4A80" w:rsidRPr="003B3E84" w:rsidRDefault="009B4A80" w:rsidP="009B4A80">
            <w:pPr>
              <w:widowControl w:val="0"/>
              <w:rPr>
                <w:color w:val="000000"/>
                <w:sz w:val="28"/>
                <w:szCs w:val="28"/>
              </w:rPr>
            </w:pPr>
            <w:r w:rsidRPr="003B3E84">
              <w:rPr>
                <w:color w:val="000000"/>
                <w:sz w:val="28"/>
                <w:szCs w:val="28"/>
              </w:rPr>
              <w:t>организации дополн</w:t>
            </w:r>
            <w:r w:rsidRPr="003B3E84">
              <w:rPr>
                <w:color w:val="000000"/>
                <w:sz w:val="28"/>
                <w:szCs w:val="28"/>
              </w:rPr>
              <w:t>и</w:t>
            </w:r>
            <w:r w:rsidRPr="003B3E84">
              <w:rPr>
                <w:color w:val="000000"/>
                <w:sz w:val="28"/>
                <w:szCs w:val="28"/>
              </w:rPr>
              <w:t>тельного образования</w:t>
            </w:r>
          </w:p>
        </w:tc>
        <w:tc>
          <w:tcPr>
            <w:tcW w:w="215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1 учащийся (ст</w:t>
            </w:r>
            <w:r w:rsidRPr="003B3E84">
              <w:rPr>
                <w:color w:val="000000"/>
                <w:sz w:val="28"/>
                <w:szCs w:val="28"/>
              </w:rPr>
              <w:t>у</w:t>
            </w:r>
            <w:r w:rsidRPr="003B3E84">
              <w:rPr>
                <w:color w:val="000000"/>
                <w:sz w:val="28"/>
                <w:szCs w:val="28"/>
              </w:rPr>
              <w:t>дент)/преподаватель</w:t>
            </w:r>
          </w:p>
        </w:tc>
        <w:tc>
          <w:tcPr>
            <w:tcW w:w="142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0,2/0,1</w:t>
            </w:r>
          </w:p>
        </w:tc>
      </w:tr>
      <w:tr w:rsidR="009B4A80" w:rsidRPr="003B3E84" w:rsidTr="009B4A80">
        <w:tc>
          <w:tcPr>
            <w:tcW w:w="677"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2.</w:t>
            </w:r>
          </w:p>
        </w:tc>
        <w:tc>
          <w:tcPr>
            <w:tcW w:w="4817"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Медицинские организ</w:t>
            </w:r>
            <w:r w:rsidRPr="003B3E84">
              <w:rPr>
                <w:color w:val="000000"/>
                <w:sz w:val="28"/>
                <w:szCs w:val="28"/>
              </w:rPr>
              <w:t>а</w:t>
            </w:r>
            <w:r w:rsidRPr="003B3E84">
              <w:rPr>
                <w:color w:val="000000"/>
                <w:sz w:val="28"/>
                <w:szCs w:val="28"/>
              </w:rPr>
              <w:t>ции</w:t>
            </w:r>
          </w:p>
        </w:tc>
        <w:tc>
          <w:tcPr>
            <w:tcW w:w="215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1 работник/посетитель</w:t>
            </w:r>
          </w:p>
        </w:tc>
        <w:tc>
          <w:tcPr>
            <w:tcW w:w="142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0,1/0,2</w:t>
            </w:r>
          </w:p>
        </w:tc>
      </w:tr>
      <w:tr w:rsidR="009B4A80" w:rsidRPr="003B3E84" w:rsidTr="009B4A80">
        <w:tc>
          <w:tcPr>
            <w:tcW w:w="677"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3.</w:t>
            </w:r>
          </w:p>
        </w:tc>
        <w:tc>
          <w:tcPr>
            <w:tcW w:w="4817"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Торговые предприятия (торговые центры, торг</w:t>
            </w:r>
            <w:r w:rsidRPr="003B3E84">
              <w:rPr>
                <w:color w:val="000000"/>
                <w:sz w:val="28"/>
                <w:szCs w:val="28"/>
              </w:rPr>
              <w:t>о</w:t>
            </w:r>
            <w:r w:rsidRPr="003B3E84">
              <w:rPr>
                <w:color w:val="000000"/>
                <w:sz w:val="28"/>
                <w:szCs w:val="28"/>
              </w:rPr>
              <w:t>вые и развлекательные комплексы).</w:t>
            </w:r>
          </w:p>
          <w:p w:rsidR="009B4A80" w:rsidRPr="003B3E84" w:rsidRDefault="009B4A80" w:rsidP="009B4A80">
            <w:pPr>
              <w:widowControl w:val="0"/>
              <w:rPr>
                <w:color w:val="000000"/>
                <w:sz w:val="28"/>
                <w:szCs w:val="28"/>
              </w:rPr>
            </w:pPr>
            <w:r w:rsidRPr="003B3E84">
              <w:rPr>
                <w:color w:val="000000"/>
                <w:sz w:val="28"/>
                <w:szCs w:val="28"/>
              </w:rPr>
              <w:t>Предприятия обществе</w:t>
            </w:r>
            <w:r w:rsidRPr="003B3E84">
              <w:rPr>
                <w:color w:val="000000"/>
                <w:sz w:val="28"/>
                <w:szCs w:val="28"/>
              </w:rPr>
              <w:t>н</w:t>
            </w:r>
            <w:r w:rsidRPr="003B3E84">
              <w:rPr>
                <w:color w:val="000000"/>
                <w:sz w:val="28"/>
                <w:szCs w:val="28"/>
              </w:rPr>
              <w:t>ного питания, бытового обслуживания</w:t>
            </w:r>
          </w:p>
        </w:tc>
        <w:tc>
          <w:tcPr>
            <w:tcW w:w="215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2000 м</w:t>
            </w:r>
            <w:proofErr w:type="gramStart"/>
            <w:r w:rsidRPr="003B3E84">
              <w:rPr>
                <w:color w:val="000000"/>
                <w:sz w:val="28"/>
                <w:szCs w:val="28"/>
              </w:rPr>
              <w:t>2</w:t>
            </w:r>
            <w:proofErr w:type="gramEnd"/>
            <w:r w:rsidRPr="003B3E84">
              <w:rPr>
                <w:color w:val="000000"/>
                <w:sz w:val="28"/>
                <w:szCs w:val="28"/>
              </w:rPr>
              <w:t xml:space="preserve"> торговой пл</w:t>
            </w:r>
            <w:r w:rsidRPr="003B3E84">
              <w:rPr>
                <w:color w:val="000000"/>
                <w:sz w:val="28"/>
                <w:szCs w:val="28"/>
              </w:rPr>
              <w:t>о</w:t>
            </w:r>
            <w:r w:rsidRPr="003B3E84">
              <w:rPr>
                <w:color w:val="000000"/>
                <w:sz w:val="28"/>
                <w:szCs w:val="28"/>
              </w:rPr>
              <w:t>щади</w:t>
            </w:r>
          </w:p>
        </w:tc>
        <w:tc>
          <w:tcPr>
            <w:tcW w:w="142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0,8</w:t>
            </w:r>
          </w:p>
        </w:tc>
      </w:tr>
      <w:tr w:rsidR="009B4A80" w:rsidRPr="003B3E84" w:rsidTr="009B4A80">
        <w:tc>
          <w:tcPr>
            <w:tcW w:w="677"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4.</w:t>
            </w:r>
          </w:p>
        </w:tc>
        <w:tc>
          <w:tcPr>
            <w:tcW w:w="4817"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Магазины розничной то</w:t>
            </w:r>
            <w:r w:rsidRPr="003B3E84">
              <w:rPr>
                <w:color w:val="000000"/>
                <w:sz w:val="28"/>
                <w:szCs w:val="28"/>
              </w:rPr>
              <w:t>р</w:t>
            </w:r>
            <w:r w:rsidRPr="003B3E84">
              <w:rPr>
                <w:color w:val="000000"/>
                <w:sz w:val="28"/>
                <w:szCs w:val="28"/>
              </w:rPr>
              <w:t>говли</w:t>
            </w:r>
          </w:p>
        </w:tc>
        <w:tc>
          <w:tcPr>
            <w:tcW w:w="215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100 м</w:t>
            </w:r>
            <w:proofErr w:type="gramStart"/>
            <w:r w:rsidRPr="003B3E84">
              <w:rPr>
                <w:color w:val="000000"/>
                <w:sz w:val="28"/>
                <w:szCs w:val="28"/>
              </w:rPr>
              <w:t>2</w:t>
            </w:r>
            <w:proofErr w:type="gramEnd"/>
            <w:r w:rsidRPr="003B3E84">
              <w:rPr>
                <w:color w:val="000000"/>
                <w:sz w:val="28"/>
                <w:szCs w:val="28"/>
              </w:rPr>
              <w:t xml:space="preserve"> торговой пл</w:t>
            </w:r>
            <w:r w:rsidRPr="003B3E84">
              <w:rPr>
                <w:color w:val="000000"/>
                <w:sz w:val="28"/>
                <w:szCs w:val="28"/>
              </w:rPr>
              <w:t>о</w:t>
            </w:r>
            <w:r w:rsidRPr="003B3E84">
              <w:rPr>
                <w:color w:val="000000"/>
                <w:sz w:val="28"/>
                <w:szCs w:val="28"/>
              </w:rPr>
              <w:t>щади</w:t>
            </w:r>
          </w:p>
        </w:tc>
        <w:tc>
          <w:tcPr>
            <w:tcW w:w="142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1</w:t>
            </w:r>
          </w:p>
        </w:tc>
      </w:tr>
      <w:tr w:rsidR="009B4A80" w:rsidRPr="003B3E84" w:rsidTr="009B4A80">
        <w:tc>
          <w:tcPr>
            <w:tcW w:w="677"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5.</w:t>
            </w:r>
          </w:p>
        </w:tc>
        <w:tc>
          <w:tcPr>
            <w:tcW w:w="4817"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Административные зд</w:t>
            </w:r>
            <w:r w:rsidRPr="003B3E84">
              <w:rPr>
                <w:color w:val="000000"/>
                <w:sz w:val="28"/>
                <w:szCs w:val="28"/>
              </w:rPr>
              <w:t>а</w:t>
            </w:r>
            <w:r w:rsidRPr="003B3E84">
              <w:rPr>
                <w:color w:val="000000"/>
                <w:sz w:val="28"/>
                <w:szCs w:val="28"/>
              </w:rPr>
              <w:t>ния, офисы и произво</w:t>
            </w:r>
            <w:r w:rsidRPr="003B3E84">
              <w:rPr>
                <w:color w:val="000000"/>
                <w:sz w:val="28"/>
                <w:szCs w:val="28"/>
              </w:rPr>
              <w:t>д</w:t>
            </w:r>
            <w:r w:rsidRPr="003B3E84">
              <w:rPr>
                <w:color w:val="000000"/>
                <w:sz w:val="28"/>
                <w:szCs w:val="28"/>
              </w:rPr>
              <w:t>ство</w:t>
            </w:r>
          </w:p>
        </w:tc>
        <w:tc>
          <w:tcPr>
            <w:tcW w:w="215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1 служащий</w:t>
            </w:r>
          </w:p>
        </w:tc>
        <w:tc>
          <w:tcPr>
            <w:tcW w:w="142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0,4</w:t>
            </w:r>
          </w:p>
        </w:tc>
      </w:tr>
      <w:tr w:rsidR="009B4A80" w:rsidRPr="003B3E84" w:rsidTr="009B4A80">
        <w:tc>
          <w:tcPr>
            <w:tcW w:w="677" w:type="dxa"/>
            <w:vMerge w:val="restart"/>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6.</w:t>
            </w:r>
          </w:p>
        </w:tc>
        <w:tc>
          <w:tcPr>
            <w:tcW w:w="4817" w:type="dxa"/>
            <w:vMerge w:val="restart"/>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Спортивные комплексы и залы</w:t>
            </w:r>
          </w:p>
        </w:tc>
        <w:tc>
          <w:tcPr>
            <w:tcW w:w="215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1 спортсмен</w:t>
            </w:r>
          </w:p>
        </w:tc>
        <w:tc>
          <w:tcPr>
            <w:tcW w:w="142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0,6</w:t>
            </w:r>
          </w:p>
        </w:tc>
      </w:tr>
      <w:tr w:rsidR="009B4A80" w:rsidRPr="003B3E84" w:rsidTr="009B4A80">
        <w:tc>
          <w:tcPr>
            <w:tcW w:w="677" w:type="dxa"/>
            <w:vMerge/>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jc w:val="both"/>
              <w:rPr>
                <w:color w:val="000000"/>
                <w:sz w:val="28"/>
                <w:szCs w:val="28"/>
              </w:rPr>
            </w:pPr>
          </w:p>
        </w:tc>
        <w:tc>
          <w:tcPr>
            <w:tcW w:w="4817" w:type="dxa"/>
            <w:vMerge/>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jc w:val="both"/>
              <w:rPr>
                <w:color w:val="000000"/>
                <w:sz w:val="28"/>
                <w:szCs w:val="28"/>
              </w:rPr>
            </w:pPr>
          </w:p>
        </w:tc>
        <w:tc>
          <w:tcPr>
            <w:tcW w:w="215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1 зритель</w:t>
            </w:r>
          </w:p>
        </w:tc>
        <w:tc>
          <w:tcPr>
            <w:tcW w:w="142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0,4</w:t>
            </w:r>
          </w:p>
        </w:tc>
      </w:tr>
      <w:tr w:rsidR="009B4A80" w:rsidRPr="003B3E84" w:rsidTr="009B4A80">
        <w:tc>
          <w:tcPr>
            <w:tcW w:w="677"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7.</w:t>
            </w:r>
          </w:p>
        </w:tc>
        <w:tc>
          <w:tcPr>
            <w:tcW w:w="4817"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Зоны отдыха</w:t>
            </w:r>
          </w:p>
        </w:tc>
        <w:tc>
          <w:tcPr>
            <w:tcW w:w="215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10 посетителей</w:t>
            </w:r>
          </w:p>
        </w:tc>
        <w:tc>
          <w:tcPr>
            <w:tcW w:w="142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1</w:t>
            </w:r>
          </w:p>
        </w:tc>
      </w:tr>
      <w:tr w:rsidR="009B4A80" w:rsidRPr="003B3E84" w:rsidTr="009B4A80">
        <w:tc>
          <w:tcPr>
            <w:tcW w:w="677"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lastRenderedPageBreak/>
              <w:t>8.</w:t>
            </w:r>
          </w:p>
        </w:tc>
        <w:tc>
          <w:tcPr>
            <w:tcW w:w="4817"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Клубы, дома культуры, кинотеатры, массовые библиотеки, цирки, ко</w:t>
            </w:r>
            <w:r w:rsidRPr="003B3E84">
              <w:rPr>
                <w:color w:val="000000"/>
                <w:sz w:val="28"/>
                <w:szCs w:val="28"/>
              </w:rPr>
              <w:t>н</w:t>
            </w:r>
            <w:r w:rsidRPr="003B3E84">
              <w:rPr>
                <w:color w:val="000000"/>
                <w:sz w:val="28"/>
                <w:szCs w:val="28"/>
              </w:rPr>
              <w:t>цертные залы, выставки</w:t>
            </w:r>
          </w:p>
        </w:tc>
        <w:tc>
          <w:tcPr>
            <w:tcW w:w="215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на 100 мест, работников и единовременных п</w:t>
            </w:r>
            <w:r w:rsidRPr="003B3E84">
              <w:rPr>
                <w:color w:val="000000"/>
                <w:sz w:val="28"/>
                <w:szCs w:val="28"/>
              </w:rPr>
              <w:t>о</w:t>
            </w:r>
            <w:r w:rsidRPr="003B3E84">
              <w:rPr>
                <w:color w:val="000000"/>
                <w:sz w:val="28"/>
                <w:szCs w:val="28"/>
              </w:rPr>
              <w:t>сетителей</w:t>
            </w:r>
          </w:p>
        </w:tc>
        <w:tc>
          <w:tcPr>
            <w:tcW w:w="1422" w:type="dxa"/>
            <w:tcBorders>
              <w:top w:val="single" w:sz="4" w:space="0" w:color="000000"/>
              <w:left w:val="single" w:sz="4" w:space="0" w:color="000000"/>
              <w:bottom w:val="single" w:sz="4" w:space="0" w:color="000000"/>
              <w:right w:val="single" w:sz="4" w:space="0" w:color="000000"/>
            </w:tcBorders>
          </w:tcPr>
          <w:p w:rsidR="009B4A80" w:rsidRPr="003B3E84" w:rsidRDefault="009B4A80" w:rsidP="009B4A80">
            <w:pPr>
              <w:widowControl w:val="0"/>
              <w:rPr>
                <w:color w:val="000000"/>
                <w:sz w:val="28"/>
                <w:szCs w:val="28"/>
              </w:rPr>
            </w:pPr>
            <w:r w:rsidRPr="003B3E84">
              <w:rPr>
                <w:color w:val="000000"/>
                <w:sz w:val="28"/>
                <w:szCs w:val="28"/>
              </w:rPr>
              <w:t>0,2</w:t>
            </w:r>
          </w:p>
        </w:tc>
      </w:tr>
    </w:tbl>
    <w:p w:rsidR="009B4A80" w:rsidRPr="003B3E84" w:rsidRDefault="009B4A80" w:rsidP="009B4A80">
      <w:pPr>
        <w:widowControl w:val="0"/>
        <w:jc w:val="both"/>
        <w:rPr>
          <w:color w:val="000000"/>
          <w:sz w:val="28"/>
          <w:szCs w:val="28"/>
        </w:rPr>
      </w:pPr>
    </w:p>
    <w:p w:rsidR="009B4A80" w:rsidRPr="003B3E84" w:rsidRDefault="00C34B3F" w:rsidP="0065202B">
      <w:pPr>
        <w:pStyle w:val="formattext"/>
        <w:spacing w:before="0" w:beforeAutospacing="0" w:after="0" w:afterAutospacing="0"/>
        <w:ind w:firstLine="708"/>
        <w:jc w:val="both"/>
        <w:rPr>
          <w:color w:val="000000"/>
          <w:sz w:val="28"/>
          <w:szCs w:val="28"/>
        </w:rPr>
      </w:pPr>
      <w:r>
        <w:rPr>
          <w:color w:val="000000"/>
          <w:sz w:val="28"/>
          <w:szCs w:val="28"/>
        </w:rPr>
        <w:t>Открытые велосипедные стоянки</w:t>
      </w:r>
      <w:r w:rsidR="009B4A80" w:rsidRPr="003B3E84">
        <w:rPr>
          <w:color w:val="000000"/>
          <w:sz w:val="28"/>
          <w:szCs w:val="28"/>
        </w:rPr>
        <w:t xml:space="preserve"> следует сооружать и оборудовать стойками или другими устройствами для кратковременного хранения велос</w:t>
      </w:r>
      <w:r w:rsidR="009B4A80" w:rsidRPr="003B3E84">
        <w:rPr>
          <w:color w:val="000000"/>
          <w:sz w:val="28"/>
          <w:szCs w:val="28"/>
        </w:rPr>
        <w:t>и</w:t>
      </w:r>
      <w:r w:rsidR="009B4A80" w:rsidRPr="003B3E84">
        <w:rPr>
          <w:color w:val="000000"/>
          <w:sz w:val="28"/>
          <w:szCs w:val="28"/>
        </w:rPr>
        <w:t>педов у предприятий общественного питания, мест кратковременного отдыха, магазинов и других общественных цен</w:t>
      </w:r>
      <w:r w:rsidR="0065202B">
        <w:rPr>
          <w:color w:val="000000"/>
          <w:sz w:val="28"/>
          <w:szCs w:val="28"/>
        </w:rPr>
        <w:t>тров.</w:t>
      </w:r>
    </w:p>
    <w:p w:rsidR="0065202B" w:rsidRDefault="00C34B3F" w:rsidP="00544E76">
      <w:pPr>
        <w:pStyle w:val="formattext"/>
        <w:spacing w:before="0" w:beforeAutospacing="0" w:after="0" w:afterAutospacing="0"/>
        <w:ind w:firstLine="708"/>
        <w:jc w:val="both"/>
        <w:rPr>
          <w:color w:val="000000"/>
          <w:sz w:val="28"/>
          <w:szCs w:val="28"/>
        </w:rPr>
      </w:pPr>
      <w:r w:rsidRPr="00C34B3F">
        <w:rPr>
          <w:color w:val="000000"/>
          <w:sz w:val="28"/>
          <w:szCs w:val="28"/>
        </w:rPr>
        <w:t>Велосипедные стоянки</w:t>
      </w:r>
      <w:r w:rsidR="009B4A80" w:rsidRPr="003B3E84">
        <w:rPr>
          <w:color w:val="000000"/>
          <w:sz w:val="28"/>
          <w:szCs w:val="28"/>
        </w:rPr>
        <w:t xml:space="preserve"> следует устраивать для длительного хранения велосипедов в зоне объектов дорожного сервиса (гостиницы, мотели и др.)</w:t>
      </w:r>
      <w:proofErr w:type="gramStart"/>
      <w:r w:rsidR="009B4A80" w:rsidRPr="003B3E84">
        <w:rPr>
          <w:color w:val="000000"/>
          <w:sz w:val="28"/>
          <w:szCs w:val="28"/>
        </w:rPr>
        <w:t>.</w:t>
      </w:r>
      <w:r w:rsidR="00544E76">
        <w:rPr>
          <w:color w:val="000000"/>
          <w:sz w:val="28"/>
          <w:szCs w:val="28"/>
        </w:rPr>
        <w:t>»</w:t>
      </w:r>
      <w:proofErr w:type="gramEnd"/>
      <w:r w:rsidR="00544E76">
        <w:rPr>
          <w:color w:val="000000"/>
          <w:sz w:val="28"/>
          <w:szCs w:val="28"/>
        </w:rPr>
        <w:t>,</w:t>
      </w:r>
    </w:p>
    <w:p w:rsidR="00B50E43" w:rsidRDefault="00616236" w:rsidP="00B50E43">
      <w:pPr>
        <w:pStyle w:val="formattext"/>
        <w:numPr>
          <w:ilvl w:val="0"/>
          <w:numId w:val="9"/>
        </w:numPr>
        <w:spacing w:before="0" w:beforeAutospacing="0" w:after="0" w:afterAutospacing="0"/>
        <w:jc w:val="both"/>
        <w:rPr>
          <w:color w:val="000000"/>
          <w:sz w:val="28"/>
          <w:szCs w:val="28"/>
        </w:rPr>
      </w:pPr>
      <w:r>
        <w:rPr>
          <w:color w:val="000000"/>
          <w:sz w:val="28"/>
          <w:szCs w:val="28"/>
        </w:rPr>
        <w:t>Строку 6</w:t>
      </w:r>
      <w:r w:rsidR="00B50E43">
        <w:rPr>
          <w:color w:val="000000"/>
          <w:sz w:val="28"/>
          <w:szCs w:val="28"/>
        </w:rPr>
        <w:t xml:space="preserve"> Таблицы 20 изложить в </w:t>
      </w:r>
      <w:r>
        <w:rPr>
          <w:color w:val="000000"/>
          <w:sz w:val="28"/>
          <w:szCs w:val="28"/>
        </w:rPr>
        <w:t>следующей редакции</w:t>
      </w:r>
      <w:r w:rsidR="00B50E43">
        <w:rPr>
          <w:color w:val="000000"/>
          <w:sz w:val="28"/>
          <w:szCs w:val="28"/>
        </w:rPr>
        <w:t>:</w:t>
      </w:r>
    </w:p>
    <w:p w:rsidR="00B50E43" w:rsidRDefault="00B50E43" w:rsidP="00B50E43">
      <w:pPr>
        <w:pStyle w:val="formattext"/>
        <w:spacing w:before="0" w:beforeAutospacing="0" w:after="0" w:afterAutospacing="0"/>
        <w:ind w:left="720"/>
        <w:jc w:val="both"/>
        <w:rPr>
          <w:color w:val="000000"/>
          <w:sz w:val="28"/>
          <w:szCs w:val="28"/>
        </w:rPr>
      </w:pPr>
      <w:r>
        <w:rPr>
          <w:color w:val="000000"/>
          <w:sz w:val="28"/>
          <w:szCs w:val="28"/>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2"/>
        <w:gridCol w:w="3855"/>
        <w:gridCol w:w="2704"/>
        <w:gridCol w:w="1928"/>
      </w:tblGrid>
      <w:tr w:rsidR="00B50E43" w:rsidRPr="00B50E43" w:rsidTr="00B50E43">
        <w:tc>
          <w:tcPr>
            <w:tcW w:w="392" w:type="dxa"/>
            <w:tcBorders>
              <w:top w:val="single" w:sz="4" w:space="0" w:color="auto"/>
              <w:left w:val="single" w:sz="4" w:space="0" w:color="auto"/>
              <w:bottom w:val="single" w:sz="4" w:space="0" w:color="auto"/>
              <w:right w:val="single" w:sz="4" w:space="0" w:color="auto"/>
            </w:tcBorders>
          </w:tcPr>
          <w:p w:rsidR="00B50E43" w:rsidRPr="00B50E43" w:rsidRDefault="00B50E43" w:rsidP="00B50E43">
            <w:pPr>
              <w:autoSpaceDE w:val="0"/>
              <w:autoSpaceDN w:val="0"/>
              <w:adjustRightInd w:val="0"/>
              <w:rPr>
                <w:rFonts w:eastAsiaTheme="minorHAnsi"/>
                <w:sz w:val="28"/>
                <w:szCs w:val="28"/>
                <w:lang w:eastAsia="en-US"/>
              </w:rPr>
            </w:pPr>
            <w:r w:rsidRPr="00B50E43">
              <w:rPr>
                <w:rFonts w:eastAsiaTheme="minorHAnsi"/>
                <w:sz w:val="28"/>
                <w:szCs w:val="28"/>
                <w:lang w:eastAsia="en-US"/>
              </w:rPr>
              <w:t>6.</w:t>
            </w:r>
          </w:p>
        </w:tc>
        <w:tc>
          <w:tcPr>
            <w:tcW w:w="3855" w:type="dxa"/>
            <w:tcBorders>
              <w:top w:val="single" w:sz="4" w:space="0" w:color="auto"/>
              <w:left w:val="single" w:sz="4" w:space="0" w:color="auto"/>
              <w:bottom w:val="single" w:sz="4" w:space="0" w:color="auto"/>
              <w:right w:val="single" w:sz="4" w:space="0" w:color="auto"/>
            </w:tcBorders>
          </w:tcPr>
          <w:p w:rsidR="00B50E43" w:rsidRPr="00B50E43" w:rsidRDefault="00B50E43" w:rsidP="00B50E43">
            <w:pPr>
              <w:autoSpaceDE w:val="0"/>
              <w:autoSpaceDN w:val="0"/>
              <w:adjustRightInd w:val="0"/>
              <w:rPr>
                <w:rFonts w:eastAsiaTheme="minorHAnsi"/>
                <w:sz w:val="28"/>
                <w:szCs w:val="28"/>
                <w:lang w:eastAsia="en-US"/>
              </w:rPr>
            </w:pPr>
            <w:r w:rsidRPr="00B50E43">
              <w:rPr>
                <w:rFonts w:eastAsiaTheme="minorHAnsi"/>
                <w:sz w:val="28"/>
                <w:szCs w:val="28"/>
                <w:lang w:eastAsia="en-US"/>
              </w:rPr>
              <w:t>Организации, осуществля</w:t>
            </w:r>
            <w:r w:rsidRPr="00B50E43">
              <w:rPr>
                <w:rFonts w:eastAsiaTheme="minorHAnsi"/>
                <w:sz w:val="28"/>
                <w:szCs w:val="28"/>
                <w:lang w:eastAsia="en-US"/>
              </w:rPr>
              <w:t>ю</w:t>
            </w:r>
            <w:r w:rsidRPr="00B50E43">
              <w:rPr>
                <w:rFonts w:eastAsiaTheme="minorHAnsi"/>
                <w:sz w:val="28"/>
                <w:szCs w:val="28"/>
                <w:lang w:eastAsia="en-US"/>
              </w:rPr>
              <w:t>щие образовательную де</w:t>
            </w:r>
            <w:r w:rsidRPr="00B50E43">
              <w:rPr>
                <w:rFonts w:eastAsiaTheme="minorHAnsi"/>
                <w:sz w:val="28"/>
                <w:szCs w:val="28"/>
                <w:lang w:eastAsia="en-US"/>
              </w:rPr>
              <w:t>я</w:t>
            </w:r>
            <w:r w:rsidRPr="00B50E43">
              <w:rPr>
                <w:rFonts w:eastAsiaTheme="minorHAnsi"/>
                <w:sz w:val="28"/>
                <w:szCs w:val="28"/>
                <w:lang w:eastAsia="en-US"/>
              </w:rPr>
              <w:t>тельность по основным общ</w:t>
            </w:r>
            <w:r w:rsidRPr="00B50E43">
              <w:rPr>
                <w:rFonts w:eastAsiaTheme="minorHAnsi"/>
                <w:sz w:val="28"/>
                <w:szCs w:val="28"/>
                <w:lang w:eastAsia="en-US"/>
              </w:rPr>
              <w:t>е</w:t>
            </w:r>
            <w:r w:rsidRPr="00B50E43">
              <w:rPr>
                <w:rFonts w:eastAsiaTheme="minorHAnsi"/>
                <w:sz w:val="28"/>
                <w:szCs w:val="28"/>
                <w:lang w:eastAsia="en-US"/>
              </w:rPr>
              <w:t>образовательным программам и дополнительным общеобр</w:t>
            </w:r>
            <w:r w:rsidRPr="00B50E43">
              <w:rPr>
                <w:rFonts w:eastAsiaTheme="minorHAnsi"/>
                <w:sz w:val="28"/>
                <w:szCs w:val="28"/>
                <w:lang w:eastAsia="en-US"/>
              </w:rPr>
              <w:t>а</w:t>
            </w:r>
            <w:r w:rsidRPr="00B50E43">
              <w:rPr>
                <w:rFonts w:eastAsiaTheme="minorHAnsi"/>
                <w:sz w:val="28"/>
                <w:szCs w:val="28"/>
                <w:lang w:eastAsia="en-US"/>
              </w:rPr>
              <w:t>зовательным программам</w:t>
            </w:r>
          </w:p>
        </w:tc>
        <w:tc>
          <w:tcPr>
            <w:tcW w:w="2704" w:type="dxa"/>
            <w:tcBorders>
              <w:top w:val="single" w:sz="4" w:space="0" w:color="auto"/>
              <w:left w:val="single" w:sz="4" w:space="0" w:color="auto"/>
              <w:bottom w:val="single" w:sz="4" w:space="0" w:color="auto"/>
              <w:right w:val="single" w:sz="4" w:space="0" w:color="auto"/>
            </w:tcBorders>
          </w:tcPr>
          <w:p w:rsidR="00B50E43" w:rsidRPr="00B50E43" w:rsidRDefault="00B50E43" w:rsidP="00B50E43">
            <w:pPr>
              <w:autoSpaceDE w:val="0"/>
              <w:autoSpaceDN w:val="0"/>
              <w:adjustRightInd w:val="0"/>
              <w:rPr>
                <w:rFonts w:eastAsiaTheme="minorHAnsi"/>
                <w:sz w:val="28"/>
                <w:szCs w:val="28"/>
                <w:lang w:eastAsia="en-US"/>
              </w:rPr>
            </w:pPr>
            <w:r w:rsidRPr="00B50E43">
              <w:rPr>
                <w:rFonts w:eastAsiaTheme="minorHAnsi"/>
                <w:sz w:val="28"/>
                <w:szCs w:val="28"/>
                <w:lang w:eastAsia="en-US"/>
              </w:rPr>
              <w:t>На 100 учащи</w:t>
            </w:r>
            <w:r w:rsidRPr="00B50E43">
              <w:rPr>
                <w:rFonts w:eastAsiaTheme="minorHAnsi"/>
                <w:sz w:val="28"/>
                <w:szCs w:val="28"/>
                <w:lang w:eastAsia="en-US"/>
              </w:rPr>
              <w:t>х</w:t>
            </w:r>
            <w:r w:rsidRPr="00B50E43">
              <w:rPr>
                <w:rFonts w:eastAsiaTheme="minorHAnsi"/>
                <w:sz w:val="28"/>
                <w:szCs w:val="28"/>
                <w:lang w:eastAsia="en-US"/>
              </w:rPr>
              <w:t>ся/воспитанников</w:t>
            </w:r>
          </w:p>
        </w:tc>
        <w:tc>
          <w:tcPr>
            <w:tcW w:w="1928" w:type="dxa"/>
            <w:tcBorders>
              <w:top w:val="single" w:sz="4" w:space="0" w:color="auto"/>
              <w:left w:val="single" w:sz="4" w:space="0" w:color="auto"/>
              <w:bottom w:val="single" w:sz="4" w:space="0" w:color="auto"/>
              <w:right w:val="single" w:sz="4" w:space="0" w:color="auto"/>
            </w:tcBorders>
          </w:tcPr>
          <w:p w:rsidR="00B50E43" w:rsidRPr="00B50E43" w:rsidRDefault="00B50E43" w:rsidP="00B50E43">
            <w:pPr>
              <w:autoSpaceDE w:val="0"/>
              <w:autoSpaceDN w:val="0"/>
              <w:adjustRightInd w:val="0"/>
              <w:rPr>
                <w:rFonts w:eastAsiaTheme="minorHAnsi"/>
                <w:sz w:val="28"/>
                <w:szCs w:val="28"/>
                <w:lang w:eastAsia="en-US"/>
              </w:rPr>
            </w:pPr>
            <w:r>
              <w:rPr>
                <w:rFonts w:eastAsiaTheme="minorHAnsi"/>
                <w:sz w:val="28"/>
                <w:szCs w:val="28"/>
                <w:lang w:eastAsia="en-US"/>
              </w:rPr>
              <w:t>1</w:t>
            </w:r>
            <w:r w:rsidRPr="00B50E43">
              <w:rPr>
                <w:rFonts w:eastAsiaTheme="minorHAnsi"/>
                <w:sz w:val="28"/>
                <w:szCs w:val="28"/>
                <w:lang w:eastAsia="en-US"/>
              </w:rPr>
              <w:t xml:space="preserve"> и 1 место на 5 работников</w:t>
            </w:r>
          </w:p>
        </w:tc>
      </w:tr>
    </w:tbl>
    <w:p w:rsidR="00B50E43" w:rsidRDefault="00B50E43" w:rsidP="00B50E43">
      <w:pPr>
        <w:pStyle w:val="formattext"/>
        <w:spacing w:before="0" w:beforeAutospacing="0" w:after="0" w:afterAutospacing="0"/>
        <w:ind w:left="720"/>
        <w:jc w:val="both"/>
        <w:rPr>
          <w:color w:val="000000"/>
          <w:sz w:val="28"/>
          <w:szCs w:val="28"/>
        </w:rPr>
      </w:pPr>
      <w:r>
        <w:rPr>
          <w:color w:val="000000"/>
          <w:sz w:val="28"/>
          <w:szCs w:val="28"/>
        </w:rPr>
        <w:t xml:space="preserve">                                                                                                     ».</w:t>
      </w:r>
    </w:p>
    <w:p w:rsidR="0065202B" w:rsidRDefault="0065202B" w:rsidP="0065202B">
      <w:pPr>
        <w:pStyle w:val="formattext"/>
        <w:numPr>
          <w:ilvl w:val="0"/>
          <w:numId w:val="9"/>
        </w:numPr>
        <w:spacing w:before="0" w:beforeAutospacing="0" w:after="0" w:afterAutospacing="0"/>
        <w:jc w:val="both"/>
        <w:rPr>
          <w:color w:val="000000"/>
          <w:sz w:val="28"/>
          <w:szCs w:val="28"/>
        </w:rPr>
      </w:pPr>
      <w:r>
        <w:rPr>
          <w:color w:val="000000"/>
          <w:sz w:val="28"/>
          <w:szCs w:val="28"/>
        </w:rPr>
        <w:t xml:space="preserve">Пункт 63 Раздела </w:t>
      </w:r>
      <w:r>
        <w:rPr>
          <w:color w:val="000000"/>
          <w:sz w:val="28"/>
          <w:szCs w:val="28"/>
          <w:lang w:val="en-US"/>
        </w:rPr>
        <w:t>II</w:t>
      </w:r>
      <w:r w:rsidRPr="00544E76">
        <w:rPr>
          <w:color w:val="000000"/>
          <w:sz w:val="28"/>
          <w:szCs w:val="28"/>
        </w:rPr>
        <w:t xml:space="preserve"> </w:t>
      </w:r>
      <w:r w:rsidR="00544E76">
        <w:rPr>
          <w:color w:val="000000"/>
          <w:sz w:val="28"/>
          <w:szCs w:val="28"/>
        </w:rPr>
        <w:t>изложить в новой редакции:</w:t>
      </w:r>
    </w:p>
    <w:p w:rsidR="00544E76" w:rsidRDefault="00544E76" w:rsidP="00544E76">
      <w:pPr>
        <w:pStyle w:val="formattext"/>
        <w:spacing w:before="0" w:beforeAutospacing="0" w:after="0" w:afterAutospacing="0"/>
        <w:ind w:firstLine="360"/>
        <w:jc w:val="both"/>
        <w:rPr>
          <w:color w:val="000000"/>
          <w:sz w:val="28"/>
          <w:szCs w:val="28"/>
        </w:rPr>
      </w:pPr>
      <w:r w:rsidRPr="00544E76">
        <w:rPr>
          <w:color w:val="000000"/>
          <w:sz w:val="28"/>
          <w:szCs w:val="28"/>
        </w:rPr>
        <w:t>«63.В состав земель рекреационного назначения входят земельные участки, на которых находятся дома отдыха, пансионаты, кемпинги, объекты физич</w:t>
      </w:r>
      <w:r w:rsidRPr="00544E76">
        <w:rPr>
          <w:color w:val="000000"/>
          <w:sz w:val="28"/>
          <w:szCs w:val="28"/>
        </w:rPr>
        <w:t>е</w:t>
      </w:r>
      <w:r w:rsidRPr="00544E76">
        <w:rPr>
          <w:color w:val="000000"/>
          <w:sz w:val="28"/>
          <w:szCs w:val="28"/>
        </w:rPr>
        <w:t>ской культуры и спорта, туристические базы, стационарные и палаточные т</w:t>
      </w:r>
      <w:r w:rsidRPr="00544E76">
        <w:rPr>
          <w:color w:val="000000"/>
          <w:sz w:val="28"/>
          <w:szCs w:val="28"/>
        </w:rPr>
        <w:t>у</w:t>
      </w:r>
      <w:r w:rsidRPr="00544E76">
        <w:rPr>
          <w:color w:val="000000"/>
          <w:sz w:val="28"/>
          <w:szCs w:val="28"/>
        </w:rPr>
        <w:t>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roofErr w:type="gramStart"/>
      <w:r w:rsidRPr="00544E76">
        <w:rPr>
          <w:color w:val="000000"/>
          <w:sz w:val="28"/>
          <w:szCs w:val="28"/>
        </w:rPr>
        <w:t>.».</w:t>
      </w:r>
      <w:proofErr w:type="gramEnd"/>
    </w:p>
    <w:p w:rsidR="00544E76" w:rsidRPr="003B3E84" w:rsidRDefault="00616236" w:rsidP="00544E76">
      <w:pPr>
        <w:pStyle w:val="formattext"/>
        <w:numPr>
          <w:ilvl w:val="0"/>
          <w:numId w:val="9"/>
        </w:numPr>
        <w:spacing w:before="0" w:beforeAutospacing="0" w:after="0" w:afterAutospacing="0"/>
        <w:jc w:val="both"/>
        <w:rPr>
          <w:color w:val="000000"/>
          <w:sz w:val="28"/>
          <w:szCs w:val="28"/>
        </w:rPr>
      </w:pPr>
      <w:r>
        <w:rPr>
          <w:color w:val="000000"/>
          <w:sz w:val="28"/>
          <w:szCs w:val="28"/>
        </w:rPr>
        <w:t>Исключить а</w:t>
      </w:r>
      <w:r w:rsidR="00544E76">
        <w:rPr>
          <w:color w:val="000000"/>
          <w:sz w:val="28"/>
          <w:szCs w:val="28"/>
        </w:rPr>
        <w:t>бзац</w:t>
      </w:r>
      <w:r w:rsidR="00544E76" w:rsidRPr="00544E76">
        <w:rPr>
          <w:color w:val="000000"/>
          <w:sz w:val="28"/>
          <w:szCs w:val="28"/>
        </w:rPr>
        <w:t xml:space="preserve"> 38 пункта 175</w:t>
      </w:r>
      <w:r w:rsidR="00544E76">
        <w:rPr>
          <w:color w:val="000000"/>
          <w:sz w:val="28"/>
          <w:szCs w:val="28"/>
        </w:rPr>
        <w:t xml:space="preserve"> </w:t>
      </w:r>
      <w:r w:rsidR="00544E76" w:rsidRPr="00544E76">
        <w:rPr>
          <w:color w:val="000000"/>
          <w:sz w:val="28"/>
          <w:szCs w:val="28"/>
        </w:rPr>
        <w:t xml:space="preserve">Раздела </w:t>
      </w:r>
      <w:r w:rsidR="00544E76" w:rsidRPr="00544E76">
        <w:rPr>
          <w:color w:val="000000"/>
          <w:sz w:val="28"/>
          <w:szCs w:val="28"/>
          <w:lang w:val="en-US"/>
        </w:rPr>
        <w:t>II</w:t>
      </w:r>
      <w:r w:rsidR="00544E76">
        <w:rPr>
          <w:color w:val="000000"/>
          <w:sz w:val="28"/>
          <w:szCs w:val="28"/>
        </w:rPr>
        <w:t>.</w:t>
      </w:r>
    </w:p>
    <w:bookmarkEnd w:id="0"/>
    <w:p w:rsidR="00567943" w:rsidRDefault="00567943" w:rsidP="0065202B">
      <w:pPr>
        <w:suppressAutoHyphens/>
        <w:autoSpaceDE w:val="0"/>
        <w:spacing w:line="276" w:lineRule="auto"/>
        <w:jc w:val="both"/>
        <w:rPr>
          <w:rFonts w:eastAsia="TimesNewRomanPSMT"/>
          <w:sz w:val="28"/>
          <w:szCs w:val="28"/>
        </w:rPr>
      </w:pPr>
    </w:p>
    <w:p w:rsidR="0065202B" w:rsidRPr="0065202B" w:rsidRDefault="0065202B" w:rsidP="0065202B">
      <w:pPr>
        <w:pStyle w:val="a9"/>
        <w:numPr>
          <w:ilvl w:val="0"/>
          <w:numId w:val="9"/>
        </w:numPr>
        <w:suppressAutoHyphens/>
        <w:autoSpaceDE w:val="0"/>
        <w:spacing w:line="276" w:lineRule="auto"/>
        <w:rPr>
          <w:rFonts w:eastAsia="TimesNewRomanPSMT"/>
          <w:sz w:val="28"/>
          <w:szCs w:val="28"/>
        </w:rPr>
        <w:sectPr w:rsidR="0065202B" w:rsidRPr="0065202B" w:rsidSect="00F62570">
          <w:pgSz w:w="11906" w:h="16838"/>
          <w:pgMar w:top="1134" w:right="991" w:bottom="1134" w:left="1418" w:header="709" w:footer="709" w:gutter="0"/>
          <w:cols w:space="708"/>
          <w:titlePg/>
          <w:docGrid w:linePitch="360"/>
        </w:sectPr>
      </w:pPr>
    </w:p>
    <w:p w:rsidR="00EA4426" w:rsidRPr="00462CA7" w:rsidRDefault="00EA4426" w:rsidP="0065202B">
      <w:pPr>
        <w:suppressAutoHyphens/>
        <w:autoSpaceDE w:val="0"/>
        <w:spacing w:line="276" w:lineRule="auto"/>
        <w:rPr>
          <w:rFonts w:eastAsia="TimesNewRomanPSMT"/>
        </w:rPr>
      </w:pPr>
    </w:p>
    <w:sectPr w:rsidR="00EA4426" w:rsidRPr="00462CA7" w:rsidSect="001D30FD">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66D" w:rsidRDefault="0043666D" w:rsidP="00BB7348">
      <w:r>
        <w:separator/>
      </w:r>
    </w:p>
  </w:endnote>
  <w:endnote w:type="continuationSeparator" w:id="0">
    <w:p w:rsidR="0043666D" w:rsidRDefault="0043666D"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66D" w:rsidRDefault="0043666D" w:rsidP="00BB7348">
      <w:r>
        <w:separator/>
      </w:r>
    </w:p>
  </w:footnote>
  <w:footnote w:type="continuationSeparator" w:id="0">
    <w:p w:rsidR="0043666D" w:rsidRDefault="0043666D" w:rsidP="00BB7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1C658A3"/>
    <w:multiLevelType w:val="hybridMultilevel"/>
    <w:tmpl w:val="D552586E"/>
    <w:lvl w:ilvl="0" w:tplc="7824680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955FAF"/>
    <w:multiLevelType w:val="hybridMultilevel"/>
    <w:tmpl w:val="973C86BC"/>
    <w:lvl w:ilvl="0" w:tplc="6F22064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1C687E"/>
    <w:multiLevelType w:val="hybridMultilevel"/>
    <w:tmpl w:val="3F8C3C98"/>
    <w:lvl w:ilvl="0" w:tplc="11EC09F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776490"/>
    <w:multiLevelType w:val="hybridMultilevel"/>
    <w:tmpl w:val="2EF4B26C"/>
    <w:lvl w:ilvl="0" w:tplc="00000004">
      <w:start w:val="1"/>
      <w:numFmt w:val="bullet"/>
      <w:lvlText w:val="-"/>
      <w:lvlJc w:val="left"/>
      <w:pPr>
        <w:ind w:left="36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9">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0">
    <w:nsid w:val="671A25D6"/>
    <w:multiLevelType w:val="hybridMultilevel"/>
    <w:tmpl w:val="547440BE"/>
    <w:lvl w:ilvl="0" w:tplc="2E4EED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3"/>
  </w:num>
  <w:num w:numId="3">
    <w:abstractNumId w:val="0"/>
  </w:num>
  <w:num w:numId="4">
    <w:abstractNumId w:val="8"/>
  </w:num>
  <w:num w:numId="5">
    <w:abstractNumId w:val="7"/>
  </w:num>
  <w:num w:numId="6">
    <w:abstractNumId w:val="6"/>
  </w:num>
  <w:num w:numId="7">
    <w:abstractNumId w:val="4"/>
  </w:num>
  <w:num w:numId="8">
    <w:abstractNumId w:val="10"/>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0E"/>
    <w:rsid w:val="000008E0"/>
    <w:rsid w:val="00001555"/>
    <w:rsid w:val="00004B46"/>
    <w:rsid w:val="0000588A"/>
    <w:rsid w:val="0001195E"/>
    <w:rsid w:val="000123B8"/>
    <w:rsid w:val="000126BC"/>
    <w:rsid w:val="00013D85"/>
    <w:rsid w:val="00015129"/>
    <w:rsid w:val="00015EB5"/>
    <w:rsid w:val="00016481"/>
    <w:rsid w:val="0002075C"/>
    <w:rsid w:val="00024B0B"/>
    <w:rsid w:val="00024F28"/>
    <w:rsid w:val="0002700C"/>
    <w:rsid w:val="000274BB"/>
    <w:rsid w:val="00030B23"/>
    <w:rsid w:val="00031895"/>
    <w:rsid w:val="00033B32"/>
    <w:rsid w:val="00034E44"/>
    <w:rsid w:val="00037288"/>
    <w:rsid w:val="00037463"/>
    <w:rsid w:val="00037AE4"/>
    <w:rsid w:val="00037E4F"/>
    <w:rsid w:val="000412B8"/>
    <w:rsid w:val="000423EC"/>
    <w:rsid w:val="00042409"/>
    <w:rsid w:val="00047514"/>
    <w:rsid w:val="00047724"/>
    <w:rsid w:val="0005078B"/>
    <w:rsid w:val="00050B8F"/>
    <w:rsid w:val="000528B5"/>
    <w:rsid w:val="00052E90"/>
    <w:rsid w:val="00053F03"/>
    <w:rsid w:val="00054945"/>
    <w:rsid w:val="00055748"/>
    <w:rsid w:val="00057AB2"/>
    <w:rsid w:val="00061614"/>
    <w:rsid w:val="00062E18"/>
    <w:rsid w:val="000649D4"/>
    <w:rsid w:val="00064FFD"/>
    <w:rsid w:val="00067B88"/>
    <w:rsid w:val="00070E5A"/>
    <w:rsid w:val="00071916"/>
    <w:rsid w:val="00074087"/>
    <w:rsid w:val="00074C28"/>
    <w:rsid w:val="000805A7"/>
    <w:rsid w:val="00080BF2"/>
    <w:rsid w:val="000817ED"/>
    <w:rsid w:val="00081C47"/>
    <w:rsid w:val="000848DA"/>
    <w:rsid w:val="00084AF1"/>
    <w:rsid w:val="0008655C"/>
    <w:rsid w:val="000919B6"/>
    <w:rsid w:val="00095AB0"/>
    <w:rsid w:val="000B091B"/>
    <w:rsid w:val="000B09AD"/>
    <w:rsid w:val="000B1379"/>
    <w:rsid w:val="000B3608"/>
    <w:rsid w:val="000B3F2C"/>
    <w:rsid w:val="000B6168"/>
    <w:rsid w:val="000B6AA7"/>
    <w:rsid w:val="000B6AED"/>
    <w:rsid w:val="000C1A34"/>
    <w:rsid w:val="000C25FE"/>
    <w:rsid w:val="000C6A7F"/>
    <w:rsid w:val="000C759C"/>
    <w:rsid w:val="000D10EC"/>
    <w:rsid w:val="000D1801"/>
    <w:rsid w:val="000E0F52"/>
    <w:rsid w:val="000E4058"/>
    <w:rsid w:val="000E6D28"/>
    <w:rsid w:val="000F000C"/>
    <w:rsid w:val="000F0791"/>
    <w:rsid w:val="000F161E"/>
    <w:rsid w:val="000F1852"/>
    <w:rsid w:val="000F4CE3"/>
    <w:rsid w:val="000F6F82"/>
    <w:rsid w:val="000F73F6"/>
    <w:rsid w:val="000F79C1"/>
    <w:rsid w:val="000F7C0C"/>
    <w:rsid w:val="00101A06"/>
    <w:rsid w:val="00102DD1"/>
    <w:rsid w:val="001057F1"/>
    <w:rsid w:val="00106E85"/>
    <w:rsid w:val="0010799A"/>
    <w:rsid w:val="00111BBC"/>
    <w:rsid w:val="00111DBD"/>
    <w:rsid w:val="00114D35"/>
    <w:rsid w:val="00115CAB"/>
    <w:rsid w:val="00116F3E"/>
    <w:rsid w:val="00120156"/>
    <w:rsid w:val="00120484"/>
    <w:rsid w:val="00122ACC"/>
    <w:rsid w:val="00124ED4"/>
    <w:rsid w:val="0012780C"/>
    <w:rsid w:val="0013124B"/>
    <w:rsid w:val="001355C5"/>
    <w:rsid w:val="001363B9"/>
    <w:rsid w:val="00137A4E"/>
    <w:rsid w:val="00141804"/>
    <w:rsid w:val="0014273F"/>
    <w:rsid w:val="0014449B"/>
    <w:rsid w:val="001446C6"/>
    <w:rsid w:val="00144E60"/>
    <w:rsid w:val="001459F6"/>
    <w:rsid w:val="00147FD3"/>
    <w:rsid w:val="00150ACA"/>
    <w:rsid w:val="0015282C"/>
    <w:rsid w:val="0015505F"/>
    <w:rsid w:val="001556E5"/>
    <w:rsid w:val="001601E9"/>
    <w:rsid w:val="00160E7F"/>
    <w:rsid w:val="00161ADB"/>
    <w:rsid w:val="00163A6F"/>
    <w:rsid w:val="00164CFC"/>
    <w:rsid w:val="001654E3"/>
    <w:rsid w:val="0016653E"/>
    <w:rsid w:val="001667C4"/>
    <w:rsid w:val="0017077B"/>
    <w:rsid w:val="00173FDC"/>
    <w:rsid w:val="0017478B"/>
    <w:rsid w:val="00182E71"/>
    <w:rsid w:val="00186550"/>
    <w:rsid w:val="001873A5"/>
    <w:rsid w:val="0018769D"/>
    <w:rsid w:val="001901EE"/>
    <w:rsid w:val="00190C0A"/>
    <w:rsid w:val="00190C1C"/>
    <w:rsid w:val="00190EAC"/>
    <w:rsid w:val="00191CE6"/>
    <w:rsid w:val="001922FF"/>
    <w:rsid w:val="00192C31"/>
    <w:rsid w:val="00194DE7"/>
    <w:rsid w:val="0019538E"/>
    <w:rsid w:val="00196A0A"/>
    <w:rsid w:val="001A1693"/>
    <w:rsid w:val="001A1717"/>
    <w:rsid w:val="001A2CD3"/>
    <w:rsid w:val="001A7C6B"/>
    <w:rsid w:val="001B016A"/>
    <w:rsid w:val="001B128D"/>
    <w:rsid w:val="001B23EC"/>
    <w:rsid w:val="001B39EE"/>
    <w:rsid w:val="001B46ED"/>
    <w:rsid w:val="001B5163"/>
    <w:rsid w:val="001B681B"/>
    <w:rsid w:val="001B6D0D"/>
    <w:rsid w:val="001B7F5D"/>
    <w:rsid w:val="001C13F5"/>
    <w:rsid w:val="001C1EBE"/>
    <w:rsid w:val="001C3591"/>
    <w:rsid w:val="001C3A83"/>
    <w:rsid w:val="001D0A20"/>
    <w:rsid w:val="001D1A24"/>
    <w:rsid w:val="001D30FD"/>
    <w:rsid w:val="001D4024"/>
    <w:rsid w:val="001D6CBF"/>
    <w:rsid w:val="001D7301"/>
    <w:rsid w:val="001E1303"/>
    <w:rsid w:val="001E2FFD"/>
    <w:rsid w:val="001E459D"/>
    <w:rsid w:val="001E4D09"/>
    <w:rsid w:val="001E673B"/>
    <w:rsid w:val="001E72AD"/>
    <w:rsid w:val="001E7A36"/>
    <w:rsid w:val="001F3C43"/>
    <w:rsid w:val="001F4DBF"/>
    <w:rsid w:val="001F5D33"/>
    <w:rsid w:val="001F623E"/>
    <w:rsid w:val="002014A7"/>
    <w:rsid w:val="002032D7"/>
    <w:rsid w:val="00204BBE"/>
    <w:rsid w:val="00205F06"/>
    <w:rsid w:val="00206364"/>
    <w:rsid w:val="00212F66"/>
    <w:rsid w:val="0022053A"/>
    <w:rsid w:val="0022528A"/>
    <w:rsid w:val="00226D80"/>
    <w:rsid w:val="00230BA0"/>
    <w:rsid w:val="002318D6"/>
    <w:rsid w:val="0023232D"/>
    <w:rsid w:val="00233833"/>
    <w:rsid w:val="00233D8B"/>
    <w:rsid w:val="00234D2A"/>
    <w:rsid w:val="00234F79"/>
    <w:rsid w:val="0023590A"/>
    <w:rsid w:val="002372FC"/>
    <w:rsid w:val="0024212A"/>
    <w:rsid w:val="002441F5"/>
    <w:rsid w:val="002473C5"/>
    <w:rsid w:val="00247596"/>
    <w:rsid w:val="00250783"/>
    <w:rsid w:val="00253C5E"/>
    <w:rsid w:val="0025490E"/>
    <w:rsid w:val="00254F24"/>
    <w:rsid w:val="00256F2B"/>
    <w:rsid w:val="002607C4"/>
    <w:rsid w:val="0026301E"/>
    <w:rsid w:val="00264ED9"/>
    <w:rsid w:val="002713D9"/>
    <w:rsid w:val="00273C05"/>
    <w:rsid w:val="002756B2"/>
    <w:rsid w:val="00276A55"/>
    <w:rsid w:val="00276A88"/>
    <w:rsid w:val="00276E5B"/>
    <w:rsid w:val="00285C7C"/>
    <w:rsid w:val="00294FBE"/>
    <w:rsid w:val="002A1CC9"/>
    <w:rsid w:val="002A28C7"/>
    <w:rsid w:val="002A4D40"/>
    <w:rsid w:val="002B5612"/>
    <w:rsid w:val="002B5833"/>
    <w:rsid w:val="002B69BA"/>
    <w:rsid w:val="002B7FC5"/>
    <w:rsid w:val="002C18A1"/>
    <w:rsid w:val="002C1DAD"/>
    <w:rsid w:val="002C2706"/>
    <w:rsid w:val="002C4927"/>
    <w:rsid w:val="002C5D8D"/>
    <w:rsid w:val="002C5FB0"/>
    <w:rsid w:val="002C678A"/>
    <w:rsid w:val="002C6844"/>
    <w:rsid w:val="002D0C85"/>
    <w:rsid w:val="002D3ECE"/>
    <w:rsid w:val="002D4EC0"/>
    <w:rsid w:val="002D6B35"/>
    <w:rsid w:val="002E020A"/>
    <w:rsid w:val="002E2EE7"/>
    <w:rsid w:val="002E2FFB"/>
    <w:rsid w:val="002E44F1"/>
    <w:rsid w:val="002E6C20"/>
    <w:rsid w:val="002E7072"/>
    <w:rsid w:val="002E7CFB"/>
    <w:rsid w:val="002F0776"/>
    <w:rsid w:val="002F2202"/>
    <w:rsid w:val="002F4318"/>
    <w:rsid w:val="002F5075"/>
    <w:rsid w:val="002F7F2B"/>
    <w:rsid w:val="002F7F76"/>
    <w:rsid w:val="00300840"/>
    <w:rsid w:val="00300E78"/>
    <w:rsid w:val="00301AC5"/>
    <w:rsid w:val="0030245E"/>
    <w:rsid w:val="0030441C"/>
    <w:rsid w:val="00304EB3"/>
    <w:rsid w:val="003069C6"/>
    <w:rsid w:val="00306CCD"/>
    <w:rsid w:val="00310FBF"/>
    <w:rsid w:val="00311EEE"/>
    <w:rsid w:val="00312D0F"/>
    <w:rsid w:val="0031370A"/>
    <w:rsid w:val="00313E04"/>
    <w:rsid w:val="00315212"/>
    <w:rsid w:val="00317058"/>
    <w:rsid w:val="00320865"/>
    <w:rsid w:val="003219EA"/>
    <w:rsid w:val="00325682"/>
    <w:rsid w:val="0032772D"/>
    <w:rsid w:val="00336C2B"/>
    <w:rsid w:val="00336E1F"/>
    <w:rsid w:val="00337339"/>
    <w:rsid w:val="00342220"/>
    <w:rsid w:val="003439AB"/>
    <w:rsid w:val="00345B22"/>
    <w:rsid w:val="003465F0"/>
    <w:rsid w:val="003466E8"/>
    <w:rsid w:val="00347915"/>
    <w:rsid w:val="003545AA"/>
    <w:rsid w:val="00354DA0"/>
    <w:rsid w:val="00355332"/>
    <w:rsid w:val="00357656"/>
    <w:rsid w:val="00361C34"/>
    <w:rsid w:val="0036419D"/>
    <w:rsid w:val="00364CFA"/>
    <w:rsid w:val="00372768"/>
    <w:rsid w:val="00372E07"/>
    <w:rsid w:val="003843AB"/>
    <w:rsid w:val="00386F64"/>
    <w:rsid w:val="00391433"/>
    <w:rsid w:val="003920D2"/>
    <w:rsid w:val="00392411"/>
    <w:rsid w:val="00393A9D"/>
    <w:rsid w:val="00394E38"/>
    <w:rsid w:val="00397EA0"/>
    <w:rsid w:val="003A3044"/>
    <w:rsid w:val="003A46D5"/>
    <w:rsid w:val="003A5C56"/>
    <w:rsid w:val="003A6189"/>
    <w:rsid w:val="003A64AA"/>
    <w:rsid w:val="003A7306"/>
    <w:rsid w:val="003B3E84"/>
    <w:rsid w:val="003B52F9"/>
    <w:rsid w:val="003B6A46"/>
    <w:rsid w:val="003C15FF"/>
    <w:rsid w:val="003C3103"/>
    <w:rsid w:val="003C41CF"/>
    <w:rsid w:val="003C5DA5"/>
    <w:rsid w:val="003C6078"/>
    <w:rsid w:val="003C62C6"/>
    <w:rsid w:val="003D23CA"/>
    <w:rsid w:val="003D5081"/>
    <w:rsid w:val="003D64CF"/>
    <w:rsid w:val="003D7B2D"/>
    <w:rsid w:val="003E0103"/>
    <w:rsid w:val="003E09E8"/>
    <w:rsid w:val="003E43BD"/>
    <w:rsid w:val="003E4CB7"/>
    <w:rsid w:val="003E4F51"/>
    <w:rsid w:val="003E638B"/>
    <w:rsid w:val="003E684C"/>
    <w:rsid w:val="003E7E04"/>
    <w:rsid w:val="003F0675"/>
    <w:rsid w:val="003F1865"/>
    <w:rsid w:val="003F1F1A"/>
    <w:rsid w:val="003F21B9"/>
    <w:rsid w:val="003F21BB"/>
    <w:rsid w:val="003F2EA1"/>
    <w:rsid w:val="004022C2"/>
    <w:rsid w:val="00402845"/>
    <w:rsid w:val="004069CD"/>
    <w:rsid w:val="004072C4"/>
    <w:rsid w:val="00412AF9"/>
    <w:rsid w:val="00413D65"/>
    <w:rsid w:val="00414888"/>
    <w:rsid w:val="00414DB6"/>
    <w:rsid w:val="00421C93"/>
    <w:rsid w:val="0042290D"/>
    <w:rsid w:val="00422C8D"/>
    <w:rsid w:val="00424B71"/>
    <w:rsid w:val="00425CF4"/>
    <w:rsid w:val="00433E0F"/>
    <w:rsid w:val="004354B4"/>
    <w:rsid w:val="00435913"/>
    <w:rsid w:val="0043614B"/>
    <w:rsid w:val="0043666D"/>
    <w:rsid w:val="00436CA6"/>
    <w:rsid w:val="00440919"/>
    <w:rsid w:val="00440EC3"/>
    <w:rsid w:val="00443935"/>
    <w:rsid w:val="00445618"/>
    <w:rsid w:val="0044666A"/>
    <w:rsid w:val="0045036E"/>
    <w:rsid w:val="0045113F"/>
    <w:rsid w:val="00455606"/>
    <w:rsid w:val="00455A76"/>
    <w:rsid w:val="00460B83"/>
    <w:rsid w:val="004613ED"/>
    <w:rsid w:val="00462CA7"/>
    <w:rsid w:val="00462FFE"/>
    <w:rsid w:val="004632D1"/>
    <w:rsid w:val="004647EF"/>
    <w:rsid w:val="004658D2"/>
    <w:rsid w:val="00466A61"/>
    <w:rsid w:val="00466D50"/>
    <w:rsid w:val="00466F74"/>
    <w:rsid w:val="00471657"/>
    <w:rsid w:val="004718CA"/>
    <w:rsid w:val="004723B8"/>
    <w:rsid w:val="00473A38"/>
    <w:rsid w:val="00474564"/>
    <w:rsid w:val="00474B3B"/>
    <w:rsid w:val="00477C3F"/>
    <w:rsid w:val="00480735"/>
    <w:rsid w:val="0048286B"/>
    <w:rsid w:val="00482A3C"/>
    <w:rsid w:val="004831FE"/>
    <w:rsid w:val="0048332C"/>
    <w:rsid w:val="00483F23"/>
    <w:rsid w:val="00485759"/>
    <w:rsid w:val="004917AC"/>
    <w:rsid w:val="00491F05"/>
    <w:rsid w:val="00492550"/>
    <w:rsid w:val="004927B7"/>
    <w:rsid w:val="004930DC"/>
    <w:rsid w:val="004936DD"/>
    <w:rsid w:val="004941A9"/>
    <w:rsid w:val="004961AC"/>
    <w:rsid w:val="00497363"/>
    <w:rsid w:val="00497557"/>
    <w:rsid w:val="00497F95"/>
    <w:rsid w:val="004A0D81"/>
    <w:rsid w:val="004A43A0"/>
    <w:rsid w:val="004A4558"/>
    <w:rsid w:val="004A48C4"/>
    <w:rsid w:val="004B0662"/>
    <w:rsid w:val="004B2A69"/>
    <w:rsid w:val="004B6299"/>
    <w:rsid w:val="004B6B47"/>
    <w:rsid w:val="004C0050"/>
    <w:rsid w:val="004C16F8"/>
    <w:rsid w:val="004C256F"/>
    <w:rsid w:val="004C2CAA"/>
    <w:rsid w:val="004C4C07"/>
    <w:rsid w:val="004C5A13"/>
    <w:rsid w:val="004C648E"/>
    <w:rsid w:val="004D0CB1"/>
    <w:rsid w:val="004D1222"/>
    <w:rsid w:val="004D1311"/>
    <w:rsid w:val="004D389F"/>
    <w:rsid w:val="004D3AB3"/>
    <w:rsid w:val="004D3F5A"/>
    <w:rsid w:val="004E044D"/>
    <w:rsid w:val="004E0726"/>
    <w:rsid w:val="004E305D"/>
    <w:rsid w:val="004F28D5"/>
    <w:rsid w:val="004F449D"/>
    <w:rsid w:val="004F72FB"/>
    <w:rsid w:val="004F7D12"/>
    <w:rsid w:val="004F7DDC"/>
    <w:rsid w:val="005009EE"/>
    <w:rsid w:val="0050205D"/>
    <w:rsid w:val="00505820"/>
    <w:rsid w:val="00506914"/>
    <w:rsid w:val="0051098C"/>
    <w:rsid w:val="00511B6C"/>
    <w:rsid w:val="005136A6"/>
    <w:rsid w:val="00513AD7"/>
    <w:rsid w:val="0051643F"/>
    <w:rsid w:val="00523D89"/>
    <w:rsid w:val="0052576E"/>
    <w:rsid w:val="0052745A"/>
    <w:rsid w:val="005315E9"/>
    <w:rsid w:val="00533003"/>
    <w:rsid w:val="005364E9"/>
    <w:rsid w:val="00542C93"/>
    <w:rsid w:val="00544E76"/>
    <w:rsid w:val="0054517E"/>
    <w:rsid w:val="00547645"/>
    <w:rsid w:val="00552021"/>
    <w:rsid w:val="00554F4C"/>
    <w:rsid w:val="0055674D"/>
    <w:rsid w:val="00560515"/>
    <w:rsid w:val="0056329C"/>
    <w:rsid w:val="00563A87"/>
    <w:rsid w:val="00563BEC"/>
    <w:rsid w:val="005649D1"/>
    <w:rsid w:val="0056594E"/>
    <w:rsid w:val="00566B9E"/>
    <w:rsid w:val="00567943"/>
    <w:rsid w:val="00570582"/>
    <w:rsid w:val="0057076F"/>
    <w:rsid w:val="00573B51"/>
    <w:rsid w:val="0057570D"/>
    <w:rsid w:val="00581F9C"/>
    <w:rsid w:val="00582E8D"/>
    <w:rsid w:val="00584586"/>
    <w:rsid w:val="00587182"/>
    <w:rsid w:val="00592E39"/>
    <w:rsid w:val="0059433C"/>
    <w:rsid w:val="005A080F"/>
    <w:rsid w:val="005A5FEF"/>
    <w:rsid w:val="005A6B8A"/>
    <w:rsid w:val="005A6FAB"/>
    <w:rsid w:val="005A7E12"/>
    <w:rsid w:val="005B0F47"/>
    <w:rsid w:val="005B0FDC"/>
    <w:rsid w:val="005B1558"/>
    <w:rsid w:val="005B3729"/>
    <w:rsid w:val="005B4E1A"/>
    <w:rsid w:val="005B7CF3"/>
    <w:rsid w:val="005C0A68"/>
    <w:rsid w:val="005C146C"/>
    <w:rsid w:val="005C3B30"/>
    <w:rsid w:val="005C5BFB"/>
    <w:rsid w:val="005C5F7E"/>
    <w:rsid w:val="005C70BD"/>
    <w:rsid w:val="005C7AB0"/>
    <w:rsid w:val="005D03DF"/>
    <w:rsid w:val="005D3021"/>
    <w:rsid w:val="005D5162"/>
    <w:rsid w:val="005D570D"/>
    <w:rsid w:val="005D5888"/>
    <w:rsid w:val="005D7FA7"/>
    <w:rsid w:val="005E1D92"/>
    <w:rsid w:val="005E1EE0"/>
    <w:rsid w:val="005E31E3"/>
    <w:rsid w:val="005E3D0E"/>
    <w:rsid w:val="005F3E66"/>
    <w:rsid w:val="00601C33"/>
    <w:rsid w:val="006056BE"/>
    <w:rsid w:val="0060611E"/>
    <w:rsid w:val="00606782"/>
    <w:rsid w:val="00607548"/>
    <w:rsid w:val="00611497"/>
    <w:rsid w:val="00612C6C"/>
    <w:rsid w:val="00614498"/>
    <w:rsid w:val="00616183"/>
    <w:rsid w:val="00616236"/>
    <w:rsid w:val="006173EC"/>
    <w:rsid w:val="006175ED"/>
    <w:rsid w:val="00617619"/>
    <w:rsid w:val="0062074E"/>
    <w:rsid w:val="00621613"/>
    <w:rsid w:val="00621F58"/>
    <w:rsid w:val="006253AB"/>
    <w:rsid w:val="00626914"/>
    <w:rsid w:val="00627CD0"/>
    <w:rsid w:val="006305FA"/>
    <w:rsid w:val="00631787"/>
    <w:rsid w:val="00631A3E"/>
    <w:rsid w:val="006334FD"/>
    <w:rsid w:val="00633505"/>
    <w:rsid w:val="00633644"/>
    <w:rsid w:val="00635A22"/>
    <w:rsid w:val="00636AF0"/>
    <w:rsid w:val="006427B7"/>
    <w:rsid w:val="006437D5"/>
    <w:rsid w:val="0064385A"/>
    <w:rsid w:val="006471A2"/>
    <w:rsid w:val="006505CB"/>
    <w:rsid w:val="0065202B"/>
    <w:rsid w:val="00653451"/>
    <w:rsid w:val="00654329"/>
    <w:rsid w:val="006569F6"/>
    <w:rsid w:val="006571E6"/>
    <w:rsid w:val="0066065C"/>
    <w:rsid w:val="0066140B"/>
    <w:rsid w:val="006717DD"/>
    <w:rsid w:val="006727E9"/>
    <w:rsid w:val="006759F7"/>
    <w:rsid w:val="00676D23"/>
    <w:rsid w:val="00680901"/>
    <w:rsid w:val="00682741"/>
    <w:rsid w:val="0068359B"/>
    <w:rsid w:val="00683AF2"/>
    <w:rsid w:val="00683D1C"/>
    <w:rsid w:val="00684E80"/>
    <w:rsid w:val="0068576D"/>
    <w:rsid w:val="0068595A"/>
    <w:rsid w:val="0069181F"/>
    <w:rsid w:val="00692167"/>
    <w:rsid w:val="0069300A"/>
    <w:rsid w:val="006939FA"/>
    <w:rsid w:val="00694356"/>
    <w:rsid w:val="00695487"/>
    <w:rsid w:val="00696BD4"/>
    <w:rsid w:val="00697B91"/>
    <w:rsid w:val="00697DAB"/>
    <w:rsid w:val="006A1DC8"/>
    <w:rsid w:val="006A1F67"/>
    <w:rsid w:val="006A1FF3"/>
    <w:rsid w:val="006A2949"/>
    <w:rsid w:val="006A4E6C"/>
    <w:rsid w:val="006B14D7"/>
    <w:rsid w:val="006B1A6D"/>
    <w:rsid w:val="006B1FAB"/>
    <w:rsid w:val="006B4EB9"/>
    <w:rsid w:val="006B56FB"/>
    <w:rsid w:val="006B7F3C"/>
    <w:rsid w:val="006C08A3"/>
    <w:rsid w:val="006C183B"/>
    <w:rsid w:val="006C1B4A"/>
    <w:rsid w:val="006C5E59"/>
    <w:rsid w:val="006D0224"/>
    <w:rsid w:val="006D1367"/>
    <w:rsid w:val="006D4B22"/>
    <w:rsid w:val="006D586C"/>
    <w:rsid w:val="006D65E6"/>
    <w:rsid w:val="006D67F1"/>
    <w:rsid w:val="006E224A"/>
    <w:rsid w:val="006E338E"/>
    <w:rsid w:val="006E3CC5"/>
    <w:rsid w:val="006E42E9"/>
    <w:rsid w:val="006E4CCB"/>
    <w:rsid w:val="006E4ECE"/>
    <w:rsid w:val="006E6762"/>
    <w:rsid w:val="006E7120"/>
    <w:rsid w:val="006F4492"/>
    <w:rsid w:val="006F5993"/>
    <w:rsid w:val="006F59A5"/>
    <w:rsid w:val="006F6CCD"/>
    <w:rsid w:val="007000FC"/>
    <w:rsid w:val="00700D0E"/>
    <w:rsid w:val="00700E00"/>
    <w:rsid w:val="00703B04"/>
    <w:rsid w:val="00704936"/>
    <w:rsid w:val="00705A0D"/>
    <w:rsid w:val="00706748"/>
    <w:rsid w:val="00710259"/>
    <w:rsid w:val="007112DF"/>
    <w:rsid w:val="00711B3C"/>
    <w:rsid w:val="007124FB"/>
    <w:rsid w:val="00716A9F"/>
    <w:rsid w:val="007205E9"/>
    <w:rsid w:val="0072108B"/>
    <w:rsid w:val="0072153E"/>
    <w:rsid w:val="007217D7"/>
    <w:rsid w:val="00722D22"/>
    <w:rsid w:val="00723D89"/>
    <w:rsid w:val="007252B2"/>
    <w:rsid w:val="007264AC"/>
    <w:rsid w:val="00730622"/>
    <w:rsid w:val="00730DC8"/>
    <w:rsid w:val="0073170B"/>
    <w:rsid w:val="007363E4"/>
    <w:rsid w:val="00752B29"/>
    <w:rsid w:val="0075335B"/>
    <w:rsid w:val="00753C8C"/>
    <w:rsid w:val="0075776A"/>
    <w:rsid w:val="00757944"/>
    <w:rsid w:val="00760A97"/>
    <w:rsid w:val="00763D6B"/>
    <w:rsid w:val="00767977"/>
    <w:rsid w:val="007709BF"/>
    <w:rsid w:val="0077378A"/>
    <w:rsid w:val="00776351"/>
    <w:rsid w:val="0077678C"/>
    <w:rsid w:val="007827F6"/>
    <w:rsid w:val="007834E8"/>
    <w:rsid w:val="00786893"/>
    <w:rsid w:val="00786EEF"/>
    <w:rsid w:val="00787D9D"/>
    <w:rsid w:val="00791E87"/>
    <w:rsid w:val="00792A9D"/>
    <w:rsid w:val="00793D1F"/>
    <w:rsid w:val="00794C35"/>
    <w:rsid w:val="00794FF4"/>
    <w:rsid w:val="0079637C"/>
    <w:rsid w:val="00796BD8"/>
    <w:rsid w:val="007A00E1"/>
    <w:rsid w:val="007A0984"/>
    <w:rsid w:val="007A107E"/>
    <w:rsid w:val="007A327A"/>
    <w:rsid w:val="007A3E10"/>
    <w:rsid w:val="007A40EB"/>
    <w:rsid w:val="007A4E70"/>
    <w:rsid w:val="007A74FB"/>
    <w:rsid w:val="007B0305"/>
    <w:rsid w:val="007B187E"/>
    <w:rsid w:val="007B393D"/>
    <w:rsid w:val="007B410F"/>
    <w:rsid w:val="007B4269"/>
    <w:rsid w:val="007B4D95"/>
    <w:rsid w:val="007B524E"/>
    <w:rsid w:val="007B59DA"/>
    <w:rsid w:val="007B615A"/>
    <w:rsid w:val="007B779C"/>
    <w:rsid w:val="007B7A78"/>
    <w:rsid w:val="007C055F"/>
    <w:rsid w:val="007C1024"/>
    <w:rsid w:val="007C4E67"/>
    <w:rsid w:val="007C6992"/>
    <w:rsid w:val="007D4F64"/>
    <w:rsid w:val="007D79D5"/>
    <w:rsid w:val="007E09A4"/>
    <w:rsid w:val="007E4D34"/>
    <w:rsid w:val="007E72A1"/>
    <w:rsid w:val="007F05D3"/>
    <w:rsid w:val="007F1896"/>
    <w:rsid w:val="007F1DC0"/>
    <w:rsid w:val="007F390C"/>
    <w:rsid w:val="007F49C2"/>
    <w:rsid w:val="007F67F5"/>
    <w:rsid w:val="008000F5"/>
    <w:rsid w:val="00800AB5"/>
    <w:rsid w:val="00801793"/>
    <w:rsid w:val="008017C4"/>
    <w:rsid w:val="008018F3"/>
    <w:rsid w:val="008068F0"/>
    <w:rsid w:val="00806CA1"/>
    <w:rsid w:val="00807BBF"/>
    <w:rsid w:val="00816F22"/>
    <w:rsid w:val="0081723B"/>
    <w:rsid w:val="0081728F"/>
    <w:rsid w:val="0082152D"/>
    <w:rsid w:val="00821D86"/>
    <w:rsid w:val="0082227B"/>
    <w:rsid w:val="008231FB"/>
    <w:rsid w:val="00826EB1"/>
    <w:rsid w:val="0082760A"/>
    <w:rsid w:val="00834E66"/>
    <w:rsid w:val="008408EB"/>
    <w:rsid w:val="00842AA6"/>
    <w:rsid w:val="0084572B"/>
    <w:rsid w:val="0085147C"/>
    <w:rsid w:val="00856272"/>
    <w:rsid w:val="008562BE"/>
    <w:rsid w:val="00856D18"/>
    <w:rsid w:val="008605BA"/>
    <w:rsid w:val="00860D54"/>
    <w:rsid w:val="008621CC"/>
    <w:rsid w:val="00863804"/>
    <w:rsid w:val="008638FF"/>
    <w:rsid w:val="008643EB"/>
    <w:rsid w:val="00864F03"/>
    <w:rsid w:val="008656E9"/>
    <w:rsid w:val="00866D1A"/>
    <w:rsid w:val="00867514"/>
    <w:rsid w:val="00867C0C"/>
    <w:rsid w:val="00872A9B"/>
    <w:rsid w:val="00873806"/>
    <w:rsid w:val="008749C5"/>
    <w:rsid w:val="00875F4D"/>
    <w:rsid w:val="00876F01"/>
    <w:rsid w:val="00884355"/>
    <w:rsid w:val="00884416"/>
    <w:rsid w:val="00884481"/>
    <w:rsid w:val="00886D9E"/>
    <w:rsid w:val="008923BD"/>
    <w:rsid w:val="008A0D5F"/>
    <w:rsid w:val="008A103D"/>
    <w:rsid w:val="008A5397"/>
    <w:rsid w:val="008A5648"/>
    <w:rsid w:val="008B0D55"/>
    <w:rsid w:val="008B39A9"/>
    <w:rsid w:val="008B3ED8"/>
    <w:rsid w:val="008B5382"/>
    <w:rsid w:val="008B6D59"/>
    <w:rsid w:val="008C00F6"/>
    <w:rsid w:val="008C2060"/>
    <w:rsid w:val="008D05D8"/>
    <w:rsid w:val="008D1310"/>
    <w:rsid w:val="008D2DCC"/>
    <w:rsid w:val="008D62E6"/>
    <w:rsid w:val="008D7470"/>
    <w:rsid w:val="008D7528"/>
    <w:rsid w:val="008E1144"/>
    <w:rsid w:val="008E1407"/>
    <w:rsid w:val="008E19E2"/>
    <w:rsid w:val="008E1DFE"/>
    <w:rsid w:val="008E2305"/>
    <w:rsid w:val="008E2D90"/>
    <w:rsid w:val="008E445C"/>
    <w:rsid w:val="008E60C7"/>
    <w:rsid w:val="008E6127"/>
    <w:rsid w:val="008E623B"/>
    <w:rsid w:val="008E7712"/>
    <w:rsid w:val="008E7F6A"/>
    <w:rsid w:val="008F0071"/>
    <w:rsid w:val="008F0109"/>
    <w:rsid w:val="008F0ABC"/>
    <w:rsid w:val="008F3A0A"/>
    <w:rsid w:val="008F410E"/>
    <w:rsid w:val="009019E1"/>
    <w:rsid w:val="00901CAC"/>
    <w:rsid w:val="009031D1"/>
    <w:rsid w:val="00904F4C"/>
    <w:rsid w:val="009064DA"/>
    <w:rsid w:val="00917AF2"/>
    <w:rsid w:val="00917DB8"/>
    <w:rsid w:val="00921640"/>
    <w:rsid w:val="00921B76"/>
    <w:rsid w:val="009229A9"/>
    <w:rsid w:val="00922BB5"/>
    <w:rsid w:val="009238B5"/>
    <w:rsid w:val="00923BC9"/>
    <w:rsid w:val="00924C4A"/>
    <w:rsid w:val="00926AA0"/>
    <w:rsid w:val="00927026"/>
    <w:rsid w:val="009303E3"/>
    <w:rsid w:val="00934248"/>
    <w:rsid w:val="0093670F"/>
    <w:rsid w:val="00937CBA"/>
    <w:rsid w:val="0094346E"/>
    <w:rsid w:val="009451D9"/>
    <w:rsid w:val="00945709"/>
    <w:rsid w:val="009511EB"/>
    <w:rsid w:val="009516C1"/>
    <w:rsid w:val="009551F5"/>
    <w:rsid w:val="0095532F"/>
    <w:rsid w:val="00960FF6"/>
    <w:rsid w:val="00961C4B"/>
    <w:rsid w:val="009642B0"/>
    <w:rsid w:val="00965905"/>
    <w:rsid w:val="00966C2E"/>
    <w:rsid w:val="00970E35"/>
    <w:rsid w:val="009730B8"/>
    <w:rsid w:val="0097742F"/>
    <w:rsid w:val="0098116C"/>
    <w:rsid w:val="00982FAA"/>
    <w:rsid w:val="00983164"/>
    <w:rsid w:val="00986531"/>
    <w:rsid w:val="00990DB5"/>
    <w:rsid w:val="00997290"/>
    <w:rsid w:val="009973F3"/>
    <w:rsid w:val="009A0E9D"/>
    <w:rsid w:val="009A377C"/>
    <w:rsid w:val="009A43E6"/>
    <w:rsid w:val="009A7675"/>
    <w:rsid w:val="009B0F17"/>
    <w:rsid w:val="009B2FE0"/>
    <w:rsid w:val="009B4839"/>
    <w:rsid w:val="009B4A80"/>
    <w:rsid w:val="009B4DBD"/>
    <w:rsid w:val="009B5F4D"/>
    <w:rsid w:val="009B73BE"/>
    <w:rsid w:val="009B7B66"/>
    <w:rsid w:val="009C1FCA"/>
    <w:rsid w:val="009C4842"/>
    <w:rsid w:val="009C6451"/>
    <w:rsid w:val="009C7DAC"/>
    <w:rsid w:val="009D085B"/>
    <w:rsid w:val="009D1B0D"/>
    <w:rsid w:val="009D1C48"/>
    <w:rsid w:val="009D3046"/>
    <w:rsid w:val="009D384C"/>
    <w:rsid w:val="009D3D73"/>
    <w:rsid w:val="009D4C42"/>
    <w:rsid w:val="009D5FA9"/>
    <w:rsid w:val="009D7373"/>
    <w:rsid w:val="009E03C9"/>
    <w:rsid w:val="009E2739"/>
    <w:rsid w:val="009E3C1F"/>
    <w:rsid w:val="009E3FC2"/>
    <w:rsid w:val="009E7F3C"/>
    <w:rsid w:val="009F332F"/>
    <w:rsid w:val="009F459D"/>
    <w:rsid w:val="009F46B0"/>
    <w:rsid w:val="009F5198"/>
    <w:rsid w:val="009F5B28"/>
    <w:rsid w:val="00A0099C"/>
    <w:rsid w:val="00A10B01"/>
    <w:rsid w:val="00A114C7"/>
    <w:rsid w:val="00A119D2"/>
    <w:rsid w:val="00A152EB"/>
    <w:rsid w:val="00A15A3F"/>
    <w:rsid w:val="00A20D9D"/>
    <w:rsid w:val="00A21379"/>
    <w:rsid w:val="00A223C3"/>
    <w:rsid w:val="00A237D6"/>
    <w:rsid w:val="00A23F24"/>
    <w:rsid w:val="00A24B77"/>
    <w:rsid w:val="00A27C09"/>
    <w:rsid w:val="00A32710"/>
    <w:rsid w:val="00A32FBE"/>
    <w:rsid w:val="00A33610"/>
    <w:rsid w:val="00A341DC"/>
    <w:rsid w:val="00A36888"/>
    <w:rsid w:val="00A36C88"/>
    <w:rsid w:val="00A40A4C"/>
    <w:rsid w:val="00A40A7D"/>
    <w:rsid w:val="00A4165C"/>
    <w:rsid w:val="00A41FCD"/>
    <w:rsid w:val="00A434C7"/>
    <w:rsid w:val="00A436F3"/>
    <w:rsid w:val="00A44F17"/>
    <w:rsid w:val="00A453B8"/>
    <w:rsid w:val="00A45AB9"/>
    <w:rsid w:val="00A4604C"/>
    <w:rsid w:val="00A46602"/>
    <w:rsid w:val="00A47249"/>
    <w:rsid w:val="00A55822"/>
    <w:rsid w:val="00A55E22"/>
    <w:rsid w:val="00A56849"/>
    <w:rsid w:val="00A57085"/>
    <w:rsid w:val="00A605A0"/>
    <w:rsid w:val="00A627C9"/>
    <w:rsid w:val="00A63532"/>
    <w:rsid w:val="00A6403A"/>
    <w:rsid w:val="00A640A7"/>
    <w:rsid w:val="00A65587"/>
    <w:rsid w:val="00A65951"/>
    <w:rsid w:val="00A73685"/>
    <w:rsid w:val="00A74BC6"/>
    <w:rsid w:val="00A80B49"/>
    <w:rsid w:val="00A826DA"/>
    <w:rsid w:val="00A87CE1"/>
    <w:rsid w:val="00A90AD4"/>
    <w:rsid w:val="00A92D6A"/>
    <w:rsid w:val="00A930AE"/>
    <w:rsid w:val="00A94FD8"/>
    <w:rsid w:val="00AA223B"/>
    <w:rsid w:val="00AA2281"/>
    <w:rsid w:val="00AA26E3"/>
    <w:rsid w:val="00AA4BCD"/>
    <w:rsid w:val="00AA72A4"/>
    <w:rsid w:val="00AB1CD1"/>
    <w:rsid w:val="00AB2B77"/>
    <w:rsid w:val="00AB2C2A"/>
    <w:rsid w:val="00AB3A3F"/>
    <w:rsid w:val="00AB5726"/>
    <w:rsid w:val="00AB6DBA"/>
    <w:rsid w:val="00AC3893"/>
    <w:rsid w:val="00AC50B9"/>
    <w:rsid w:val="00AC6341"/>
    <w:rsid w:val="00AD0217"/>
    <w:rsid w:val="00AD0A8E"/>
    <w:rsid w:val="00AD1345"/>
    <w:rsid w:val="00AD2DCF"/>
    <w:rsid w:val="00AD406C"/>
    <w:rsid w:val="00AD5513"/>
    <w:rsid w:val="00AD6269"/>
    <w:rsid w:val="00AE01E3"/>
    <w:rsid w:val="00AE1378"/>
    <w:rsid w:val="00AE1443"/>
    <w:rsid w:val="00AE148C"/>
    <w:rsid w:val="00AE2719"/>
    <w:rsid w:val="00AE28C6"/>
    <w:rsid w:val="00AE4407"/>
    <w:rsid w:val="00AE5604"/>
    <w:rsid w:val="00AE57E6"/>
    <w:rsid w:val="00AE6BB5"/>
    <w:rsid w:val="00AF0174"/>
    <w:rsid w:val="00AF3D12"/>
    <w:rsid w:val="00AF4357"/>
    <w:rsid w:val="00AF511E"/>
    <w:rsid w:val="00AF5BAB"/>
    <w:rsid w:val="00AF710E"/>
    <w:rsid w:val="00AF74DE"/>
    <w:rsid w:val="00B0156C"/>
    <w:rsid w:val="00B028F5"/>
    <w:rsid w:val="00B033EF"/>
    <w:rsid w:val="00B0373B"/>
    <w:rsid w:val="00B039E6"/>
    <w:rsid w:val="00B050CE"/>
    <w:rsid w:val="00B0623C"/>
    <w:rsid w:val="00B06A9C"/>
    <w:rsid w:val="00B07DAF"/>
    <w:rsid w:val="00B13BCA"/>
    <w:rsid w:val="00B143DE"/>
    <w:rsid w:val="00B2287E"/>
    <w:rsid w:val="00B236A5"/>
    <w:rsid w:val="00B23732"/>
    <w:rsid w:val="00B241DB"/>
    <w:rsid w:val="00B26A0A"/>
    <w:rsid w:val="00B27F6F"/>
    <w:rsid w:val="00B3128E"/>
    <w:rsid w:val="00B424CB"/>
    <w:rsid w:val="00B43A28"/>
    <w:rsid w:val="00B43BE2"/>
    <w:rsid w:val="00B441A7"/>
    <w:rsid w:val="00B4503F"/>
    <w:rsid w:val="00B4627F"/>
    <w:rsid w:val="00B47E25"/>
    <w:rsid w:val="00B50E43"/>
    <w:rsid w:val="00B53530"/>
    <w:rsid w:val="00B53629"/>
    <w:rsid w:val="00B54195"/>
    <w:rsid w:val="00B5520F"/>
    <w:rsid w:val="00B60215"/>
    <w:rsid w:val="00B60DA1"/>
    <w:rsid w:val="00B61D14"/>
    <w:rsid w:val="00B7154F"/>
    <w:rsid w:val="00B7476E"/>
    <w:rsid w:val="00B75D20"/>
    <w:rsid w:val="00B77815"/>
    <w:rsid w:val="00B77E28"/>
    <w:rsid w:val="00B80014"/>
    <w:rsid w:val="00B8057A"/>
    <w:rsid w:val="00B81BC3"/>
    <w:rsid w:val="00B845C6"/>
    <w:rsid w:val="00B872F3"/>
    <w:rsid w:val="00B903E5"/>
    <w:rsid w:val="00B932CE"/>
    <w:rsid w:val="00B93D87"/>
    <w:rsid w:val="00B942D3"/>
    <w:rsid w:val="00B947BD"/>
    <w:rsid w:val="00B95E39"/>
    <w:rsid w:val="00B95EC2"/>
    <w:rsid w:val="00B95F4F"/>
    <w:rsid w:val="00B96160"/>
    <w:rsid w:val="00B97FA4"/>
    <w:rsid w:val="00BA0113"/>
    <w:rsid w:val="00BA0F34"/>
    <w:rsid w:val="00BA1BF3"/>
    <w:rsid w:val="00BB0B8A"/>
    <w:rsid w:val="00BB40AA"/>
    <w:rsid w:val="00BB5108"/>
    <w:rsid w:val="00BB52D8"/>
    <w:rsid w:val="00BB7348"/>
    <w:rsid w:val="00BC0C1F"/>
    <w:rsid w:val="00BC426B"/>
    <w:rsid w:val="00BC4A84"/>
    <w:rsid w:val="00BC602C"/>
    <w:rsid w:val="00BC6C3B"/>
    <w:rsid w:val="00BD08D9"/>
    <w:rsid w:val="00BD47B6"/>
    <w:rsid w:val="00BD5A39"/>
    <w:rsid w:val="00BD6C15"/>
    <w:rsid w:val="00BE392F"/>
    <w:rsid w:val="00BE46D9"/>
    <w:rsid w:val="00BE4A55"/>
    <w:rsid w:val="00BE6B3E"/>
    <w:rsid w:val="00BE7DBC"/>
    <w:rsid w:val="00BF5AB7"/>
    <w:rsid w:val="00BF6956"/>
    <w:rsid w:val="00C0224A"/>
    <w:rsid w:val="00C03AE2"/>
    <w:rsid w:val="00C05601"/>
    <w:rsid w:val="00C06949"/>
    <w:rsid w:val="00C07643"/>
    <w:rsid w:val="00C07999"/>
    <w:rsid w:val="00C12C2E"/>
    <w:rsid w:val="00C13B72"/>
    <w:rsid w:val="00C1543D"/>
    <w:rsid w:val="00C16A0F"/>
    <w:rsid w:val="00C2003F"/>
    <w:rsid w:val="00C23F26"/>
    <w:rsid w:val="00C309E7"/>
    <w:rsid w:val="00C32DED"/>
    <w:rsid w:val="00C34B3F"/>
    <w:rsid w:val="00C35FC6"/>
    <w:rsid w:val="00C3687A"/>
    <w:rsid w:val="00C37E7E"/>
    <w:rsid w:val="00C4086A"/>
    <w:rsid w:val="00C418FB"/>
    <w:rsid w:val="00C44303"/>
    <w:rsid w:val="00C44FF7"/>
    <w:rsid w:val="00C4577A"/>
    <w:rsid w:val="00C46983"/>
    <w:rsid w:val="00C47F0A"/>
    <w:rsid w:val="00C47FDE"/>
    <w:rsid w:val="00C50A6F"/>
    <w:rsid w:val="00C512FB"/>
    <w:rsid w:val="00C57F1D"/>
    <w:rsid w:val="00C619A0"/>
    <w:rsid w:val="00C62D33"/>
    <w:rsid w:val="00C63546"/>
    <w:rsid w:val="00C63C65"/>
    <w:rsid w:val="00C650B9"/>
    <w:rsid w:val="00C653E3"/>
    <w:rsid w:val="00C668D7"/>
    <w:rsid w:val="00C675AB"/>
    <w:rsid w:val="00C67E35"/>
    <w:rsid w:val="00C71493"/>
    <w:rsid w:val="00C7184C"/>
    <w:rsid w:val="00C739A9"/>
    <w:rsid w:val="00C74DDD"/>
    <w:rsid w:val="00C77198"/>
    <w:rsid w:val="00C77C5C"/>
    <w:rsid w:val="00C8460B"/>
    <w:rsid w:val="00C84DEF"/>
    <w:rsid w:val="00C851ED"/>
    <w:rsid w:val="00C90CC1"/>
    <w:rsid w:val="00C923E4"/>
    <w:rsid w:val="00C92B94"/>
    <w:rsid w:val="00C961C2"/>
    <w:rsid w:val="00C97F8A"/>
    <w:rsid w:val="00CA03A3"/>
    <w:rsid w:val="00CA041F"/>
    <w:rsid w:val="00CA34EF"/>
    <w:rsid w:val="00CA47BA"/>
    <w:rsid w:val="00CB19A9"/>
    <w:rsid w:val="00CB4B68"/>
    <w:rsid w:val="00CB53F5"/>
    <w:rsid w:val="00CB77DA"/>
    <w:rsid w:val="00CC1007"/>
    <w:rsid w:val="00CC311A"/>
    <w:rsid w:val="00CC6C7F"/>
    <w:rsid w:val="00CC71AD"/>
    <w:rsid w:val="00CD1149"/>
    <w:rsid w:val="00CD202B"/>
    <w:rsid w:val="00CD20B2"/>
    <w:rsid w:val="00CD225A"/>
    <w:rsid w:val="00CD2666"/>
    <w:rsid w:val="00CD4E41"/>
    <w:rsid w:val="00CD56C2"/>
    <w:rsid w:val="00CD6356"/>
    <w:rsid w:val="00CD68F9"/>
    <w:rsid w:val="00CD7179"/>
    <w:rsid w:val="00CD7D23"/>
    <w:rsid w:val="00CE0815"/>
    <w:rsid w:val="00CE10DE"/>
    <w:rsid w:val="00CE10F5"/>
    <w:rsid w:val="00CE1639"/>
    <w:rsid w:val="00CE1B7D"/>
    <w:rsid w:val="00CE25B1"/>
    <w:rsid w:val="00CE5EDE"/>
    <w:rsid w:val="00CE6007"/>
    <w:rsid w:val="00CE7450"/>
    <w:rsid w:val="00CF0DA4"/>
    <w:rsid w:val="00CF3AA3"/>
    <w:rsid w:val="00CF3AEB"/>
    <w:rsid w:val="00CF4985"/>
    <w:rsid w:val="00CF4AA3"/>
    <w:rsid w:val="00D04148"/>
    <w:rsid w:val="00D059DA"/>
    <w:rsid w:val="00D07C97"/>
    <w:rsid w:val="00D104B1"/>
    <w:rsid w:val="00D107F6"/>
    <w:rsid w:val="00D14541"/>
    <w:rsid w:val="00D16C8F"/>
    <w:rsid w:val="00D16DFF"/>
    <w:rsid w:val="00D219DA"/>
    <w:rsid w:val="00D22946"/>
    <w:rsid w:val="00D231AE"/>
    <w:rsid w:val="00D25BE8"/>
    <w:rsid w:val="00D30C9F"/>
    <w:rsid w:val="00D3347B"/>
    <w:rsid w:val="00D34578"/>
    <w:rsid w:val="00D34C59"/>
    <w:rsid w:val="00D355B8"/>
    <w:rsid w:val="00D36C62"/>
    <w:rsid w:val="00D4491B"/>
    <w:rsid w:val="00D4697A"/>
    <w:rsid w:val="00D47311"/>
    <w:rsid w:val="00D47F84"/>
    <w:rsid w:val="00D51744"/>
    <w:rsid w:val="00D53B9C"/>
    <w:rsid w:val="00D54210"/>
    <w:rsid w:val="00D54AC3"/>
    <w:rsid w:val="00D5562C"/>
    <w:rsid w:val="00D56C0D"/>
    <w:rsid w:val="00D60CE0"/>
    <w:rsid w:val="00D625F7"/>
    <w:rsid w:val="00D63F16"/>
    <w:rsid w:val="00D65578"/>
    <w:rsid w:val="00D66E1A"/>
    <w:rsid w:val="00D6750A"/>
    <w:rsid w:val="00D71039"/>
    <w:rsid w:val="00D71194"/>
    <w:rsid w:val="00D723AF"/>
    <w:rsid w:val="00D764FC"/>
    <w:rsid w:val="00D76568"/>
    <w:rsid w:val="00D806B4"/>
    <w:rsid w:val="00D80D65"/>
    <w:rsid w:val="00D8136D"/>
    <w:rsid w:val="00D81F1E"/>
    <w:rsid w:val="00D82B57"/>
    <w:rsid w:val="00D83063"/>
    <w:rsid w:val="00D85A73"/>
    <w:rsid w:val="00D87AB7"/>
    <w:rsid w:val="00D907E8"/>
    <w:rsid w:val="00D92280"/>
    <w:rsid w:val="00D93BA7"/>
    <w:rsid w:val="00D955DC"/>
    <w:rsid w:val="00D96E67"/>
    <w:rsid w:val="00D9701F"/>
    <w:rsid w:val="00DA04C0"/>
    <w:rsid w:val="00DA3CEB"/>
    <w:rsid w:val="00DA523D"/>
    <w:rsid w:val="00DA5447"/>
    <w:rsid w:val="00DA5C6A"/>
    <w:rsid w:val="00DB04F7"/>
    <w:rsid w:val="00DB0D2F"/>
    <w:rsid w:val="00DB17A7"/>
    <w:rsid w:val="00DB22DE"/>
    <w:rsid w:val="00DB6056"/>
    <w:rsid w:val="00DB78E3"/>
    <w:rsid w:val="00DB79F9"/>
    <w:rsid w:val="00DC3558"/>
    <w:rsid w:val="00DC3910"/>
    <w:rsid w:val="00DC5522"/>
    <w:rsid w:val="00DD4631"/>
    <w:rsid w:val="00DD50E4"/>
    <w:rsid w:val="00DD7381"/>
    <w:rsid w:val="00DE0945"/>
    <w:rsid w:val="00DE2562"/>
    <w:rsid w:val="00DE3C0D"/>
    <w:rsid w:val="00DE52F3"/>
    <w:rsid w:val="00DF01DA"/>
    <w:rsid w:val="00DF135D"/>
    <w:rsid w:val="00DF1491"/>
    <w:rsid w:val="00DF1D6E"/>
    <w:rsid w:val="00DF23FA"/>
    <w:rsid w:val="00DF2B04"/>
    <w:rsid w:val="00DF4DEB"/>
    <w:rsid w:val="00DF5B07"/>
    <w:rsid w:val="00DF5C43"/>
    <w:rsid w:val="00E015EE"/>
    <w:rsid w:val="00E02BCF"/>
    <w:rsid w:val="00E04B39"/>
    <w:rsid w:val="00E07E95"/>
    <w:rsid w:val="00E104A1"/>
    <w:rsid w:val="00E10B77"/>
    <w:rsid w:val="00E11BD6"/>
    <w:rsid w:val="00E12077"/>
    <w:rsid w:val="00E12D6B"/>
    <w:rsid w:val="00E147AE"/>
    <w:rsid w:val="00E17F8B"/>
    <w:rsid w:val="00E20452"/>
    <w:rsid w:val="00E205E9"/>
    <w:rsid w:val="00E21620"/>
    <w:rsid w:val="00E273BB"/>
    <w:rsid w:val="00E273C5"/>
    <w:rsid w:val="00E30AD5"/>
    <w:rsid w:val="00E31192"/>
    <w:rsid w:val="00E32B8F"/>
    <w:rsid w:val="00E34DFF"/>
    <w:rsid w:val="00E44A8B"/>
    <w:rsid w:val="00E50C60"/>
    <w:rsid w:val="00E5394D"/>
    <w:rsid w:val="00E544EC"/>
    <w:rsid w:val="00E546AC"/>
    <w:rsid w:val="00E54E52"/>
    <w:rsid w:val="00E56081"/>
    <w:rsid w:val="00E56289"/>
    <w:rsid w:val="00E56C69"/>
    <w:rsid w:val="00E57F2E"/>
    <w:rsid w:val="00E61C38"/>
    <w:rsid w:val="00E6261F"/>
    <w:rsid w:val="00E628B5"/>
    <w:rsid w:val="00E65044"/>
    <w:rsid w:val="00E67FAC"/>
    <w:rsid w:val="00E70851"/>
    <w:rsid w:val="00E70BF2"/>
    <w:rsid w:val="00E743CF"/>
    <w:rsid w:val="00E77B0E"/>
    <w:rsid w:val="00E80E9E"/>
    <w:rsid w:val="00E82DF1"/>
    <w:rsid w:val="00E84E01"/>
    <w:rsid w:val="00E85459"/>
    <w:rsid w:val="00E92056"/>
    <w:rsid w:val="00E92B46"/>
    <w:rsid w:val="00E95A46"/>
    <w:rsid w:val="00E9606F"/>
    <w:rsid w:val="00E96339"/>
    <w:rsid w:val="00E968E4"/>
    <w:rsid w:val="00E976FB"/>
    <w:rsid w:val="00E97A06"/>
    <w:rsid w:val="00E97E91"/>
    <w:rsid w:val="00EA2122"/>
    <w:rsid w:val="00EA3155"/>
    <w:rsid w:val="00EA4426"/>
    <w:rsid w:val="00EA622A"/>
    <w:rsid w:val="00EA63B7"/>
    <w:rsid w:val="00EB0FDF"/>
    <w:rsid w:val="00EB2EF7"/>
    <w:rsid w:val="00EB3569"/>
    <w:rsid w:val="00EB4140"/>
    <w:rsid w:val="00EB45FF"/>
    <w:rsid w:val="00EC07F5"/>
    <w:rsid w:val="00EC26DF"/>
    <w:rsid w:val="00EC3858"/>
    <w:rsid w:val="00EC4172"/>
    <w:rsid w:val="00EC6C84"/>
    <w:rsid w:val="00ED0205"/>
    <w:rsid w:val="00ED036F"/>
    <w:rsid w:val="00ED1BFD"/>
    <w:rsid w:val="00ED21FE"/>
    <w:rsid w:val="00ED2671"/>
    <w:rsid w:val="00ED5166"/>
    <w:rsid w:val="00ED5655"/>
    <w:rsid w:val="00ED5756"/>
    <w:rsid w:val="00ED6AA5"/>
    <w:rsid w:val="00EE006D"/>
    <w:rsid w:val="00EE329D"/>
    <w:rsid w:val="00EE3ED8"/>
    <w:rsid w:val="00EE599C"/>
    <w:rsid w:val="00EF1BCB"/>
    <w:rsid w:val="00EF5788"/>
    <w:rsid w:val="00EF5E2B"/>
    <w:rsid w:val="00EF7664"/>
    <w:rsid w:val="00F02540"/>
    <w:rsid w:val="00F06D81"/>
    <w:rsid w:val="00F070BA"/>
    <w:rsid w:val="00F0722F"/>
    <w:rsid w:val="00F1294E"/>
    <w:rsid w:val="00F158EA"/>
    <w:rsid w:val="00F247F2"/>
    <w:rsid w:val="00F24A80"/>
    <w:rsid w:val="00F25457"/>
    <w:rsid w:val="00F258A8"/>
    <w:rsid w:val="00F25D3B"/>
    <w:rsid w:val="00F26204"/>
    <w:rsid w:val="00F26AE7"/>
    <w:rsid w:val="00F27374"/>
    <w:rsid w:val="00F27722"/>
    <w:rsid w:val="00F27F0A"/>
    <w:rsid w:val="00F310B3"/>
    <w:rsid w:val="00F31DBC"/>
    <w:rsid w:val="00F32BD5"/>
    <w:rsid w:val="00F33330"/>
    <w:rsid w:val="00F3423A"/>
    <w:rsid w:val="00F345B6"/>
    <w:rsid w:val="00F36F20"/>
    <w:rsid w:val="00F37E83"/>
    <w:rsid w:val="00F40967"/>
    <w:rsid w:val="00F42EF5"/>
    <w:rsid w:val="00F43411"/>
    <w:rsid w:val="00F44A93"/>
    <w:rsid w:val="00F45E42"/>
    <w:rsid w:val="00F4611A"/>
    <w:rsid w:val="00F51B7C"/>
    <w:rsid w:val="00F53FE4"/>
    <w:rsid w:val="00F6070B"/>
    <w:rsid w:val="00F60BCC"/>
    <w:rsid w:val="00F617FB"/>
    <w:rsid w:val="00F62570"/>
    <w:rsid w:val="00F645E1"/>
    <w:rsid w:val="00F6549D"/>
    <w:rsid w:val="00F67206"/>
    <w:rsid w:val="00F71DC6"/>
    <w:rsid w:val="00F72D3A"/>
    <w:rsid w:val="00F72D42"/>
    <w:rsid w:val="00F74B38"/>
    <w:rsid w:val="00F756EA"/>
    <w:rsid w:val="00F75EB3"/>
    <w:rsid w:val="00F75F4A"/>
    <w:rsid w:val="00F8343C"/>
    <w:rsid w:val="00F8539A"/>
    <w:rsid w:val="00F85EEE"/>
    <w:rsid w:val="00F90E82"/>
    <w:rsid w:val="00F943A6"/>
    <w:rsid w:val="00F95281"/>
    <w:rsid w:val="00F978AF"/>
    <w:rsid w:val="00F97D39"/>
    <w:rsid w:val="00FA21C5"/>
    <w:rsid w:val="00FA4475"/>
    <w:rsid w:val="00FA49AD"/>
    <w:rsid w:val="00FA4F62"/>
    <w:rsid w:val="00FB0A9A"/>
    <w:rsid w:val="00FC0695"/>
    <w:rsid w:val="00FC129B"/>
    <w:rsid w:val="00FC20A8"/>
    <w:rsid w:val="00FC4D28"/>
    <w:rsid w:val="00FC6E11"/>
    <w:rsid w:val="00FC74F4"/>
    <w:rsid w:val="00FD1093"/>
    <w:rsid w:val="00FD13A1"/>
    <w:rsid w:val="00FD567E"/>
    <w:rsid w:val="00FD70BE"/>
    <w:rsid w:val="00FE11FE"/>
    <w:rsid w:val="00FE2558"/>
    <w:rsid w:val="00FE2801"/>
    <w:rsid w:val="00FE334A"/>
    <w:rsid w:val="00FE5293"/>
    <w:rsid w:val="00FE5B23"/>
    <w:rsid w:val="00FE5CD3"/>
    <w:rsid w:val="00FE6243"/>
    <w:rsid w:val="00FE6419"/>
    <w:rsid w:val="00FF1309"/>
    <w:rsid w:val="00FF1E5D"/>
    <w:rsid w:val="00FF43FB"/>
    <w:rsid w:val="00FF470B"/>
    <w:rsid w:val="00FF48F5"/>
    <w:rsid w:val="00FF72A3"/>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8FB"/>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1"/>
      </w:numPr>
      <w:spacing w:before="120" w:after="120"/>
      <w:jc w:val="center"/>
      <w:outlineLvl w:val="0"/>
    </w:pPr>
    <w:rPr>
      <w:b/>
      <w:bCs/>
      <w:caps/>
      <w:szCs w:val="28"/>
      <w:lang w:val="x-none" w:eastAsia="x-none"/>
    </w:rPr>
  </w:style>
  <w:style w:type="paragraph" w:styleId="20">
    <w:name w:val="heading 2"/>
    <w:basedOn w:val="a"/>
    <w:next w:val="a"/>
    <w:link w:val="21"/>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B1FAB"/>
    <w:pPr>
      <w:jc w:val="both"/>
    </w:pPr>
    <w:rPr>
      <w:rFonts w:eastAsia="Calibri"/>
      <w:sz w:val="20"/>
      <w:szCs w:val="20"/>
    </w:rPr>
  </w:style>
  <w:style w:type="character" w:customStyle="1" w:styleId="a4">
    <w:name w:val="Основной текст Знак"/>
    <w:basedOn w:val="a0"/>
    <w:link w:val="a3"/>
    <w:rsid w:val="006B1FAB"/>
    <w:rPr>
      <w:rFonts w:ascii="Times New Roman" w:eastAsia="Calibri" w:hAnsi="Times New Roman" w:cs="Times New Roman"/>
      <w:sz w:val="20"/>
      <w:szCs w:val="20"/>
      <w:lang w:eastAsia="ru-RU"/>
    </w:rPr>
  </w:style>
  <w:style w:type="table" w:styleId="a5">
    <w:name w:val="Table Grid"/>
    <w:basedOn w:val="a1"/>
    <w:uiPriority w:val="59"/>
    <w:rsid w:val="006B1F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uiPriority w:val="99"/>
    <w:qFormat/>
    <w:rsid w:val="00C653E3"/>
    <w:pPr>
      <w:spacing w:line="360" w:lineRule="auto"/>
      <w:ind w:firstLine="567"/>
      <w:jc w:val="both"/>
    </w:pPr>
  </w:style>
  <w:style w:type="character" w:customStyle="1" w:styleId="a8">
    <w:name w:val="Абзац Знак"/>
    <w:link w:val="a7"/>
    <w:uiPriority w:val="99"/>
    <w:rsid w:val="00C653E3"/>
    <w:rPr>
      <w:rFonts w:ascii="Times New Roman" w:eastAsia="Times New Roman" w:hAnsi="Times New Roman" w:cs="Times New Roman"/>
      <w:sz w:val="24"/>
      <w:szCs w:val="24"/>
      <w:lang w:eastAsia="ru-RU"/>
    </w:rPr>
  </w:style>
  <w:style w:type="character" w:customStyle="1" w:styleId="12">
    <w:name w:val="Основной шрифт абзаца1"/>
    <w:rsid w:val="00C46983"/>
  </w:style>
  <w:style w:type="paragraph" w:styleId="a9">
    <w:name w:val="List Paragraph"/>
    <w:basedOn w:val="a"/>
    <w:link w:val="aa"/>
    <w:uiPriority w:val="99"/>
    <w:qFormat/>
    <w:rsid w:val="00C46983"/>
    <w:pPr>
      <w:spacing w:line="360" w:lineRule="auto"/>
      <w:ind w:left="720" w:firstLine="680"/>
      <w:contextualSpacing/>
      <w:jc w:val="both"/>
    </w:pPr>
    <w:rPr>
      <w:rFonts w:ascii="Calibri" w:eastAsia="Calibri" w:hAnsi="Calibri"/>
      <w:sz w:val="22"/>
      <w:szCs w:val="22"/>
      <w:lang w:eastAsia="en-US"/>
    </w:rPr>
  </w:style>
  <w:style w:type="character" w:customStyle="1" w:styleId="aa">
    <w:name w:val="Абзац списка Знак"/>
    <w:link w:val="a9"/>
    <w:uiPriority w:val="34"/>
    <w:locked/>
    <w:rsid w:val="00C46983"/>
    <w:rPr>
      <w:rFonts w:ascii="Calibri" w:eastAsia="Calibri" w:hAnsi="Calibri" w:cs="Times New Roman"/>
    </w:rPr>
  </w:style>
  <w:style w:type="character" w:styleId="ab">
    <w:name w:val="Hyperlink"/>
    <w:basedOn w:val="a0"/>
    <w:uiPriority w:val="99"/>
    <w:unhideWhenUsed/>
    <w:rsid w:val="00394E38"/>
    <w:rPr>
      <w:color w:val="0000FF"/>
      <w:u w:val="single"/>
    </w:rPr>
  </w:style>
  <w:style w:type="character" w:customStyle="1" w:styleId="11">
    <w:name w:val="Заголовок 1 Знак"/>
    <w:aliases w:val="Заголовок 1 Знак Знак Знак1,Заголовок 1 Знак Знак Знак Знак"/>
    <w:basedOn w:val="a0"/>
    <w:link w:val="10"/>
    <w:uiPriority w:val="9"/>
    <w:rsid w:val="006E224A"/>
    <w:rPr>
      <w:rFonts w:ascii="Times New Roman" w:eastAsia="Times New Roman" w:hAnsi="Times New Roman" w:cs="Times New Roman"/>
      <w:b/>
      <w:bCs/>
      <w:caps/>
      <w:sz w:val="24"/>
      <w:szCs w:val="28"/>
      <w:lang w:val="x-none" w:eastAsia="x-none"/>
    </w:rPr>
  </w:style>
  <w:style w:type="character" w:customStyle="1" w:styleId="21">
    <w:name w:val="Заголовок 2 Знак"/>
    <w:basedOn w:val="a0"/>
    <w:link w:val="20"/>
    <w:rsid w:val="006E224A"/>
    <w:rPr>
      <w:rFonts w:ascii="Arial" w:eastAsia="Times New Roman" w:hAnsi="Arial" w:cs="Arial"/>
      <w:b/>
      <w:bCs/>
      <w:i/>
      <w:iCs/>
      <w:sz w:val="28"/>
      <w:szCs w:val="28"/>
      <w:lang w:eastAsia="ru-RU"/>
    </w:rPr>
  </w:style>
  <w:style w:type="character" w:customStyle="1" w:styleId="30">
    <w:name w:val="Заголовок 3 Знак"/>
    <w:basedOn w:val="a0"/>
    <w:link w:val="3"/>
    <w:rsid w:val="006E224A"/>
    <w:rPr>
      <w:rFonts w:ascii="Arial" w:eastAsia="Times New Roman" w:hAnsi="Arial" w:cs="Arial"/>
      <w:b/>
      <w:bCs/>
      <w:sz w:val="20"/>
      <w:szCs w:val="20"/>
      <w:lang w:eastAsia="ru-RU"/>
    </w:rPr>
  </w:style>
  <w:style w:type="character" w:customStyle="1" w:styleId="40">
    <w:name w:val="Заголовок 4 Знак"/>
    <w:basedOn w:val="a0"/>
    <w:link w:val="4"/>
    <w:uiPriority w:val="9"/>
    <w:semiHidden/>
    <w:rsid w:val="006E224A"/>
    <w:rPr>
      <w:rFonts w:asciiTheme="majorHAnsi" w:eastAsiaTheme="majorEastAsia" w:hAnsiTheme="majorHAnsi" w:cstheme="majorBidi"/>
      <w:b/>
      <w:bCs/>
      <w:i/>
      <w:iCs/>
      <w:color w:val="4F81BD" w:themeColor="accent1"/>
    </w:rPr>
  </w:style>
  <w:style w:type="numbering" w:customStyle="1" w:styleId="13">
    <w:name w:val="Нет списка1"/>
    <w:next w:val="a2"/>
    <w:uiPriority w:val="99"/>
    <w:semiHidden/>
    <w:unhideWhenUsed/>
    <w:rsid w:val="006E224A"/>
  </w:style>
  <w:style w:type="numbering" w:customStyle="1" w:styleId="110">
    <w:name w:val="Нет списка11"/>
    <w:next w:val="a2"/>
    <w:uiPriority w:val="99"/>
    <w:semiHidden/>
    <w:unhideWhenUsed/>
    <w:rsid w:val="006E224A"/>
  </w:style>
  <w:style w:type="paragraph" w:customStyle="1" w:styleId="ConsPlusNonformat">
    <w:name w:val="ConsPlusNonformat"/>
    <w:rsid w:val="006E224A"/>
    <w:pPr>
      <w:suppressAutoHyphens/>
      <w:autoSpaceDE w:val="0"/>
      <w:spacing w:after="0" w:line="240" w:lineRule="auto"/>
    </w:pPr>
    <w:rPr>
      <w:rFonts w:ascii="Courier New" w:eastAsia="Arial" w:hAnsi="Courier New" w:cs="Courier New"/>
      <w:sz w:val="20"/>
      <w:szCs w:val="20"/>
      <w:lang w:eastAsia="ar-SA"/>
    </w:rPr>
  </w:style>
  <w:style w:type="paragraph" w:styleId="ac">
    <w:name w:val="header"/>
    <w:aliases w:val=" Знак4, Знак8,ВерхКолонтитул"/>
    <w:basedOn w:val="a"/>
    <w:link w:val="ad"/>
    <w:uiPriority w:val="99"/>
    <w:unhideWhenUsed/>
    <w:rsid w:val="006E224A"/>
    <w:pPr>
      <w:tabs>
        <w:tab w:val="center" w:pos="4677"/>
        <w:tab w:val="right" w:pos="9355"/>
      </w:tabs>
    </w:pPr>
  </w:style>
  <w:style w:type="character" w:customStyle="1" w:styleId="ad">
    <w:name w:val="Верхний колонтитул Знак"/>
    <w:aliases w:val=" Знак4 Знак, Знак8 Знак,ВерхКолонтитул Знак"/>
    <w:basedOn w:val="a0"/>
    <w:link w:val="ac"/>
    <w:uiPriority w:val="99"/>
    <w:rsid w:val="006E224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rsid w:val="006E224A"/>
    <w:rPr>
      <w:rFonts w:ascii="Times New Roman" w:eastAsia="Times New Roman" w:hAnsi="Times New Roman" w:cs="Times New Roman"/>
      <w:sz w:val="24"/>
      <w:szCs w:val="24"/>
      <w:lang w:eastAsia="ru-RU"/>
    </w:rPr>
  </w:style>
  <w:style w:type="paragraph" w:styleId="af0">
    <w:name w:val="Balloon Text"/>
    <w:basedOn w:val="a"/>
    <w:link w:val="af1"/>
    <w:unhideWhenUsed/>
    <w:rsid w:val="006E224A"/>
    <w:rPr>
      <w:rFonts w:ascii="Segoe UI" w:hAnsi="Segoe UI" w:cs="Segoe UI"/>
      <w:sz w:val="18"/>
      <w:szCs w:val="18"/>
    </w:rPr>
  </w:style>
  <w:style w:type="character" w:customStyle="1" w:styleId="af1">
    <w:name w:val="Текст выноски Знак"/>
    <w:basedOn w:val="a0"/>
    <w:link w:val="af0"/>
    <w:rsid w:val="006E224A"/>
    <w:rPr>
      <w:rFonts w:ascii="Segoe UI" w:eastAsia="Times New Roman" w:hAnsi="Segoe UI" w:cs="Segoe UI"/>
      <w:sz w:val="18"/>
      <w:szCs w:val="18"/>
      <w:lang w:eastAsia="ru-RU"/>
    </w:rPr>
  </w:style>
  <w:style w:type="character" w:customStyle="1" w:styleId="apple-converted-space">
    <w:name w:val="apple-converted-space"/>
    <w:basedOn w:val="a0"/>
    <w:rsid w:val="006E224A"/>
  </w:style>
  <w:style w:type="paragraph" w:customStyle="1" w:styleId="Default">
    <w:name w:val="Default"/>
    <w:uiPriority w:val="99"/>
    <w:rsid w:val="006E22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
    <w:basedOn w:val="a"/>
    <w:uiPriority w:val="99"/>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eastAsia="Times New Roman" w:hAnsi="Arial" w:cs="Arial"/>
      <w:sz w:val="24"/>
      <w:szCs w:val="24"/>
      <w:lang w:eastAsia="ru-RU"/>
    </w:rPr>
  </w:style>
  <w:style w:type="paragraph" w:styleId="af3">
    <w:name w:val="List"/>
    <w:basedOn w:val="a"/>
    <w:rsid w:val="006E224A"/>
    <w:pPr>
      <w:ind w:left="283" w:hanging="283"/>
    </w:pPr>
  </w:style>
  <w:style w:type="paragraph" w:styleId="31">
    <w:name w:val="toc 3"/>
    <w:basedOn w:val="a"/>
    <w:uiPriority w:val="1"/>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4069CD"/>
    <w:pPr>
      <w:widowControl w:val="0"/>
      <w:suppressAutoHyphens/>
      <w:spacing w:before="120" w:after="120" w:line="276" w:lineRule="auto"/>
      <w:jc w:val="right"/>
    </w:pPr>
    <w:rPr>
      <w:bCs/>
      <w:sz w:val="28"/>
      <w:lang w:val="x-none" w:eastAsia="x-none"/>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4069CD"/>
    <w:rPr>
      <w:rFonts w:ascii="Times New Roman" w:eastAsia="Times New Roman" w:hAnsi="Times New Roman" w:cs="Times New Roman"/>
      <w:bCs/>
      <w:sz w:val="28"/>
      <w:szCs w:val="24"/>
      <w:lang w:val="x-none" w:eastAsia="x-none"/>
    </w:rPr>
  </w:style>
  <w:style w:type="paragraph" w:customStyle="1" w:styleId="S">
    <w:name w:val="S_Нумерованный"/>
    <w:basedOn w:val="a"/>
    <w:autoRedefine/>
    <w:rsid w:val="006E224A"/>
    <w:pPr>
      <w:numPr>
        <w:numId w:val="2"/>
      </w:numPr>
      <w:tabs>
        <w:tab w:val="left" w:pos="992"/>
      </w:tabs>
      <w:spacing w:line="360" w:lineRule="auto"/>
      <w:ind w:left="0" w:firstLine="709"/>
      <w:jc w:val="both"/>
    </w:pPr>
    <w:rPr>
      <w:lang w:val="x-none" w:eastAsia="x-none"/>
    </w:rPr>
  </w:style>
  <w:style w:type="paragraph" w:customStyle="1" w:styleId="ConsNonformat">
    <w:name w:val="ConsNonformat"/>
    <w:link w:val="ConsNonformat0"/>
    <w:rsid w:val="006E22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6E224A"/>
    <w:rPr>
      <w:rFonts w:ascii="Courier New" w:eastAsia="Times New Roman" w:hAnsi="Courier New" w:cs="Courier New"/>
      <w:sz w:val="20"/>
      <w:szCs w:val="20"/>
      <w:lang w:eastAsia="ru-RU"/>
    </w:rPr>
  </w:style>
  <w:style w:type="paragraph" w:customStyle="1" w:styleId="ConsPlusCell">
    <w:name w:val="ConsPlusCell"/>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E22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6E224A"/>
    <w:pPr>
      <w:widowControl w:val="0"/>
      <w:spacing w:before="104"/>
      <w:ind w:left="120"/>
    </w:pPr>
    <w:rPr>
      <w:lang w:val="en-US" w:eastAsia="en-US"/>
    </w:rPr>
  </w:style>
  <w:style w:type="paragraph" w:styleId="23">
    <w:name w:val="toc 2"/>
    <w:basedOn w:val="a"/>
    <w:uiPriority w:val="1"/>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eastAsia="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qFormat/>
    <w:rsid w:val="006E224A"/>
    <w:rPr>
      <w:b/>
      <w:bCs/>
    </w:rPr>
  </w:style>
  <w:style w:type="paragraph" w:customStyle="1" w:styleId="formattext">
    <w:name w:val="formattext"/>
    <w:basedOn w:val="a"/>
    <w:qFormat/>
    <w:rsid w:val="006E224A"/>
    <w:pPr>
      <w:spacing w:before="100" w:beforeAutospacing="1" w:after="100" w:afterAutospacing="1"/>
    </w:pPr>
  </w:style>
  <w:style w:type="table" w:customStyle="1" w:styleId="15">
    <w:name w:val="Сетка таблицы1"/>
    <w:basedOn w:val="a1"/>
    <w:next w:val="a5"/>
    <w:rsid w:val="006E22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footnote text"/>
    <w:aliases w:val="Table_Footnote_last Знак,Table_Footnote_last Знак Знак,Table_Footnote_last"/>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
    <w:basedOn w:val="a0"/>
    <w:link w:val="af7"/>
    <w:rsid w:val="006E224A"/>
    <w:rPr>
      <w:rFonts w:ascii="Arial" w:eastAsia="Times New Roman" w:hAnsi="Arial" w:cs="Arial"/>
      <w:sz w:val="20"/>
      <w:szCs w:val="20"/>
      <w:lang w:eastAsia="ru-RU"/>
    </w:rPr>
  </w:style>
  <w:style w:type="character" w:styleId="af9">
    <w:name w:val="footnote reference"/>
    <w:rsid w:val="006E224A"/>
    <w:rPr>
      <w:vertAlign w:val="superscript"/>
    </w:rPr>
  </w:style>
  <w:style w:type="character" w:styleId="afa">
    <w:name w:val="page number"/>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spacing w:after="0" w:line="240" w:lineRule="auto"/>
    </w:pPr>
    <w:rPr>
      <w:rFonts w:ascii="Arial" w:eastAsia="Times New Roman" w:hAnsi="Arial" w:cs="Arial"/>
      <w:b/>
      <w:bCs/>
      <w:lang w:eastAsia="ru-RU"/>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rsid w:val="006E224A"/>
    <w:rPr>
      <w:rFonts w:ascii="Courier New" w:eastAsia="Times New Roman" w:hAnsi="Courier New" w:cs="Courier New"/>
      <w:sz w:val="20"/>
      <w:szCs w:val="20"/>
      <w:lang w:eastAsia="ru-RU"/>
    </w:rPr>
  </w:style>
  <w:style w:type="character" w:customStyle="1" w:styleId="spelle">
    <w:name w:val="spelle"/>
    <w:rsid w:val="006E224A"/>
  </w:style>
  <w:style w:type="paragraph" w:styleId="HTML">
    <w:name w:val="HTML Preformatted"/>
    <w:basedOn w:val="a"/>
    <w:link w:val="HTML0"/>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6E224A"/>
    <w:rPr>
      <w:rFonts w:ascii="Courier New" w:eastAsia="Times New Roman" w:hAnsi="Courier New" w:cs="Courier New"/>
      <w:color w:val="000000"/>
      <w:sz w:val="20"/>
      <w:szCs w:val="20"/>
      <w:lang w:eastAsia="ru-RU"/>
    </w:rPr>
  </w:style>
  <w:style w:type="paragraph" w:customStyle="1" w:styleId="ConsPlusNormal">
    <w:name w:val="ConsPlusNormal"/>
    <w:link w:val="ConsPlusNormal0"/>
    <w:rsid w:val="006E2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rsid w:val="006E224A"/>
  </w:style>
  <w:style w:type="paragraph" w:styleId="afd">
    <w:name w:val="Body Text Indent"/>
    <w:basedOn w:val="a"/>
    <w:link w:val="afe"/>
    <w:rsid w:val="006E224A"/>
    <w:pPr>
      <w:spacing w:after="120"/>
      <w:ind w:left="283"/>
    </w:pPr>
    <w:rPr>
      <w:rFonts w:ascii="Arial" w:hAnsi="Arial" w:cs="Arial"/>
    </w:rPr>
  </w:style>
  <w:style w:type="character" w:customStyle="1" w:styleId="afe">
    <w:name w:val="Основной текст с отступом Знак"/>
    <w:basedOn w:val="a0"/>
    <w:link w:val="afd"/>
    <w:rsid w:val="006E224A"/>
    <w:rPr>
      <w:rFonts w:ascii="Arial" w:eastAsia="Times New Roman" w:hAnsi="Arial" w:cs="Arial"/>
      <w:sz w:val="24"/>
      <w:szCs w:val="24"/>
      <w:lang w:eastAsia="ru-RU"/>
    </w:rPr>
  </w:style>
  <w:style w:type="paragraph" w:customStyle="1" w:styleId="FR2">
    <w:name w:val="FR2"/>
    <w:rsid w:val="006E224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rsid w:val="006E224A"/>
    <w:pPr>
      <w:ind w:left="566" w:hanging="283"/>
    </w:pPr>
    <w:rPr>
      <w:rFonts w:ascii="Arial" w:hAnsi="Arial" w:cs="Arial"/>
      <w:sz w:val="20"/>
      <w:szCs w:val="20"/>
    </w:rPr>
  </w:style>
  <w:style w:type="paragraph" w:styleId="32">
    <w:name w:val="List 3"/>
    <w:basedOn w:val="a"/>
    <w:rsid w:val="006E224A"/>
    <w:pPr>
      <w:ind w:left="849" w:hanging="283"/>
    </w:pPr>
    <w:rPr>
      <w:rFonts w:ascii="Arial" w:hAnsi="Arial" w:cs="Arial"/>
      <w:sz w:val="20"/>
      <w:szCs w:val="20"/>
    </w:rPr>
  </w:style>
  <w:style w:type="paragraph" w:customStyle="1" w:styleId="17">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rsid w:val="006E224A"/>
    <w:rPr>
      <w:rFonts w:ascii="Arial" w:eastAsia="Times New Roman" w:hAnsi="Arial" w:cs="Arial"/>
      <w:sz w:val="24"/>
      <w:szCs w:val="24"/>
      <w:lang w:eastAsia="ru-RU"/>
    </w:rPr>
  </w:style>
  <w:style w:type="paragraph" w:styleId="27">
    <w:name w:val="Body Text 2"/>
    <w:basedOn w:val="a"/>
    <w:link w:val="28"/>
    <w:rsid w:val="006E224A"/>
    <w:pPr>
      <w:spacing w:after="120" w:line="480" w:lineRule="auto"/>
    </w:pPr>
    <w:rPr>
      <w:rFonts w:ascii="Arial" w:hAnsi="Arial" w:cs="Arial"/>
    </w:rPr>
  </w:style>
  <w:style w:type="character" w:customStyle="1" w:styleId="28">
    <w:name w:val="Основной текст 2 Знак"/>
    <w:basedOn w:val="a0"/>
    <w:link w:val="27"/>
    <w:rsid w:val="006E224A"/>
    <w:rPr>
      <w:rFonts w:ascii="Arial" w:eastAsia="Times New Roman" w:hAnsi="Arial" w:cs="Arial"/>
      <w:sz w:val="24"/>
      <w:szCs w:val="24"/>
      <w:lang w:eastAsia="ru-RU"/>
    </w:rPr>
  </w:style>
  <w:style w:type="character" w:customStyle="1" w:styleId="S10">
    <w:name w:val="S_Маркированный Знак1"/>
    <w:link w:val="S2"/>
    <w:locked/>
    <w:rsid w:val="006E224A"/>
    <w:rPr>
      <w:sz w:val="24"/>
      <w:szCs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
    <w:name w:val="List Bullet"/>
    <w:basedOn w:val="a"/>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eastAsia="Times New Roman" w:hAnsi="Arial" w:cs="Arial"/>
      <w:color w:val="008000"/>
      <w:sz w:val="24"/>
      <w:szCs w:val="24"/>
    </w:rPr>
  </w:style>
  <w:style w:type="character" w:customStyle="1" w:styleId="S5">
    <w:name w:val="S_Обычный в таблице Знак"/>
    <w:link w:val="S6"/>
    <w:locked/>
    <w:rsid w:val="006E224A"/>
    <w:rPr>
      <w:sz w:val="24"/>
      <w:szCs w:val="24"/>
      <w:lang w:val="x-none"/>
    </w:rPr>
  </w:style>
  <w:style w:type="paragraph" w:customStyle="1" w:styleId="S6">
    <w:name w:val="S_Обычный в таблице"/>
    <w:basedOn w:val="a"/>
    <w:link w:val="S5"/>
    <w:rsid w:val="006E224A"/>
    <w:pPr>
      <w:jc w:val="center"/>
    </w:pPr>
    <w:rPr>
      <w:rFonts w:asciiTheme="minorHAnsi" w:eastAsiaTheme="minorHAnsi" w:hAnsiTheme="minorHAnsi" w:cstheme="minorBidi"/>
      <w:lang w:val="x-none"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1">
    <w:name w:val="annotation text"/>
    <w:basedOn w:val="a"/>
    <w:link w:val="aff2"/>
    <w:rsid w:val="006E224A"/>
    <w:rPr>
      <w:rFonts w:ascii="Arial" w:hAnsi="Arial" w:cs="Arial"/>
      <w:sz w:val="20"/>
      <w:szCs w:val="20"/>
    </w:rPr>
  </w:style>
  <w:style w:type="character" w:customStyle="1" w:styleId="aff2">
    <w:name w:val="Текст примечания Знак"/>
    <w:basedOn w:val="a0"/>
    <w:link w:val="aff1"/>
    <w:rsid w:val="006E224A"/>
    <w:rPr>
      <w:rFonts w:ascii="Arial" w:eastAsia="Times New Roman" w:hAnsi="Arial" w:cs="Arial"/>
      <w:sz w:val="20"/>
      <w:szCs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rsid w:val="006E224A"/>
    <w:rPr>
      <w:rFonts w:ascii="Arial" w:eastAsia="Times New Roman" w:hAnsi="Arial" w:cs="Arial"/>
      <w:sz w:val="16"/>
      <w:szCs w:val="16"/>
      <w:lang w:eastAsia="ru-RU"/>
    </w:rPr>
  </w:style>
  <w:style w:type="paragraph" w:styleId="29">
    <w:name w:val="List Continue 2"/>
    <w:basedOn w:val="a"/>
    <w:rsid w:val="006E224A"/>
    <w:pPr>
      <w:spacing w:after="120"/>
      <w:ind w:left="566"/>
    </w:pPr>
    <w:rPr>
      <w:rFonts w:ascii="Arial" w:hAnsi="Arial" w:cs="Arial"/>
    </w:rPr>
  </w:style>
  <w:style w:type="paragraph" w:styleId="35">
    <w:name w:val="List Continue 3"/>
    <w:basedOn w:val="a"/>
    <w:rsid w:val="006E224A"/>
    <w:pPr>
      <w:spacing w:after="120"/>
      <w:ind w:left="849"/>
    </w:pPr>
    <w:rPr>
      <w:rFonts w:ascii="Arial" w:hAnsi="Arial" w:cs="Arial"/>
    </w:rPr>
  </w:style>
  <w:style w:type="paragraph" w:customStyle="1" w:styleId="18">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cs="Times New Roman"/>
      <w:sz w:val="26"/>
      <w:szCs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42">
    <w:name w:val="Знак4"/>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8">
    <w:name w:val="Знак8"/>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bCs/>
      <w:color w:val="333333"/>
      <w:sz w:val="20"/>
      <w:szCs w:val="20"/>
      <w:u w:val="single"/>
    </w:rPr>
  </w:style>
  <w:style w:type="paragraph" w:customStyle="1" w:styleId="1a">
    <w:name w:val="Обычный1"/>
    <w:rsid w:val="006E224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szCs w:val="24"/>
      <w:lang w:val="ru-RU" w:eastAsia="ru-RU"/>
    </w:rPr>
  </w:style>
  <w:style w:type="paragraph" w:customStyle="1" w:styleId="ConsTitle">
    <w:name w:val="ConsTitle"/>
    <w:rsid w:val="006E22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6E224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eastAsia="Times New Roman" w:hAnsi="Times New Roman" w:cs="Times New Roman"/>
      <w:b/>
      <w:bCs/>
      <w:sz w:val="24"/>
      <w:szCs w:val="24"/>
      <w:lang w:eastAsia="ru-RU"/>
    </w:rPr>
  </w:style>
  <w:style w:type="paragraph" w:customStyle="1" w:styleId="ConsPlusTitle">
    <w:name w:val="ConsPlusTitle"/>
    <w:rsid w:val="006E22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6E224A"/>
    <w:rPr>
      <w:rFonts w:ascii="Times New Roman" w:hAnsi="Times New Roman" w:cs="Times New Roman"/>
      <w:sz w:val="22"/>
      <w:szCs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rsid w:val="006E224A"/>
    <w:pPr>
      <w:numPr>
        <w:numId w:val="3"/>
      </w:numPr>
    </w:pPr>
  </w:style>
  <w:style w:type="character" w:customStyle="1" w:styleId="WW8Num4z1">
    <w:name w:val="WW8Num4z1"/>
    <w:rsid w:val="006E224A"/>
    <w:rPr>
      <w:rFonts w:ascii="Courier New" w:hAnsi="Courier New" w:cs="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bCs/>
      <w:color w:val="000080"/>
      <w:sz w:val="20"/>
      <w:szCs w:val="20"/>
    </w:rPr>
  </w:style>
  <w:style w:type="paragraph" w:styleId="aff8">
    <w:name w:val="Subtitle"/>
    <w:basedOn w:val="a"/>
    <w:link w:val="aff9"/>
    <w:qFormat/>
    <w:rsid w:val="006E224A"/>
    <w:pPr>
      <w:spacing w:line="252" w:lineRule="auto"/>
      <w:ind w:left="-108" w:right="-108"/>
      <w:jc w:val="center"/>
    </w:pPr>
    <w:rPr>
      <w:b/>
      <w:sz w:val="19"/>
      <w:szCs w:val="20"/>
    </w:rPr>
  </w:style>
  <w:style w:type="character" w:customStyle="1" w:styleId="aff9">
    <w:name w:val="Подзаголовок Знак"/>
    <w:basedOn w:val="a0"/>
    <w:link w:val="aff8"/>
    <w:rsid w:val="006E224A"/>
    <w:rPr>
      <w:rFonts w:ascii="Times New Roman" w:eastAsia="Times New Roman" w:hAnsi="Times New Roman" w:cs="Times New Roman"/>
      <w:b/>
      <w:sz w:val="19"/>
      <w:szCs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styleId="affc">
    <w:name w:val="Title"/>
    <w:basedOn w:val="a"/>
    <w:link w:val="affd"/>
    <w:qFormat/>
    <w:rsid w:val="006E224A"/>
    <w:pPr>
      <w:jc w:val="center"/>
    </w:pPr>
    <w:rPr>
      <w:b/>
      <w:sz w:val="48"/>
      <w:szCs w:val="20"/>
    </w:rPr>
  </w:style>
  <w:style w:type="character" w:customStyle="1" w:styleId="affd">
    <w:name w:val="Название Знак"/>
    <w:basedOn w:val="a0"/>
    <w:link w:val="affc"/>
    <w:rsid w:val="006E224A"/>
    <w:rPr>
      <w:rFonts w:ascii="Times New Roman" w:eastAsia="Times New Roman" w:hAnsi="Times New Roman" w:cs="Times New Roman"/>
      <w:b/>
      <w:sz w:val="48"/>
      <w:szCs w:val="20"/>
      <w:lang w:eastAsia="ru-RU"/>
    </w:rPr>
  </w:style>
  <w:style w:type="paragraph" w:customStyle="1" w:styleId="1">
    <w:name w:val="Список 1)"/>
    <w:basedOn w:val="a"/>
    <w:rsid w:val="006E224A"/>
    <w:pPr>
      <w:numPr>
        <w:numId w:val="4"/>
      </w:numPr>
      <w:spacing w:after="60"/>
      <w:jc w:val="both"/>
    </w:pPr>
  </w:style>
  <w:style w:type="paragraph" w:customStyle="1" w:styleId="affe">
    <w:name w:val="Название таблицы"/>
    <w:basedOn w:val="af4"/>
    <w:rsid w:val="006E224A"/>
    <w:pPr>
      <w:keepNext/>
      <w:keepLines/>
      <w:spacing w:after="0"/>
      <w:jc w:val="left"/>
    </w:pPr>
    <w:rPr>
      <w:b/>
      <w:i/>
      <w:sz w:val="22"/>
      <w:szCs w:val="22"/>
      <w:lang w:val="ru-RU" w:eastAsia="ru-RU"/>
    </w:rPr>
  </w:style>
  <w:style w:type="paragraph" w:customStyle="1" w:styleId="afff">
    <w:name w:val="Табличный_заголовки"/>
    <w:basedOn w:val="a"/>
    <w:rsid w:val="006E224A"/>
    <w:pPr>
      <w:keepNext/>
      <w:keepLines/>
      <w:jc w:val="center"/>
    </w:pPr>
    <w:rPr>
      <w:b/>
      <w:sz w:val="20"/>
      <w:szCs w:val="20"/>
    </w:rPr>
  </w:style>
  <w:style w:type="paragraph" w:customStyle="1" w:styleId="afff0">
    <w:name w:val="Табличный_центр"/>
    <w:basedOn w:val="a"/>
    <w:rsid w:val="006E224A"/>
    <w:pPr>
      <w:jc w:val="center"/>
    </w:pPr>
    <w:rPr>
      <w:sz w:val="22"/>
      <w:szCs w:val="22"/>
    </w:rPr>
  </w:style>
  <w:style w:type="paragraph" w:customStyle="1" w:styleId="afff1">
    <w:name w:val="Табличный_слева"/>
    <w:basedOn w:val="a"/>
    <w:rsid w:val="006E224A"/>
    <w:rPr>
      <w:sz w:val="22"/>
      <w:szCs w:val="22"/>
    </w:rPr>
  </w:style>
  <w:style w:type="character" w:styleId="afff2">
    <w:name w:val="Emphasis"/>
    <w:qFormat/>
    <w:rsid w:val="006E224A"/>
    <w:rPr>
      <w:b/>
      <w:bCs/>
      <w:i/>
      <w:iCs/>
      <w:color w:val="5A5A5A"/>
    </w:rPr>
  </w:style>
  <w:style w:type="paragraph" w:styleId="afff3">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basedOn w:val="a0"/>
    <w:rsid w:val="001D1A24"/>
    <w:rPr>
      <w:sz w:val="19"/>
      <w:szCs w:val="19"/>
    </w:rPr>
  </w:style>
  <w:style w:type="character" w:customStyle="1" w:styleId="subcaption">
    <w:name w:val="subcaption"/>
    <w:basedOn w:val="a0"/>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basedOn w:val="a0"/>
    <w:rsid w:val="001D1A24"/>
    <w:rPr>
      <w:b w:val="0"/>
      <w:bCs w:val="0"/>
      <w:sz w:val="19"/>
      <w:szCs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basedOn w:val="a0"/>
    <w:rsid w:val="001D1A24"/>
    <w:rPr>
      <w:b w:val="0"/>
      <w:bCs w:val="0"/>
    </w:rPr>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4">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eastAsia="Times New Roman" w:hAnsi="Arial" w:cs="Arial"/>
      <w:sz w:val="20"/>
      <w:szCs w:val="20"/>
      <w:lang w:eastAsia="ru-RU"/>
    </w:rPr>
  </w:style>
  <w:style w:type="paragraph" w:customStyle="1" w:styleId="afff5">
    <w:name w:val="Отступ перед"/>
    <w:basedOn w:val="a"/>
    <w:rsid w:val="00D30C9F"/>
    <w:pPr>
      <w:widowControl w:val="0"/>
      <w:shd w:val="clear" w:color="auto" w:fill="FFFFFF"/>
      <w:autoSpaceDE w:val="0"/>
      <w:autoSpaceDN w:val="0"/>
      <w:adjustRightInd w:val="0"/>
      <w:spacing w:before="120"/>
      <w:ind w:firstLine="284"/>
      <w:jc w:val="both"/>
    </w:pPr>
    <w:rPr>
      <w:szCs w:val="22"/>
    </w:rPr>
  </w:style>
  <w:style w:type="table" w:customStyle="1" w:styleId="2c">
    <w:name w:val="Сетка таблицы2"/>
    <w:basedOn w:val="a1"/>
    <w:next w:val="a5"/>
    <w:uiPriority w:val="39"/>
    <w:rsid w:val="00137A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1">
    <w:name w:val="s_1"/>
    <w:basedOn w:val="a"/>
    <w:rsid w:val="00D87AB7"/>
    <w:pPr>
      <w:spacing w:before="100" w:beforeAutospacing="1" w:after="100" w:afterAutospacing="1"/>
    </w:pPr>
  </w:style>
  <w:style w:type="table" w:customStyle="1" w:styleId="37">
    <w:name w:val="Сетка таблицы3"/>
    <w:basedOn w:val="a1"/>
    <w:next w:val="a5"/>
    <w:uiPriority w:val="59"/>
    <w:rsid w:val="00567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uiPriority w:val="99"/>
    <w:semiHidden/>
    <w:unhideWhenUsed/>
    <w:rsid w:val="009B4A80"/>
    <w:rPr>
      <w:color w:val="0000FF"/>
      <w:u w:val="single"/>
    </w:rPr>
  </w:style>
  <w:style w:type="character" w:customStyle="1" w:styleId="ListLabel1">
    <w:name w:val="ListLabel 1"/>
    <w:qFormat/>
    <w:rsid w:val="009B4A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8FB"/>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1"/>
      </w:numPr>
      <w:spacing w:before="120" w:after="120"/>
      <w:jc w:val="center"/>
      <w:outlineLvl w:val="0"/>
    </w:pPr>
    <w:rPr>
      <w:b/>
      <w:bCs/>
      <w:caps/>
      <w:szCs w:val="28"/>
      <w:lang w:val="x-none" w:eastAsia="x-none"/>
    </w:rPr>
  </w:style>
  <w:style w:type="paragraph" w:styleId="20">
    <w:name w:val="heading 2"/>
    <w:basedOn w:val="a"/>
    <w:next w:val="a"/>
    <w:link w:val="21"/>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B1FAB"/>
    <w:pPr>
      <w:jc w:val="both"/>
    </w:pPr>
    <w:rPr>
      <w:rFonts w:eastAsia="Calibri"/>
      <w:sz w:val="20"/>
      <w:szCs w:val="20"/>
    </w:rPr>
  </w:style>
  <w:style w:type="character" w:customStyle="1" w:styleId="a4">
    <w:name w:val="Основной текст Знак"/>
    <w:basedOn w:val="a0"/>
    <w:link w:val="a3"/>
    <w:rsid w:val="006B1FAB"/>
    <w:rPr>
      <w:rFonts w:ascii="Times New Roman" w:eastAsia="Calibri" w:hAnsi="Times New Roman" w:cs="Times New Roman"/>
      <w:sz w:val="20"/>
      <w:szCs w:val="20"/>
      <w:lang w:eastAsia="ru-RU"/>
    </w:rPr>
  </w:style>
  <w:style w:type="table" w:styleId="a5">
    <w:name w:val="Table Grid"/>
    <w:basedOn w:val="a1"/>
    <w:uiPriority w:val="59"/>
    <w:rsid w:val="006B1F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uiPriority w:val="99"/>
    <w:qFormat/>
    <w:rsid w:val="00C653E3"/>
    <w:pPr>
      <w:spacing w:line="360" w:lineRule="auto"/>
      <w:ind w:firstLine="567"/>
      <w:jc w:val="both"/>
    </w:pPr>
  </w:style>
  <w:style w:type="character" w:customStyle="1" w:styleId="a8">
    <w:name w:val="Абзац Знак"/>
    <w:link w:val="a7"/>
    <w:uiPriority w:val="99"/>
    <w:rsid w:val="00C653E3"/>
    <w:rPr>
      <w:rFonts w:ascii="Times New Roman" w:eastAsia="Times New Roman" w:hAnsi="Times New Roman" w:cs="Times New Roman"/>
      <w:sz w:val="24"/>
      <w:szCs w:val="24"/>
      <w:lang w:eastAsia="ru-RU"/>
    </w:rPr>
  </w:style>
  <w:style w:type="character" w:customStyle="1" w:styleId="12">
    <w:name w:val="Основной шрифт абзаца1"/>
    <w:rsid w:val="00C46983"/>
  </w:style>
  <w:style w:type="paragraph" w:styleId="a9">
    <w:name w:val="List Paragraph"/>
    <w:basedOn w:val="a"/>
    <w:link w:val="aa"/>
    <w:uiPriority w:val="99"/>
    <w:qFormat/>
    <w:rsid w:val="00C46983"/>
    <w:pPr>
      <w:spacing w:line="360" w:lineRule="auto"/>
      <w:ind w:left="720" w:firstLine="680"/>
      <w:contextualSpacing/>
      <w:jc w:val="both"/>
    </w:pPr>
    <w:rPr>
      <w:rFonts w:ascii="Calibri" w:eastAsia="Calibri" w:hAnsi="Calibri"/>
      <w:sz w:val="22"/>
      <w:szCs w:val="22"/>
      <w:lang w:eastAsia="en-US"/>
    </w:rPr>
  </w:style>
  <w:style w:type="character" w:customStyle="1" w:styleId="aa">
    <w:name w:val="Абзац списка Знак"/>
    <w:link w:val="a9"/>
    <w:uiPriority w:val="34"/>
    <w:locked/>
    <w:rsid w:val="00C46983"/>
    <w:rPr>
      <w:rFonts w:ascii="Calibri" w:eastAsia="Calibri" w:hAnsi="Calibri" w:cs="Times New Roman"/>
    </w:rPr>
  </w:style>
  <w:style w:type="character" w:styleId="ab">
    <w:name w:val="Hyperlink"/>
    <w:basedOn w:val="a0"/>
    <w:uiPriority w:val="99"/>
    <w:unhideWhenUsed/>
    <w:rsid w:val="00394E38"/>
    <w:rPr>
      <w:color w:val="0000FF"/>
      <w:u w:val="single"/>
    </w:rPr>
  </w:style>
  <w:style w:type="character" w:customStyle="1" w:styleId="11">
    <w:name w:val="Заголовок 1 Знак"/>
    <w:aliases w:val="Заголовок 1 Знак Знак Знак1,Заголовок 1 Знак Знак Знак Знак"/>
    <w:basedOn w:val="a0"/>
    <w:link w:val="10"/>
    <w:uiPriority w:val="9"/>
    <w:rsid w:val="006E224A"/>
    <w:rPr>
      <w:rFonts w:ascii="Times New Roman" w:eastAsia="Times New Roman" w:hAnsi="Times New Roman" w:cs="Times New Roman"/>
      <w:b/>
      <w:bCs/>
      <w:caps/>
      <w:sz w:val="24"/>
      <w:szCs w:val="28"/>
      <w:lang w:val="x-none" w:eastAsia="x-none"/>
    </w:rPr>
  </w:style>
  <w:style w:type="character" w:customStyle="1" w:styleId="21">
    <w:name w:val="Заголовок 2 Знак"/>
    <w:basedOn w:val="a0"/>
    <w:link w:val="20"/>
    <w:rsid w:val="006E224A"/>
    <w:rPr>
      <w:rFonts w:ascii="Arial" w:eastAsia="Times New Roman" w:hAnsi="Arial" w:cs="Arial"/>
      <w:b/>
      <w:bCs/>
      <w:i/>
      <w:iCs/>
      <w:sz w:val="28"/>
      <w:szCs w:val="28"/>
      <w:lang w:eastAsia="ru-RU"/>
    </w:rPr>
  </w:style>
  <w:style w:type="character" w:customStyle="1" w:styleId="30">
    <w:name w:val="Заголовок 3 Знак"/>
    <w:basedOn w:val="a0"/>
    <w:link w:val="3"/>
    <w:rsid w:val="006E224A"/>
    <w:rPr>
      <w:rFonts w:ascii="Arial" w:eastAsia="Times New Roman" w:hAnsi="Arial" w:cs="Arial"/>
      <w:b/>
      <w:bCs/>
      <w:sz w:val="20"/>
      <w:szCs w:val="20"/>
      <w:lang w:eastAsia="ru-RU"/>
    </w:rPr>
  </w:style>
  <w:style w:type="character" w:customStyle="1" w:styleId="40">
    <w:name w:val="Заголовок 4 Знак"/>
    <w:basedOn w:val="a0"/>
    <w:link w:val="4"/>
    <w:uiPriority w:val="9"/>
    <w:semiHidden/>
    <w:rsid w:val="006E224A"/>
    <w:rPr>
      <w:rFonts w:asciiTheme="majorHAnsi" w:eastAsiaTheme="majorEastAsia" w:hAnsiTheme="majorHAnsi" w:cstheme="majorBidi"/>
      <w:b/>
      <w:bCs/>
      <w:i/>
      <w:iCs/>
      <w:color w:val="4F81BD" w:themeColor="accent1"/>
    </w:rPr>
  </w:style>
  <w:style w:type="numbering" w:customStyle="1" w:styleId="13">
    <w:name w:val="Нет списка1"/>
    <w:next w:val="a2"/>
    <w:uiPriority w:val="99"/>
    <w:semiHidden/>
    <w:unhideWhenUsed/>
    <w:rsid w:val="006E224A"/>
  </w:style>
  <w:style w:type="numbering" w:customStyle="1" w:styleId="110">
    <w:name w:val="Нет списка11"/>
    <w:next w:val="a2"/>
    <w:uiPriority w:val="99"/>
    <w:semiHidden/>
    <w:unhideWhenUsed/>
    <w:rsid w:val="006E224A"/>
  </w:style>
  <w:style w:type="paragraph" w:customStyle="1" w:styleId="ConsPlusNonformat">
    <w:name w:val="ConsPlusNonformat"/>
    <w:rsid w:val="006E224A"/>
    <w:pPr>
      <w:suppressAutoHyphens/>
      <w:autoSpaceDE w:val="0"/>
      <w:spacing w:after="0" w:line="240" w:lineRule="auto"/>
    </w:pPr>
    <w:rPr>
      <w:rFonts w:ascii="Courier New" w:eastAsia="Arial" w:hAnsi="Courier New" w:cs="Courier New"/>
      <w:sz w:val="20"/>
      <w:szCs w:val="20"/>
      <w:lang w:eastAsia="ar-SA"/>
    </w:rPr>
  </w:style>
  <w:style w:type="paragraph" w:styleId="ac">
    <w:name w:val="header"/>
    <w:aliases w:val=" Знак4, Знак8,ВерхКолонтитул"/>
    <w:basedOn w:val="a"/>
    <w:link w:val="ad"/>
    <w:uiPriority w:val="99"/>
    <w:unhideWhenUsed/>
    <w:rsid w:val="006E224A"/>
    <w:pPr>
      <w:tabs>
        <w:tab w:val="center" w:pos="4677"/>
        <w:tab w:val="right" w:pos="9355"/>
      </w:tabs>
    </w:pPr>
  </w:style>
  <w:style w:type="character" w:customStyle="1" w:styleId="ad">
    <w:name w:val="Верхний колонтитул Знак"/>
    <w:aliases w:val=" Знак4 Знак, Знак8 Знак,ВерхКолонтитул Знак"/>
    <w:basedOn w:val="a0"/>
    <w:link w:val="ac"/>
    <w:uiPriority w:val="99"/>
    <w:rsid w:val="006E224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rsid w:val="006E224A"/>
    <w:rPr>
      <w:rFonts w:ascii="Times New Roman" w:eastAsia="Times New Roman" w:hAnsi="Times New Roman" w:cs="Times New Roman"/>
      <w:sz w:val="24"/>
      <w:szCs w:val="24"/>
      <w:lang w:eastAsia="ru-RU"/>
    </w:rPr>
  </w:style>
  <w:style w:type="paragraph" w:styleId="af0">
    <w:name w:val="Balloon Text"/>
    <w:basedOn w:val="a"/>
    <w:link w:val="af1"/>
    <w:unhideWhenUsed/>
    <w:rsid w:val="006E224A"/>
    <w:rPr>
      <w:rFonts w:ascii="Segoe UI" w:hAnsi="Segoe UI" w:cs="Segoe UI"/>
      <w:sz w:val="18"/>
      <w:szCs w:val="18"/>
    </w:rPr>
  </w:style>
  <w:style w:type="character" w:customStyle="1" w:styleId="af1">
    <w:name w:val="Текст выноски Знак"/>
    <w:basedOn w:val="a0"/>
    <w:link w:val="af0"/>
    <w:rsid w:val="006E224A"/>
    <w:rPr>
      <w:rFonts w:ascii="Segoe UI" w:eastAsia="Times New Roman" w:hAnsi="Segoe UI" w:cs="Segoe UI"/>
      <w:sz w:val="18"/>
      <w:szCs w:val="18"/>
      <w:lang w:eastAsia="ru-RU"/>
    </w:rPr>
  </w:style>
  <w:style w:type="character" w:customStyle="1" w:styleId="apple-converted-space">
    <w:name w:val="apple-converted-space"/>
    <w:basedOn w:val="a0"/>
    <w:rsid w:val="006E224A"/>
  </w:style>
  <w:style w:type="paragraph" w:customStyle="1" w:styleId="Default">
    <w:name w:val="Default"/>
    <w:uiPriority w:val="99"/>
    <w:rsid w:val="006E22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
    <w:basedOn w:val="a"/>
    <w:uiPriority w:val="99"/>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eastAsia="Times New Roman" w:hAnsi="Arial" w:cs="Arial"/>
      <w:sz w:val="24"/>
      <w:szCs w:val="24"/>
      <w:lang w:eastAsia="ru-RU"/>
    </w:rPr>
  </w:style>
  <w:style w:type="paragraph" w:styleId="af3">
    <w:name w:val="List"/>
    <w:basedOn w:val="a"/>
    <w:rsid w:val="006E224A"/>
    <w:pPr>
      <w:ind w:left="283" w:hanging="283"/>
    </w:pPr>
  </w:style>
  <w:style w:type="paragraph" w:styleId="31">
    <w:name w:val="toc 3"/>
    <w:basedOn w:val="a"/>
    <w:uiPriority w:val="1"/>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4069CD"/>
    <w:pPr>
      <w:widowControl w:val="0"/>
      <w:suppressAutoHyphens/>
      <w:spacing w:before="120" w:after="120" w:line="276" w:lineRule="auto"/>
      <w:jc w:val="right"/>
    </w:pPr>
    <w:rPr>
      <w:bCs/>
      <w:sz w:val="28"/>
      <w:lang w:val="x-none" w:eastAsia="x-none"/>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4069CD"/>
    <w:rPr>
      <w:rFonts w:ascii="Times New Roman" w:eastAsia="Times New Roman" w:hAnsi="Times New Roman" w:cs="Times New Roman"/>
      <w:bCs/>
      <w:sz w:val="28"/>
      <w:szCs w:val="24"/>
      <w:lang w:val="x-none" w:eastAsia="x-none"/>
    </w:rPr>
  </w:style>
  <w:style w:type="paragraph" w:customStyle="1" w:styleId="S">
    <w:name w:val="S_Нумерованный"/>
    <w:basedOn w:val="a"/>
    <w:autoRedefine/>
    <w:rsid w:val="006E224A"/>
    <w:pPr>
      <w:numPr>
        <w:numId w:val="2"/>
      </w:numPr>
      <w:tabs>
        <w:tab w:val="left" w:pos="992"/>
      </w:tabs>
      <w:spacing w:line="360" w:lineRule="auto"/>
      <w:ind w:left="0" w:firstLine="709"/>
      <w:jc w:val="both"/>
    </w:pPr>
    <w:rPr>
      <w:lang w:val="x-none" w:eastAsia="x-none"/>
    </w:rPr>
  </w:style>
  <w:style w:type="paragraph" w:customStyle="1" w:styleId="ConsNonformat">
    <w:name w:val="ConsNonformat"/>
    <w:link w:val="ConsNonformat0"/>
    <w:rsid w:val="006E22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6E224A"/>
    <w:rPr>
      <w:rFonts w:ascii="Courier New" w:eastAsia="Times New Roman" w:hAnsi="Courier New" w:cs="Courier New"/>
      <w:sz w:val="20"/>
      <w:szCs w:val="20"/>
      <w:lang w:eastAsia="ru-RU"/>
    </w:rPr>
  </w:style>
  <w:style w:type="paragraph" w:customStyle="1" w:styleId="ConsPlusCell">
    <w:name w:val="ConsPlusCell"/>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E22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6E224A"/>
    <w:pPr>
      <w:widowControl w:val="0"/>
      <w:spacing w:before="104"/>
      <w:ind w:left="120"/>
    </w:pPr>
    <w:rPr>
      <w:lang w:val="en-US" w:eastAsia="en-US"/>
    </w:rPr>
  </w:style>
  <w:style w:type="paragraph" w:styleId="23">
    <w:name w:val="toc 2"/>
    <w:basedOn w:val="a"/>
    <w:uiPriority w:val="1"/>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eastAsia="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qFormat/>
    <w:rsid w:val="006E224A"/>
    <w:rPr>
      <w:b/>
      <w:bCs/>
    </w:rPr>
  </w:style>
  <w:style w:type="paragraph" w:customStyle="1" w:styleId="formattext">
    <w:name w:val="formattext"/>
    <w:basedOn w:val="a"/>
    <w:qFormat/>
    <w:rsid w:val="006E224A"/>
    <w:pPr>
      <w:spacing w:before="100" w:beforeAutospacing="1" w:after="100" w:afterAutospacing="1"/>
    </w:pPr>
  </w:style>
  <w:style w:type="table" w:customStyle="1" w:styleId="15">
    <w:name w:val="Сетка таблицы1"/>
    <w:basedOn w:val="a1"/>
    <w:next w:val="a5"/>
    <w:rsid w:val="006E22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footnote text"/>
    <w:aliases w:val="Table_Footnote_last Знак,Table_Footnote_last Знак Знак,Table_Footnote_last"/>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
    <w:basedOn w:val="a0"/>
    <w:link w:val="af7"/>
    <w:rsid w:val="006E224A"/>
    <w:rPr>
      <w:rFonts w:ascii="Arial" w:eastAsia="Times New Roman" w:hAnsi="Arial" w:cs="Arial"/>
      <w:sz w:val="20"/>
      <w:szCs w:val="20"/>
      <w:lang w:eastAsia="ru-RU"/>
    </w:rPr>
  </w:style>
  <w:style w:type="character" w:styleId="af9">
    <w:name w:val="footnote reference"/>
    <w:rsid w:val="006E224A"/>
    <w:rPr>
      <w:vertAlign w:val="superscript"/>
    </w:rPr>
  </w:style>
  <w:style w:type="character" w:styleId="afa">
    <w:name w:val="page number"/>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spacing w:after="0" w:line="240" w:lineRule="auto"/>
    </w:pPr>
    <w:rPr>
      <w:rFonts w:ascii="Arial" w:eastAsia="Times New Roman" w:hAnsi="Arial" w:cs="Arial"/>
      <w:b/>
      <w:bCs/>
      <w:lang w:eastAsia="ru-RU"/>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rsid w:val="006E224A"/>
    <w:rPr>
      <w:rFonts w:ascii="Courier New" w:eastAsia="Times New Roman" w:hAnsi="Courier New" w:cs="Courier New"/>
      <w:sz w:val="20"/>
      <w:szCs w:val="20"/>
      <w:lang w:eastAsia="ru-RU"/>
    </w:rPr>
  </w:style>
  <w:style w:type="character" w:customStyle="1" w:styleId="spelle">
    <w:name w:val="spelle"/>
    <w:rsid w:val="006E224A"/>
  </w:style>
  <w:style w:type="paragraph" w:styleId="HTML">
    <w:name w:val="HTML Preformatted"/>
    <w:basedOn w:val="a"/>
    <w:link w:val="HTML0"/>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6E224A"/>
    <w:rPr>
      <w:rFonts w:ascii="Courier New" w:eastAsia="Times New Roman" w:hAnsi="Courier New" w:cs="Courier New"/>
      <w:color w:val="000000"/>
      <w:sz w:val="20"/>
      <w:szCs w:val="20"/>
      <w:lang w:eastAsia="ru-RU"/>
    </w:rPr>
  </w:style>
  <w:style w:type="paragraph" w:customStyle="1" w:styleId="ConsPlusNormal">
    <w:name w:val="ConsPlusNormal"/>
    <w:link w:val="ConsPlusNormal0"/>
    <w:rsid w:val="006E2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rsid w:val="006E224A"/>
  </w:style>
  <w:style w:type="paragraph" w:styleId="afd">
    <w:name w:val="Body Text Indent"/>
    <w:basedOn w:val="a"/>
    <w:link w:val="afe"/>
    <w:rsid w:val="006E224A"/>
    <w:pPr>
      <w:spacing w:after="120"/>
      <w:ind w:left="283"/>
    </w:pPr>
    <w:rPr>
      <w:rFonts w:ascii="Arial" w:hAnsi="Arial" w:cs="Arial"/>
    </w:rPr>
  </w:style>
  <w:style w:type="character" w:customStyle="1" w:styleId="afe">
    <w:name w:val="Основной текст с отступом Знак"/>
    <w:basedOn w:val="a0"/>
    <w:link w:val="afd"/>
    <w:rsid w:val="006E224A"/>
    <w:rPr>
      <w:rFonts w:ascii="Arial" w:eastAsia="Times New Roman" w:hAnsi="Arial" w:cs="Arial"/>
      <w:sz w:val="24"/>
      <w:szCs w:val="24"/>
      <w:lang w:eastAsia="ru-RU"/>
    </w:rPr>
  </w:style>
  <w:style w:type="paragraph" w:customStyle="1" w:styleId="FR2">
    <w:name w:val="FR2"/>
    <w:rsid w:val="006E224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rsid w:val="006E224A"/>
    <w:pPr>
      <w:ind w:left="566" w:hanging="283"/>
    </w:pPr>
    <w:rPr>
      <w:rFonts w:ascii="Arial" w:hAnsi="Arial" w:cs="Arial"/>
      <w:sz w:val="20"/>
      <w:szCs w:val="20"/>
    </w:rPr>
  </w:style>
  <w:style w:type="paragraph" w:styleId="32">
    <w:name w:val="List 3"/>
    <w:basedOn w:val="a"/>
    <w:rsid w:val="006E224A"/>
    <w:pPr>
      <w:ind w:left="849" w:hanging="283"/>
    </w:pPr>
    <w:rPr>
      <w:rFonts w:ascii="Arial" w:hAnsi="Arial" w:cs="Arial"/>
      <w:sz w:val="20"/>
      <w:szCs w:val="20"/>
    </w:rPr>
  </w:style>
  <w:style w:type="paragraph" w:customStyle="1" w:styleId="17">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rsid w:val="006E224A"/>
    <w:rPr>
      <w:rFonts w:ascii="Arial" w:eastAsia="Times New Roman" w:hAnsi="Arial" w:cs="Arial"/>
      <w:sz w:val="24"/>
      <w:szCs w:val="24"/>
      <w:lang w:eastAsia="ru-RU"/>
    </w:rPr>
  </w:style>
  <w:style w:type="paragraph" w:styleId="27">
    <w:name w:val="Body Text 2"/>
    <w:basedOn w:val="a"/>
    <w:link w:val="28"/>
    <w:rsid w:val="006E224A"/>
    <w:pPr>
      <w:spacing w:after="120" w:line="480" w:lineRule="auto"/>
    </w:pPr>
    <w:rPr>
      <w:rFonts w:ascii="Arial" w:hAnsi="Arial" w:cs="Arial"/>
    </w:rPr>
  </w:style>
  <w:style w:type="character" w:customStyle="1" w:styleId="28">
    <w:name w:val="Основной текст 2 Знак"/>
    <w:basedOn w:val="a0"/>
    <w:link w:val="27"/>
    <w:rsid w:val="006E224A"/>
    <w:rPr>
      <w:rFonts w:ascii="Arial" w:eastAsia="Times New Roman" w:hAnsi="Arial" w:cs="Arial"/>
      <w:sz w:val="24"/>
      <w:szCs w:val="24"/>
      <w:lang w:eastAsia="ru-RU"/>
    </w:rPr>
  </w:style>
  <w:style w:type="character" w:customStyle="1" w:styleId="S10">
    <w:name w:val="S_Маркированный Знак1"/>
    <w:link w:val="S2"/>
    <w:locked/>
    <w:rsid w:val="006E224A"/>
    <w:rPr>
      <w:sz w:val="24"/>
      <w:szCs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
    <w:name w:val="List Bullet"/>
    <w:basedOn w:val="a"/>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eastAsia="Times New Roman" w:hAnsi="Arial" w:cs="Arial"/>
      <w:color w:val="008000"/>
      <w:sz w:val="24"/>
      <w:szCs w:val="24"/>
    </w:rPr>
  </w:style>
  <w:style w:type="character" w:customStyle="1" w:styleId="S5">
    <w:name w:val="S_Обычный в таблице Знак"/>
    <w:link w:val="S6"/>
    <w:locked/>
    <w:rsid w:val="006E224A"/>
    <w:rPr>
      <w:sz w:val="24"/>
      <w:szCs w:val="24"/>
      <w:lang w:val="x-none"/>
    </w:rPr>
  </w:style>
  <w:style w:type="paragraph" w:customStyle="1" w:styleId="S6">
    <w:name w:val="S_Обычный в таблице"/>
    <w:basedOn w:val="a"/>
    <w:link w:val="S5"/>
    <w:rsid w:val="006E224A"/>
    <w:pPr>
      <w:jc w:val="center"/>
    </w:pPr>
    <w:rPr>
      <w:rFonts w:asciiTheme="minorHAnsi" w:eastAsiaTheme="minorHAnsi" w:hAnsiTheme="minorHAnsi" w:cstheme="minorBidi"/>
      <w:lang w:val="x-none"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1">
    <w:name w:val="annotation text"/>
    <w:basedOn w:val="a"/>
    <w:link w:val="aff2"/>
    <w:rsid w:val="006E224A"/>
    <w:rPr>
      <w:rFonts w:ascii="Arial" w:hAnsi="Arial" w:cs="Arial"/>
      <w:sz w:val="20"/>
      <w:szCs w:val="20"/>
    </w:rPr>
  </w:style>
  <w:style w:type="character" w:customStyle="1" w:styleId="aff2">
    <w:name w:val="Текст примечания Знак"/>
    <w:basedOn w:val="a0"/>
    <w:link w:val="aff1"/>
    <w:rsid w:val="006E224A"/>
    <w:rPr>
      <w:rFonts w:ascii="Arial" w:eastAsia="Times New Roman" w:hAnsi="Arial" w:cs="Arial"/>
      <w:sz w:val="20"/>
      <w:szCs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rsid w:val="006E224A"/>
    <w:rPr>
      <w:rFonts w:ascii="Arial" w:eastAsia="Times New Roman" w:hAnsi="Arial" w:cs="Arial"/>
      <w:sz w:val="16"/>
      <w:szCs w:val="16"/>
      <w:lang w:eastAsia="ru-RU"/>
    </w:rPr>
  </w:style>
  <w:style w:type="paragraph" w:styleId="29">
    <w:name w:val="List Continue 2"/>
    <w:basedOn w:val="a"/>
    <w:rsid w:val="006E224A"/>
    <w:pPr>
      <w:spacing w:after="120"/>
      <w:ind w:left="566"/>
    </w:pPr>
    <w:rPr>
      <w:rFonts w:ascii="Arial" w:hAnsi="Arial" w:cs="Arial"/>
    </w:rPr>
  </w:style>
  <w:style w:type="paragraph" w:styleId="35">
    <w:name w:val="List Continue 3"/>
    <w:basedOn w:val="a"/>
    <w:rsid w:val="006E224A"/>
    <w:pPr>
      <w:spacing w:after="120"/>
      <w:ind w:left="849"/>
    </w:pPr>
    <w:rPr>
      <w:rFonts w:ascii="Arial" w:hAnsi="Arial" w:cs="Arial"/>
    </w:rPr>
  </w:style>
  <w:style w:type="paragraph" w:customStyle="1" w:styleId="18">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cs="Times New Roman"/>
      <w:sz w:val="26"/>
      <w:szCs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42">
    <w:name w:val="Знак4"/>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8">
    <w:name w:val="Знак8"/>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bCs/>
      <w:color w:val="333333"/>
      <w:sz w:val="20"/>
      <w:szCs w:val="20"/>
      <w:u w:val="single"/>
    </w:rPr>
  </w:style>
  <w:style w:type="paragraph" w:customStyle="1" w:styleId="1a">
    <w:name w:val="Обычный1"/>
    <w:rsid w:val="006E224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szCs w:val="24"/>
      <w:lang w:val="ru-RU" w:eastAsia="ru-RU"/>
    </w:rPr>
  </w:style>
  <w:style w:type="paragraph" w:customStyle="1" w:styleId="ConsTitle">
    <w:name w:val="ConsTitle"/>
    <w:rsid w:val="006E22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6E224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eastAsia="Times New Roman" w:hAnsi="Times New Roman" w:cs="Times New Roman"/>
      <w:b/>
      <w:bCs/>
      <w:sz w:val="24"/>
      <w:szCs w:val="24"/>
      <w:lang w:eastAsia="ru-RU"/>
    </w:rPr>
  </w:style>
  <w:style w:type="paragraph" w:customStyle="1" w:styleId="ConsPlusTitle">
    <w:name w:val="ConsPlusTitle"/>
    <w:rsid w:val="006E22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6E224A"/>
    <w:rPr>
      <w:rFonts w:ascii="Times New Roman" w:hAnsi="Times New Roman" w:cs="Times New Roman"/>
      <w:sz w:val="22"/>
      <w:szCs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rsid w:val="006E224A"/>
    <w:pPr>
      <w:numPr>
        <w:numId w:val="3"/>
      </w:numPr>
    </w:pPr>
  </w:style>
  <w:style w:type="character" w:customStyle="1" w:styleId="WW8Num4z1">
    <w:name w:val="WW8Num4z1"/>
    <w:rsid w:val="006E224A"/>
    <w:rPr>
      <w:rFonts w:ascii="Courier New" w:hAnsi="Courier New" w:cs="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bCs/>
      <w:color w:val="000080"/>
      <w:sz w:val="20"/>
      <w:szCs w:val="20"/>
    </w:rPr>
  </w:style>
  <w:style w:type="paragraph" w:styleId="aff8">
    <w:name w:val="Subtitle"/>
    <w:basedOn w:val="a"/>
    <w:link w:val="aff9"/>
    <w:qFormat/>
    <w:rsid w:val="006E224A"/>
    <w:pPr>
      <w:spacing w:line="252" w:lineRule="auto"/>
      <w:ind w:left="-108" w:right="-108"/>
      <w:jc w:val="center"/>
    </w:pPr>
    <w:rPr>
      <w:b/>
      <w:sz w:val="19"/>
      <w:szCs w:val="20"/>
    </w:rPr>
  </w:style>
  <w:style w:type="character" w:customStyle="1" w:styleId="aff9">
    <w:name w:val="Подзаголовок Знак"/>
    <w:basedOn w:val="a0"/>
    <w:link w:val="aff8"/>
    <w:rsid w:val="006E224A"/>
    <w:rPr>
      <w:rFonts w:ascii="Times New Roman" w:eastAsia="Times New Roman" w:hAnsi="Times New Roman" w:cs="Times New Roman"/>
      <w:b/>
      <w:sz w:val="19"/>
      <w:szCs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styleId="affc">
    <w:name w:val="Title"/>
    <w:basedOn w:val="a"/>
    <w:link w:val="affd"/>
    <w:qFormat/>
    <w:rsid w:val="006E224A"/>
    <w:pPr>
      <w:jc w:val="center"/>
    </w:pPr>
    <w:rPr>
      <w:b/>
      <w:sz w:val="48"/>
      <w:szCs w:val="20"/>
    </w:rPr>
  </w:style>
  <w:style w:type="character" w:customStyle="1" w:styleId="affd">
    <w:name w:val="Название Знак"/>
    <w:basedOn w:val="a0"/>
    <w:link w:val="affc"/>
    <w:rsid w:val="006E224A"/>
    <w:rPr>
      <w:rFonts w:ascii="Times New Roman" w:eastAsia="Times New Roman" w:hAnsi="Times New Roman" w:cs="Times New Roman"/>
      <w:b/>
      <w:sz w:val="48"/>
      <w:szCs w:val="20"/>
      <w:lang w:eastAsia="ru-RU"/>
    </w:rPr>
  </w:style>
  <w:style w:type="paragraph" w:customStyle="1" w:styleId="1">
    <w:name w:val="Список 1)"/>
    <w:basedOn w:val="a"/>
    <w:rsid w:val="006E224A"/>
    <w:pPr>
      <w:numPr>
        <w:numId w:val="4"/>
      </w:numPr>
      <w:spacing w:after="60"/>
      <w:jc w:val="both"/>
    </w:pPr>
  </w:style>
  <w:style w:type="paragraph" w:customStyle="1" w:styleId="affe">
    <w:name w:val="Название таблицы"/>
    <w:basedOn w:val="af4"/>
    <w:rsid w:val="006E224A"/>
    <w:pPr>
      <w:keepNext/>
      <w:keepLines/>
      <w:spacing w:after="0"/>
      <w:jc w:val="left"/>
    </w:pPr>
    <w:rPr>
      <w:b/>
      <w:i/>
      <w:sz w:val="22"/>
      <w:szCs w:val="22"/>
      <w:lang w:val="ru-RU" w:eastAsia="ru-RU"/>
    </w:rPr>
  </w:style>
  <w:style w:type="paragraph" w:customStyle="1" w:styleId="afff">
    <w:name w:val="Табличный_заголовки"/>
    <w:basedOn w:val="a"/>
    <w:rsid w:val="006E224A"/>
    <w:pPr>
      <w:keepNext/>
      <w:keepLines/>
      <w:jc w:val="center"/>
    </w:pPr>
    <w:rPr>
      <w:b/>
      <w:sz w:val="20"/>
      <w:szCs w:val="20"/>
    </w:rPr>
  </w:style>
  <w:style w:type="paragraph" w:customStyle="1" w:styleId="afff0">
    <w:name w:val="Табличный_центр"/>
    <w:basedOn w:val="a"/>
    <w:rsid w:val="006E224A"/>
    <w:pPr>
      <w:jc w:val="center"/>
    </w:pPr>
    <w:rPr>
      <w:sz w:val="22"/>
      <w:szCs w:val="22"/>
    </w:rPr>
  </w:style>
  <w:style w:type="paragraph" w:customStyle="1" w:styleId="afff1">
    <w:name w:val="Табличный_слева"/>
    <w:basedOn w:val="a"/>
    <w:rsid w:val="006E224A"/>
    <w:rPr>
      <w:sz w:val="22"/>
      <w:szCs w:val="22"/>
    </w:rPr>
  </w:style>
  <w:style w:type="character" w:styleId="afff2">
    <w:name w:val="Emphasis"/>
    <w:qFormat/>
    <w:rsid w:val="006E224A"/>
    <w:rPr>
      <w:b/>
      <w:bCs/>
      <w:i/>
      <w:iCs/>
      <w:color w:val="5A5A5A"/>
    </w:rPr>
  </w:style>
  <w:style w:type="paragraph" w:styleId="afff3">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basedOn w:val="a0"/>
    <w:rsid w:val="001D1A24"/>
    <w:rPr>
      <w:sz w:val="19"/>
      <w:szCs w:val="19"/>
    </w:rPr>
  </w:style>
  <w:style w:type="character" w:customStyle="1" w:styleId="subcaption">
    <w:name w:val="subcaption"/>
    <w:basedOn w:val="a0"/>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basedOn w:val="a0"/>
    <w:rsid w:val="001D1A24"/>
    <w:rPr>
      <w:b w:val="0"/>
      <w:bCs w:val="0"/>
      <w:sz w:val="19"/>
      <w:szCs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basedOn w:val="a0"/>
    <w:rsid w:val="001D1A24"/>
    <w:rPr>
      <w:b w:val="0"/>
      <w:bCs w:val="0"/>
    </w:rPr>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4">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eastAsia="Times New Roman" w:hAnsi="Arial" w:cs="Arial"/>
      <w:sz w:val="20"/>
      <w:szCs w:val="20"/>
      <w:lang w:eastAsia="ru-RU"/>
    </w:rPr>
  </w:style>
  <w:style w:type="paragraph" w:customStyle="1" w:styleId="afff5">
    <w:name w:val="Отступ перед"/>
    <w:basedOn w:val="a"/>
    <w:rsid w:val="00D30C9F"/>
    <w:pPr>
      <w:widowControl w:val="0"/>
      <w:shd w:val="clear" w:color="auto" w:fill="FFFFFF"/>
      <w:autoSpaceDE w:val="0"/>
      <w:autoSpaceDN w:val="0"/>
      <w:adjustRightInd w:val="0"/>
      <w:spacing w:before="120"/>
      <w:ind w:firstLine="284"/>
      <w:jc w:val="both"/>
    </w:pPr>
    <w:rPr>
      <w:szCs w:val="22"/>
    </w:rPr>
  </w:style>
  <w:style w:type="table" w:customStyle="1" w:styleId="2c">
    <w:name w:val="Сетка таблицы2"/>
    <w:basedOn w:val="a1"/>
    <w:next w:val="a5"/>
    <w:uiPriority w:val="39"/>
    <w:rsid w:val="00137A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1">
    <w:name w:val="s_1"/>
    <w:basedOn w:val="a"/>
    <w:rsid w:val="00D87AB7"/>
    <w:pPr>
      <w:spacing w:before="100" w:beforeAutospacing="1" w:after="100" w:afterAutospacing="1"/>
    </w:pPr>
  </w:style>
  <w:style w:type="table" w:customStyle="1" w:styleId="37">
    <w:name w:val="Сетка таблицы3"/>
    <w:basedOn w:val="a1"/>
    <w:next w:val="a5"/>
    <w:uiPriority w:val="59"/>
    <w:rsid w:val="00567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uiPriority w:val="99"/>
    <w:semiHidden/>
    <w:unhideWhenUsed/>
    <w:rsid w:val="009B4A80"/>
    <w:rPr>
      <w:color w:val="0000FF"/>
      <w:u w:val="single"/>
    </w:rPr>
  </w:style>
  <w:style w:type="character" w:customStyle="1" w:styleId="ListLabel1">
    <w:name w:val="ListLabel 1"/>
    <w:qFormat/>
    <w:rsid w:val="009B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5724">
      <w:bodyDiv w:val="1"/>
      <w:marLeft w:val="0"/>
      <w:marRight w:val="0"/>
      <w:marTop w:val="0"/>
      <w:marBottom w:val="0"/>
      <w:divBdr>
        <w:top w:val="none" w:sz="0" w:space="0" w:color="auto"/>
        <w:left w:val="none" w:sz="0" w:space="0" w:color="auto"/>
        <w:bottom w:val="none" w:sz="0" w:space="0" w:color="auto"/>
        <w:right w:val="none" w:sz="0" w:space="0" w:color="auto"/>
      </w:divBdr>
    </w:div>
    <w:div w:id="305016978">
      <w:bodyDiv w:val="1"/>
      <w:marLeft w:val="0"/>
      <w:marRight w:val="0"/>
      <w:marTop w:val="0"/>
      <w:marBottom w:val="0"/>
      <w:divBdr>
        <w:top w:val="none" w:sz="0" w:space="0" w:color="auto"/>
        <w:left w:val="none" w:sz="0" w:space="0" w:color="auto"/>
        <w:bottom w:val="none" w:sz="0" w:space="0" w:color="auto"/>
        <w:right w:val="none" w:sz="0" w:space="0" w:color="auto"/>
      </w:divBdr>
    </w:div>
    <w:div w:id="389575791">
      <w:bodyDiv w:val="1"/>
      <w:marLeft w:val="0"/>
      <w:marRight w:val="0"/>
      <w:marTop w:val="0"/>
      <w:marBottom w:val="0"/>
      <w:divBdr>
        <w:top w:val="none" w:sz="0" w:space="0" w:color="auto"/>
        <w:left w:val="none" w:sz="0" w:space="0" w:color="auto"/>
        <w:bottom w:val="none" w:sz="0" w:space="0" w:color="auto"/>
        <w:right w:val="none" w:sz="0" w:space="0" w:color="auto"/>
      </w:divBdr>
    </w:div>
    <w:div w:id="394789933">
      <w:bodyDiv w:val="1"/>
      <w:marLeft w:val="0"/>
      <w:marRight w:val="0"/>
      <w:marTop w:val="0"/>
      <w:marBottom w:val="0"/>
      <w:divBdr>
        <w:top w:val="none" w:sz="0" w:space="0" w:color="auto"/>
        <w:left w:val="none" w:sz="0" w:space="0" w:color="auto"/>
        <w:bottom w:val="none" w:sz="0" w:space="0" w:color="auto"/>
        <w:right w:val="none" w:sz="0" w:space="0" w:color="auto"/>
      </w:divBdr>
    </w:div>
    <w:div w:id="1017003456">
      <w:bodyDiv w:val="1"/>
      <w:marLeft w:val="0"/>
      <w:marRight w:val="0"/>
      <w:marTop w:val="0"/>
      <w:marBottom w:val="0"/>
      <w:divBdr>
        <w:top w:val="none" w:sz="0" w:space="0" w:color="auto"/>
        <w:left w:val="none" w:sz="0" w:space="0" w:color="auto"/>
        <w:bottom w:val="none" w:sz="0" w:space="0" w:color="auto"/>
        <w:right w:val="none" w:sz="0" w:space="0" w:color="auto"/>
      </w:divBdr>
    </w:div>
    <w:div w:id="1545865353">
      <w:bodyDiv w:val="1"/>
      <w:marLeft w:val="0"/>
      <w:marRight w:val="0"/>
      <w:marTop w:val="0"/>
      <w:marBottom w:val="0"/>
      <w:divBdr>
        <w:top w:val="none" w:sz="0" w:space="0" w:color="auto"/>
        <w:left w:val="none" w:sz="0" w:space="0" w:color="auto"/>
        <w:bottom w:val="none" w:sz="0" w:space="0" w:color="auto"/>
        <w:right w:val="none" w:sz="0" w:space="0" w:color="auto"/>
      </w:divBdr>
    </w:div>
    <w:div w:id="1592884539">
      <w:bodyDiv w:val="1"/>
      <w:marLeft w:val="0"/>
      <w:marRight w:val="0"/>
      <w:marTop w:val="0"/>
      <w:marBottom w:val="0"/>
      <w:divBdr>
        <w:top w:val="none" w:sz="0" w:space="0" w:color="auto"/>
        <w:left w:val="none" w:sz="0" w:space="0" w:color="auto"/>
        <w:bottom w:val="none" w:sz="0" w:space="0" w:color="auto"/>
        <w:right w:val="none" w:sz="0" w:space="0" w:color="auto"/>
      </w:divBdr>
      <w:divsChild>
        <w:div w:id="1960064593">
          <w:marLeft w:val="0"/>
          <w:marRight w:val="0"/>
          <w:marTop w:val="0"/>
          <w:marBottom w:val="0"/>
          <w:divBdr>
            <w:top w:val="none" w:sz="0" w:space="0" w:color="auto"/>
            <w:left w:val="none" w:sz="0" w:space="0" w:color="auto"/>
            <w:bottom w:val="none" w:sz="0" w:space="0" w:color="auto"/>
            <w:right w:val="none" w:sz="0" w:space="0" w:color="auto"/>
          </w:divBdr>
          <w:divsChild>
            <w:div w:id="145629109">
              <w:marLeft w:val="0"/>
              <w:marRight w:val="0"/>
              <w:marTop w:val="0"/>
              <w:marBottom w:val="0"/>
              <w:divBdr>
                <w:top w:val="none" w:sz="0" w:space="0" w:color="auto"/>
                <w:left w:val="none" w:sz="0" w:space="0" w:color="auto"/>
                <w:bottom w:val="none" w:sz="0" w:space="0" w:color="auto"/>
                <w:right w:val="none" w:sz="0" w:space="0" w:color="auto"/>
              </w:divBdr>
              <w:divsChild>
                <w:div w:id="21405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1200113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9E22-C03B-4B73-9785-633387C5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3431</Words>
  <Characters>19563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Никифорова Любовь Анатольевна</cp:lastModifiedBy>
  <cp:revision>2</cp:revision>
  <cp:lastPrinted>2020-09-01T07:13:00Z</cp:lastPrinted>
  <dcterms:created xsi:type="dcterms:W3CDTF">2020-09-09T11:31:00Z</dcterms:created>
  <dcterms:modified xsi:type="dcterms:W3CDTF">2020-09-09T11:31:00Z</dcterms:modified>
</cp:coreProperties>
</file>