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2B17A0" w:rsidRPr="00A36D0B">
        <w:rPr>
          <w:rFonts w:ascii="Times New Roman" w:hAnsi="Times New Roman"/>
          <w:sz w:val="28"/>
        </w:rPr>
        <w:t>2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36D0B">
        <w:rPr>
          <w:rFonts w:ascii="Times New Roman" w:hAnsi="Times New Roman"/>
          <w:sz w:val="28"/>
          <w:szCs w:val="28"/>
        </w:rPr>
        <w:t>целях</w:t>
      </w:r>
      <w:proofErr w:type="gramEnd"/>
      <w:r w:rsidRPr="00A36D0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:rsidR="00FC4AE3" w:rsidRDefault="00FC4AE3" w:rsidP="008A1833">
      <w:pPr>
        <w:jc w:val="both"/>
        <w:rPr>
          <w:sz w:val="28"/>
          <w:szCs w:val="28"/>
          <w:highlight w:val="yellow"/>
        </w:rPr>
      </w:pPr>
    </w:p>
    <w:p w:rsidR="00A36D0B" w:rsidRPr="00C13D2A" w:rsidRDefault="00A36D0B" w:rsidP="008A1833">
      <w:pPr>
        <w:jc w:val="both"/>
        <w:rPr>
          <w:sz w:val="28"/>
          <w:szCs w:val="28"/>
          <w:highlight w:val="yellow"/>
        </w:rPr>
      </w:pPr>
    </w:p>
    <w:p w:rsidR="00FC4AE3" w:rsidRPr="00C13D2A" w:rsidRDefault="00FC4AE3" w:rsidP="008A1833">
      <w:pPr>
        <w:jc w:val="both"/>
        <w:rPr>
          <w:sz w:val="28"/>
          <w:szCs w:val="28"/>
          <w:highlight w:val="yellow"/>
        </w:rPr>
      </w:pP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Приложение</w:t>
      </w:r>
      <w:r w:rsidR="00813CDF" w:rsidRPr="00A36D0B">
        <w:rPr>
          <w:rFonts w:ascii="Times New Roman" w:hAnsi="Times New Roman"/>
          <w:sz w:val="28"/>
          <w:szCs w:val="28"/>
        </w:rPr>
        <w:t xml:space="preserve"> </w:t>
      </w:r>
      <w:r w:rsidRPr="00A36D0B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от_____ №______</w:t>
      </w:r>
    </w:p>
    <w:p w:rsidR="008A1833" w:rsidRPr="00C13D2A" w:rsidRDefault="008A1833" w:rsidP="00756A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D5" w:rsidRPr="00A36D0B" w:rsidRDefault="004816C0" w:rsidP="00756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D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36D0B">
        <w:rPr>
          <w:rFonts w:ascii="Times New Roman" w:hAnsi="Times New Roman"/>
          <w:b/>
          <w:sz w:val="28"/>
          <w:szCs w:val="28"/>
        </w:rPr>
        <w:t>30</w:t>
      </w:r>
      <w:r w:rsidRPr="00A36D0B">
        <w:rPr>
          <w:rFonts w:ascii="Times New Roman" w:hAnsi="Times New Roman"/>
          <w:b/>
          <w:sz w:val="28"/>
          <w:szCs w:val="28"/>
        </w:rPr>
        <w:t>.</w:t>
      </w:r>
      <w:r w:rsidR="00A36D0B" w:rsidRPr="00A36D0B">
        <w:rPr>
          <w:rFonts w:ascii="Times New Roman" w:hAnsi="Times New Roman"/>
          <w:b/>
          <w:sz w:val="28"/>
          <w:szCs w:val="28"/>
        </w:rPr>
        <w:t>12</w:t>
      </w:r>
      <w:r w:rsidRPr="00A36D0B">
        <w:rPr>
          <w:rFonts w:ascii="Times New Roman" w:hAnsi="Times New Roman"/>
          <w:b/>
          <w:sz w:val="28"/>
          <w:szCs w:val="28"/>
        </w:rPr>
        <w:t>.201</w:t>
      </w:r>
      <w:r w:rsidR="00A36D0B" w:rsidRPr="00A36D0B">
        <w:rPr>
          <w:rFonts w:ascii="Times New Roman" w:hAnsi="Times New Roman"/>
          <w:b/>
          <w:sz w:val="28"/>
          <w:szCs w:val="28"/>
        </w:rPr>
        <w:t>5</w:t>
      </w:r>
      <w:r w:rsidRPr="00A36D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b/>
          <w:sz w:val="28"/>
          <w:szCs w:val="28"/>
        </w:rPr>
        <w:t>1514</w:t>
      </w:r>
      <w:r w:rsidRPr="00A36D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36D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>(далее – постановление)</w:t>
      </w:r>
    </w:p>
    <w:p w:rsidR="00AB024D" w:rsidRPr="00A36D0B" w:rsidRDefault="00AB024D" w:rsidP="0075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0D8" w:rsidRPr="00A36D0B" w:rsidRDefault="00092084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D0B">
        <w:rPr>
          <w:rFonts w:ascii="Times New Roman" w:hAnsi="Times New Roman"/>
          <w:sz w:val="28"/>
          <w:szCs w:val="28"/>
          <w:lang w:eastAsia="ru-RU"/>
        </w:rPr>
        <w:t>Внести в приложени</w:t>
      </w:r>
      <w:r w:rsidR="00A36D0B" w:rsidRPr="00A36D0B">
        <w:rPr>
          <w:rFonts w:ascii="Times New Roman" w:hAnsi="Times New Roman"/>
          <w:sz w:val="28"/>
          <w:szCs w:val="28"/>
          <w:lang w:eastAsia="ru-RU"/>
        </w:rPr>
        <w:t>я</w:t>
      </w:r>
      <w:r w:rsidRPr="00A36D0B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 w:rsidR="00A36D0B" w:rsidRPr="00A36D0B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A36D0B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092084" w:rsidRPr="0066788D" w:rsidRDefault="00A36D0B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В приложение 3 к постановлению:</w:t>
      </w:r>
    </w:p>
    <w:p w:rsidR="00A36D0B" w:rsidRPr="0066788D" w:rsidRDefault="00093E7E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10 раздела I изложить в следующей редакции: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10. Соблюдение условий и порядка предоставления субсидий подлежат обязательной проверке главным распорядителем бюджетных средств в лице Управления и органами муниципального финансового контроля города Ханты-Мансийска в соответствии со статьями 268.1 и 269.2 Бюджетного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71754" w:rsidRPr="0066788D" w:rsidRDefault="00093E7E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Пункт 13 раздела </w:t>
      </w:r>
      <w:r w:rsidRPr="0066788D">
        <w:rPr>
          <w:sz w:val="28"/>
          <w:szCs w:val="28"/>
        </w:rPr>
        <w:t>II</w:t>
      </w:r>
      <w:r w:rsidRPr="0066788D">
        <w:rPr>
          <w:sz w:val="28"/>
          <w:szCs w:val="28"/>
        </w:rPr>
        <w:t xml:space="preserve"> дополнить абзацами следующего содержания: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13.7. Возмещение части затрат на закупку расходных сырья и материалов, являющихся основными для осуществления деятельности (производства товаров, оказания услуг).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закупку расходных сырья и материалов, являющихся основными для производства товаров и/или оказания услуг в размере не более 80% от общего объема затрат, но не более 300 тыс. рублей на одного субъекта в год.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закупку расходных сырья и материалов, используемых для осуществления заявленных видов деятельности.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13.8. Возмещение части затрат на доставку оборудования, предназначенного для осуществления заявленного вида деятельности.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доставку оборудования, предназначенного для осуществления заявленного вида деятельности в размере не более 80% от общего объема затрат, но не более 200 тыс. рублей на одного субъекта в год.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доставку оборудования, используемого для осуществления заявленных видов деятельности.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13.9. Возмещение части затрат на ремонт и модернизацию (улучшение) производственных помещений.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ремонт и модернизацию (улучшение) производственных помещений в размере не более 80% от общего объема затрат, но не более 500 тыс. рублей на одного субъекта в год.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ремонт и модернизацию (улучшение) производственных помещений, используемых для осуществления заявленных видов деятельности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71754" w:rsidRPr="0066788D" w:rsidRDefault="00093E7E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Подпункт 20.12 пункта 20 раздела IV дополнить абзацем </w:t>
      </w:r>
      <w:r w:rsidR="007820A8" w:rsidRPr="0066788D">
        <w:rPr>
          <w:sz w:val="28"/>
          <w:szCs w:val="28"/>
        </w:rPr>
        <w:t xml:space="preserve">одиннадцатым </w:t>
      </w:r>
      <w:r w:rsidRPr="0066788D">
        <w:rPr>
          <w:sz w:val="28"/>
          <w:szCs w:val="28"/>
        </w:rPr>
        <w:t>следующего содержания:</w:t>
      </w:r>
    </w:p>
    <w:p w:rsidR="00093E7E" w:rsidRPr="00756AA2" w:rsidRDefault="00093E7E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к)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71754" w:rsidRPr="0066788D" w:rsidRDefault="00093E7E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В приложение 4 к постановлению:</w:t>
      </w:r>
    </w:p>
    <w:p w:rsidR="007820A8" w:rsidRPr="0066788D" w:rsidRDefault="007820A8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Пункт </w:t>
      </w:r>
      <w:r w:rsidRPr="0066788D">
        <w:rPr>
          <w:sz w:val="28"/>
          <w:szCs w:val="28"/>
        </w:rPr>
        <w:t>9</w:t>
      </w:r>
      <w:r w:rsidRPr="0066788D">
        <w:rPr>
          <w:sz w:val="28"/>
          <w:szCs w:val="28"/>
        </w:rPr>
        <w:t xml:space="preserve"> раздела I изложить в следующей редакции: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9. Соблюдение условий и порядка предоставления субсидий подлежат обязательной проверке главным распорядителем бюджетных средств в лице Управления и органами муниципального финансового контроля города Ханты-Мансийска в соответствии со статьями 268.1 и 269.2 Бюджетного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820A8" w:rsidRPr="0066788D" w:rsidRDefault="007820A8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</w:t>
      </w:r>
      <w:r w:rsidRPr="0066788D">
        <w:rPr>
          <w:sz w:val="28"/>
          <w:szCs w:val="28"/>
        </w:rPr>
        <w:t>2</w:t>
      </w:r>
      <w:r w:rsidRPr="0066788D">
        <w:rPr>
          <w:sz w:val="28"/>
          <w:szCs w:val="28"/>
        </w:rPr>
        <w:t xml:space="preserve"> раздела II дополнить абзацами следующего содержания: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12.9. Возмещение части затрат на закупку расходных сырья и материалов, являющихся основными для осуществления деятельности (производства товаров, оказания услуг).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закупку расходных сырья и материалов, являющихся основными для производства товаров и/или оказания услуг в размере не более 80% от общего объема затрат, но не более 300 тыс. рублей на одного субъекта в год.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закупку расходных сырья и материалов, используемых для осуществления заявленных видов деятельности.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12.10. Возмещение части затрат на доставку оборудования, предназначенного для осуществления заявленного вида деятельности.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доставку оборудования, предназначенного для осуществления заявленного вида деятельности в размере не более 80% от общего объема затрат, но не более 200 тыс. рублей на одного субъекта в год.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доставку оборудования, используемого для осуществления заявленных видов деятельности.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12.11. Возмещение части затрат на ремонт и модернизацию (улучшение) производственных помещений.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ремонт и модернизацию (улучшение) производственных помещений в размере не более 80% от общего объема затрат, но не более 500 тыс. рублей на одного субъекта в год.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К возмещению принимаются затраты Субъектов на ремонт и модернизацию (улучшение) производственных помещений, используемых для осуществления заявленных видов деятельности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820A8" w:rsidRPr="0066788D" w:rsidRDefault="007820A8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Подпункт </w:t>
      </w:r>
      <w:r w:rsidRPr="0066788D">
        <w:rPr>
          <w:sz w:val="28"/>
          <w:szCs w:val="28"/>
        </w:rPr>
        <w:t>19.14</w:t>
      </w:r>
      <w:r w:rsidRPr="0066788D">
        <w:rPr>
          <w:sz w:val="28"/>
          <w:szCs w:val="28"/>
        </w:rPr>
        <w:t xml:space="preserve"> пункта </w:t>
      </w:r>
      <w:r w:rsidRPr="0066788D">
        <w:rPr>
          <w:sz w:val="28"/>
          <w:szCs w:val="28"/>
        </w:rPr>
        <w:t>19</w:t>
      </w:r>
      <w:r w:rsidRPr="0066788D">
        <w:rPr>
          <w:sz w:val="28"/>
          <w:szCs w:val="28"/>
        </w:rPr>
        <w:t xml:space="preserve"> раздела IV дополнить абзацем</w:t>
      </w:r>
      <w:r w:rsidRPr="0066788D">
        <w:rPr>
          <w:sz w:val="28"/>
          <w:szCs w:val="28"/>
        </w:rPr>
        <w:t xml:space="preserve"> одиннадцатым</w:t>
      </w:r>
      <w:r w:rsidRPr="0066788D">
        <w:rPr>
          <w:sz w:val="28"/>
          <w:szCs w:val="28"/>
        </w:rPr>
        <w:t xml:space="preserve"> следующего содержания:</w:t>
      </w:r>
    </w:p>
    <w:p w:rsidR="007820A8" w:rsidRPr="00756AA2" w:rsidRDefault="007820A8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к)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820A8" w:rsidRPr="0066788D" w:rsidRDefault="007820A8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В приложение </w:t>
      </w:r>
      <w:r w:rsidRPr="0066788D">
        <w:rPr>
          <w:sz w:val="28"/>
          <w:szCs w:val="28"/>
        </w:rPr>
        <w:t>6</w:t>
      </w:r>
      <w:r w:rsidRPr="0066788D">
        <w:rPr>
          <w:sz w:val="28"/>
          <w:szCs w:val="28"/>
        </w:rPr>
        <w:t xml:space="preserve"> к постановлению:</w:t>
      </w:r>
    </w:p>
    <w:p w:rsidR="007820A8" w:rsidRPr="0066788D" w:rsidRDefault="007820A8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</w:t>
      </w:r>
      <w:r w:rsidRPr="0066788D">
        <w:rPr>
          <w:sz w:val="28"/>
          <w:szCs w:val="28"/>
        </w:rPr>
        <w:t>8</w:t>
      </w:r>
      <w:r w:rsidRPr="0066788D">
        <w:rPr>
          <w:sz w:val="28"/>
          <w:szCs w:val="28"/>
        </w:rPr>
        <w:t xml:space="preserve"> раздела II дополнить абзацем </w:t>
      </w:r>
      <w:r w:rsidRPr="0066788D">
        <w:rPr>
          <w:sz w:val="28"/>
          <w:szCs w:val="28"/>
        </w:rPr>
        <w:t>девятым</w:t>
      </w:r>
      <w:r w:rsidRPr="0066788D">
        <w:rPr>
          <w:sz w:val="28"/>
          <w:szCs w:val="28"/>
        </w:rPr>
        <w:t xml:space="preserve"> следующего содержания:</w:t>
      </w:r>
    </w:p>
    <w:p w:rsidR="007820A8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д)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A4E1D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Наименование раздела </w:t>
      </w:r>
      <w:r w:rsidRPr="0066788D">
        <w:rPr>
          <w:sz w:val="28"/>
          <w:szCs w:val="28"/>
        </w:rPr>
        <w:t>III</w:t>
      </w:r>
      <w:r w:rsidRPr="0066788D">
        <w:rPr>
          <w:sz w:val="28"/>
          <w:szCs w:val="28"/>
        </w:rPr>
        <w:t xml:space="preserve"> изложить в следующей редакции:</w:t>
      </w:r>
    </w:p>
    <w:p w:rsidR="008A4E1D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III. Требования об осуществлении 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6AA2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условий и порядка </w:t>
      </w:r>
      <w:r w:rsidRPr="00756AA2">
        <w:rPr>
          <w:rFonts w:ascii="Times New Roman" w:hAnsi="Times New Roman"/>
          <w:sz w:val="28"/>
          <w:szCs w:val="28"/>
          <w:lang w:eastAsia="ru-RU"/>
        </w:rPr>
        <w:t>п</w:t>
      </w:r>
      <w:r w:rsidRPr="00756AA2">
        <w:rPr>
          <w:rFonts w:ascii="Times New Roman" w:hAnsi="Times New Roman"/>
          <w:sz w:val="28"/>
          <w:szCs w:val="28"/>
          <w:lang w:eastAsia="ru-RU"/>
        </w:rPr>
        <w:t>редоставления субсидий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и ответственности за их нарушение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.</w:t>
      </w:r>
    </w:p>
    <w:p w:rsidR="008A4E1D" w:rsidRPr="0066788D" w:rsidRDefault="008A4E1D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В приложение </w:t>
      </w:r>
      <w:r w:rsidRPr="0066788D">
        <w:rPr>
          <w:sz w:val="28"/>
          <w:szCs w:val="28"/>
        </w:rPr>
        <w:t>8</w:t>
      </w:r>
      <w:r w:rsidRPr="0066788D">
        <w:rPr>
          <w:sz w:val="28"/>
          <w:szCs w:val="28"/>
        </w:rPr>
        <w:t xml:space="preserve"> к постановлению:</w:t>
      </w:r>
    </w:p>
    <w:p w:rsidR="008A4E1D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18 раздела II дополнить абзацем девятым следующего содержания:</w:t>
      </w:r>
    </w:p>
    <w:p w:rsidR="007820A8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к)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A4E1D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Наименование раздела III изложить в следующей редакции:</w:t>
      </w:r>
    </w:p>
    <w:p w:rsidR="008A4E1D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III. Требования об осуществлении 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6AA2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условий и порядка предоставления субсидий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и ответственности за их нарушение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66788D">
        <w:rPr>
          <w:rFonts w:ascii="Times New Roman" w:hAnsi="Times New Roman"/>
          <w:sz w:val="28"/>
          <w:szCs w:val="28"/>
          <w:lang w:eastAsia="ru-RU"/>
        </w:rPr>
        <w:t>.</w:t>
      </w:r>
    </w:p>
    <w:p w:rsidR="008A4E1D" w:rsidRPr="0066788D" w:rsidRDefault="008A4E1D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В приложение </w:t>
      </w:r>
      <w:r w:rsidRPr="0066788D">
        <w:rPr>
          <w:sz w:val="28"/>
          <w:szCs w:val="28"/>
        </w:rPr>
        <w:t>9</w:t>
      </w:r>
      <w:r w:rsidRPr="0066788D">
        <w:rPr>
          <w:sz w:val="28"/>
          <w:szCs w:val="28"/>
        </w:rPr>
        <w:t xml:space="preserve"> к постановлению:</w:t>
      </w:r>
    </w:p>
    <w:p w:rsidR="008A4E1D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</w:t>
      </w:r>
      <w:r w:rsidRPr="0066788D">
        <w:rPr>
          <w:sz w:val="28"/>
          <w:szCs w:val="28"/>
        </w:rPr>
        <w:t>0</w:t>
      </w:r>
      <w:r w:rsidRPr="0066788D">
        <w:rPr>
          <w:sz w:val="28"/>
          <w:szCs w:val="28"/>
        </w:rPr>
        <w:t xml:space="preserve"> раздела </w:t>
      </w:r>
      <w:r w:rsidRPr="0066788D">
        <w:rPr>
          <w:sz w:val="28"/>
          <w:szCs w:val="28"/>
        </w:rPr>
        <w:t>2</w:t>
      </w:r>
      <w:r w:rsidRPr="0066788D">
        <w:rPr>
          <w:sz w:val="28"/>
          <w:szCs w:val="28"/>
        </w:rPr>
        <w:t xml:space="preserve"> дополнить абзацем девятым следующего содержания:</w:t>
      </w:r>
    </w:p>
    <w:p w:rsidR="008A4E1D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з)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71754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Подпункт 13.5 пункта 13 раздела 2 к постановлению изложить в следующей редакции:</w:t>
      </w:r>
    </w:p>
    <w:p w:rsidR="008A4E1D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13.5. Обязательные условия о согласии получателя субсидии на осуществление проверок соблюдения получателем субсидии условий и порядка предоставления субсидии, которые осуществляются лицами, указанными в </w:t>
      </w:r>
      <w:hyperlink w:anchor="P5302" w:history="1">
        <w:r w:rsidRPr="00756AA2">
          <w:rPr>
            <w:rFonts w:ascii="Times New Roman" w:hAnsi="Times New Roman"/>
            <w:sz w:val="28"/>
            <w:szCs w:val="28"/>
            <w:lang w:eastAsia="ru-RU"/>
          </w:rPr>
          <w:t>пункте 16</w:t>
        </w:r>
      </w:hyperlink>
      <w:r w:rsidRPr="00756AA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A4E1D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Наименование раздела </w:t>
      </w:r>
      <w:r w:rsidRPr="0066788D">
        <w:rPr>
          <w:sz w:val="28"/>
          <w:szCs w:val="28"/>
        </w:rPr>
        <w:t>3</w:t>
      </w:r>
      <w:r w:rsidRPr="0066788D">
        <w:rPr>
          <w:sz w:val="28"/>
          <w:szCs w:val="28"/>
        </w:rPr>
        <w:t xml:space="preserve"> изложить в следующей редакции:</w:t>
      </w:r>
    </w:p>
    <w:p w:rsidR="00771754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3. Требования об осуществлении 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6AA2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условий и порядка предоставления субсидии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и ответственности за их нарушение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;</w:t>
      </w:r>
    </w:p>
    <w:p w:rsidR="00771754" w:rsidRPr="0066788D" w:rsidRDefault="008A4E1D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Пункт 17 раздела 3 изложить в следующей редакции:</w:t>
      </w:r>
    </w:p>
    <w:p w:rsidR="008A4E1D" w:rsidRPr="00756AA2" w:rsidRDefault="008A4E1D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17. В 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Pr="00756AA2">
        <w:rPr>
          <w:rFonts w:ascii="Times New Roman" w:hAnsi="Times New Roman"/>
          <w:sz w:val="28"/>
          <w:szCs w:val="28"/>
          <w:lang w:eastAsia="ru-RU"/>
        </w:rPr>
        <w:t xml:space="preserve"> установления фактов нарушения условий и порядка предоставления субсидии получателем субсидии осуществляется возврат средств в бюджет города Ханты-Мансийска всей суммы необоснованно полученных денежных средств.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.</w:t>
      </w:r>
    </w:p>
    <w:p w:rsidR="00771754" w:rsidRPr="0066788D" w:rsidRDefault="00756AA2" w:rsidP="0066788D">
      <w:pPr>
        <w:pStyle w:val="a3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В приложение 10 к постановлению:</w:t>
      </w:r>
    </w:p>
    <w:p w:rsidR="00756AA2" w:rsidRPr="0066788D" w:rsidRDefault="00756AA2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 xml:space="preserve">Пункт 16 раздела </w:t>
      </w:r>
      <w:r w:rsidRPr="0066788D">
        <w:rPr>
          <w:sz w:val="28"/>
          <w:szCs w:val="28"/>
        </w:rPr>
        <w:t>II дополнить абзац</w:t>
      </w:r>
      <w:r w:rsidRPr="0066788D">
        <w:rPr>
          <w:sz w:val="28"/>
          <w:szCs w:val="28"/>
        </w:rPr>
        <w:t>е</w:t>
      </w:r>
      <w:r w:rsidRPr="0066788D">
        <w:rPr>
          <w:sz w:val="28"/>
          <w:szCs w:val="28"/>
        </w:rPr>
        <w:t xml:space="preserve">м </w:t>
      </w:r>
      <w:r w:rsidRPr="0066788D">
        <w:rPr>
          <w:sz w:val="28"/>
          <w:szCs w:val="28"/>
        </w:rPr>
        <w:t xml:space="preserve">одиннадцатым </w:t>
      </w:r>
      <w:r w:rsidRPr="0066788D">
        <w:rPr>
          <w:sz w:val="28"/>
          <w:szCs w:val="28"/>
        </w:rPr>
        <w:t>следующего содержания</w:t>
      </w:r>
      <w:r w:rsidRPr="0066788D">
        <w:rPr>
          <w:sz w:val="28"/>
          <w:szCs w:val="28"/>
        </w:rPr>
        <w:t>:</w:t>
      </w:r>
    </w:p>
    <w:p w:rsidR="00771754" w:rsidRPr="00756AA2" w:rsidRDefault="00756AA2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>к) в отношении Субъекта и/или руководителя возбуждено уголовное дело по фактам совершения им преступлений либо вынесено судебное решение по делам</w:t>
      </w:r>
      <w:r w:rsidR="0066788D">
        <w:rPr>
          <w:rFonts w:ascii="Times New Roman" w:hAnsi="Times New Roman"/>
          <w:sz w:val="28"/>
          <w:szCs w:val="28"/>
          <w:lang w:eastAsia="ru-RU"/>
        </w:rPr>
        <w:t>,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предусмотренным разделом VIII Уголовного кодекса Российской Федерации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.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56AA2" w:rsidRPr="0066788D" w:rsidRDefault="00756AA2" w:rsidP="0066788D">
      <w:pPr>
        <w:pStyle w:val="a3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788D">
        <w:rPr>
          <w:sz w:val="28"/>
          <w:szCs w:val="28"/>
        </w:rPr>
        <w:t>Наименование раздела 3 изложить в следующей редакции:</w:t>
      </w:r>
    </w:p>
    <w:p w:rsidR="00092084" w:rsidRPr="00756AA2" w:rsidRDefault="00756AA2" w:rsidP="006678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AA2">
        <w:rPr>
          <w:rFonts w:ascii="Times New Roman" w:hAnsi="Times New Roman"/>
          <w:sz w:val="28"/>
          <w:szCs w:val="28"/>
          <w:lang w:eastAsia="ru-RU"/>
        </w:rPr>
        <w:t>«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756AA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56AA2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условий и порядка предоставления субсидий</w:t>
      </w:r>
      <w:r w:rsidRPr="00756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AA2">
        <w:rPr>
          <w:rFonts w:ascii="Times New Roman" w:hAnsi="Times New Roman"/>
          <w:sz w:val="28"/>
          <w:szCs w:val="28"/>
          <w:lang w:eastAsia="ru-RU"/>
        </w:rPr>
        <w:t>и ответственности за их нарушение</w:t>
      </w:r>
      <w:r w:rsidRPr="00756AA2">
        <w:rPr>
          <w:rFonts w:ascii="Times New Roman" w:hAnsi="Times New Roman"/>
          <w:sz w:val="28"/>
          <w:szCs w:val="28"/>
          <w:lang w:eastAsia="ru-RU"/>
        </w:rPr>
        <w:t>»</w:t>
      </w:r>
      <w:r w:rsidR="002D4F9B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92084" w:rsidRPr="00756AA2" w:rsidSect="0013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91" w:rsidRDefault="00EA1191">
      <w:pPr>
        <w:spacing w:after="0" w:line="240" w:lineRule="auto"/>
      </w:pPr>
      <w:r>
        <w:separator/>
      </w:r>
    </w:p>
  </w:endnote>
  <w:endnote w:type="continuationSeparator" w:id="0">
    <w:p w:rsidR="00EA1191" w:rsidRDefault="00E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91" w:rsidRDefault="00EA1191">
      <w:pPr>
        <w:spacing w:after="0" w:line="240" w:lineRule="auto"/>
      </w:pPr>
      <w:r>
        <w:separator/>
      </w:r>
    </w:p>
  </w:footnote>
  <w:footnote w:type="continuationSeparator" w:id="0">
    <w:p w:rsidR="00EA1191" w:rsidRDefault="00EA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>
    <w:pPr>
      <w:pStyle w:val="a7"/>
      <w:jc w:val="center"/>
    </w:pPr>
  </w:p>
  <w:p w:rsidR="00FA3997" w:rsidRDefault="00FA3997" w:rsidP="004A7A26">
    <w:pPr>
      <w:pStyle w:val="a7"/>
      <w:jc w:val="center"/>
    </w:pPr>
  </w:p>
  <w:p w:rsidR="00FA3997" w:rsidRDefault="00FA39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9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5"/>
  </w:num>
  <w:num w:numId="17">
    <w:abstractNumId w:val="24"/>
  </w:num>
  <w:num w:numId="18">
    <w:abstractNumId w:val="8"/>
  </w:num>
  <w:num w:numId="19">
    <w:abstractNumId w:val="6"/>
  </w:num>
  <w:num w:numId="20">
    <w:abstractNumId w:val="23"/>
  </w:num>
  <w:num w:numId="21">
    <w:abstractNumId w:val="15"/>
  </w:num>
  <w:num w:numId="22">
    <w:abstractNumId w:val="13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D4F9B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88C"/>
    <w:rsid w:val="004B19BA"/>
    <w:rsid w:val="004B26D6"/>
    <w:rsid w:val="004B2E9A"/>
    <w:rsid w:val="004B43F8"/>
    <w:rsid w:val="004B6C6D"/>
    <w:rsid w:val="004C1135"/>
    <w:rsid w:val="004C40EC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F0CB5"/>
    <w:rsid w:val="007F1A8A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5549"/>
    <w:rsid w:val="00886495"/>
    <w:rsid w:val="00891097"/>
    <w:rsid w:val="00893C4C"/>
    <w:rsid w:val="008962E0"/>
    <w:rsid w:val="008A0524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5294"/>
    <w:rsid w:val="00A65CEC"/>
    <w:rsid w:val="00A70C2D"/>
    <w:rsid w:val="00A73D81"/>
    <w:rsid w:val="00A801B0"/>
    <w:rsid w:val="00A81011"/>
    <w:rsid w:val="00A833AF"/>
    <w:rsid w:val="00A8600D"/>
    <w:rsid w:val="00A91525"/>
    <w:rsid w:val="00A92105"/>
    <w:rsid w:val="00A937A9"/>
    <w:rsid w:val="00A94E2E"/>
    <w:rsid w:val="00AB024D"/>
    <w:rsid w:val="00AB1FD8"/>
    <w:rsid w:val="00AB326C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C22CB"/>
    <w:rsid w:val="00BC30FA"/>
    <w:rsid w:val="00BC389C"/>
    <w:rsid w:val="00BC6324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3D2A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E7F"/>
    <w:rsid w:val="00E64AD1"/>
    <w:rsid w:val="00E72C08"/>
    <w:rsid w:val="00E7300C"/>
    <w:rsid w:val="00E7751B"/>
    <w:rsid w:val="00E83B53"/>
    <w:rsid w:val="00E86C38"/>
    <w:rsid w:val="00E87A32"/>
    <w:rsid w:val="00EA1191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3258-6732-472A-B9F2-E7EAC22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40</cp:revision>
  <cp:lastPrinted>2022-06-17T12:00:00Z</cp:lastPrinted>
  <dcterms:created xsi:type="dcterms:W3CDTF">2022-06-07T04:43:00Z</dcterms:created>
  <dcterms:modified xsi:type="dcterms:W3CDTF">2022-06-23T11:09:00Z</dcterms:modified>
</cp:coreProperties>
</file>