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A7" w:rsidRPr="00AA55EE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УВЕДОМЛЕНИЕ ОТ </w:t>
      </w:r>
      <w:r w:rsidR="00D611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06</w:t>
      </w:r>
      <w:r w:rsidR="006119F4"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5D56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</w:t>
      </w:r>
      <w:r w:rsidR="00D611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.202</w:t>
      </w:r>
      <w:r w:rsidR="005D56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</w:p>
    <w:p w:rsidR="00051B70" w:rsidRPr="00AA55EE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5B0FEF" w:rsidRDefault="004A28B6" w:rsidP="00051B70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Вниманию собственников!</w:t>
      </w:r>
    </w:p>
    <w:p w:rsidR="00A20ACC" w:rsidRPr="00AA55EE" w:rsidRDefault="00A20ACC" w:rsidP="00051B70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52C8" w:rsidRPr="00AA55EE" w:rsidRDefault="004A28B6" w:rsidP="00051B70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рамках Федерального закона от 30.12.2020 № 518 «О внесении изменений в отдельные законодательные акты Российской Федерации», в соответствии со статьей 69.1 Федерального закона от 13 июля 2015 № 218-ФЗ «О государственной регистрации недвижимости», Приказом Федеральной службы государственной регистрации, кадастра и картографии от 28 апреля 2021 № </w:t>
      </w:r>
      <w:proofErr w:type="gramStart"/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/0179 «Об установлении порядка проведения осмотра здания, сооружения или объекта незавершенного строительства при проведении мероприятий </w:t>
      </w:r>
      <w:proofErr w:type="gramStart"/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выявлении правообладателей ранее учтенных объектов недвижимости», рабочей группой</w:t>
      </w:r>
      <w:r w:rsidRPr="00AA55EE">
        <w:rPr>
          <w:rFonts w:ascii="Times New Roman" w:hAnsi="Times New Roman" w:cs="Times New Roman"/>
          <w:sz w:val="27"/>
          <w:szCs w:val="27"/>
        </w:rPr>
        <w:t xml:space="preserve"> </w:t>
      </w:r>
      <w:r w:rsidRPr="00AA55E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вопросам выявления правообладателей ранее учтенных объектов недвижимости</w:t>
      </w:r>
      <w:r w:rsidRPr="00AA55EE">
        <w:rPr>
          <w:rFonts w:ascii="Times New Roman" w:hAnsi="Times New Roman" w:cs="Times New Roman"/>
          <w:sz w:val="27"/>
          <w:szCs w:val="27"/>
        </w:rPr>
        <w:t xml:space="preserve"> </w:t>
      </w:r>
      <w:r w:rsidRPr="00AA55EE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территории города Ханты-Мансийска, направления сведений о правообладателях объектов недвижимости для внесения в Единый государственный реестр недвижимости</w:t>
      </w:r>
      <w:r w:rsidRPr="00AA55EE">
        <w:rPr>
          <w:rFonts w:ascii="Times New Roman" w:hAnsi="Times New Roman" w:cs="Times New Roman"/>
          <w:sz w:val="27"/>
          <w:szCs w:val="27"/>
        </w:rPr>
        <w:t xml:space="preserve"> (созданной Приказом Департамента градостроительства </w:t>
      </w:r>
      <w:r w:rsidR="00BF5385" w:rsidRPr="00AA55EE">
        <w:rPr>
          <w:rFonts w:ascii="Times New Roman" w:hAnsi="Times New Roman" w:cs="Times New Roman"/>
          <w:sz w:val="27"/>
          <w:szCs w:val="27"/>
        </w:rPr>
        <w:br/>
      </w:r>
      <w:r w:rsidRPr="00AA55EE">
        <w:rPr>
          <w:rFonts w:ascii="Times New Roman" w:hAnsi="Times New Roman" w:cs="Times New Roman"/>
          <w:sz w:val="27"/>
          <w:szCs w:val="27"/>
        </w:rPr>
        <w:t>и архитектуры Администрации города Ханты-Мансийска № 36</w:t>
      </w:r>
      <w:proofErr w:type="gramEnd"/>
      <w:r w:rsidRPr="00AA55EE">
        <w:rPr>
          <w:rFonts w:ascii="Times New Roman" w:hAnsi="Times New Roman" w:cs="Times New Roman"/>
          <w:sz w:val="27"/>
          <w:szCs w:val="27"/>
        </w:rPr>
        <w:t>/</w:t>
      </w:r>
      <w:proofErr w:type="gramStart"/>
      <w:r w:rsidRPr="00AA55EE">
        <w:rPr>
          <w:rFonts w:ascii="Times New Roman" w:hAnsi="Times New Roman" w:cs="Times New Roman"/>
          <w:sz w:val="27"/>
          <w:szCs w:val="27"/>
        </w:rPr>
        <w:t>1 от 31.01.2022)</w:t>
      </w:r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gramEnd"/>
    </w:p>
    <w:p w:rsidR="00CB1767" w:rsidRDefault="00D611B4" w:rsidP="00051B7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</w:t>
      </w:r>
      <w:r w:rsidR="000F6F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 w:rsidR="00527E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5B0FEF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4A28B6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</w:t>
      </w:r>
      <w:r w:rsidR="000F6F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4A28B6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  <w:r w:rsidR="00815003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09-00</w:t>
      </w:r>
      <w:r w:rsidR="005A2D53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1</w:t>
      </w:r>
      <w:r w:rsidR="00810625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5A2D53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-00 </w:t>
      </w:r>
      <w:r w:rsidR="004A28B6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будет проведен осмотр следующих объектов недвижимости:</w:t>
      </w:r>
    </w:p>
    <w:tbl>
      <w:tblPr>
        <w:tblW w:w="987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481"/>
        <w:gridCol w:w="1843"/>
        <w:gridCol w:w="2551"/>
        <w:gridCol w:w="1417"/>
        <w:gridCol w:w="1109"/>
      </w:tblGrid>
      <w:tr w:rsidR="00C313C3" w:rsidRPr="0017714B" w:rsidTr="00B5313F">
        <w:trPr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17714B" w:rsidRDefault="004A28B6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4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№</w:t>
            </w:r>
            <w:proofErr w:type="gramStart"/>
            <w:r w:rsidRPr="0017714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</w:t>
            </w:r>
            <w:proofErr w:type="gramEnd"/>
            <w:r w:rsidRPr="0017714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17714B" w:rsidRDefault="004A28B6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4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17714B" w:rsidRDefault="004A28B6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4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17714B" w:rsidRDefault="004A28B6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4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17714B" w:rsidRDefault="004A28B6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4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17714B" w:rsidRDefault="004A28B6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4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Площадь</w:t>
            </w:r>
            <w:r w:rsidR="0028508B" w:rsidRPr="0017714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/протяженность</w:t>
            </w:r>
          </w:p>
        </w:tc>
      </w:tr>
      <w:tr w:rsidR="00B5313F" w:rsidRPr="0017714B" w:rsidTr="00B5313F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13F" w:rsidRPr="0017714B" w:rsidRDefault="00A71A9B" w:rsidP="0073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313F" w:rsidRPr="0017714B" w:rsidRDefault="00B5313F" w:rsidP="00736959">
            <w:pPr>
              <w:pStyle w:val="a6"/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77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77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17714B" w:rsidRPr="008C1BC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помещений, расположенных в здании:</w:t>
            </w:r>
            <w:r w:rsidR="0017714B" w:rsidRPr="008C1BC5">
              <w:t xml:space="preserve"> </w:t>
            </w:r>
            <w:r w:rsidRPr="00177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86:12:0103025:636</w:t>
            </w:r>
            <w:r w:rsidR="00177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3F" w:rsidRPr="0017714B" w:rsidRDefault="00B5313F" w:rsidP="00736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4B" w:rsidRDefault="0017714B" w:rsidP="00736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4B" w:rsidRDefault="0017714B" w:rsidP="00736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13F" w:rsidRPr="0017714B" w:rsidRDefault="00B5313F" w:rsidP="00736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4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13F" w:rsidRPr="0017714B" w:rsidRDefault="00B5313F" w:rsidP="007369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4B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</w:t>
            </w:r>
            <w:proofErr w:type="gramStart"/>
            <w:r w:rsidRPr="0017714B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17714B">
              <w:rPr>
                <w:rFonts w:ascii="Times New Roman" w:hAnsi="Times New Roman" w:cs="Times New Roman"/>
                <w:sz w:val="24"/>
                <w:szCs w:val="24"/>
              </w:rPr>
              <w:t>, д. 7, пом. Бокс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3F" w:rsidRPr="0017714B" w:rsidRDefault="00B5313F" w:rsidP="00736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4B" w:rsidRDefault="0017714B" w:rsidP="00736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4B" w:rsidRDefault="0017714B" w:rsidP="00736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13F" w:rsidRPr="0017714B" w:rsidRDefault="00B5313F" w:rsidP="00736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4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313F" w:rsidRPr="0017714B" w:rsidRDefault="00B5313F" w:rsidP="00736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07B76" w:rsidRPr="0017714B" w:rsidTr="00B5313F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B76" w:rsidRPr="0017714B" w:rsidRDefault="00C10AE8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7B76" w:rsidRPr="0017714B" w:rsidRDefault="00B5313F" w:rsidP="0017714B">
            <w:pPr>
              <w:pStyle w:val="a6"/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77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77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17714B" w:rsidRPr="008C1BC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помещений, расположенных в здании:</w:t>
            </w:r>
            <w:r w:rsidR="0017714B" w:rsidRPr="008C1BC5">
              <w:t xml:space="preserve"> </w:t>
            </w:r>
            <w:r w:rsidRPr="00177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86:12:0103025:647)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B76" w:rsidRDefault="00A07B76" w:rsidP="00C5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4B" w:rsidRDefault="0017714B" w:rsidP="00C5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4B" w:rsidRPr="0017714B" w:rsidRDefault="0017714B" w:rsidP="00C5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13F" w:rsidRPr="0017714B" w:rsidRDefault="00B5313F" w:rsidP="00C5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4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B76" w:rsidRPr="0017714B" w:rsidRDefault="00B5313F" w:rsidP="00A07B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4B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</w:t>
            </w:r>
            <w:proofErr w:type="gramStart"/>
            <w:r w:rsidRPr="0017714B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17714B">
              <w:rPr>
                <w:rFonts w:ascii="Times New Roman" w:hAnsi="Times New Roman" w:cs="Times New Roman"/>
                <w:sz w:val="24"/>
                <w:szCs w:val="24"/>
              </w:rPr>
              <w:t xml:space="preserve">, д 7, </w:t>
            </w:r>
            <w:r w:rsidR="001771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14B">
              <w:rPr>
                <w:rFonts w:ascii="Times New Roman" w:hAnsi="Times New Roman" w:cs="Times New Roman"/>
                <w:sz w:val="24"/>
                <w:szCs w:val="24"/>
              </w:rPr>
              <w:t>ряд 3, Бокс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B76" w:rsidRPr="0017714B" w:rsidRDefault="00A07B76" w:rsidP="00C5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4B" w:rsidRDefault="0017714B" w:rsidP="00C5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4B" w:rsidRDefault="0017714B" w:rsidP="00C5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13F" w:rsidRPr="0017714B" w:rsidRDefault="00B5313F" w:rsidP="00C5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4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7B76" w:rsidRPr="0017714B" w:rsidRDefault="00B5313F" w:rsidP="001A2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043FE" w:rsidRPr="0017714B" w:rsidTr="00C57420">
        <w:trPr>
          <w:trHeight w:val="2306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3FE" w:rsidRPr="0017714B" w:rsidRDefault="006043FE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43FE" w:rsidRPr="0017714B" w:rsidRDefault="006043FE" w:rsidP="001A2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proofErr w:type="gramStart"/>
            <w:r w:rsidRPr="0017714B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86:12:0103020:64 (</w:t>
            </w:r>
            <w:r w:rsidR="0017714B" w:rsidRPr="008C1BC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помещений, расположенных в здании:</w:t>
            </w:r>
            <w:proofErr w:type="gramEnd"/>
          </w:p>
          <w:tbl>
            <w:tblPr>
              <w:tblW w:w="2080" w:type="dxa"/>
              <w:tblLayout w:type="fixed"/>
              <w:tblLook w:val="04A0" w:firstRow="1" w:lastRow="0" w:firstColumn="1" w:lastColumn="0" w:noHBand="0" w:noVBand="1"/>
            </w:tblPr>
            <w:tblGrid>
              <w:gridCol w:w="2080"/>
            </w:tblGrid>
            <w:tr w:rsidR="006043FE" w:rsidRPr="0017714B" w:rsidTr="0017714B">
              <w:trPr>
                <w:trHeight w:val="30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43FE" w:rsidRPr="0017714B" w:rsidRDefault="006043FE" w:rsidP="006043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71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86:12:0103020:83</w:t>
                  </w:r>
                </w:p>
              </w:tc>
            </w:tr>
            <w:tr w:rsidR="006043FE" w:rsidRPr="0017714B" w:rsidTr="0017714B">
              <w:trPr>
                <w:trHeight w:val="30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43FE" w:rsidRPr="0017714B" w:rsidRDefault="006043FE" w:rsidP="006043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71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86:12:0103020:84</w:t>
                  </w:r>
                </w:p>
              </w:tc>
            </w:tr>
            <w:tr w:rsidR="006043FE" w:rsidRPr="0017714B" w:rsidTr="0017714B">
              <w:trPr>
                <w:trHeight w:val="30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43FE" w:rsidRPr="0017714B" w:rsidRDefault="006043FE" w:rsidP="006043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71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86:12:0103020:85</w:t>
                  </w:r>
                </w:p>
              </w:tc>
            </w:tr>
            <w:tr w:rsidR="006043FE" w:rsidRPr="0017714B" w:rsidTr="0017714B">
              <w:trPr>
                <w:trHeight w:val="30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43FE" w:rsidRPr="0017714B" w:rsidRDefault="006043FE" w:rsidP="006043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771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86:12:0103020:86</w:t>
                  </w:r>
                  <w:r w:rsidR="001771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  <w:proofErr w:type="gramEnd"/>
                </w:p>
              </w:tc>
            </w:tr>
          </w:tbl>
          <w:p w:rsidR="006043FE" w:rsidRPr="0017714B" w:rsidRDefault="006043FE" w:rsidP="001A2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3FE" w:rsidRPr="0017714B" w:rsidRDefault="006043FE" w:rsidP="00736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4B" w:rsidRDefault="0017714B" w:rsidP="00736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4B" w:rsidRDefault="0017714B" w:rsidP="00736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4B" w:rsidRDefault="0017714B" w:rsidP="00736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3FE" w:rsidRPr="0017714B" w:rsidRDefault="0017714B" w:rsidP="00736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6043FE" w:rsidRPr="0017714B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3FE" w:rsidRPr="0017714B" w:rsidRDefault="006043FE" w:rsidP="007369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4B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proofErr w:type="gramStart"/>
            <w:r w:rsidRPr="0017714B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ул</w:t>
            </w:r>
            <w:proofErr w:type="spellEnd"/>
            <w:proofErr w:type="gramEnd"/>
            <w:r w:rsidRPr="0017714B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Никифорова, д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3FE" w:rsidRPr="0017714B" w:rsidRDefault="006043FE" w:rsidP="00736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4B" w:rsidRDefault="0017714B" w:rsidP="00736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4B" w:rsidRDefault="0017714B" w:rsidP="00736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4B" w:rsidRDefault="0017714B" w:rsidP="00736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3FE" w:rsidRPr="0017714B" w:rsidRDefault="006043FE" w:rsidP="00736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4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43FE" w:rsidRPr="0017714B" w:rsidRDefault="006043FE" w:rsidP="001A2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111,5</w:t>
            </w:r>
          </w:p>
        </w:tc>
      </w:tr>
      <w:tr w:rsidR="0046538C" w:rsidRPr="0017714B" w:rsidTr="00BF4743">
        <w:trPr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38C" w:rsidRPr="0017714B" w:rsidRDefault="0046538C" w:rsidP="00CA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538C" w:rsidRPr="0017714B" w:rsidRDefault="0046538C" w:rsidP="0017714B">
            <w:pPr>
              <w:pStyle w:val="a6"/>
              <w:spacing w:after="0"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86:12:0103011:53 (</w:t>
            </w:r>
            <w:r w:rsidR="0017714B" w:rsidRPr="008C1BC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помещений, расположенных в здании:</w:t>
            </w:r>
            <w:r w:rsidR="0017714B" w:rsidRPr="008C1BC5">
              <w:t xml:space="preserve"> </w:t>
            </w:r>
            <w:r w:rsidRPr="00177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86:12:0103011:89)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8C" w:rsidRPr="0017714B" w:rsidRDefault="0046538C" w:rsidP="00736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38C" w:rsidRPr="0017714B" w:rsidRDefault="0017714B" w:rsidP="00736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46538C" w:rsidRPr="0017714B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38C" w:rsidRPr="0017714B" w:rsidRDefault="0046538C" w:rsidP="007369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4B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Pr="0017714B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ул. Бориса Лосева, </w:t>
            </w:r>
            <w:r w:rsidR="0017714B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br/>
            </w:r>
            <w:r w:rsidRPr="0017714B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д.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38C" w:rsidRPr="0017714B" w:rsidRDefault="0046538C" w:rsidP="00736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38C" w:rsidRPr="0017714B" w:rsidRDefault="0046538C" w:rsidP="00736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4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538C" w:rsidRPr="0017714B" w:rsidRDefault="0046538C" w:rsidP="00CA38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</w:t>
            </w:r>
          </w:p>
        </w:tc>
      </w:tr>
      <w:tr w:rsidR="00752F63" w:rsidRPr="0017714B" w:rsidTr="00BF4743">
        <w:trPr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F63" w:rsidRPr="0017714B" w:rsidRDefault="00BF4743" w:rsidP="0017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2F63" w:rsidRPr="0017714B" w:rsidRDefault="00752F63" w:rsidP="00177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86:12:0103008:150 (</w:t>
            </w:r>
            <w:r w:rsidR="0017714B" w:rsidRPr="008C1BC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помещений, расположенных в здании:</w:t>
            </w:r>
            <w:r w:rsidR="0017714B" w:rsidRPr="008C1BC5">
              <w:t xml:space="preserve"> </w:t>
            </w:r>
            <w:r w:rsidRPr="00177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86:12:0103008:332)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F63" w:rsidRPr="0017714B" w:rsidRDefault="00752F63" w:rsidP="0017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4B" w:rsidRDefault="0017714B" w:rsidP="0017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4B" w:rsidRDefault="0017714B" w:rsidP="0017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F63" w:rsidRPr="0017714B" w:rsidRDefault="0017714B" w:rsidP="0017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752F63" w:rsidRPr="0017714B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F63" w:rsidRPr="0017714B" w:rsidRDefault="00752F63" w:rsidP="001771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4B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Pr="0017714B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ул. Бориса Лосева, </w:t>
            </w:r>
            <w:r w:rsidR="0017714B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br/>
            </w:r>
            <w:r w:rsidRPr="0017714B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д. 2а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F63" w:rsidRPr="0017714B" w:rsidRDefault="00752F63" w:rsidP="0017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4B" w:rsidRDefault="0017714B" w:rsidP="0017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4B" w:rsidRDefault="0017714B" w:rsidP="0017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F63" w:rsidRPr="0017714B" w:rsidRDefault="00752F63" w:rsidP="0017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4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2F63" w:rsidRPr="0017714B" w:rsidRDefault="00752F63" w:rsidP="00177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115,8</w:t>
            </w:r>
          </w:p>
        </w:tc>
      </w:tr>
      <w:bookmarkEnd w:id="0"/>
      <w:tr w:rsidR="00B64F11" w:rsidRPr="0017714B" w:rsidTr="00BF4743">
        <w:trPr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11" w:rsidRPr="0017714B" w:rsidRDefault="00BF4743" w:rsidP="00177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64F11" w:rsidRPr="0017714B" w:rsidRDefault="00B64F11" w:rsidP="00177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86:12:0101021:313 (</w:t>
            </w:r>
            <w:r w:rsidR="0017714B" w:rsidRPr="008C1BC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помещений, расположенных в здании:</w:t>
            </w:r>
            <w:r w:rsidR="0017714B" w:rsidRPr="008C1BC5">
              <w:t xml:space="preserve"> </w:t>
            </w:r>
            <w:r w:rsidRPr="00177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86:12:0101021:430</w:t>
            </w:r>
            <w:r w:rsidRPr="00177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F11" w:rsidRPr="0017714B" w:rsidRDefault="00B64F11" w:rsidP="0017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4B" w:rsidRDefault="0017714B" w:rsidP="0017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4B" w:rsidRDefault="0017714B" w:rsidP="0017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F11" w:rsidRPr="0017714B" w:rsidRDefault="00B64F11" w:rsidP="0017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4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F11" w:rsidRPr="0017714B" w:rsidRDefault="00B64F11" w:rsidP="001771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4B">
              <w:rPr>
                <w:rFonts w:ascii="Times New Roman" w:hAnsi="Times New Roman" w:cs="Times New Roman"/>
                <w:sz w:val="24"/>
                <w:szCs w:val="24"/>
              </w:rPr>
              <w:t>г. Ханты-Мансийск, ГСК "Приозерье"</w:t>
            </w:r>
            <w:r w:rsidR="00177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1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14B">
              <w:rPr>
                <w:rFonts w:ascii="Times New Roman" w:hAnsi="Times New Roman" w:cs="Times New Roman"/>
                <w:sz w:val="24"/>
                <w:szCs w:val="24"/>
              </w:rPr>
              <w:t>ряд 2, бокс №17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F11" w:rsidRPr="0017714B" w:rsidRDefault="00B64F11" w:rsidP="0017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4B" w:rsidRDefault="0017714B" w:rsidP="0017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4B" w:rsidRDefault="0017714B" w:rsidP="0017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F11" w:rsidRPr="0017714B" w:rsidRDefault="00B64F11" w:rsidP="0017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4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64F11" w:rsidRPr="0017714B" w:rsidRDefault="00B64F11" w:rsidP="00177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</w:tr>
      <w:tr w:rsidR="00143005" w:rsidRPr="0017714B" w:rsidTr="00BA1C6E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005" w:rsidRPr="0017714B" w:rsidRDefault="00BF4743" w:rsidP="0017714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3005" w:rsidRPr="0017714B" w:rsidRDefault="00143005" w:rsidP="00177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14B">
              <w:rPr>
                <w:rFonts w:ascii="Times New Roman" w:hAnsi="Times New Roman" w:cs="Times New Roman"/>
                <w:color w:val="252625"/>
                <w:sz w:val="24"/>
                <w:szCs w:val="24"/>
                <w:shd w:val="clear" w:color="auto" w:fill="FFFFFF"/>
              </w:rPr>
              <w:t>86:12:0102003:82 (</w:t>
            </w:r>
            <w:r w:rsidR="0017714B" w:rsidRPr="008C1BC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помещений, расположенных в здании:</w:t>
            </w:r>
            <w:r w:rsidR="0017714B" w:rsidRPr="008C1BC5">
              <w:t xml:space="preserve"> </w:t>
            </w:r>
            <w:r w:rsidRPr="0017714B">
              <w:rPr>
                <w:rFonts w:ascii="Times New Roman" w:hAnsi="Times New Roman" w:cs="Times New Roman"/>
                <w:color w:val="252625"/>
                <w:sz w:val="24"/>
                <w:szCs w:val="24"/>
                <w:shd w:val="clear" w:color="auto" w:fill="FFFFFF"/>
              </w:rPr>
              <w:t>86:12:0102003:1380)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005" w:rsidRPr="0017714B" w:rsidRDefault="00143005" w:rsidP="0017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4B" w:rsidRDefault="0017714B" w:rsidP="0017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05" w:rsidRPr="0017714B" w:rsidRDefault="0017714B" w:rsidP="0017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3005" w:rsidRPr="0017714B">
              <w:rPr>
                <w:rFonts w:ascii="Times New Roman" w:hAnsi="Times New Roman" w:cs="Times New Roman"/>
                <w:sz w:val="24"/>
                <w:szCs w:val="24"/>
              </w:rPr>
              <w:t>араж недостроенный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005" w:rsidRPr="0017714B" w:rsidRDefault="00143005" w:rsidP="001771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4B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proofErr w:type="gramStart"/>
            <w:r w:rsidRPr="0017714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7714B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Гагарина, д 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005" w:rsidRPr="0017714B" w:rsidRDefault="00143005" w:rsidP="0017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4B" w:rsidRDefault="0017714B" w:rsidP="0017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4B" w:rsidRDefault="0017714B" w:rsidP="0017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05" w:rsidRPr="0017714B" w:rsidRDefault="00143005" w:rsidP="0017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4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3005" w:rsidRPr="0017714B" w:rsidRDefault="00143005" w:rsidP="00177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7294F" w:rsidRPr="0017714B" w:rsidTr="00B5313F">
        <w:trPr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94F" w:rsidRPr="0017714B" w:rsidRDefault="00BF4743" w:rsidP="0017714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294F" w:rsidRPr="0017714B" w:rsidRDefault="00143005" w:rsidP="00177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86:12:0102003:292 (</w:t>
            </w:r>
            <w:r w:rsidR="0017714B" w:rsidRPr="008C1BC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помещений, расположенных в здании:</w:t>
            </w:r>
            <w:r w:rsidR="0017714B" w:rsidRPr="008C1BC5">
              <w:t xml:space="preserve"> </w:t>
            </w:r>
            <w:r w:rsidRPr="00177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86:12:0102003:1797)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294F" w:rsidRPr="0017714B" w:rsidRDefault="008143A7" w:rsidP="00177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строение </w:t>
            </w:r>
            <w:r w:rsidR="00177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77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177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пристроем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14B" w:rsidRDefault="0017714B" w:rsidP="0017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4B" w:rsidRDefault="0017714B" w:rsidP="0017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4F" w:rsidRPr="0017714B" w:rsidRDefault="008143A7" w:rsidP="0017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4B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Гагарина, д. 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3A7" w:rsidRPr="0017714B" w:rsidRDefault="008143A7" w:rsidP="0017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4B" w:rsidRDefault="0017714B" w:rsidP="0017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4B" w:rsidRDefault="0017714B" w:rsidP="0017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4F" w:rsidRPr="0017714B" w:rsidRDefault="008143A7" w:rsidP="0017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4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294F" w:rsidRPr="0017714B" w:rsidRDefault="008143A7" w:rsidP="00177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104,8</w:t>
            </w:r>
          </w:p>
        </w:tc>
      </w:tr>
      <w:tr w:rsidR="006F3BF9" w:rsidRPr="0017714B" w:rsidTr="003C026B">
        <w:trPr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BF9" w:rsidRPr="0017714B" w:rsidRDefault="00BF4743" w:rsidP="0017714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3BF9" w:rsidRDefault="006F3BF9" w:rsidP="00177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77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77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17714B" w:rsidRPr="008C1BC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помещений, расположенных в здании:</w:t>
            </w:r>
            <w:r w:rsidR="0017714B" w:rsidRPr="008C1BC5">
              <w:t xml:space="preserve"> </w:t>
            </w:r>
            <w:r w:rsidRPr="00177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86:12:0101054:851)</w:t>
            </w:r>
          </w:p>
          <w:p w:rsidR="00C57420" w:rsidRPr="0017714B" w:rsidRDefault="00C57420" w:rsidP="00177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F9" w:rsidRPr="0017714B" w:rsidRDefault="006F3BF9" w:rsidP="0017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4B" w:rsidRDefault="0017714B" w:rsidP="0017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4B" w:rsidRDefault="0017714B" w:rsidP="0017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F9" w:rsidRPr="0017714B" w:rsidRDefault="006F3BF9" w:rsidP="0017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4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BF9" w:rsidRPr="0017714B" w:rsidRDefault="006F3BF9" w:rsidP="001771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4B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Мира, д. 133, пом. бокс 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F9" w:rsidRPr="0017714B" w:rsidRDefault="006F3BF9" w:rsidP="0017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4B" w:rsidRDefault="0017714B" w:rsidP="0017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4B" w:rsidRDefault="0017714B" w:rsidP="0017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F9" w:rsidRPr="0017714B" w:rsidRDefault="006F3BF9" w:rsidP="0017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4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3BF9" w:rsidRPr="0017714B" w:rsidRDefault="006F3BF9" w:rsidP="00177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A30FF" w:rsidRPr="0017714B" w:rsidTr="0034414A">
        <w:trPr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0FF" w:rsidRPr="0017714B" w:rsidRDefault="00BF4743" w:rsidP="0017714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0FF" w:rsidRPr="0017714B" w:rsidRDefault="00DA30FF" w:rsidP="00177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77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77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17714B" w:rsidRPr="008C1BC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помещений, расположенных в здании:</w:t>
            </w:r>
            <w:r w:rsidRPr="001771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714B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86:12:0101055:724</w:t>
            </w:r>
            <w:r w:rsidRPr="00177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0FF" w:rsidRPr="0017714B" w:rsidRDefault="0017714B" w:rsidP="00177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DA30FF" w:rsidRPr="00177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илой 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14B" w:rsidRDefault="0017714B" w:rsidP="0017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4B" w:rsidRDefault="0017714B" w:rsidP="0017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0FF" w:rsidRPr="0017714B" w:rsidRDefault="00DA30FF" w:rsidP="00C5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4B">
              <w:rPr>
                <w:rFonts w:ascii="Times New Roman" w:hAnsi="Times New Roman" w:cs="Times New Roman"/>
                <w:sz w:val="24"/>
                <w:szCs w:val="24"/>
              </w:rPr>
              <w:t>г. Ха</w:t>
            </w:r>
            <w:r w:rsidR="00C57420">
              <w:rPr>
                <w:rFonts w:ascii="Times New Roman" w:hAnsi="Times New Roman" w:cs="Times New Roman"/>
                <w:sz w:val="24"/>
                <w:szCs w:val="24"/>
              </w:rPr>
              <w:t>нты-Мансийск, ул. Чехова, д.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14B" w:rsidRDefault="0017714B" w:rsidP="0017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4B" w:rsidRDefault="0017714B" w:rsidP="0017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0FF" w:rsidRPr="0017714B" w:rsidRDefault="00DA30FF" w:rsidP="0017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4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0FF" w:rsidRPr="0017714B" w:rsidRDefault="00DA30FF" w:rsidP="00177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B51E5" w:rsidRPr="0017714B" w:rsidTr="008216E7">
        <w:trPr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1E5" w:rsidRPr="0017714B" w:rsidRDefault="00EB51E5" w:rsidP="00BF474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51E5" w:rsidRPr="0017714B" w:rsidRDefault="0017714B" w:rsidP="00177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1B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C1BC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помещений, расположенных в здании:</w:t>
            </w:r>
            <w:r w:rsidR="00EB51E5" w:rsidRPr="001771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51E5" w:rsidRPr="0017714B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lastRenderedPageBreak/>
              <w:t>86:12:0101055:718</w:t>
            </w:r>
            <w:r w:rsidR="00EB51E5" w:rsidRPr="00177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51E5" w:rsidRPr="0017714B" w:rsidRDefault="0017714B" w:rsidP="00177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</w:t>
            </w:r>
            <w:r w:rsidR="00EB51E5" w:rsidRPr="00177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илой дом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14B" w:rsidRDefault="0017714B" w:rsidP="0017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4B" w:rsidRDefault="0017714B" w:rsidP="0017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1E5" w:rsidRPr="0017714B" w:rsidRDefault="00EB51E5" w:rsidP="00C5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4B">
              <w:rPr>
                <w:rFonts w:ascii="Times New Roman" w:hAnsi="Times New Roman" w:cs="Times New Roman"/>
                <w:sz w:val="24"/>
                <w:szCs w:val="24"/>
              </w:rPr>
              <w:t>г. Ханты-Манси</w:t>
            </w:r>
            <w:r w:rsidR="00C57420">
              <w:rPr>
                <w:rFonts w:ascii="Times New Roman" w:hAnsi="Times New Roman" w:cs="Times New Roman"/>
                <w:sz w:val="24"/>
                <w:szCs w:val="24"/>
              </w:rPr>
              <w:t xml:space="preserve">йск, ул. Чехова, д. 2, </w:t>
            </w:r>
            <w:r w:rsidR="00C574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57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14B" w:rsidRDefault="0017714B" w:rsidP="0017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4B" w:rsidRDefault="0017714B" w:rsidP="0017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1E5" w:rsidRPr="0017714B" w:rsidRDefault="00EB51E5" w:rsidP="00177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4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51E5" w:rsidRPr="0017714B" w:rsidRDefault="00EB51E5" w:rsidP="00177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3022BE" w:rsidRPr="00DB124A" w:rsidRDefault="003022BE" w:rsidP="0017714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022BE" w:rsidRPr="00DB124A" w:rsidSect="00C5742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EC2"/>
    <w:multiLevelType w:val="hybridMultilevel"/>
    <w:tmpl w:val="F74EE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97FB6"/>
    <w:multiLevelType w:val="hybridMultilevel"/>
    <w:tmpl w:val="E7F8D64C"/>
    <w:lvl w:ilvl="0" w:tplc="B470B4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76"/>
    <w:rsid w:val="000009AF"/>
    <w:rsid w:val="000018D1"/>
    <w:rsid w:val="000032D3"/>
    <w:rsid w:val="00006C65"/>
    <w:rsid w:val="00014BF1"/>
    <w:rsid w:val="00025215"/>
    <w:rsid w:val="00027492"/>
    <w:rsid w:val="00032544"/>
    <w:rsid w:val="00032AB8"/>
    <w:rsid w:val="0004212D"/>
    <w:rsid w:val="00043B99"/>
    <w:rsid w:val="00051B70"/>
    <w:rsid w:val="00054B54"/>
    <w:rsid w:val="00055237"/>
    <w:rsid w:val="00055414"/>
    <w:rsid w:val="000567E1"/>
    <w:rsid w:val="000679CC"/>
    <w:rsid w:val="00073BE5"/>
    <w:rsid w:val="00075F9C"/>
    <w:rsid w:val="00076C6E"/>
    <w:rsid w:val="000868D2"/>
    <w:rsid w:val="00087F4A"/>
    <w:rsid w:val="00090A55"/>
    <w:rsid w:val="00091F6D"/>
    <w:rsid w:val="00097AD6"/>
    <w:rsid w:val="000A21CD"/>
    <w:rsid w:val="000A5322"/>
    <w:rsid w:val="000B0F63"/>
    <w:rsid w:val="000B268D"/>
    <w:rsid w:val="000B5DB6"/>
    <w:rsid w:val="000C2EBE"/>
    <w:rsid w:val="000C4E4A"/>
    <w:rsid w:val="000D12E5"/>
    <w:rsid w:val="000D1916"/>
    <w:rsid w:val="000D49A7"/>
    <w:rsid w:val="000D57AA"/>
    <w:rsid w:val="000D5996"/>
    <w:rsid w:val="000D7724"/>
    <w:rsid w:val="000E33C5"/>
    <w:rsid w:val="000E5E2E"/>
    <w:rsid w:val="000E7E7D"/>
    <w:rsid w:val="000F6F21"/>
    <w:rsid w:val="0010173D"/>
    <w:rsid w:val="001028FF"/>
    <w:rsid w:val="00102969"/>
    <w:rsid w:val="0010370B"/>
    <w:rsid w:val="00104873"/>
    <w:rsid w:val="00107ECE"/>
    <w:rsid w:val="00111575"/>
    <w:rsid w:val="00111802"/>
    <w:rsid w:val="00111DB6"/>
    <w:rsid w:val="00114B35"/>
    <w:rsid w:val="00116B54"/>
    <w:rsid w:val="001173B6"/>
    <w:rsid w:val="001174E9"/>
    <w:rsid w:val="00117DA6"/>
    <w:rsid w:val="0012080F"/>
    <w:rsid w:val="0012359A"/>
    <w:rsid w:val="00124404"/>
    <w:rsid w:val="0012442B"/>
    <w:rsid w:val="00125C18"/>
    <w:rsid w:val="00143005"/>
    <w:rsid w:val="00143F42"/>
    <w:rsid w:val="00146AF2"/>
    <w:rsid w:val="0015017A"/>
    <w:rsid w:val="00150991"/>
    <w:rsid w:val="00152903"/>
    <w:rsid w:val="00153289"/>
    <w:rsid w:val="001533E9"/>
    <w:rsid w:val="001539CC"/>
    <w:rsid w:val="001605B7"/>
    <w:rsid w:val="0017585D"/>
    <w:rsid w:val="0017714B"/>
    <w:rsid w:val="001775E6"/>
    <w:rsid w:val="00177B75"/>
    <w:rsid w:val="00184EF9"/>
    <w:rsid w:val="00192A74"/>
    <w:rsid w:val="0019710F"/>
    <w:rsid w:val="001A1DA9"/>
    <w:rsid w:val="001A2653"/>
    <w:rsid w:val="001A2DC8"/>
    <w:rsid w:val="001B1991"/>
    <w:rsid w:val="001B477A"/>
    <w:rsid w:val="001B5E5B"/>
    <w:rsid w:val="001B7250"/>
    <w:rsid w:val="001C3D18"/>
    <w:rsid w:val="001C5F23"/>
    <w:rsid w:val="001D17FF"/>
    <w:rsid w:val="001D5CB4"/>
    <w:rsid w:val="001E1AFC"/>
    <w:rsid w:val="001E41C2"/>
    <w:rsid w:val="001E5C59"/>
    <w:rsid w:val="001F361B"/>
    <w:rsid w:val="001F3816"/>
    <w:rsid w:val="001F523C"/>
    <w:rsid w:val="002053E5"/>
    <w:rsid w:val="00210CFD"/>
    <w:rsid w:val="0021330D"/>
    <w:rsid w:val="00213788"/>
    <w:rsid w:val="00214255"/>
    <w:rsid w:val="00222393"/>
    <w:rsid w:val="0022458C"/>
    <w:rsid w:val="00226B67"/>
    <w:rsid w:val="00226F4C"/>
    <w:rsid w:val="00227E4B"/>
    <w:rsid w:val="00240CF1"/>
    <w:rsid w:val="002460C6"/>
    <w:rsid w:val="00246848"/>
    <w:rsid w:val="00247966"/>
    <w:rsid w:val="00252C47"/>
    <w:rsid w:val="0025451C"/>
    <w:rsid w:val="00263BF8"/>
    <w:rsid w:val="00264A72"/>
    <w:rsid w:val="0026539F"/>
    <w:rsid w:val="00266D21"/>
    <w:rsid w:val="00271B05"/>
    <w:rsid w:val="00274A7C"/>
    <w:rsid w:val="00274FBD"/>
    <w:rsid w:val="00276535"/>
    <w:rsid w:val="00283C36"/>
    <w:rsid w:val="00284188"/>
    <w:rsid w:val="00284495"/>
    <w:rsid w:val="0028508B"/>
    <w:rsid w:val="002916BC"/>
    <w:rsid w:val="002A224B"/>
    <w:rsid w:val="002A2A5B"/>
    <w:rsid w:val="002A44F8"/>
    <w:rsid w:val="002B4653"/>
    <w:rsid w:val="002B69FB"/>
    <w:rsid w:val="002C190A"/>
    <w:rsid w:val="002C2875"/>
    <w:rsid w:val="002C41DB"/>
    <w:rsid w:val="002C59B6"/>
    <w:rsid w:val="002D0CE3"/>
    <w:rsid w:val="002D46D4"/>
    <w:rsid w:val="002E0C3D"/>
    <w:rsid w:val="002E4F0E"/>
    <w:rsid w:val="002F07EB"/>
    <w:rsid w:val="002F23BA"/>
    <w:rsid w:val="002F5441"/>
    <w:rsid w:val="002F5A8F"/>
    <w:rsid w:val="002F6163"/>
    <w:rsid w:val="003022BE"/>
    <w:rsid w:val="00324DC3"/>
    <w:rsid w:val="003279E3"/>
    <w:rsid w:val="00335D58"/>
    <w:rsid w:val="00336F72"/>
    <w:rsid w:val="0034390B"/>
    <w:rsid w:val="00346813"/>
    <w:rsid w:val="00347044"/>
    <w:rsid w:val="003473ED"/>
    <w:rsid w:val="00350243"/>
    <w:rsid w:val="003526CE"/>
    <w:rsid w:val="00352969"/>
    <w:rsid w:val="00352C80"/>
    <w:rsid w:val="0035351A"/>
    <w:rsid w:val="00354339"/>
    <w:rsid w:val="00356109"/>
    <w:rsid w:val="00364B5D"/>
    <w:rsid w:val="00364EFE"/>
    <w:rsid w:val="00365A7E"/>
    <w:rsid w:val="00365D68"/>
    <w:rsid w:val="00365FE3"/>
    <w:rsid w:val="003718E8"/>
    <w:rsid w:val="00381852"/>
    <w:rsid w:val="0038347A"/>
    <w:rsid w:val="00384500"/>
    <w:rsid w:val="00385F9E"/>
    <w:rsid w:val="003A00A6"/>
    <w:rsid w:val="003A21C7"/>
    <w:rsid w:val="003A308E"/>
    <w:rsid w:val="003B1472"/>
    <w:rsid w:val="003B1FCB"/>
    <w:rsid w:val="003B24CB"/>
    <w:rsid w:val="003B2CBC"/>
    <w:rsid w:val="003B78DD"/>
    <w:rsid w:val="003C480E"/>
    <w:rsid w:val="003C72BC"/>
    <w:rsid w:val="003D0265"/>
    <w:rsid w:val="003E3069"/>
    <w:rsid w:val="003E69AF"/>
    <w:rsid w:val="003F1B65"/>
    <w:rsid w:val="003F7251"/>
    <w:rsid w:val="00402CC6"/>
    <w:rsid w:val="00405519"/>
    <w:rsid w:val="004159E8"/>
    <w:rsid w:val="00417D3C"/>
    <w:rsid w:val="00420C15"/>
    <w:rsid w:val="00422EE0"/>
    <w:rsid w:val="004252E8"/>
    <w:rsid w:val="0042594E"/>
    <w:rsid w:val="00425EF5"/>
    <w:rsid w:val="00430103"/>
    <w:rsid w:val="004362EF"/>
    <w:rsid w:val="00436444"/>
    <w:rsid w:val="004403E5"/>
    <w:rsid w:val="00443118"/>
    <w:rsid w:val="0044422B"/>
    <w:rsid w:val="004447C0"/>
    <w:rsid w:val="00457F76"/>
    <w:rsid w:val="00460755"/>
    <w:rsid w:val="0046538C"/>
    <w:rsid w:val="00465C9A"/>
    <w:rsid w:val="0047118F"/>
    <w:rsid w:val="00471664"/>
    <w:rsid w:val="00472CFF"/>
    <w:rsid w:val="004734B4"/>
    <w:rsid w:val="004777B7"/>
    <w:rsid w:val="00482B9D"/>
    <w:rsid w:val="00483091"/>
    <w:rsid w:val="00483E88"/>
    <w:rsid w:val="00484B3D"/>
    <w:rsid w:val="00487907"/>
    <w:rsid w:val="004928D7"/>
    <w:rsid w:val="004935F6"/>
    <w:rsid w:val="00496C5C"/>
    <w:rsid w:val="004A055B"/>
    <w:rsid w:val="004A28B6"/>
    <w:rsid w:val="004B5F71"/>
    <w:rsid w:val="004C0316"/>
    <w:rsid w:val="004C0D87"/>
    <w:rsid w:val="004C1DFA"/>
    <w:rsid w:val="004C4E66"/>
    <w:rsid w:val="004C56E4"/>
    <w:rsid w:val="004C6F15"/>
    <w:rsid w:val="004D10B6"/>
    <w:rsid w:val="004D274C"/>
    <w:rsid w:val="004D2E08"/>
    <w:rsid w:val="004D309A"/>
    <w:rsid w:val="004E119D"/>
    <w:rsid w:val="004E630D"/>
    <w:rsid w:val="004F11CA"/>
    <w:rsid w:val="004F4389"/>
    <w:rsid w:val="004F7841"/>
    <w:rsid w:val="00500644"/>
    <w:rsid w:val="00503B1C"/>
    <w:rsid w:val="00503FB4"/>
    <w:rsid w:val="00506F96"/>
    <w:rsid w:val="0051275E"/>
    <w:rsid w:val="005169D8"/>
    <w:rsid w:val="00521C27"/>
    <w:rsid w:val="00521EA7"/>
    <w:rsid w:val="00524E09"/>
    <w:rsid w:val="00527ED2"/>
    <w:rsid w:val="0053493F"/>
    <w:rsid w:val="00534C13"/>
    <w:rsid w:val="00535583"/>
    <w:rsid w:val="005429C7"/>
    <w:rsid w:val="0054354D"/>
    <w:rsid w:val="005462AD"/>
    <w:rsid w:val="005531E1"/>
    <w:rsid w:val="00556492"/>
    <w:rsid w:val="00572777"/>
    <w:rsid w:val="005760A7"/>
    <w:rsid w:val="00577391"/>
    <w:rsid w:val="00577F75"/>
    <w:rsid w:val="005843B4"/>
    <w:rsid w:val="00584918"/>
    <w:rsid w:val="00586E22"/>
    <w:rsid w:val="00587A06"/>
    <w:rsid w:val="00590B4C"/>
    <w:rsid w:val="00594AF5"/>
    <w:rsid w:val="00596444"/>
    <w:rsid w:val="005A2D53"/>
    <w:rsid w:val="005A3FA7"/>
    <w:rsid w:val="005A56F1"/>
    <w:rsid w:val="005A65D3"/>
    <w:rsid w:val="005B000A"/>
    <w:rsid w:val="005B0FEF"/>
    <w:rsid w:val="005B2A3D"/>
    <w:rsid w:val="005B31CE"/>
    <w:rsid w:val="005B4F26"/>
    <w:rsid w:val="005C02BF"/>
    <w:rsid w:val="005C12D9"/>
    <w:rsid w:val="005C3526"/>
    <w:rsid w:val="005D5660"/>
    <w:rsid w:val="005D5A6C"/>
    <w:rsid w:val="005E1402"/>
    <w:rsid w:val="005E6D06"/>
    <w:rsid w:val="005E71FD"/>
    <w:rsid w:val="005F2E0B"/>
    <w:rsid w:val="005F3C9D"/>
    <w:rsid w:val="00603632"/>
    <w:rsid w:val="006043FE"/>
    <w:rsid w:val="0060483B"/>
    <w:rsid w:val="006061BC"/>
    <w:rsid w:val="00607FAA"/>
    <w:rsid w:val="006114F4"/>
    <w:rsid w:val="006119F4"/>
    <w:rsid w:val="006121BC"/>
    <w:rsid w:val="00616908"/>
    <w:rsid w:val="006201E3"/>
    <w:rsid w:val="00621342"/>
    <w:rsid w:val="00623769"/>
    <w:rsid w:val="00623F1C"/>
    <w:rsid w:val="006241C3"/>
    <w:rsid w:val="00634DC9"/>
    <w:rsid w:val="00635F36"/>
    <w:rsid w:val="00660F95"/>
    <w:rsid w:val="0066174C"/>
    <w:rsid w:val="00662DFE"/>
    <w:rsid w:val="00663831"/>
    <w:rsid w:val="006639A0"/>
    <w:rsid w:val="00670702"/>
    <w:rsid w:val="00670CD1"/>
    <w:rsid w:val="00671BEE"/>
    <w:rsid w:val="006802D4"/>
    <w:rsid w:val="00680AE8"/>
    <w:rsid w:val="00681799"/>
    <w:rsid w:val="00686DF0"/>
    <w:rsid w:val="00691642"/>
    <w:rsid w:val="00691FF5"/>
    <w:rsid w:val="00697373"/>
    <w:rsid w:val="006A2C95"/>
    <w:rsid w:val="006A3F41"/>
    <w:rsid w:val="006A7BAF"/>
    <w:rsid w:val="006B0BCC"/>
    <w:rsid w:val="006B1416"/>
    <w:rsid w:val="006B2BE1"/>
    <w:rsid w:val="006B5763"/>
    <w:rsid w:val="006B64AA"/>
    <w:rsid w:val="006B65C5"/>
    <w:rsid w:val="006C3A98"/>
    <w:rsid w:val="006C439F"/>
    <w:rsid w:val="006D0755"/>
    <w:rsid w:val="006D076D"/>
    <w:rsid w:val="006D09C6"/>
    <w:rsid w:val="006D43AB"/>
    <w:rsid w:val="006D5B41"/>
    <w:rsid w:val="006E3C10"/>
    <w:rsid w:val="006E5731"/>
    <w:rsid w:val="006E62F3"/>
    <w:rsid w:val="006E766F"/>
    <w:rsid w:val="006F0CA0"/>
    <w:rsid w:val="006F299B"/>
    <w:rsid w:val="006F3BF9"/>
    <w:rsid w:val="006F6853"/>
    <w:rsid w:val="0070261C"/>
    <w:rsid w:val="00702CEC"/>
    <w:rsid w:val="00703625"/>
    <w:rsid w:val="00710746"/>
    <w:rsid w:val="0071771E"/>
    <w:rsid w:val="00720803"/>
    <w:rsid w:val="0072507C"/>
    <w:rsid w:val="0073189E"/>
    <w:rsid w:val="007328E0"/>
    <w:rsid w:val="007374B8"/>
    <w:rsid w:val="00744B9F"/>
    <w:rsid w:val="00744D58"/>
    <w:rsid w:val="00745C38"/>
    <w:rsid w:val="00750949"/>
    <w:rsid w:val="00752F63"/>
    <w:rsid w:val="00753465"/>
    <w:rsid w:val="00753B38"/>
    <w:rsid w:val="00754765"/>
    <w:rsid w:val="0076326A"/>
    <w:rsid w:val="00766273"/>
    <w:rsid w:val="00775B1B"/>
    <w:rsid w:val="00780C81"/>
    <w:rsid w:val="007812F3"/>
    <w:rsid w:val="00782A1B"/>
    <w:rsid w:val="00786362"/>
    <w:rsid w:val="00792757"/>
    <w:rsid w:val="00794EDD"/>
    <w:rsid w:val="00795F5F"/>
    <w:rsid w:val="00796FF8"/>
    <w:rsid w:val="007A2864"/>
    <w:rsid w:val="007A6AA8"/>
    <w:rsid w:val="007A6F24"/>
    <w:rsid w:val="007C2051"/>
    <w:rsid w:val="007C2F74"/>
    <w:rsid w:val="007C45A4"/>
    <w:rsid w:val="007C58F3"/>
    <w:rsid w:val="007D0036"/>
    <w:rsid w:val="007D14F6"/>
    <w:rsid w:val="007D4F32"/>
    <w:rsid w:val="007E080C"/>
    <w:rsid w:val="007E1832"/>
    <w:rsid w:val="007E1D12"/>
    <w:rsid w:val="007E1FD7"/>
    <w:rsid w:val="007E3180"/>
    <w:rsid w:val="007E3DDC"/>
    <w:rsid w:val="007E3E99"/>
    <w:rsid w:val="007F1238"/>
    <w:rsid w:val="007F1737"/>
    <w:rsid w:val="007F4361"/>
    <w:rsid w:val="007F6381"/>
    <w:rsid w:val="007F71E3"/>
    <w:rsid w:val="00810625"/>
    <w:rsid w:val="008128F4"/>
    <w:rsid w:val="00813BAF"/>
    <w:rsid w:val="008143A7"/>
    <w:rsid w:val="0081482E"/>
    <w:rsid w:val="00815003"/>
    <w:rsid w:val="0081710F"/>
    <w:rsid w:val="0082474C"/>
    <w:rsid w:val="00826DD5"/>
    <w:rsid w:val="00831029"/>
    <w:rsid w:val="00841B51"/>
    <w:rsid w:val="00845398"/>
    <w:rsid w:val="00850160"/>
    <w:rsid w:val="00855122"/>
    <w:rsid w:val="00857669"/>
    <w:rsid w:val="00857FCB"/>
    <w:rsid w:val="008612F4"/>
    <w:rsid w:val="008652C8"/>
    <w:rsid w:val="008665AD"/>
    <w:rsid w:val="0087294F"/>
    <w:rsid w:val="00873018"/>
    <w:rsid w:val="00874426"/>
    <w:rsid w:val="00884706"/>
    <w:rsid w:val="00884C30"/>
    <w:rsid w:val="00885B9A"/>
    <w:rsid w:val="00886BAD"/>
    <w:rsid w:val="00890D36"/>
    <w:rsid w:val="00892319"/>
    <w:rsid w:val="0089509F"/>
    <w:rsid w:val="008973AC"/>
    <w:rsid w:val="008A01D9"/>
    <w:rsid w:val="008A0B29"/>
    <w:rsid w:val="008A1D5B"/>
    <w:rsid w:val="008A2F98"/>
    <w:rsid w:val="008A55FE"/>
    <w:rsid w:val="008A6849"/>
    <w:rsid w:val="008B0598"/>
    <w:rsid w:val="008B1D4F"/>
    <w:rsid w:val="008B2499"/>
    <w:rsid w:val="008B286A"/>
    <w:rsid w:val="008B2A0E"/>
    <w:rsid w:val="008C0DC8"/>
    <w:rsid w:val="008C1744"/>
    <w:rsid w:val="008C1BC5"/>
    <w:rsid w:val="008E0A33"/>
    <w:rsid w:val="008E18D5"/>
    <w:rsid w:val="008E2C3E"/>
    <w:rsid w:val="008E6F02"/>
    <w:rsid w:val="008E7260"/>
    <w:rsid w:val="008E7765"/>
    <w:rsid w:val="008F1583"/>
    <w:rsid w:val="008F2D36"/>
    <w:rsid w:val="008F6793"/>
    <w:rsid w:val="008F7A22"/>
    <w:rsid w:val="008F7BAC"/>
    <w:rsid w:val="0090084F"/>
    <w:rsid w:val="00906201"/>
    <w:rsid w:val="00911713"/>
    <w:rsid w:val="00911DEB"/>
    <w:rsid w:val="00922A00"/>
    <w:rsid w:val="00922FD8"/>
    <w:rsid w:val="00923AF8"/>
    <w:rsid w:val="00930892"/>
    <w:rsid w:val="0093395B"/>
    <w:rsid w:val="00947AC2"/>
    <w:rsid w:val="00954169"/>
    <w:rsid w:val="00957BD1"/>
    <w:rsid w:val="0096158B"/>
    <w:rsid w:val="0096439A"/>
    <w:rsid w:val="00966B11"/>
    <w:rsid w:val="009670C8"/>
    <w:rsid w:val="0097092F"/>
    <w:rsid w:val="00973735"/>
    <w:rsid w:val="009757BF"/>
    <w:rsid w:val="009774DE"/>
    <w:rsid w:val="00983333"/>
    <w:rsid w:val="00985486"/>
    <w:rsid w:val="009867DC"/>
    <w:rsid w:val="00987A06"/>
    <w:rsid w:val="00992424"/>
    <w:rsid w:val="009950F8"/>
    <w:rsid w:val="009A6029"/>
    <w:rsid w:val="009B0829"/>
    <w:rsid w:val="009B08A4"/>
    <w:rsid w:val="009B0FE7"/>
    <w:rsid w:val="009B2CF4"/>
    <w:rsid w:val="009B414C"/>
    <w:rsid w:val="009B469D"/>
    <w:rsid w:val="009B5A93"/>
    <w:rsid w:val="009B7311"/>
    <w:rsid w:val="009C4ADB"/>
    <w:rsid w:val="009C75BD"/>
    <w:rsid w:val="009C7922"/>
    <w:rsid w:val="009D631E"/>
    <w:rsid w:val="009D71B8"/>
    <w:rsid w:val="009E1504"/>
    <w:rsid w:val="009E4B00"/>
    <w:rsid w:val="009E6D26"/>
    <w:rsid w:val="009F2919"/>
    <w:rsid w:val="009F499A"/>
    <w:rsid w:val="009F4BBE"/>
    <w:rsid w:val="009F4D12"/>
    <w:rsid w:val="009F536E"/>
    <w:rsid w:val="009F78AE"/>
    <w:rsid w:val="00A00CDE"/>
    <w:rsid w:val="00A00F9D"/>
    <w:rsid w:val="00A03B0D"/>
    <w:rsid w:val="00A05063"/>
    <w:rsid w:val="00A07B76"/>
    <w:rsid w:val="00A116C8"/>
    <w:rsid w:val="00A13ACA"/>
    <w:rsid w:val="00A20ACC"/>
    <w:rsid w:val="00A21297"/>
    <w:rsid w:val="00A243BC"/>
    <w:rsid w:val="00A26807"/>
    <w:rsid w:val="00A26F3F"/>
    <w:rsid w:val="00A32BE5"/>
    <w:rsid w:val="00A41EAF"/>
    <w:rsid w:val="00A43A21"/>
    <w:rsid w:val="00A44AA2"/>
    <w:rsid w:val="00A557BD"/>
    <w:rsid w:val="00A563C3"/>
    <w:rsid w:val="00A563D2"/>
    <w:rsid w:val="00A6142F"/>
    <w:rsid w:val="00A627BB"/>
    <w:rsid w:val="00A71A9B"/>
    <w:rsid w:val="00A74915"/>
    <w:rsid w:val="00A74C16"/>
    <w:rsid w:val="00A7599F"/>
    <w:rsid w:val="00A83B4B"/>
    <w:rsid w:val="00A86C3E"/>
    <w:rsid w:val="00A941FD"/>
    <w:rsid w:val="00AA055C"/>
    <w:rsid w:val="00AA1D8D"/>
    <w:rsid w:val="00AA41FC"/>
    <w:rsid w:val="00AA546F"/>
    <w:rsid w:val="00AA55EE"/>
    <w:rsid w:val="00AB0FDB"/>
    <w:rsid w:val="00AB3F03"/>
    <w:rsid w:val="00AC0604"/>
    <w:rsid w:val="00AC68C9"/>
    <w:rsid w:val="00AD0908"/>
    <w:rsid w:val="00AD154C"/>
    <w:rsid w:val="00AE02FE"/>
    <w:rsid w:val="00AE2ED4"/>
    <w:rsid w:val="00AE5954"/>
    <w:rsid w:val="00AE5995"/>
    <w:rsid w:val="00AE6CD0"/>
    <w:rsid w:val="00AF7357"/>
    <w:rsid w:val="00B04713"/>
    <w:rsid w:val="00B04AA1"/>
    <w:rsid w:val="00B04D1A"/>
    <w:rsid w:val="00B104DC"/>
    <w:rsid w:val="00B1484A"/>
    <w:rsid w:val="00B14B87"/>
    <w:rsid w:val="00B1675D"/>
    <w:rsid w:val="00B254E1"/>
    <w:rsid w:val="00B3076D"/>
    <w:rsid w:val="00B327AE"/>
    <w:rsid w:val="00B3695D"/>
    <w:rsid w:val="00B44C28"/>
    <w:rsid w:val="00B44C63"/>
    <w:rsid w:val="00B4526C"/>
    <w:rsid w:val="00B47C4B"/>
    <w:rsid w:val="00B51DF8"/>
    <w:rsid w:val="00B5313F"/>
    <w:rsid w:val="00B53B03"/>
    <w:rsid w:val="00B61019"/>
    <w:rsid w:val="00B63ECF"/>
    <w:rsid w:val="00B64F11"/>
    <w:rsid w:val="00B67C77"/>
    <w:rsid w:val="00B71ED6"/>
    <w:rsid w:val="00B76163"/>
    <w:rsid w:val="00B77406"/>
    <w:rsid w:val="00B8057C"/>
    <w:rsid w:val="00B82F4B"/>
    <w:rsid w:val="00B9393B"/>
    <w:rsid w:val="00BB09F6"/>
    <w:rsid w:val="00BB1898"/>
    <w:rsid w:val="00BC2B97"/>
    <w:rsid w:val="00BC45B6"/>
    <w:rsid w:val="00BC6F0D"/>
    <w:rsid w:val="00BE00CA"/>
    <w:rsid w:val="00BE7452"/>
    <w:rsid w:val="00BE7AEE"/>
    <w:rsid w:val="00BF4743"/>
    <w:rsid w:val="00BF5385"/>
    <w:rsid w:val="00BF6B6F"/>
    <w:rsid w:val="00BF75E9"/>
    <w:rsid w:val="00C00FF4"/>
    <w:rsid w:val="00C016C9"/>
    <w:rsid w:val="00C05A3D"/>
    <w:rsid w:val="00C108D6"/>
    <w:rsid w:val="00C10AE8"/>
    <w:rsid w:val="00C15F45"/>
    <w:rsid w:val="00C16F3D"/>
    <w:rsid w:val="00C171F2"/>
    <w:rsid w:val="00C252E3"/>
    <w:rsid w:val="00C27161"/>
    <w:rsid w:val="00C279A1"/>
    <w:rsid w:val="00C30689"/>
    <w:rsid w:val="00C31159"/>
    <w:rsid w:val="00C313C3"/>
    <w:rsid w:val="00C40837"/>
    <w:rsid w:val="00C41531"/>
    <w:rsid w:val="00C51935"/>
    <w:rsid w:val="00C53CD8"/>
    <w:rsid w:val="00C569E2"/>
    <w:rsid w:val="00C57420"/>
    <w:rsid w:val="00C6623C"/>
    <w:rsid w:val="00C7172E"/>
    <w:rsid w:val="00C727EC"/>
    <w:rsid w:val="00C73617"/>
    <w:rsid w:val="00C77B92"/>
    <w:rsid w:val="00C85718"/>
    <w:rsid w:val="00C86747"/>
    <w:rsid w:val="00C879D4"/>
    <w:rsid w:val="00C9350F"/>
    <w:rsid w:val="00C94763"/>
    <w:rsid w:val="00C95BC2"/>
    <w:rsid w:val="00C97999"/>
    <w:rsid w:val="00CA0CC0"/>
    <w:rsid w:val="00CA3442"/>
    <w:rsid w:val="00CA50D0"/>
    <w:rsid w:val="00CA7711"/>
    <w:rsid w:val="00CB1767"/>
    <w:rsid w:val="00CB43E4"/>
    <w:rsid w:val="00CC5CCC"/>
    <w:rsid w:val="00CD28B4"/>
    <w:rsid w:val="00CD37E2"/>
    <w:rsid w:val="00CD4895"/>
    <w:rsid w:val="00CD6D3B"/>
    <w:rsid w:val="00CE275F"/>
    <w:rsid w:val="00CF487B"/>
    <w:rsid w:val="00D04A01"/>
    <w:rsid w:val="00D0599F"/>
    <w:rsid w:val="00D14AEE"/>
    <w:rsid w:val="00D152A8"/>
    <w:rsid w:val="00D16299"/>
    <w:rsid w:val="00D21920"/>
    <w:rsid w:val="00D21B01"/>
    <w:rsid w:val="00D22D21"/>
    <w:rsid w:val="00D266FF"/>
    <w:rsid w:val="00D26979"/>
    <w:rsid w:val="00D305D9"/>
    <w:rsid w:val="00D317AC"/>
    <w:rsid w:val="00D32764"/>
    <w:rsid w:val="00D40534"/>
    <w:rsid w:val="00D441B1"/>
    <w:rsid w:val="00D461EB"/>
    <w:rsid w:val="00D611B4"/>
    <w:rsid w:val="00D632D3"/>
    <w:rsid w:val="00D66338"/>
    <w:rsid w:val="00D66F5D"/>
    <w:rsid w:val="00D67C8E"/>
    <w:rsid w:val="00D83A9A"/>
    <w:rsid w:val="00D8575C"/>
    <w:rsid w:val="00D90DCE"/>
    <w:rsid w:val="00D91D05"/>
    <w:rsid w:val="00D92ABD"/>
    <w:rsid w:val="00D92BBE"/>
    <w:rsid w:val="00D955AD"/>
    <w:rsid w:val="00DA053F"/>
    <w:rsid w:val="00DA1533"/>
    <w:rsid w:val="00DA30FF"/>
    <w:rsid w:val="00DB124A"/>
    <w:rsid w:val="00DB57CA"/>
    <w:rsid w:val="00DC6A6F"/>
    <w:rsid w:val="00DD1318"/>
    <w:rsid w:val="00DD2C9C"/>
    <w:rsid w:val="00DE5411"/>
    <w:rsid w:val="00DE7500"/>
    <w:rsid w:val="00DF288C"/>
    <w:rsid w:val="00DF2BD0"/>
    <w:rsid w:val="00DF7C72"/>
    <w:rsid w:val="00E0174B"/>
    <w:rsid w:val="00E04D1C"/>
    <w:rsid w:val="00E06983"/>
    <w:rsid w:val="00E1032E"/>
    <w:rsid w:val="00E10C95"/>
    <w:rsid w:val="00E138AD"/>
    <w:rsid w:val="00E148DB"/>
    <w:rsid w:val="00E15092"/>
    <w:rsid w:val="00E208A1"/>
    <w:rsid w:val="00E20FCA"/>
    <w:rsid w:val="00E22FE0"/>
    <w:rsid w:val="00E25BB7"/>
    <w:rsid w:val="00E268AC"/>
    <w:rsid w:val="00E2741C"/>
    <w:rsid w:val="00E325FF"/>
    <w:rsid w:val="00E33959"/>
    <w:rsid w:val="00E35772"/>
    <w:rsid w:val="00E3775D"/>
    <w:rsid w:val="00E41927"/>
    <w:rsid w:val="00E42AD1"/>
    <w:rsid w:val="00E45FF6"/>
    <w:rsid w:val="00E46808"/>
    <w:rsid w:val="00E52463"/>
    <w:rsid w:val="00E578E4"/>
    <w:rsid w:val="00E602C4"/>
    <w:rsid w:val="00E61E11"/>
    <w:rsid w:val="00E61FA6"/>
    <w:rsid w:val="00E678CA"/>
    <w:rsid w:val="00E724D7"/>
    <w:rsid w:val="00E778AF"/>
    <w:rsid w:val="00E81E4E"/>
    <w:rsid w:val="00E925DE"/>
    <w:rsid w:val="00EA38A0"/>
    <w:rsid w:val="00EB51E5"/>
    <w:rsid w:val="00EC2993"/>
    <w:rsid w:val="00EC6886"/>
    <w:rsid w:val="00ED01CC"/>
    <w:rsid w:val="00ED15CC"/>
    <w:rsid w:val="00EE1E0E"/>
    <w:rsid w:val="00EE31DB"/>
    <w:rsid w:val="00EE3ECC"/>
    <w:rsid w:val="00EE60A4"/>
    <w:rsid w:val="00EF141C"/>
    <w:rsid w:val="00EF23F3"/>
    <w:rsid w:val="00EF33B4"/>
    <w:rsid w:val="00EF4AE1"/>
    <w:rsid w:val="00EF7A70"/>
    <w:rsid w:val="00F0387D"/>
    <w:rsid w:val="00F0624E"/>
    <w:rsid w:val="00F062CF"/>
    <w:rsid w:val="00F111E4"/>
    <w:rsid w:val="00F11B86"/>
    <w:rsid w:val="00F11BEA"/>
    <w:rsid w:val="00F12B59"/>
    <w:rsid w:val="00F1387F"/>
    <w:rsid w:val="00F16F07"/>
    <w:rsid w:val="00F23BE8"/>
    <w:rsid w:val="00F241B3"/>
    <w:rsid w:val="00F25450"/>
    <w:rsid w:val="00F266C5"/>
    <w:rsid w:val="00F316EC"/>
    <w:rsid w:val="00F31A5C"/>
    <w:rsid w:val="00F440AA"/>
    <w:rsid w:val="00F45D0E"/>
    <w:rsid w:val="00F512B9"/>
    <w:rsid w:val="00F5478D"/>
    <w:rsid w:val="00F56F7E"/>
    <w:rsid w:val="00F65B11"/>
    <w:rsid w:val="00F70DB2"/>
    <w:rsid w:val="00F71429"/>
    <w:rsid w:val="00F7362B"/>
    <w:rsid w:val="00F772FD"/>
    <w:rsid w:val="00F81787"/>
    <w:rsid w:val="00F840C7"/>
    <w:rsid w:val="00F92076"/>
    <w:rsid w:val="00F92A5D"/>
    <w:rsid w:val="00F93974"/>
    <w:rsid w:val="00F94BE6"/>
    <w:rsid w:val="00F96D09"/>
    <w:rsid w:val="00FA0FAD"/>
    <w:rsid w:val="00FA25A9"/>
    <w:rsid w:val="00FA5C9E"/>
    <w:rsid w:val="00FB3A50"/>
    <w:rsid w:val="00FB500E"/>
    <w:rsid w:val="00FC0897"/>
    <w:rsid w:val="00FC46D9"/>
    <w:rsid w:val="00FC5896"/>
    <w:rsid w:val="00FE265B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65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6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70C60-DF4F-4FC6-A799-DB479D59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Наталья Ивановна</dc:creator>
  <cp:lastModifiedBy>Никитина Наталья Ивановна</cp:lastModifiedBy>
  <cp:revision>28</cp:revision>
  <cp:lastPrinted>2025-01-17T08:42:00Z</cp:lastPrinted>
  <dcterms:created xsi:type="dcterms:W3CDTF">2025-03-04T06:22:00Z</dcterms:created>
  <dcterms:modified xsi:type="dcterms:W3CDTF">2025-03-11T05:38:00Z</dcterms:modified>
</cp:coreProperties>
</file>