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7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УВЕДОМЛЕНИЕ ОТ </w:t>
      </w:r>
      <w:r w:rsidR="007C2F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08</w:t>
      </w:r>
      <w:r w:rsidR="006119F4"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025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="00D22D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.202</w:t>
      </w:r>
      <w:r w:rsidR="00810625"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</w:p>
    <w:p w:rsidR="00051B70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B0FEF" w:rsidRPr="00AA55EE" w:rsidRDefault="004A28B6" w:rsidP="00051B7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Вниманию собственников!</w:t>
      </w:r>
    </w:p>
    <w:p w:rsidR="008652C8" w:rsidRPr="00AA55EE" w:rsidRDefault="004A28B6" w:rsidP="00051B7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рамках Федерального закона от 30.12.2020 № 518 «О внесении изменений в отдельные законодательные акты Российской Федерации», в соответствии со статьей 69.1 Федерального закона от 13 июля 2015 № 218-ФЗ «О государственной регистрации недвижимости», Приказом Федеральной службы государственной регистрации, кадастра и картографии от 28 апреля 2021 № </w:t>
      </w:r>
      <w:proofErr w:type="gramStart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</w:t>
      </w:r>
      <w:proofErr w:type="gramStart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рабочей группой</w:t>
      </w:r>
      <w:r w:rsidRPr="00AA55EE">
        <w:rPr>
          <w:rFonts w:ascii="Times New Roman" w:hAnsi="Times New Roman" w:cs="Times New Roman"/>
          <w:sz w:val="27"/>
          <w:szCs w:val="27"/>
        </w:rPr>
        <w:t xml:space="preserve"> </w:t>
      </w:r>
      <w:r w:rsidRPr="00AA55E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вопросам выявления правообладателей ранее учтенных объектов недвижимости</w:t>
      </w:r>
      <w:r w:rsidRPr="00AA55EE">
        <w:rPr>
          <w:rFonts w:ascii="Times New Roman" w:hAnsi="Times New Roman" w:cs="Times New Roman"/>
          <w:sz w:val="27"/>
          <w:szCs w:val="27"/>
        </w:rPr>
        <w:t xml:space="preserve"> </w:t>
      </w:r>
      <w:r w:rsidRPr="00AA55E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города Ханты-Мансийска, направления сведений о правообладателях объектов недвижимости для внесения в Единый государственный реестр недвижимости</w:t>
      </w:r>
      <w:r w:rsidRPr="00AA55EE">
        <w:rPr>
          <w:rFonts w:ascii="Times New Roman" w:hAnsi="Times New Roman" w:cs="Times New Roman"/>
          <w:sz w:val="27"/>
          <w:szCs w:val="27"/>
        </w:rPr>
        <w:t xml:space="preserve"> (созданной Приказом Департамента градостроительства </w:t>
      </w:r>
      <w:r w:rsidR="00BF5385" w:rsidRPr="00AA55EE">
        <w:rPr>
          <w:rFonts w:ascii="Times New Roman" w:hAnsi="Times New Roman" w:cs="Times New Roman"/>
          <w:sz w:val="27"/>
          <w:szCs w:val="27"/>
        </w:rPr>
        <w:br/>
      </w:r>
      <w:r w:rsidRPr="00AA55EE">
        <w:rPr>
          <w:rFonts w:ascii="Times New Roman" w:hAnsi="Times New Roman" w:cs="Times New Roman"/>
          <w:sz w:val="27"/>
          <w:szCs w:val="27"/>
        </w:rPr>
        <w:t>и архитектуры Администрации города Ханты-Мансийска № 36</w:t>
      </w:r>
      <w:proofErr w:type="gramEnd"/>
      <w:r w:rsidRPr="00AA55EE">
        <w:rPr>
          <w:rFonts w:ascii="Times New Roman" w:hAnsi="Times New Roman" w:cs="Times New Roman"/>
          <w:sz w:val="27"/>
          <w:szCs w:val="27"/>
        </w:rPr>
        <w:t>/</w:t>
      </w:r>
      <w:proofErr w:type="gramStart"/>
      <w:r w:rsidRPr="00AA55EE">
        <w:rPr>
          <w:rFonts w:ascii="Times New Roman" w:hAnsi="Times New Roman" w:cs="Times New Roman"/>
          <w:sz w:val="27"/>
          <w:szCs w:val="27"/>
        </w:rPr>
        <w:t>1 от 31.01.2022)</w:t>
      </w: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End"/>
    </w:p>
    <w:p w:rsidR="005B0FEF" w:rsidRPr="00AA55EE" w:rsidRDefault="00365D68" w:rsidP="00051B7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7C2F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384500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8950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C415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5B0FEF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 w:rsidR="00810625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  <w:r w:rsidR="0081500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09-00</w:t>
      </w:r>
      <w:r w:rsidR="005A2D5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1</w:t>
      </w:r>
      <w:r w:rsidR="00810625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5A2D5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-00 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проведен осмотр следующих объектов недвижимости:</w:t>
      </w:r>
    </w:p>
    <w:tbl>
      <w:tblPr>
        <w:tblW w:w="97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268"/>
        <w:gridCol w:w="1984"/>
        <w:gridCol w:w="2410"/>
        <w:gridCol w:w="1339"/>
        <w:gridCol w:w="1258"/>
      </w:tblGrid>
      <w:tr w:rsidR="00C313C3" w:rsidRPr="0026539F" w:rsidTr="00884C30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№</w:t>
            </w:r>
            <w:proofErr w:type="gramStart"/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</w:t>
            </w:r>
            <w:proofErr w:type="gramEnd"/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26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26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26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Площадь</w:t>
            </w:r>
            <w:r w:rsidR="0028508B"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/протяженность</w:t>
            </w:r>
          </w:p>
        </w:tc>
      </w:tr>
      <w:tr w:rsidR="001E41C2" w:rsidRPr="007C2F74" w:rsidTr="0083404E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C2" w:rsidRPr="007C2F74" w:rsidRDefault="001E41C2" w:rsidP="008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41C2" w:rsidRPr="007C2F74" w:rsidRDefault="001E41C2" w:rsidP="00834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86:12:0101017:100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41C2" w:rsidRPr="007C2F74" w:rsidRDefault="001E41C2" w:rsidP="00834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проезжая часть </w:t>
            </w:r>
            <w:proofErr w:type="spellStart"/>
            <w:r w:rsidRPr="007C2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C2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7C2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C2" w:rsidRPr="007C2F74" w:rsidRDefault="001E41C2" w:rsidP="001E41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 xml:space="preserve">, ул. Титова, д. 1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C2" w:rsidRPr="007C2F74" w:rsidRDefault="001E41C2" w:rsidP="008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41C2" w:rsidRPr="007C2F74" w:rsidRDefault="001E41C2" w:rsidP="001E41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  <w:p w:rsidR="001E41C2" w:rsidRPr="007C2F74" w:rsidRDefault="001E41C2" w:rsidP="00834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D26" w:rsidRPr="007C2F74" w:rsidTr="0083404E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26" w:rsidRPr="007C2F74" w:rsidRDefault="003C72BC" w:rsidP="008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6D26" w:rsidRPr="007C2F74" w:rsidRDefault="009E6D26" w:rsidP="00834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86:12:0101025:86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6D26" w:rsidRPr="007C2F74" w:rsidRDefault="009E6D26" w:rsidP="00834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проезжая часть ул. 8 марта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26" w:rsidRPr="007C2F74" w:rsidRDefault="009E6D26" w:rsidP="009E6D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2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Марта (ул.)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26" w:rsidRPr="007C2F74" w:rsidRDefault="009E6D26" w:rsidP="008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6D26" w:rsidRPr="007C2F74" w:rsidRDefault="009E6D26" w:rsidP="00834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</w:tr>
      <w:tr w:rsidR="00E578E4" w:rsidRPr="007C2F74" w:rsidTr="0083404E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8E4" w:rsidRPr="007C2F74" w:rsidRDefault="003C72BC" w:rsidP="008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8E4" w:rsidRPr="007C2F74" w:rsidRDefault="00E578E4" w:rsidP="00834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86:12:0101055:521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8E4" w:rsidRPr="007C2F74" w:rsidRDefault="00E578E4" w:rsidP="00834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проезжая часть улицы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8E4" w:rsidRPr="007C2F74" w:rsidRDefault="00E578E4" w:rsidP="008340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 xml:space="preserve"> Чкалова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8E4" w:rsidRPr="007C2F74" w:rsidRDefault="00E578E4" w:rsidP="008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8E4" w:rsidRPr="007C2F74" w:rsidRDefault="00E578E4" w:rsidP="00834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</w:tr>
      <w:tr w:rsidR="00E578E4" w:rsidRPr="007C2F74" w:rsidTr="0083404E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8E4" w:rsidRPr="007C2F74" w:rsidRDefault="003C72BC" w:rsidP="008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8E4" w:rsidRPr="007C2F74" w:rsidRDefault="00B1675D" w:rsidP="00834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86:12:0101069:87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8E4" w:rsidRPr="007C2F74" w:rsidRDefault="00B1675D" w:rsidP="00834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Пешеходно</w:t>
            </w:r>
            <w:proofErr w:type="spellEnd"/>
            <w:r w:rsidRPr="007C2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-рекреационная зона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8E4" w:rsidRPr="007C2F74" w:rsidRDefault="00E578E4" w:rsidP="00E578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675D" w:rsidRPr="007C2F74">
              <w:rPr>
                <w:rFonts w:ascii="Times New Roman" w:hAnsi="Times New Roman" w:cs="Times New Roman"/>
                <w:sz w:val="24"/>
                <w:szCs w:val="24"/>
              </w:rPr>
              <w:t xml:space="preserve"> ул. Карла Маркса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8E4" w:rsidRPr="007C2F74" w:rsidRDefault="00E578E4" w:rsidP="008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8E4" w:rsidRPr="007C2F74" w:rsidRDefault="00B1675D" w:rsidP="00834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</w:tr>
      <w:tr w:rsidR="008A6849" w:rsidRPr="007C2F74" w:rsidTr="0083404E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849" w:rsidRPr="007C2F74" w:rsidRDefault="003C72BC" w:rsidP="008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6849" w:rsidRPr="007C2F74" w:rsidRDefault="008A6849" w:rsidP="00834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86:12:0101094:91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6849" w:rsidRPr="007C2F74" w:rsidRDefault="008A6849" w:rsidP="00834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проезжая часть улицы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849" w:rsidRPr="007C2F74" w:rsidRDefault="008A6849" w:rsidP="008340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>Патриса</w:t>
            </w:r>
            <w:proofErr w:type="spellEnd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 xml:space="preserve"> Лумумбы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849" w:rsidRPr="007C2F74" w:rsidRDefault="008A6849" w:rsidP="008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6849" w:rsidRPr="007C2F74" w:rsidRDefault="008A6849" w:rsidP="00834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</w:t>
            </w:r>
          </w:p>
        </w:tc>
      </w:tr>
      <w:tr w:rsidR="008A1D5B" w:rsidRPr="007C2F74" w:rsidTr="007815E9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5B" w:rsidRPr="007C2F74" w:rsidRDefault="008A1D5B" w:rsidP="0078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1D5B" w:rsidRPr="007C2F74" w:rsidRDefault="008A1D5B" w:rsidP="007815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86:12:0102011:365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1D5B" w:rsidRPr="007C2F74" w:rsidRDefault="008A1D5B" w:rsidP="007815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Энгельса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5B" w:rsidRPr="007C2F74" w:rsidRDefault="008A1D5B" w:rsidP="007815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>, улица Энгельса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5B" w:rsidRPr="007C2F74" w:rsidRDefault="008A1D5B" w:rsidP="0078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1D5B" w:rsidRPr="007C2F74" w:rsidRDefault="008A1D5B" w:rsidP="007815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1585</w:t>
            </w:r>
          </w:p>
        </w:tc>
      </w:tr>
      <w:tr w:rsidR="00911713" w:rsidRPr="007C2F74" w:rsidTr="007815E9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713" w:rsidRPr="007C2F74" w:rsidRDefault="00911713" w:rsidP="0078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1713" w:rsidRPr="007C2F74" w:rsidRDefault="00911713" w:rsidP="007815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86:12:0101007:45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1713" w:rsidRPr="007C2F74" w:rsidRDefault="00911713" w:rsidP="007815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713" w:rsidRDefault="00911713" w:rsidP="007815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1713" w:rsidRPr="007C2F74" w:rsidRDefault="00911713" w:rsidP="007815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Светлая, 10</w:t>
            </w:r>
            <w:r w:rsidRPr="007C2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713" w:rsidRPr="007C2F74" w:rsidRDefault="00911713" w:rsidP="0078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1713" w:rsidRPr="007C2F74" w:rsidRDefault="00911713" w:rsidP="007815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75,5</w:t>
            </w:r>
          </w:p>
        </w:tc>
      </w:tr>
      <w:tr w:rsidR="008A6849" w:rsidRPr="007C2F74" w:rsidTr="0083404E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849" w:rsidRPr="00911713" w:rsidRDefault="00911713" w:rsidP="008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6849" w:rsidRPr="007C2F74" w:rsidRDefault="00911713" w:rsidP="00834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86:12:0101007:56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6849" w:rsidRPr="007C2F74" w:rsidRDefault="008A1D5B" w:rsidP="00834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5B" w:rsidRDefault="008A6849" w:rsidP="008A1D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 w:rsidRPr="007C2F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6849" w:rsidRPr="007C2F74" w:rsidRDefault="008A1D5B" w:rsidP="009117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Светлая, </w:t>
            </w:r>
            <w:r w:rsidR="00911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8A6849" w:rsidRPr="007C2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849" w:rsidRPr="007C2F74" w:rsidRDefault="008A6849" w:rsidP="008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6849" w:rsidRPr="00911713" w:rsidRDefault="00911713" w:rsidP="00834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61.4</w:t>
            </w:r>
          </w:p>
        </w:tc>
      </w:tr>
    </w:tbl>
    <w:p w:rsidR="003022BE" w:rsidRPr="00A26F3F" w:rsidRDefault="003022BE" w:rsidP="000B268D">
      <w:pPr>
        <w:rPr>
          <w:rFonts w:ascii="Times New Roman" w:hAnsi="Times New Roman" w:cs="Times New Roman"/>
          <w:sz w:val="28"/>
          <w:szCs w:val="28"/>
        </w:rPr>
      </w:pPr>
    </w:p>
    <w:sectPr w:rsidR="003022BE" w:rsidRPr="00A26F3F" w:rsidSect="00FA25A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EC2"/>
    <w:multiLevelType w:val="hybridMultilevel"/>
    <w:tmpl w:val="F74E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76"/>
    <w:rsid w:val="000009AF"/>
    <w:rsid w:val="000018D1"/>
    <w:rsid w:val="00025215"/>
    <w:rsid w:val="00043B99"/>
    <w:rsid w:val="00051B70"/>
    <w:rsid w:val="00055237"/>
    <w:rsid w:val="00055414"/>
    <w:rsid w:val="000567E1"/>
    <w:rsid w:val="000679CC"/>
    <w:rsid w:val="00073BE5"/>
    <w:rsid w:val="00075F9C"/>
    <w:rsid w:val="000868D2"/>
    <w:rsid w:val="000A21CD"/>
    <w:rsid w:val="000B0F63"/>
    <w:rsid w:val="000B268D"/>
    <w:rsid w:val="000B5DB6"/>
    <w:rsid w:val="000C2EBE"/>
    <w:rsid w:val="000C4E4A"/>
    <w:rsid w:val="000D12E5"/>
    <w:rsid w:val="000D1916"/>
    <w:rsid w:val="000D49A7"/>
    <w:rsid w:val="000D57AA"/>
    <w:rsid w:val="000E5E2E"/>
    <w:rsid w:val="000E7E7D"/>
    <w:rsid w:val="0010173D"/>
    <w:rsid w:val="001028FF"/>
    <w:rsid w:val="00102969"/>
    <w:rsid w:val="0010370B"/>
    <w:rsid w:val="00104873"/>
    <w:rsid w:val="00107ECE"/>
    <w:rsid w:val="00111575"/>
    <w:rsid w:val="00117DA6"/>
    <w:rsid w:val="0012359A"/>
    <w:rsid w:val="00124404"/>
    <w:rsid w:val="0012442B"/>
    <w:rsid w:val="00125C18"/>
    <w:rsid w:val="0015017A"/>
    <w:rsid w:val="00150991"/>
    <w:rsid w:val="00152903"/>
    <w:rsid w:val="00153289"/>
    <w:rsid w:val="001539CC"/>
    <w:rsid w:val="0017585D"/>
    <w:rsid w:val="001775E6"/>
    <w:rsid w:val="00177B75"/>
    <w:rsid w:val="00184EF9"/>
    <w:rsid w:val="001A1DA9"/>
    <w:rsid w:val="001A2DC8"/>
    <w:rsid w:val="001B1991"/>
    <w:rsid w:val="001B477A"/>
    <w:rsid w:val="001B5E5B"/>
    <w:rsid w:val="001B7250"/>
    <w:rsid w:val="001C3D18"/>
    <w:rsid w:val="001C5F23"/>
    <w:rsid w:val="001D5CB4"/>
    <w:rsid w:val="001E1AFC"/>
    <w:rsid w:val="001E41C2"/>
    <w:rsid w:val="001E5C59"/>
    <w:rsid w:val="001F361B"/>
    <w:rsid w:val="0021330D"/>
    <w:rsid w:val="00214255"/>
    <w:rsid w:val="00226B67"/>
    <w:rsid w:val="00227E4B"/>
    <w:rsid w:val="00240CF1"/>
    <w:rsid w:val="002460C6"/>
    <w:rsid w:val="00246848"/>
    <w:rsid w:val="0025451C"/>
    <w:rsid w:val="00263BF8"/>
    <w:rsid w:val="00264A72"/>
    <w:rsid w:val="0026539F"/>
    <w:rsid w:val="00266D21"/>
    <w:rsid w:val="00271B05"/>
    <w:rsid w:val="00274FBD"/>
    <w:rsid w:val="00283C36"/>
    <w:rsid w:val="00284495"/>
    <w:rsid w:val="0028508B"/>
    <w:rsid w:val="002A44F8"/>
    <w:rsid w:val="002B4653"/>
    <w:rsid w:val="002C41DB"/>
    <w:rsid w:val="002F5A8F"/>
    <w:rsid w:val="002F6163"/>
    <w:rsid w:val="003022BE"/>
    <w:rsid w:val="00324DC3"/>
    <w:rsid w:val="003279E3"/>
    <w:rsid w:val="00335D58"/>
    <w:rsid w:val="00336F72"/>
    <w:rsid w:val="003473ED"/>
    <w:rsid w:val="00350243"/>
    <w:rsid w:val="003526CE"/>
    <w:rsid w:val="00352969"/>
    <w:rsid w:val="00352C80"/>
    <w:rsid w:val="0035351A"/>
    <w:rsid w:val="00354339"/>
    <w:rsid w:val="00364B5D"/>
    <w:rsid w:val="00364EFE"/>
    <w:rsid w:val="00365D68"/>
    <w:rsid w:val="00365FE3"/>
    <w:rsid w:val="0038347A"/>
    <w:rsid w:val="00384500"/>
    <w:rsid w:val="003A00A6"/>
    <w:rsid w:val="003A21C7"/>
    <w:rsid w:val="003A308E"/>
    <w:rsid w:val="003B1FCB"/>
    <w:rsid w:val="003B2CBC"/>
    <w:rsid w:val="003C480E"/>
    <w:rsid w:val="003C72BC"/>
    <w:rsid w:val="003E69AF"/>
    <w:rsid w:val="003F7251"/>
    <w:rsid w:val="00422EE0"/>
    <w:rsid w:val="004252E8"/>
    <w:rsid w:val="0042594E"/>
    <w:rsid w:val="00425EF5"/>
    <w:rsid w:val="00430103"/>
    <w:rsid w:val="004362EF"/>
    <w:rsid w:val="00436444"/>
    <w:rsid w:val="004403E5"/>
    <w:rsid w:val="0044422B"/>
    <w:rsid w:val="004447C0"/>
    <w:rsid w:val="00460755"/>
    <w:rsid w:val="00465C9A"/>
    <w:rsid w:val="00472CFF"/>
    <w:rsid w:val="004734B4"/>
    <w:rsid w:val="004777B7"/>
    <w:rsid w:val="00482B9D"/>
    <w:rsid w:val="00483091"/>
    <w:rsid w:val="00484B3D"/>
    <w:rsid w:val="00487907"/>
    <w:rsid w:val="004928D7"/>
    <w:rsid w:val="004935F6"/>
    <w:rsid w:val="004A28B6"/>
    <w:rsid w:val="004B5F71"/>
    <w:rsid w:val="004C0D87"/>
    <w:rsid w:val="004C6F15"/>
    <w:rsid w:val="004D274C"/>
    <w:rsid w:val="004F11CA"/>
    <w:rsid w:val="004F4389"/>
    <w:rsid w:val="004F7841"/>
    <w:rsid w:val="00503B1C"/>
    <w:rsid w:val="005169D8"/>
    <w:rsid w:val="00534C13"/>
    <w:rsid w:val="00535583"/>
    <w:rsid w:val="005429C7"/>
    <w:rsid w:val="0054354D"/>
    <w:rsid w:val="00556492"/>
    <w:rsid w:val="00572777"/>
    <w:rsid w:val="005760A7"/>
    <w:rsid w:val="00577391"/>
    <w:rsid w:val="005843B4"/>
    <w:rsid w:val="00584918"/>
    <w:rsid w:val="00586E22"/>
    <w:rsid w:val="00587A06"/>
    <w:rsid w:val="00590B4C"/>
    <w:rsid w:val="00594AF5"/>
    <w:rsid w:val="00596444"/>
    <w:rsid w:val="005A2D53"/>
    <w:rsid w:val="005A3FA7"/>
    <w:rsid w:val="005B0FEF"/>
    <w:rsid w:val="005B2A3D"/>
    <w:rsid w:val="005B31CE"/>
    <w:rsid w:val="005C3526"/>
    <w:rsid w:val="005D5A6C"/>
    <w:rsid w:val="005E71FD"/>
    <w:rsid w:val="006114F4"/>
    <w:rsid w:val="006119F4"/>
    <w:rsid w:val="00616908"/>
    <w:rsid w:val="006201E3"/>
    <w:rsid w:val="00621342"/>
    <w:rsid w:val="00634DC9"/>
    <w:rsid w:val="00670702"/>
    <w:rsid w:val="00670CD1"/>
    <w:rsid w:val="00671BEE"/>
    <w:rsid w:val="006802D4"/>
    <w:rsid w:val="00680AE8"/>
    <w:rsid w:val="00686DF0"/>
    <w:rsid w:val="00691642"/>
    <w:rsid w:val="00691FF5"/>
    <w:rsid w:val="006A2C95"/>
    <w:rsid w:val="006A7BAF"/>
    <w:rsid w:val="006B1416"/>
    <w:rsid w:val="006B2BE1"/>
    <w:rsid w:val="006B64AA"/>
    <w:rsid w:val="006B65C5"/>
    <w:rsid w:val="006C3A98"/>
    <w:rsid w:val="006D076D"/>
    <w:rsid w:val="006D5B41"/>
    <w:rsid w:val="006E62F3"/>
    <w:rsid w:val="006F0CA0"/>
    <w:rsid w:val="006F299B"/>
    <w:rsid w:val="006F6853"/>
    <w:rsid w:val="0070261C"/>
    <w:rsid w:val="00703625"/>
    <w:rsid w:val="00710746"/>
    <w:rsid w:val="00720803"/>
    <w:rsid w:val="0073189E"/>
    <w:rsid w:val="007374B8"/>
    <w:rsid w:val="00750949"/>
    <w:rsid w:val="00754765"/>
    <w:rsid w:val="0076326A"/>
    <w:rsid w:val="00775B1B"/>
    <w:rsid w:val="00780C81"/>
    <w:rsid w:val="007812F3"/>
    <w:rsid w:val="00796FF8"/>
    <w:rsid w:val="007A2864"/>
    <w:rsid w:val="007C2051"/>
    <w:rsid w:val="007C2F74"/>
    <w:rsid w:val="007C45A4"/>
    <w:rsid w:val="007C58F3"/>
    <w:rsid w:val="007D14F6"/>
    <w:rsid w:val="007D4F32"/>
    <w:rsid w:val="007E080C"/>
    <w:rsid w:val="007E1D12"/>
    <w:rsid w:val="007E1FD7"/>
    <w:rsid w:val="007E3DDC"/>
    <w:rsid w:val="007E3E99"/>
    <w:rsid w:val="007F6381"/>
    <w:rsid w:val="00810625"/>
    <w:rsid w:val="008128F4"/>
    <w:rsid w:val="00813BAF"/>
    <w:rsid w:val="00815003"/>
    <w:rsid w:val="00826DD5"/>
    <w:rsid w:val="00831029"/>
    <w:rsid w:val="00841B51"/>
    <w:rsid w:val="00845398"/>
    <w:rsid w:val="00850160"/>
    <w:rsid w:val="00855122"/>
    <w:rsid w:val="008612F4"/>
    <w:rsid w:val="008652C8"/>
    <w:rsid w:val="008665AD"/>
    <w:rsid w:val="00884706"/>
    <w:rsid w:val="00884C30"/>
    <w:rsid w:val="00885B9A"/>
    <w:rsid w:val="00890D36"/>
    <w:rsid w:val="0089509F"/>
    <w:rsid w:val="008A0B29"/>
    <w:rsid w:val="008A1D5B"/>
    <w:rsid w:val="008A2F98"/>
    <w:rsid w:val="008A55FE"/>
    <w:rsid w:val="008A6849"/>
    <w:rsid w:val="008B0598"/>
    <w:rsid w:val="008B1D4F"/>
    <w:rsid w:val="008B2499"/>
    <w:rsid w:val="008C1744"/>
    <w:rsid w:val="008E0A33"/>
    <w:rsid w:val="008E6F02"/>
    <w:rsid w:val="008F1583"/>
    <w:rsid w:val="008F2D36"/>
    <w:rsid w:val="008F6793"/>
    <w:rsid w:val="008F7A22"/>
    <w:rsid w:val="008F7BAC"/>
    <w:rsid w:val="00906201"/>
    <w:rsid w:val="00911713"/>
    <w:rsid w:val="00922A00"/>
    <w:rsid w:val="00922FD8"/>
    <w:rsid w:val="00930892"/>
    <w:rsid w:val="0093395B"/>
    <w:rsid w:val="00947AC2"/>
    <w:rsid w:val="00957BD1"/>
    <w:rsid w:val="0096158B"/>
    <w:rsid w:val="009670C8"/>
    <w:rsid w:val="0097092F"/>
    <w:rsid w:val="009774DE"/>
    <w:rsid w:val="00985486"/>
    <w:rsid w:val="009B0829"/>
    <w:rsid w:val="009B08A4"/>
    <w:rsid w:val="009B0FE7"/>
    <w:rsid w:val="009B2CF4"/>
    <w:rsid w:val="009B414C"/>
    <w:rsid w:val="009B469D"/>
    <w:rsid w:val="009B5A93"/>
    <w:rsid w:val="009C4ADB"/>
    <w:rsid w:val="009C7922"/>
    <w:rsid w:val="009D631E"/>
    <w:rsid w:val="009D71B8"/>
    <w:rsid w:val="009E6D26"/>
    <w:rsid w:val="009F2919"/>
    <w:rsid w:val="009F4BBE"/>
    <w:rsid w:val="009F4D12"/>
    <w:rsid w:val="009F536E"/>
    <w:rsid w:val="009F78AE"/>
    <w:rsid w:val="00A00F9D"/>
    <w:rsid w:val="00A03B0D"/>
    <w:rsid w:val="00A13ACA"/>
    <w:rsid w:val="00A243BC"/>
    <w:rsid w:val="00A26807"/>
    <w:rsid w:val="00A26F3F"/>
    <w:rsid w:val="00A32BE5"/>
    <w:rsid w:val="00A44AA2"/>
    <w:rsid w:val="00A557BD"/>
    <w:rsid w:val="00A563D2"/>
    <w:rsid w:val="00A627BB"/>
    <w:rsid w:val="00A74C16"/>
    <w:rsid w:val="00A7599F"/>
    <w:rsid w:val="00A83B4B"/>
    <w:rsid w:val="00A86C3E"/>
    <w:rsid w:val="00AA055C"/>
    <w:rsid w:val="00AA1D8D"/>
    <w:rsid w:val="00AA41FC"/>
    <w:rsid w:val="00AA55EE"/>
    <w:rsid w:val="00AB0FDB"/>
    <w:rsid w:val="00AB3F03"/>
    <w:rsid w:val="00AC0604"/>
    <w:rsid w:val="00AC68C9"/>
    <w:rsid w:val="00AD0908"/>
    <w:rsid w:val="00AE02FE"/>
    <w:rsid w:val="00AE2ED4"/>
    <w:rsid w:val="00AE5954"/>
    <w:rsid w:val="00AE5995"/>
    <w:rsid w:val="00AF7357"/>
    <w:rsid w:val="00B04713"/>
    <w:rsid w:val="00B04AA1"/>
    <w:rsid w:val="00B14B87"/>
    <w:rsid w:val="00B1675D"/>
    <w:rsid w:val="00B254E1"/>
    <w:rsid w:val="00B3076D"/>
    <w:rsid w:val="00B3695D"/>
    <w:rsid w:val="00B4526C"/>
    <w:rsid w:val="00B51DF8"/>
    <w:rsid w:val="00B61019"/>
    <w:rsid w:val="00B63ECF"/>
    <w:rsid w:val="00B77406"/>
    <w:rsid w:val="00B82F4B"/>
    <w:rsid w:val="00B9393B"/>
    <w:rsid w:val="00BB09F6"/>
    <w:rsid w:val="00BB1898"/>
    <w:rsid w:val="00BC45B6"/>
    <w:rsid w:val="00BC6F0D"/>
    <w:rsid w:val="00BE7452"/>
    <w:rsid w:val="00BF5385"/>
    <w:rsid w:val="00BF6B6F"/>
    <w:rsid w:val="00BF75E9"/>
    <w:rsid w:val="00C00FF4"/>
    <w:rsid w:val="00C108D6"/>
    <w:rsid w:val="00C16F3D"/>
    <w:rsid w:val="00C171F2"/>
    <w:rsid w:val="00C252E3"/>
    <w:rsid w:val="00C279A1"/>
    <w:rsid w:val="00C30689"/>
    <w:rsid w:val="00C313C3"/>
    <w:rsid w:val="00C40837"/>
    <w:rsid w:val="00C41531"/>
    <w:rsid w:val="00C569E2"/>
    <w:rsid w:val="00C6623C"/>
    <w:rsid w:val="00C7172E"/>
    <w:rsid w:val="00C727EC"/>
    <w:rsid w:val="00C73617"/>
    <w:rsid w:val="00C77B92"/>
    <w:rsid w:val="00C85718"/>
    <w:rsid w:val="00C879D4"/>
    <w:rsid w:val="00C95BC2"/>
    <w:rsid w:val="00C97999"/>
    <w:rsid w:val="00CA0CC0"/>
    <w:rsid w:val="00CA3442"/>
    <w:rsid w:val="00CA50D0"/>
    <w:rsid w:val="00CA7711"/>
    <w:rsid w:val="00CB43E4"/>
    <w:rsid w:val="00CC5CCC"/>
    <w:rsid w:val="00CD28B4"/>
    <w:rsid w:val="00CD37E2"/>
    <w:rsid w:val="00CD4895"/>
    <w:rsid w:val="00CD6D3B"/>
    <w:rsid w:val="00CE275F"/>
    <w:rsid w:val="00D0599F"/>
    <w:rsid w:val="00D21B01"/>
    <w:rsid w:val="00D22D21"/>
    <w:rsid w:val="00D266FF"/>
    <w:rsid w:val="00D26979"/>
    <w:rsid w:val="00D305D9"/>
    <w:rsid w:val="00D441B1"/>
    <w:rsid w:val="00D461EB"/>
    <w:rsid w:val="00D66338"/>
    <w:rsid w:val="00D67C8E"/>
    <w:rsid w:val="00D83A9A"/>
    <w:rsid w:val="00D90DCE"/>
    <w:rsid w:val="00D91D05"/>
    <w:rsid w:val="00D92BBE"/>
    <w:rsid w:val="00DA053F"/>
    <w:rsid w:val="00DA1533"/>
    <w:rsid w:val="00DC6A6F"/>
    <w:rsid w:val="00DE5411"/>
    <w:rsid w:val="00E1032E"/>
    <w:rsid w:val="00E10C95"/>
    <w:rsid w:val="00E138AD"/>
    <w:rsid w:val="00E148DB"/>
    <w:rsid w:val="00E15092"/>
    <w:rsid w:val="00E208A1"/>
    <w:rsid w:val="00E20FCA"/>
    <w:rsid w:val="00E22FE0"/>
    <w:rsid w:val="00E25BB7"/>
    <w:rsid w:val="00E2741C"/>
    <w:rsid w:val="00E35772"/>
    <w:rsid w:val="00E46808"/>
    <w:rsid w:val="00E52463"/>
    <w:rsid w:val="00E578E4"/>
    <w:rsid w:val="00E61FA6"/>
    <w:rsid w:val="00E678CA"/>
    <w:rsid w:val="00E724D7"/>
    <w:rsid w:val="00E925DE"/>
    <w:rsid w:val="00EC6886"/>
    <w:rsid w:val="00ED01CC"/>
    <w:rsid w:val="00EE1E0E"/>
    <w:rsid w:val="00EE31DB"/>
    <w:rsid w:val="00EE3ECC"/>
    <w:rsid w:val="00EF141C"/>
    <w:rsid w:val="00EF23F3"/>
    <w:rsid w:val="00EF33B4"/>
    <w:rsid w:val="00EF7A70"/>
    <w:rsid w:val="00F0387D"/>
    <w:rsid w:val="00F0624E"/>
    <w:rsid w:val="00F062CF"/>
    <w:rsid w:val="00F111E4"/>
    <w:rsid w:val="00F11BEA"/>
    <w:rsid w:val="00F1387F"/>
    <w:rsid w:val="00F241B3"/>
    <w:rsid w:val="00F25450"/>
    <w:rsid w:val="00F266C5"/>
    <w:rsid w:val="00F316EC"/>
    <w:rsid w:val="00F31A5C"/>
    <w:rsid w:val="00F440AA"/>
    <w:rsid w:val="00F512B9"/>
    <w:rsid w:val="00F5478D"/>
    <w:rsid w:val="00F56F7E"/>
    <w:rsid w:val="00F70DB2"/>
    <w:rsid w:val="00F71429"/>
    <w:rsid w:val="00F81787"/>
    <w:rsid w:val="00F840C7"/>
    <w:rsid w:val="00F92076"/>
    <w:rsid w:val="00F92A5D"/>
    <w:rsid w:val="00F94BE6"/>
    <w:rsid w:val="00F96D09"/>
    <w:rsid w:val="00FA0FAD"/>
    <w:rsid w:val="00FA25A9"/>
    <w:rsid w:val="00FB500E"/>
    <w:rsid w:val="00FC0897"/>
    <w:rsid w:val="00FC46D9"/>
    <w:rsid w:val="00FC5896"/>
    <w:rsid w:val="00F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7F7A-2DD9-44E7-8BD9-1BCFDC91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Ивановна</dc:creator>
  <cp:lastModifiedBy>Никитина Наталья Ивановна</cp:lastModifiedBy>
  <cp:revision>17</cp:revision>
  <cp:lastPrinted>2024-11-13T06:25:00Z</cp:lastPrinted>
  <dcterms:created xsi:type="dcterms:W3CDTF">2024-11-13T10:35:00Z</dcterms:created>
  <dcterms:modified xsi:type="dcterms:W3CDTF">2024-11-15T06:49:00Z</dcterms:modified>
</cp:coreProperties>
</file>