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5" w:rsidRDefault="007D78C5" w:rsidP="007D78C5">
      <w:pPr>
        <w:jc w:val="right"/>
        <w:rPr>
          <w:sz w:val="28"/>
          <w:szCs w:val="28"/>
        </w:rPr>
      </w:pPr>
      <w:r w:rsidRPr="00793F72">
        <w:rPr>
          <w:sz w:val="28"/>
          <w:szCs w:val="28"/>
        </w:rPr>
        <w:t>Приложение 6</w:t>
      </w:r>
    </w:p>
    <w:p w:rsidR="007D78C5" w:rsidRPr="00487891" w:rsidRDefault="007D78C5" w:rsidP="007D78C5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7D78C5" w:rsidRPr="00487891" w:rsidRDefault="007D78C5" w:rsidP="007D78C5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7D78C5" w:rsidRPr="00793F72" w:rsidRDefault="007D78C5" w:rsidP="007D78C5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7D78C5" w:rsidRDefault="007D78C5" w:rsidP="007D78C5">
      <w:pPr>
        <w:jc w:val="center"/>
        <w:rPr>
          <w:sz w:val="28"/>
          <w:szCs w:val="28"/>
        </w:rPr>
      </w:pPr>
    </w:p>
    <w:p w:rsidR="007D78C5" w:rsidRPr="00AD781B" w:rsidRDefault="007D78C5" w:rsidP="007D78C5">
      <w:pPr>
        <w:jc w:val="center"/>
        <w:rPr>
          <w:sz w:val="28"/>
          <w:szCs w:val="28"/>
        </w:rPr>
      </w:pPr>
      <w:r w:rsidRPr="00AD781B">
        <w:rPr>
          <w:sz w:val="28"/>
          <w:szCs w:val="28"/>
        </w:rPr>
        <w:t>Уведомление</w:t>
      </w:r>
      <w:r w:rsidRPr="00AD781B">
        <w:rPr>
          <w:sz w:val="28"/>
          <w:szCs w:val="28"/>
        </w:rPr>
        <w:br/>
        <w:t xml:space="preserve">о проведении публичных консультаций </w:t>
      </w:r>
    </w:p>
    <w:p w:rsidR="007D78C5" w:rsidRPr="00AD781B" w:rsidRDefault="007D78C5" w:rsidP="007D78C5">
      <w:pPr>
        <w:autoSpaceDE w:val="0"/>
        <w:autoSpaceDN w:val="0"/>
        <w:jc w:val="center"/>
        <w:rPr>
          <w:bCs/>
          <w:sz w:val="28"/>
          <w:szCs w:val="28"/>
        </w:rPr>
      </w:pPr>
      <w:r w:rsidRPr="00AD781B">
        <w:rPr>
          <w:sz w:val="28"/>
          <w:szCs w:val="28"/>
        </w:rPr>
        <w:t xml:space="preserve">в целях </w:t>
      </w:r>
      <w:r w:rsidRPr="00AD781B">
        <w:rPr>
          <w:bCs/>
          <w:sz w:val="28"/>
          <w:szCs w:val="28"/>
        </w:rPr>
        <w:t xml:space="preserve">оценки фактического воздействия </w:t>
      </w:r>
    </w:p>
    <w:p w:rsidR="007D78C5" w:rsidRPr="00AD781B" w:rsidRDefault="007D78C5" w:rsidP="007D78C5">
      <w:pPr>
        <w:jc w:val="center"/>
        <w:rPr>
          <w:sz w:val="28"/>
          <w:szCs w:val="28"/>
        </w:rPr>
      </w:pPr>
      <w:r w:rsidRPr="00AD781B">
        <w:rPr>
          <w:bCs/>
          <w:sz w:val="28"/>
          <w:szCs w:val="28"/>
        </w:rPr>
        <w:t>муниципального нормативного правового акта</w:t>
      </w:r>
    </w:p>
    <w:p w:rsidR="007D78C5" w:rsidRPr="00AD781B" w:rsidRDefault="007D78C5" w:rsidP="007D78C5">
      <w:pPr>
        <w:jc w:val="center"/>
        <w:rPr>
          <w:sz w:val="28"/>
          <w:szCs w:val="28"/>
        </w:rPr>
      </w:pPr>
    </w:p>
    <w:p w:rsidR="007D78C5" w:rsidRPr="00AD781B" w:rsidRDefault="007D78C5" w:rsidP="007D78C5">
      <w:pPr>
        <w:autoSpaceDE w:val="0"/>
        <w:autoSpaceDN w:val="0"/>
        <w:ind w:left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 xml:space="preserve">Настоящим  </w:t>
      </w: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7D78C5" w:rsidRPr="00AD781B" w:rsidRDefault="007D78C5" w:rsidP="007D78C5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AD781B">
        <w:rPr>
          <w:sz w:val="28"/>
          <w:szCs w:val="28"/>
        </w:rPr>
        <w:t xml:space="preserve">извещает о начале обсуждения муниципального нормативного правового акта, отчета </w:t>
      </w:r>
      <w:r w:rsidRPr="00AD781B">
        <w:rPr>
          <w:bCs/>
          <w:sz w:val="28"/>
          <w:szCs w:val="28"/>
        </w:rPr>
        <w:t>об оценке фактического воздействия муниципального нормативного правового акта</w:t>
      </w:r>
      <w:r w:rsidRPr="00AD781B">
        <w:rPr>
          <w:sz w:val="28"/>
          <w:szCs w:val="28"/>
        </w:rPr>
        <w:t xml:space="preserve"> и сборе предложений заинтересованных лиц </w:t>
      </w:r>
      <w:proofErr w:type="gramStart"/>
      <w:r w:rsidRPr="00AD781B">
        <w:rPr>
          <w:sz w:val="28"/>
          <w:szCs w:val="28"/>
        </w:rPr>
        <w:t>по</w:t>
      </w:r>
      <w:proofErr w:type="gramEnd"/>
      <w:r w:rsidRPr="00AD781B">
        <w:rPr>
          <w:sz w:val="28"/>
          <w:szCs w:val="28"/>
        </w:rPr>
        <w:t xml:space="preserve"> ________________________________________________________________</w:t>
      </w:r>
    </w:p>
    <w:p w:rsidR="007D78C5" w:rsidRPr="00AD781B" w:rsidRDefault="007D78C5" w:rsidP="007D78C5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(наименование муниципального нормативного правового акта)</w:t>
      </w:r>
    </w:p>
    <w:p w:rsidR="007D78C5" w:rsidRPr="00AD781B" w:rsidRDefault="007D78C5" w:rsidP="007D78C5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AD781B">
        <w:rPr>
          <w:sz w:val="28"/>
          <w:szCs w:val="28"/>
        </w:rPr>
        <w:t>Предложения принимаются по адресу:___________________________,</w:t>
      </w:r>
    </w:p>
    <w:p w:rsidR="007D78C5" w:rsidRPr="00AD781B" w:rsidRDefault="007D78C5" w:rsidP="007D78C5">
      <w:pPr>
        <w:autoSpaceDE w:val="0"/>
        <w:autoSpaceDN w:val="0"/>
        <w:ind w:right="-2"/>
        <w:rPr>
          <w:sz w:val="28"/>
          <w:szCs w:val="28"/>
        </w:rPr>
      </w:pPr>
      <w:r w:rsidRPr="00AD781B">
        <w:rPr>
          <w:sz w:val="28"/>
          <w:szCs w:val="28"/>
        </w:rPr>
        <w:t>а также по адресу электронной почты:________________________________</w:t>
      </w:r>
    </w:p>
    <w:p w:rsidR="007D78C5" w:rsidRPr="00AD781B" w:rsidRDefault="007D78C5" w:rsidP="007D78C5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7D78C5" w:rsidRPr="00AD781B" w:rsidRDefault="007D78C5" w:rsidP="007D78C5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AD781B">
        <w:rPr>
          <w:i/>
          <w:sz w:val="18"/>
          <w:szCs w:val="18"/>
        </w:rPr>
        <w:t>(должность, ФИО, контактный телефон)</w:t>
      </w:r>
    </w:p>
    <w:p w:rsidR="007D78C5" w:rsidRPr="00AD781B" w:rsidRDefault="007D78C5" w:rsidP="007D78C5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AD781B">
        <w:rPr>
          <w:sz w:val="28"/>
          <w:szCs w:val="28"/>
        </w:rPr>
        <w:t>Сроки приема предложений: с «__»_______ ___г.  по «__»______ ___</w:t>
      </w:r>
      <w:proofErr w:type="gramStart"/>
      <w:r w:rsidRPr="00AD781B">
        <w:rPr>
          <w:sz w:val="28"/>
          <w:szCs w:val="28"/>
        </w:rPr>
        <w:t>г</w:t>
      </w:r>
      <w:proofErr w:type="gramEnd"/>
      <w:r w:rsidRPr="00AD781B">
        <w:rPr>
          <w:sz w:val="28"/>
          <w:szCs w:val="28"/>
        </w:rPr>
        <w:t>.</w:t>
      </w:r>
    </w:p>
    <w:p w:rsidR="007D78C5" w:rsidRPr="00AD781B" w:rsidRDefault="007D78C5" w:rsidP="007D78C5">
      <w:pPr>
        <w:autoSpaceDE w:val="0"/>
        <w:autoSpaceDN w:val="0"/>
        <w:ind w:left="4820" w:right="-2" w:firstLine="6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(рекомендуемый срок не менее 20 календарных дней)</w:t>
      </w:r>
    </w:p>
    <w:p w:rsidR="007D78C5" w:rsidRPr="00AD781B" w:rsidRDefault="007D78C5" w:rsidP="007D78C5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AD781B">
        <w:rPr>
          <w:sz w:val="28"/>
          <w:szCs w:val="28"/>
        </w:rPr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Pr="00AD781B">
        <w:rPr>
          <w:i/>
          <w:sz w:val="28"/>
          <w:szCs w:val="28"/>
        </w:rPr>
        <w:t>(указать</w:t>
      </w:r>
      <w:r w:rsidRPr="00AD781B">
        <w:rPr>
          <w:sz w:val="28"/>
          <w:szCs w:val="28"/>
        </w:rPr>
        <w:t xml:space="preserve"> </w:t>
      </w:r>
      <w:r w:rsidRPr="00AD781B">
        <w:rPr>
          <w:i/>
          <w:sz w:val="28"/>
          <w:szCs w:val="28"/>
        </w:rPr>
        <w:t>адрес</w:t>
      </w:r>
      <w:r w:rsidRPr="00AD781B">
        <w:rPr>
          <w:sz w:val="28"/>
          <w:szCs w:val="28"/>
        </w:rPr>
        <w:t xml:space="preserve"> </w:t>
      </w:r>
      <w:r w:rsidRPr="00AD781B">
        <w:rPr>
          <w:i/>
          <w:sz w:val="28"/>
          <w:szCs w:val="28"/>
        </w:rPr>
        <w:t>официального сайта муниципального образования).</w:t>
      </w:r>
    </w:p>
    <w:p w:rsidR="007D78C5" w:rsidRPr="00AD781B" w:rsidRDefault="007D78C5" w:rsidP="007D78C5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Все поступившие предложения будут рассмотрены. Не позднее «____»___________ _____г. свод предложений будет размещен</w:t>
      </w:r>
    </w:p>
    <w:p w:rsidR="007D78C5" w:rsidRPr="00AD781B" w:rsidRDefault="007D78C5" w:rsidP="007D78C5">
      <w:pPr>
        <w:autoSpaceDE w:val="0"/>
        <w:autoSpaceDN w:val="0"/>
        <w:ind w:right="-2"/>
        <w:rPr>
          <w:sz w:val="18"/>
          <w:szCs w:val="18"/>
        </w:rPr>
      </w:pPr>
      <w:r w:rsidRPr="00AD781B">
        <w:rPr>
          <w:i/>
          <w:iCs/>
          <w:sz w:val="18"/>
          <w:szCs w:val="18"/>
        </w:rPr>
        <w:t xml:space="preserve"> (рекомендуемый срок - не позднее 10 рабочих дней со дня </w:t>
      </w:r>
      <w:r w:rsidRPr="00AD781B">
        <w:rPr>
          <w:i/>
          <w:iCs/>
          <w:sz w:val="18"/>
          <w:szCs w:val="18"/>
        </w:rPr>
        <w:br/>
        <w:t>окончания публичных консультаций)</w:t>
      </w:r>
      <w:r w:rsidRPr="00AD781B">
        <w:rPr>
          <w:sz w:val="18"/>
          <w:szCs w:val="18"/>
        </w:rPr>
        <w:t xml:space="preserve"> </w:t>
      </w:r>
    </w:p>
    <w:p w:rsidR="007D78C5" w:rsidRPr="00AD781B" w:rsidRDefault="007D78C5" w:rsidP="007D78C5">
      <w:pPr>
        <w:autoSpaceDE w:val="0"/>
        <w:autoSpaceDN w:val="0"/>
        <w:ind w:right="-2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в специализированном разделе официального сайта муниципального образования</w:t>
      </w:r>
      <w:r w:rsidRPr="00AD781B">
        <w:rPr>
          <w:i/>
          <w:sz w:val="28"/>
          <w:szCs w:val="28"/>
        </w:rPr>
        <w:t>_______________ (наименование муниципального образования)</w:t>
      </w:r>
      <w:r w:rsidRPr="00AD781B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7D78C5" w:rsidRPr="00AD781B" w:rsidRDefault="007D78C5" w:rsidP="007D78C5">
      <w:pPr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1. Краткое описание содержания правового регулирования:</w:t>
      </w:r>
    </w:p>
    <w:p w:rsidR="007D78C5" w:rsidRPr="00AD781B" w:rsidRDefault="007D78C5" w:rsidP="007D78C5">
      <w:pPr>
        <w:autoSpaceDE w:val="0"/>
        <w:autoSpaceDN w:val="0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2. Цели правового регулирования:</w:t>
      </w:r>
    </w:p>
    <w:p w:rsidR="007D78C5" w:rsidRPr="00AD781B" w:rsidRDefault="007D78C5" w:rsidP="007D78C5">
      <w:pPr>
        <w:autoSpaceDE w:val="0"/>
        <w:autoSpaceDN w:val="0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lastRenderedPageBreak/>
        <w:t>3. </w:t>
      </w:r>
      <w:r w:rsidRPr="00AD781B">
        <w:rPr>
          <w:bCs/>
          <w:sz w:val="28"/>
          <w:szCs w:val="28"/>
        </w:rPr>
        <w:t>О</w:t>
      </w:r>
      <w:r w:rsidRPr="00AD781B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AD781B">
        <w:rPr>
          <w:sz w:val="28"/>
          <w:szCs w:val="28"/>
        </w:rPr>
        <w:t>:</w:t>
      </w: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4. </w:t>
      </w:r>
      <w:r w:rsidRPr="00AD781B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AD781B">
        <w:rPr>
          <w:sz w:val="28"/>
          <w:szCs w:val="28"/>
        </w:rPr>
        <w:t>и их количественная оценка:</w:t>
      </w:r>
    </w:p>
    <w:p w:rsidR="007D78C5" w:rsidRPr="00AD781B" w:rsidRDefault="007D78C5" w:rsidP="007D78C5">
      <w:pPr>
        <w:autoSpaceDE w:val="0"/>
        <w:autoSpaceDN w:val="0"/>
        <w:jc w:val="both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AD781B">
        <w:rPr>
          <w:sz w:val="28"/>
          <w:szCs w:val="28"/>
        </w:rPr>
        <w:t>5. </w:t>
      </w:r>
      <w:r w:rsidRPr="00AD781B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AD781B">
        <w:rPr>
          <w:sz w:val="28"/>
          <w:szCs w:val="28"/>
        </w:rPr>
        <w:t>:</w:t>
      </w:r>
    </w:p>
    <w:p w:rsidR="007D78C5" w:rsidRPr="00AD781B" w:rsidRDefault="007D78C5" w:rsidP="007D78C5">
      <w:pPr>
        <w:autoSpaceDE w:val="0"/>
        <w:autoSpaceDN w:val="0"/>
        <w:jc w:val="both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7D78C5" w:rsidRPr="00AD781B" w:rsidRDefault="007D78C5" w:rsidP="007D78C5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6.</w:t>
      </w:r>
      <w:r w:rsidRPr="00AD781B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AD781B">
        <w:rPr>
          <w:sz w:val="28"/>
          <w:szCs w:val="28"/>
        </w:rPr>
        <w:t xml:space="preserve">правовым </w:t>
      </w:r>
      <w:r w:rsidRPr="00AD781B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AD781B">
        <w:rPr>
          <w:sz w:val="28"/>
          <w:szCs w:val="28"/>
        </w:rPr>
        <w:t>:</w:t>
      </w:r>
    </w:p>
    <w:p w:rsidR="007D78C5" w:rsidRPr="00AD781B" w:rsidRDefault="007D78C5" w:rsidP="007D78C5">
      <w:pPr>
        <w:autoSpaceDE w:val="0"/>
        <w:autoSpaceDN w:val="0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7D78C5" w:rsidRPr="00AD781B" w:rsidRDefault="007D78C5" w:rsidP="007D78C5">
      <w:pPr>
        <w:autoSpaceDE w:val="0"/>
        <w:autoSpaceDN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81B">
        <w:rPr>
          <w:sz w:val="28"/>
          <w:szCs w:val="28"/>
        </w:rPr>
        <w:t>7. </w:t>
      </w:r>
      <w:r w:rsidRPr="00AD781B">
        <w:rPr>
          <w:bCs/>
          <w:sz w:val="28"/>
          <w:szCs w:val="28"/>
        </w:rPr>
        <w:t>И</w:t>
      </w:r>
      <w:r w:rsidRPr="00AD781B">
        <w:rPr>
          <w:rFonts w:eastAsia="Calibri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AD781B">
        <w:rPr>
          <w:sz w:val="28"/>
          <w:szCs w:val="28"/>
        </w:rPr>
        <w:t xml:space="preserve"> правового</w:t>
      </w:r>
      <w:r w:rsidRPr="00AD781B">
        <w:rPr>
          <w:rFonts w:eastAsia="Calibri"/>
          <w:sz w:val="28"/>
          <w:szCs w:val="28"/>
          <w:lang w:eastAsia="en-US"/>
        </w:rPr>
        <w:t xml:space="preserve"> акта</w:t>
      </w:r>
      <w:r w:rsidRPr="00AD781B">
        <w:rPr>
          <w:sz w:val="28"/>
          <w:szCs w:val="28"/>
        </w:rPr>
        <w:t>:</w:t>
      </w:r>
    </w:p>
    <w:p w:rsidR="007D78C5" w:rsidRPr="00AD781B" w:rsidRDefault="007D78C5" w:rsidP="007D78C5">
      <w:pPr>
        <w:autoSpaceDE w:val="0"/>
        <w:autoSpaceDN w:val="0"/>
        <w:rPr>
          <w:sz w:val="28"/>
          <w:szCs w:val="28"/>
        </w:rPr>
      </w:pPr>
    </w:p>
    <w:p w:rsidR="007D78C5" w:rsidRPr="00AD781B" w:rsidRDefault="007D78C5" w:rsidP="007D78C5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7D78C5" w:rsidRPr="00AD781B" w:rsidRDefault="007D78C5" w:rsidP="007D78C5">
      <w:pPr>
        <w:autoSpaceDE w:val="0"/>
        <w:autoSpaceDN w:val="0"/>
        <w:spacing w:after="120"/>
        <w:rPr>
          <w:sz w:val="28"/>
          <w:szCs w:val="28"/>
        </w:rPr>
      </w:pPr>
      <w:r w:rsidRPr="00AD781B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7D78C5" w:rsidRPr="00AD781B" w:rsidTr="00135880">
        <w:tc>
          <w:tcPr>
            <w:tcW w:w="567" w:type="dxa"/>
            <w:shd w:val="clear" w:color="auto" w:fill="auto"/>
          </w:tcPr>
          <w:p w:rsidR="007D78C5" w:rsidRPr="00AD781B" w:rsidRDefault="007D78C5" w:rsidP="00135880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D78C5" w:rsidRPr="00AD781B" w:rsidRDefault="007D78C5" w:rsidP="00135880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D78C5" w:rsidRPr="00AD781B" w:rsidTr="00135880">
        <w:tc>
          <w:tcPr>
            <w:tcW w:w="567" w:type="dxa"/>
            <w:shd w:val="clear" w:color="auto" w:fill="auto"/>
          </w:tcPr>
          <w:p w:rsidR="007D78C5" w:rsidRPr="00AD781B" w:rsidRDefault="007D78C5" w:rsidP="00135880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7D78C5" w:rsidRPr="00AD781B" w:rsidRDefault="007D78C5" w:rsidP="00135880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Иные материалы, которые,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7D78C5" w:rsidRPr="00AD781B" w:rsidRDefault="007D78C5" w:rsidP="007D78C5">
      <w:pPr>
        <w:autoSpaceDE w:val="0"/>
        <w:autoSpaceDN w:val="0"/>
        <w:jc w:val="right"/>
        <w:rPr>
          <w:sz w:val="28"/>
          <w:szCs w:val="28"/>
        </w:rPr>
      </w:pPr>
    </w:p>
    <w:p w:rsidR="00B70311" w:rsidRDefault="00B70311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4"/>
    <w:rsid w:val="007D78C5"/>
    <w:rsid w:val="00B70311"/>
    <w:rsid w:val="00E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2019-04-15T12:06:00Z</dcterms:created>
  <dcterms:modified xsi:type="dcterms:W3CDTF">2019-04-15T12:06:00Z</dcterms:modified>
</cp:coreProperties>
</file>