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74C" w:rsidRDefault="002A374C" w:rsidP="00366A58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3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74C" w:rsidRDefault="002A374C" w:rsidP="002A374C">
      <w:pPr>
        <w:jc w:val="center"/>
      </w:pPr>
    </w:p>
    <w:p w:rsidR="002A374C" w:rsidRDefault="002A374C" w:rsidP="002A374C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7E6CCC" w:rsidRDefault="007E6CCC" w:rsidP="002A374C">
      <w:pPr>
        <w:tabs>
          <w:tab w:val="left" w:pos="4140"/>
        </w:tabs>
        <w:ind w:right="21"/>
        <w:jc w:val="center"/>
        <w:rPr>
          <w:b/>
        </w:rPr>
      </w:pPr>
    </w:p>
    <w:p w:rsidR="007E6CCC" w:rsidRDefault="007E6CCC" w:rsidP="00785A2C">
      <w:pPr>
        <w:tabs>
          <w:tab w:val="left" w:pos="4140"/>
        </w:tabs>
        <w:ind w:right="21"/>
        <w:jc w:val="center"/>
        <w:rPr>
          <w:b/>
        </w:rPr>
      </w:pPr>
      <w:r w:rsidRPr="007E6CCC">
        <w:rPr>
          <w:b/>
        </w:rPr>
        <w:t>ПОСТАНОВЛЕНИЕ</w:t>
      </w:r>
    </w:p>
    <w:p w:rsidR="002A374C" w:rsidRPr="005F0C9B" w:rsidRDefault="002A374C" w:rsidP="002A374C">
      <w:pPr>
        <w:tabs>
          <w:tab w:val="left" w:pos="4140"/>
        </w:tabs>
        <w:ind w:right="21"/>
        <w:jc w:val="right"/>
        <w:rPr>
          <w:b/>
        </w:rPr>
      </w:pPr>
      <w:r w:rsidRPr="005F0C9B">
        <w:rPr>
          <w:b/>
        </w:rPr>
        <w:t xml:space="preserve">№ </w:t>
      </w:r>
      <w:r w:rsidR="00DC7C72">
        <w:rPr>
          <w:b/>
        </w:rPr>
        <w:t xml:space="preserve">97 </w:t>
      </w:r>
    </w:p>
    <w:p w:rsidR="00AA2C3E" w:rsidRPr="00B22A66" w:rsidRDefault="00DC7C72" w:rsidP="00AA2C3E">
      <w:pPr>
        <w:jc w:val="both"/>
        <w:rPr>
          <w:sz w:val="23"/>
          <w:szCs w:val="23"/>
        </w:rPr>
      </w:pPr>
      <w:r w:rsidRPr="00B22A66">
        <w:rPr>
          <w:sz w:val="23"/>
          <w:szCs w:val="23"/>
        </w:rPr>
        <w:t>19 октября 2017</w:t>
      </w:r>
      <w:r w:rsidR="00AA2C3E" w:rsidRPr="00B22A66">
        <w:rPr>
          <w:sz w:val="23"/>
          <w:szCs w:val="23"/>
        </w:rPr>
        <w:t xml:space="preserve"> года, 1</w:t>
      </w:r>
      <w:r w:rsidR="00124DF8">
        <w:rPr>
          <w:sz w:val="23"/>
          <w:szCs w:val="23"/>
        </w:rPr>
        <w:t>2</w:t>
      </w:r>
      <w:r w:rsidR="00AA2C3E" w:rsidRPr="00B22A66">
        <w:rPr>
          <w:sz w:val="23"/>
          <w:szCs w:val="23"/>
        </w:rPr>
        <w:t>.</w:t>
      </w:r>
      <w:r w:rsidR="00124DF8">
        <w:rPr>
          <w:sz w:val="23"/>
          <w:szCs w:val="23"/>
        </w:rPr>
        <w:t>00</w:t>
      </w:r>
    </w:p>
    <w:p w:rsidR="00AA2C3E" w:rsidRPr="00B22A66" w:rsidRDefault="00AA2C3E" w:rsidP="00AA2C3E">
      <w:pPr>
        <w:jc w:val="both"/>
        <w:rPr>
          <w:sz w:val="23"/>
          <w:szCs w:val="23"/>
        </w:rPr>
      </w:pPr>
      <w:r w:rsidRPr="00B22A66">
        <w:rPr>
          <w:sz w:val="23"/>
          <w:szCs w:val="23"/>
        </w:rPr>
        <w:t>Место проведения: г. Ханты-Мансийск, ул</w:t>
      </w:r>
      <w:proofErr w:type="gramStart"/>
      <w:r w:rsidRPr="00B22A66">
        <w:rPr>
          <w:sz w:val="23"/>
          <w:szCs w:val="23"/>
        </w:rPr>
        <w:t>.Д</w:t>
      </w:r>
      <w:proofErr w:type="gramEnd"/>
      <w:r w:rsidRPr="00B22A66">
        <w:rPr>
          <w:sz w:val="23"/>
          <w:szCs w:val="23"/>
        </w:rPr>
        <w:t>зержинского, 6, кабинет 209</w:t>
      </w:r>
    </w:p>
    <w:p w:rsidR="00AA2C3E" w:rsidRPr="00B22A66" w:rsidRDefault="00AA2C3E" w:rsidP="00AA2C3E">
      <w:pPr>
        <w:jc w:val="both"/>
        <w:rPr>
          <w:sz w:val="23"/>
          <w:szCs w:val="23"/>
        </w:rPr>
      </w:pPr>
      <w:r w:rsidRPr="00B22A66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2A374C" w:rsidRPr="00B22A66" w:rsidRDefault="002A374C" w:rsidP="002A374C">
      <w:pPr>
        <w:rPr>
          <w:b/>
          <w:sz w:val="23"/>
          <w:szCs w:val="23"/>
        </w:rPr>
      </w:pPr>
    </w:p>
    <w:p w:rsidR="00825D31" w:rsidRPr="00B22A66" w:rsidRDefault="00AA2C3E" w:rsidP="00825D31">
      <w:pPr>
        <w:rPr>
          <w:b/>
          <w:bCs/>
          <w:sz w:val="23"/>
          <w:szCs w:val="23"/>
        </w:rPr>
      </w:pPr>
      <w:r w:rsidRPr="00B22A66">
        <w:rPr>
          <w:b/>
          <w:bCs/>
          <w:sz w:val="23"/>
          <w:szCs w:val="23"/>
        </w:rPr>
        <w:t xml:space="preserve">Об итогах </w:t>
      </w:r>
      <w:r w:rsidR="00825D31" w:rsidRPr="00B22A66">
        <w:rPr>
          <w:b/>
          <w:bCs/>
          <w:sz w:val="23"/>
          <w:szCs w:val="23"/>
        </w:rPr>
        <w:t xml:space="preserve">проведения </w:t>
      </w:r>
      <w:proofErr w:type="gramStart"/>
      <w:r w:rsidR="00825D31" w:rsidRPr="00B22A66">
        <w:rPr>
          <w:b/>
          <w:bCs/>
          <w:sz w:val="23"/>
          <w:szCs w:val="23"/>
        </w:rPr>
        <w:t>межведомственной</w:t>
      </w:r>
      <w:proofErr w:type="gramEnd"/>
      <w:r w:rsidR="00825D31" w:rsidRPr="00B22A66">
        <w:rPr>
          <w:b/>
          <w:bCs/>
          <w:sz w:val="23"/>
          <w:szCs w:val="23"/>
        </w:rPr>
        <w:t xml:space="preserve"> </w:t>
      </w:r>
    </w:p>
    <w:p w:rsidR="00825D31" w:rsidRPr="00B22A66" w:rsidRDefault="00825D31" w:rsidP="00825D31">
      <w:pPr>
        <w:rPr>
          <w:b/>
          <w:bCs/>
          <w:sz w:val="23"/>
          <w:szCs w:val="23"/>
        </w:rPr>
      </w:pPr>
      <w:r w:rsidRPr="00B22A66">
        <w:rPr>
          <w:b/>
          <w:bCs/>
          <w:sz w:val="23"/>
          <w:szCs w:val="23"/>
        </w:rPr>
        <w:t>профилактической операции «Подросток»</w:t>
      </w:r>
    </w:p>
    <w:p w:rsidR="00825D31" w:rsidRPr="00B22A66" w:rsidRDefault="00825D31" w:rsidP="00825D31">
      <w:pPr>
        <w:rPr>
          <w:b/>
          <w:bCs/>
          <w:sz w:val="23"/>
          <w:szCs w:val="23"/>
        </w:rPr>
      </w:pPr>
      <w:r w:rsidRPr="00B22A66">
        <w:rPr>
          <w:b/>
          <w:bCs/>
          <w:sz w:val="23"/>
          <w:szCs w:val="23"/>
        </w:rPr>
        <w:t xml:space="preserve">на территории города Ханты-Мансийска </w:t>
      </w:r>
      <w:r w:rsidR="00DC7C72" w:rsidRPr="00B22A66">
        <w:rPr>
          <w:b/>
          <w:bCs/>
          <w:sz w:val="23"/>
          <w:szCs w:val="23"/>
        </w:rPr>
        <w:t>в 2017</w:t>
      </w:r>
      <w:r w:rsidR="00AA2C3E" w:rsidRPr="00B22A66">
        <w:rPr>
          <w:b/>
          <w:bCs/>
          <w:sz w:val="23"/>
          <w:szCs w:val="23"/>
        </w:rPr>
        <w:t xml:space="preserve"> году</w:t>
      </w:r>
    </w:p>
    <w:p w:rsidR="00825D31" w:rsidRPr="00B22A66" w:rsidRDefault="00825D31" w:rsidP="00825D31">
      <w:pPr>
        <w:rPr>
          <w:b/>
          <w:bCs/>
          <w:sz w:val="23"/>
          <w:szCs w:val="23"/>
        </w:rPr>
      </w:pPr>
    </w:p>
    <w:p w:rsidR="00825D31" w:rsidRPr="00B22A66" w:rsidRDefault="00825D31" w:rsidP="00825D31">
      <w:pPr>
        <w:ind w:right="21" w:firstLine="708"/>
        <w:jc w:val="both"/>
        <w:rPr>
          <w:sz w:val="23"/>
          <w:szCs w:val="23"/>
        </w:rPr>
      </w:pPr>
      <w:r w:rsidRPr="00B22A66">
        <w:rPr>
          <w:sz w:val="23"/>
          <w:szCs w:val="23"/>
        </w:rPr>
        <w:t>Заслушав и обсудив информацию об итогах проведения</w:t>
      </w:r>
      <w:r w:rsidRPr="00B22A66">
        <w:rPr>
          <w:bCs/>
          <w:sz w:val="23"/>
          <w:szCs w:val="23"/>
        </w:rPr>
        <w:t xml:space="preserve"> межведомственной профилактической операции «Подросток» на территории города Ханты-Мансийска</w:t>
      </w:r>
      <w:r w:rsidR="00124DF8">
        <w:rPr>
          <w:bCs/>
          <w:sz w:val="23"/>
          <w:szCs w:val="23"/>
        </w:rPr>
        <w:t xml:space="preserve"> в 2017</w:t>
      </w:r>
      <w:r w:rsidR="00AA2C3E" w:rsidRPr="00B22A66">
        <w:rPr>
          <w:bCs/>
          <w:sz w:val="23"/>
          <w:szCs w:val="23"/>
        </w:rPr>
        <w:t xml:space="preserve"> году</w:t>
      </w:r>
      <w:r w:rsidRPr="00B22A66">
        <w:rPr>
          <w:bCs/>
          <w:sz w:val="23"/>
          <w:szCs w:val="23"/>
        </w:rPr>
        <w:t>,</w:t>
      </w:r>
      <w:r w:rsidRPr="00B22A66">
        <w:rPr>
          <w:sz w:val="23"/>
          <w:szCs w:val="23"/>
        </w:rPr>
        <w:t xml:space="preserve"> комиссия отмечает:</w:t>
      </w:r>
    </w:p>
    <w:p w:rsidR="00794075" w:rsidRPr="00B22A66" w:rsidRDefault="00794075" w:rsidP="00794075">
      <w:pPr>
        <w:suppressAutoHyphens/>
        <w:ind w:firstLine="708"/>
        <w:jc w:val="both"/>
        <w:rPr>
          <w:sz w:val="23"/>
          <w:szCs w:val="23"/>
        </w:rPr>
      </w:pPr>
      <w:proofErr w:type="gramStart"/>
      <w:r w:rsidRPr="00B22A66">
        <w:rPr>
          <w:sz w:val="23"/>
          <w:szCs w:val="23"/>
        </w:rPr>
        <w:t xml:space="preserve">В соответствии с постановлением территориальной комиссии по делам несовершеннолетних и защите их прав в городе Ханты-Мансийске от </w:t>
      </w:r>
      <w:r w:rsidR="00DC7C72" w:rsidRPr="00B22A66">
        <w:rPr>
          <w:sz w:val="23"/>
          <w:szCs w:val="23"/>
        </w:rPr>
        <w:t>18 мая 2017 года № 50</w:t>
      </w:r>
      <w:r w:rsidRPr="00B22A66">
        <w:rPr>
          <w:sz w:val="23"/>
          <w:szCs w:val="23"/>
        </w:rPr>
        <w:t xml:space="preserve"> </w:t>
      </w:r>
      <w:r w:rsidRPr="00B22A66">
        <w:rPr>
          <w:bCs/>
          <w:sz w:val="23"/>
          <w:szCs w:val="23"/>
        </w:rPr>
        <w:t>«О проведении межведомственной профилактической операции «Подросток» на территории города Ханты-Мансийска</w:t>
      </w:r>
      <w:r w:rsidRPr="00B22A66">
        <w:rPr>
          <w:b/>
          <w:sz w:val="23"/>
          <w:szCs w:val="23"/>
        </w:rPr>
        <w:t>»</w:t>
      </w:r>
      <w:r w:rsidRPr="00B22A66">
        <w:rPr>
          <w:sz w:val="23"/>
          <w:szCs w:val="23"/>
        </w:rPr>
        <w:t xml:space="preserve"> в целях предупреждения безнадзорности, правонарушений несовершеннолетних и защиты их прав в п</w:t>
      </w:r>
      <w:r w:rsidR="00DC7C72" w:rsidRPr="00B22A66">
        <w:rPr>
          <w:sz w:val="23"/>
          <w:szCs w:val="23"/>
        </w:rPr>
        <w:t>ериод с 1 июня по 1 октября 2017</w:t>
      </w:r>
      <w:r w:rsidRPr="00B22A66">
        <w:rPr>
          <w:sz w:val="23"/>
          <w:szCs w:val="23"/>
        </w:rPr>
        <w:t xml:space="preserve"> года проводилась межведомственная профилактическая операция «Подросток».</w:t>
      </w:r>
      <w:proofErr w:type="gramEnd"/>
    </w:p>
    <w:p w:rsidR="00BC58E1" w:rsidRPr="00B22A66" w:rsidRDefault="00825D31" w:rsidP="00BC58E1">
      <w:pPr>
        <w:ind w:firstLine="360"/>
        <w:jc w:val="both"/>
        <w:rPr>
          <w:sz w:val="23"/>
          <w:szCs w:val="23"/>
        </w:rPr>
      </w:pPr>
      <w:r w:rsidRPr="00B22A66">
        <w:rPr>
          <w:sz w:val="23"/>
          <w:szCs w:val="23"/>
        </w:rPr>
        <w:tab/>
      </w:r>
      <w:r w:rsidR="00BC58E1" w:rsidRPr="00B22A66">
        <w:rPr>
          <w:sz w:val="23"/>
          <w:szCs w:val="23"/>
        </w:rPr>
        <w:t>В ходе подготовительного этапа межведомственной профилактической операции «Подросток» проведен анализ оперативной обстановки по линии несовершеннолетних, определены категории подростков, нуждающихся в профилактическом воздействии, социально-правовой помощи, оптимальные формы занятости детей, находящихся в социально опасном положении, разработан план</w:t>
      </w:r>
      <w:r w:rsidR="00D1682A">
        <w:rPr>
          <w:sz w:val="23"/>
          <w:szCs w:val="23"/>
        </w:rPr>
        <w:t xml:space="preserve"> специализированных мероприятий: </w:t>
      </w:r>
      <w:r w:rsidR="00BC58E1" w:rsidRPr="00B22A66">
        <w:rPr>
          <w:sz w:val="23"/>
          <w:szCs w:val="23"/>
        </w:rPr>
        <w:t>«Право ребенка», «Внимание, дети!», «Лето», «Семья», «Всеобуч».</w:t>
      </w:r>
    </w:p>
    <w:p w:rsidR="00BC58E1" w:rsidRPr="00B22A66" w:rsidRDefault="00BC58E1" w:rsidP="00BC58E1">
      <w:pPr>
        <w:pStyle w:val="2"/>
        <w:spacing w:after="0" w:line="240" w:lineRule="auto"/>
        <w:ind w:firstLine="708"/>
        <w:jc w:val="both"/>
        <w:rPr>
          <w:sz w:val="23"/>
          <w:szCs w:val="23"/>
        </w:rPr>
      </w:pPr>
      <w:proofErr w:type="gramStart"/>
      <w:r w:rsidRPr="00B22A66">
        <w:rPr>
          <w:sz w:val="23"/>
          <w:szCs w:val="23"/>
        </w:rPr>
        <w:t>Мероприятия, проведенные в рамках межведомственной профилактической операции «Подросток»</w:t>
      </w:r>
      <w:r w:rsidR="00265451" w:rsidRPr="00B22A66">
        <w:rPr>
          <w:sz w:val="23"/>
          <w:szCs w:val="23"/>
        </w:rPr>
        <w:t>,</w:t>
      </w:r>
      <w:r w:rsidRPr="00B22A66">
        <w:rPr>
          <w:sz w:val="23"/>
          <w:szCs w:val="23"/>
        </w:rPr>
        <w:t xml:space="preserve"> обеспечили реализацию социально-профилактических мер, направленных на устранение причин и условий противоправного поведения несовершеннолетних; защиту их прав и законных интересов, что позволило оперативно решать вопросы устройства детей, организации их летнего отдыха, занятости, оказания им различных видов помощи. </w:t>
      </w:r>
      <w:proofErr w:type="gramEnd"/>
    </w:p>
    <w:p w:rsidR="00825D31" w:rsidRPr="00B22A66" w:rsidRDefault="000D7ED6" w:rsidP="000D7ED6">
      <w:pPr>
        <w:suppressAutoHyphens/>
        <w:ind w:firstLine="709"/>
        <w:jc w:val="both"/>
        <w:rPr>
          <w:bCs/>
          <w:sz w:val="23"/>
          <w:szCs w:val="23"/>
        </w:rPr>
      </w:pPr>
      <w:r w:rsidRPr="00B22A66">
        <w:rPr>
          <w:bCs/>
          <w:sz w:val="23"/>
          <w:szCs w:val="23"/>
        </w:rPr>
        <w:t>Эффективность комплекса профилактических мер, предпринятых органами и учреждениями системы профилактики безнадзорности и правонарушений несовершеннолетних</w:t>
      </w:r>
      <w:r w:rsidR="00265451" w:rsidRPr="00B22A66">
        <w:rPr>
          <w:bCs/>
          <w:sz w:val="23"/>
          <w:szCs w:val="23"/>
        </w:rPr>
        <w:t>,</w:t>
      </w:r>
      <w:r w:rsidRPr="00B22A66">
        <w:rPr>
          <w:bCs/>
          <w:sz w:val="23"/>
          <w:szCs w:val="23"/>
        </w:rPr>
        <w:t xml:space="preserve"> подтверждает</w:t>
      </w:r>
      <w:r w:rsidR="00785A2C" w:rsidRPr="00B22A66">
        <w:rPr>
          <w:bCs/>
          <w:sz w:val="23"/>
          <w:szCs w:val="23"/>
        </w:rPr>
        <w:t>ся</w:t>
      </w:r>
      <w:r w:rsidRPr="00B22A66">
        <w:rPr>
          <w:bCs/>
          <w:sz w:val="23"/>
          <w:szCs w:val="23"/>
        </w:rPr>
        <w:t xml:space="preserve"> </w:t>
      </w:r>
      <w:r w:rsidR="00B22A66" w:rsidRPr="00B22A66">
        <w:rPr>
          <w:bCs/>
          <w:sz w:val="23"/>
          <w:szCs w:val="23"/>
        </w:rPr>
        <w:t>следующими показателями</w:t>
      </w:r>
      <w:r w:rsidRPr="00B22A66">
        <w:rPr>
          <w:bCs/>
          <w:sz w:val="23"/>
          <w:szCs w:val="23"/>
        </w:rPr>
        <w:t>:</w:t>
      </w:r>
    </w:p>
    <w:p w:rsidR="00B22A66" w:rsidRPr="00B22A66" w:rsidRDefault="00B22A66" w:rsidP="000D7ED6">
      <w:pPr>
        <w:suppressAutoHyphens/>
        <w:ind w:firstLine="709"/>
        <w:jc w:val="both"/>
        <w:rPr>
          <w:bCs/>
          <w:sz w:val="23"/>
          <w:szCs w:val="23"/>
        </w:rPr>
      </w:pPr>
      <w:r w:rsidRPr="00B22A66">
        <w:rPr>
          <w:bCs/>
          <w:sz w:val="23"/>
          <w:szCs w:val="23"/>
        </w:rPr>
        <w:t>- снижение</w:t>
      </w:r>
      <w:r w:rsidRPr="00B22A66">
        <w:rPr>
          <w:sz w:val="23"/>
          <w:szCs w:val="23"/>
        </w:rPr>
        <w:t xml:space="preserve"> количества</w:t>
      </w:r>
    </w:p>
    <w:p w:rsidR="00B22A66" w:rsidRPr="00B22A66" w:rsidRDefault="00B22A66" w:rsidP="00B22A66">
      <w:pPr>
        <w:suppressAutoHyphens/>
        <w:ind w:firstLine="709"/>
        <w:jc w:val="both"/>
        <w:rPr>
          <w:color w:val="FF0000"/>
          <w:sz w:val="23"/>
          <w:szCs w:val="23"/>
        </w:rPr>
      </w:pPr>
      <w:r w:rsidRPr="00B22A66">
        <w:rPr>
          <w:sz w:val="23"/>
          <w:szCs w:val="23"/>
        </w:rPr>
        <w:t>выявленных безнадзорных несовершеннолетних с 16 до 6 (- 62%),</w:t>
      </w:r>
    </w:p>
    <w:p w:rsidR="00B22A66" w:rsidRPr="00B22A66" w:rsidRDefault="00B22A66" w:rsidP="00B22A66">
      <w:pPr>
        <w:suppressAutoHyphens/>
        <w:ind w:firstLine="709"/>
        <w:jc w:val="both"/>
        <w:rPr>
          <w:sz w:val="23"/>
          <w:szCs w:val="23"/>
        </w:rPr>
      </w:pPr>
      <w:r w:rsidRPr="00B22A66">
        <w:rPr>
          <w:sz w:val="23"/>
          <w:szCs w:val="23"/>
        </w:rPr>
        <w:t xml:space="preserve">дорожно-транспортных происшествий с участием несовершеннолетних с 13 до 12 </w:t>
      </w:r>
    </w:p>
    <w:p w:rsidR="00B22A66" w:rsidRPr="00B22A66" w:rsidRDefault="00B22A66" w:rsidP="00B22A66">
      <w:pPr>
        <w:suppressAutoHyphens/>
        <w:jc w:val="both"/>
        <w:rPr>
          <w:sz w:val="23"/>
          <w:szCs w:val="23"/>
        </w:rPr>
      </w:pPr>
      <w:r w:rsidRPr="00B22A66">
        <w:rPr>
          <w:sz w:val="23"/>
          <w:szCs w:val="23"/>
        </w:rPr>
        <w:t>(-8%), в том числе по вине детей с 7 до 2 (-72%) и пострадавших в них несовершеннолетних с 15 до 13 (-14%);</w:t>
      </w:r>
    </w:p>
    <w:p w:rsidR="00265451" w:rsidRPr="00B22A66" w:rsidRDefault="00B22A66" w:rsidP="00265451">
      <w:pPr>
        <w:pStyle w:val="a6"/>
        <w:suppressAutoHyphens/>
        <w:ind w:firstLine="709"/>
        <w:jc w:val="both"/>
        <w:rPr>
          <w:sz w:val="23"/>
          <w:szCs w:val="23"/>
        </w:rPr>
      </w:pPr>
      <w:r w:rsidRPr="00B22A66">
        <w:rPr>
          <w:sz w:val="23"/>
          <w:szCs w:val="23"/>
        </w:rPr>
        <w:t>- увеличение количества</w:t>
      </w:r>
      <w:r w:rsidR="00265451" w:rsidRPr="00B22A66">
        <w:rPr>
          <w:sz w:val="23"/>
          <w:szCs w:val="23"/>
        </w:rPr>
        <w:t xml:space="preserve"> участников молодежны</w:t>
      </w:r>
      <w:r w:rsidR="004B2D97" w:rsidRPr="00B22A66">
        <w:rPr>
          <w:sz w:val="23"/>
          <w:szCs w:val="23"/>
        </w:rPr>
        <w:t>х трудовых</w:t>
      </w:r>
      <w:r w:rsidRPr="00B22A66">
        <w:rPr>
          <w:sz w:val="23"/>
          <w:szCs w:val="23"/>
        </w:rPr>
        <w:t xml:space="preserve"> объединений 641 (2016</w:t>
      </w:r>
      <w:r w:rsidR="00DC7C72" w:rsidRPr="00B22A66">
        <w:rPr>
          <w:sz w:val="23"/>
          <w:szCs w:val="23"/>
        </w:rPr>
        <w:t xml:space="preserve"> год - 628</w:t>
      </w:r>
      <w:r w:rsidR="00265451" w:rsidRPr="00B22A66">
        <w:rPr>
          <w:sz w:val="23"/>
          <w:szCs w:val="23"/>
        </w:rPr>
        <w:t>) человек,</w:t>
      </w:r>
    </w:p>
    <w:p w:rsidR="00265451" w:rsidRPr="00B22A66" w:rsidRDefault="00265451" w:rsidP="00265451">
      <w:pPr>
        <w:pStyle w:val="a6"/>
        <w:suppressAutoHyphens/>
        <w:ind w:firstLine="709"/>
        <w:jc w:val="both"/>
        <w:rPr>
          <w:sz w:val="23"/>
          <w:szCs w:val="23"/>
        </w:rPr>
      </w:pPr>
      <w:r w:rsidRPr="00B22A66">
        <w:rPr>
          <w:sz w:val="23"/>
          <w:szCs w:val="23"/>
        </w:rPr>
        <w:t>- 100 % подростков, находящихся в социально опасном положении, состоящих на профилактическом учете территориального органа внутренних дел, охвачены различными формами занятости,</w:t>
      </w:r>
    </w:p>
    <w:p w:rsidR="004B2D97" w:rsidRPr="00B22A66" w:rsidRDefault="004B2D97" w:rsidP="004B2D97">
      <w:pPr>
        <w:pStyle w:val="a6"/>
        <w:suppressAutoHyphens/>
        <w:ind w:firstLine="709"/>
        <w:jc w:val="both"/>
        <w:rPr>
          <w:sz w:val="23"/>
          <w:szCs w:val="23"/>
        </w:rPr>
      </w:pPr>
      <w:r w:rsidRPr="00B22A66">
        <w:rPr>
          <w:sz w:val="23"/>
          <w:szCs w:val="23"/>
        </w:rPr>
        <w:t>- 100% несовершеннолетних, достигших возраста 7 лет, проживающих в семьях, находящихся в социально опасном положении, иной трудной жизненной ситуации,</w:t>
      </w:r>
    </w:p>
    <w:p w:rsidR="00265451" w:rsidRPr="00B22A66" w:rsidRDefault="00DC7C72" w:rsidP="00265451">
      <w:pPr>
        <w:pStyle w:val="a6"/>
        <w:suppressAutoHyphens/>
        <w:ind w:firstLine="709"/>
        <w:jc w:val="both"/>
        <w:rPr>
          <w:sz w:val="23"/>
          <w:szCs w:val="23"/>
        </w:rPr>
      </w:pPr>
      <w:r w:rsidRPr="00B22A66">
        <w:rPr>
          <w:bCs/>
          <w:spacing w:val="-9"/>
          <w:sz w:val="23"/>
          <w:szCs w:val="23"/>
        </w:rPr>
        <w:t>- выявлено 6</w:t>
      </w:r>
      <w:r w:rsidR="004B2D97" w:rsidRPr="00B22A66">
        <w:rPr>
          <w:bCs/>
          <w:spacing w:val="-9"/>
          <w:sz w:val="23"/>
          <w:szCs w:val="23"/>
        </w:rPr>
        <w:t xml:space="preserve"> </w:t>
      </w:r>
      <w:r w:rsidR="00B22A66" w:rsidRPr="00B22A66">
        <w:rPr>
          <w:sz w:val="23"/>
          <w:szCs w:val="23"/>
        </w:rPr>
        <w:t>семей, находящих</w:t>
      </w:r>
      <w:r w:rsidR="00265451" w:rsidRPr="00B22A66">
        <w:rPr>
          <w:sz w:val="23"/>
          <w:szCs w:val="23"/>
        </w:rPr>
        <w:t xml:space="preserve">ся в социально опасном положении, в отношении каждой организована индивидуальная профилактическая работа, </w:t>
      </w:r>
    </w:p>
    <w:p w:rsidR="00265451" w:rsidRPr="00B22A66" w:rsidRDefault="00265451" w:rsidP="00265451">
      <w:pPr>
        <w:pStyle w:val="a6"/>
        <w:suppressAutoHyphens/>
        <w:ind w:firstLine="709"/>
        <w:jc w:val="both"/>
        <w:rPr>
          <w:sz w:val="23"/>
          <w:szCs w:val="23"/>
        </w:rPr>
      </w:pPr>
      <w:r w:rsidRPr="00B22A66">
        <w:rPr>
          <w:sz w:val="23"/>
          <w:szCs w:val="23"/>
        </w:rPr>
        <w:t xml:space="preserve">- социально опасное положение устранено по </w:t>
      </w:r>
      <w:r w:rsidR="00B22A66" w:rsidRPr="00B22A66">
        <w:rPr>
          <w:sz w:val="23"/>
          <w:szCs w:val="23"/>
        </w:rPr>
        <w:t>причине исправления ситуации в 5</w:t>
      </w:r>
      <w:r w:rsidRPr="00B22A66">
        <w:rPr>
          <w:sz w:val="23"/>
          <w:szCs w:val="23"/>
        </w:rPr>
        <w:t xml:space="preserve"> семьях,</w:t>
      </w:r>
    </w:p>
    <w:p w:rsidR="00265451" w:rsidRPr="00B22A66" w:rsidRDefault="00265451" w:rsidP="00265451">
      <w:pPr>
        <w:pStyle w:val="a9"/>
        <w:suppressAutoHyphens/>
        <w:spacing w:after="0"/>
        <w:ind w:firstLine="709"/>
        <w:jc w:val="both"/>
        <w:rPr>
          <w:sz w:val="23"/>
          <w:szCs w:val="23"/>
        </w:rPr>
      </w:pPr>
      <w:r w:rsidRPr="00B22A66">
        <w:rPr>
          <w:sz w:val="23"/>
          <w:szCs w:val="23"/>
        </w:rPr>
        <w:lastRenderedPageBreak/>
        <w:t>- при устройстве детей, оставшихся без попечения родителей, сохранено приоритетное право на проживание в семье,</w:t>
      </w:r>
    </w:p>
    <w:p w:rsidR="000D7ED6" w:rsidRPr="00B22A66" w:rsidRDefault="00265451" w:rsidP="00265451">
      <w:pPr>
        <w:pStyle w:val="a6"/>
        <w:suppressAutoHyphens/>
        <w:ind w:firstLine="709"/>
        <w:jc w:val="both"/>
        <w:rPr>
          <w:sz w:val="23"/>
          <w:szCs w:val="23"/>
        </w:rPr>
      </w:pPr>
      <w:r w:rsidRPr="00B22A66">
        <w:rPr>
          <w:sz w:val="23"/>
          <w:szCs w:val="23"/>
        </w:rPr>
        <w:t>- отсутствуют случаи изъятия детей из семей в связи с угрозой их жизни и здоровью</w:t>
      </w:r>
      <w:r w:rsidR="00785A2C" w:rsidRPr="00B22A66">
        <w:rPr>
          <w:sz w:val="23"/>
          <w:szCs w:val="23"/>
        </w:rPr>
        <w:t>.</w:t>
      </w:r>
    </w:p>
    <w:p w:rsidR="004B2D97" w:rsidRPr="00B22A66" w:rsidRDefault="004B2D97" w:rsidP="00265451">
      <w:pPr>
        <w:pStyle w:val="a6"/>
        <w:suppressAutoHyphens/>
        <w:ind w:firstLine="709"/>
        <w:jc w:val="both"/>
        <w:rPr>
          <w:sz w:val="23"/>
          <w:szCs w:val="23"/>
        </w:rPr>
      </w:pPr>
      <w:r w:rsidRPr="00B22A66">
        <w:rPr>
          <w:sz w:val="23"/>
          <w:szCs w:val="23"/>
        </w:rPr>
        <w:t xml:space="preserve">Вместе с тем, отмечается рост по сравнению с аналогичным периодом прошлого года </w:t>
      </w:r>
      <w:r w:rsidRPr="00B22A66">
        <w:rPr>
          <w:bCs/>
          <w:sz w:val="23"/>
          <w:szCs w:val="23"/>
        </w:rPr>
        <w:t>следующих показателей</w:t>
      </w:r>
      <w:r w:rsidRPr="00B22A66">
        <w:rPr>
          <w:sz w:val="23"/>
          <w:szCs w:val="23"/>
        </w:rPr>
        <w:t>:</w:t>
      </w:r>
    </w:p>
    <w:p w:rsidR="00B22A66" w:rsidRPr="00B22A66" w:rsidRDefault="00B22A66" w:rsidP="00B22A66">
      <w:pPr>
        <w:suppressAutoHyphens/>
        <w:ind w:firstLine="709"/>
        <w:jc w:val="both"/>
        <w:rPr>
          <w:sz w:val="23"/>
          <w:szCs w:val="23"/>
        </w:rPr>
      </w:pPr>
      <w:r w:rsidRPr="00B22A66">
        <w:rPr>
          <w:sz w:val="23"/>
          <w:szCs w:val="23"/>
        </w:rPr>
        <w:t>- количества преступлений, совершенных несовершеннолетними с 3 до 4 (+ 33%),</w:t>
      </w:r>
    </w:p>
    <w:p w:rsidR="00B22A66" w:rsidRPr="00B22A66" w:rsidRDefault="00B22A66" w:rsidP="00B22A66">
      <w:pPr>
        <w:suppressAutoHyphens/>
        <w:ind w:firstLine="709"/>
        <w:jc w:val="both"/>
        <w:rPr>
          <w:sz w:val="23"/>
          <w:szCs w:val="23"/>
        </w:rPr>
      </w:pPr>
      <w:r w:rsidRPr="00B22A66">
        <w:rPr>
          <w:sz w:val="23"/>
          <w:szCs w:val="23"/>
        </w:rPr>
        <w:t>- количеств</w:t>
      </w:r>
      <w:r w:rsidR="00B26D16">
        <w:rPr>
          <w:sz w:val="23"/>
          <w:szCs w:val="23"/>
        </w:rPr>
        <w:t>а</w:t>
      </w:r>
      <w:r w:rsidRPr="00B22A66">
        <w:rPr>
          <w:sz w:val="23"/>
          <w:szCs w:val="23"/>
        </w:rPr>
        <w:t xml:space="preserve"> фактов самовольных уходов, совершенных несовершеннолетними с 3 до 5 (+ 67%),</w:t>
      </w:r>
    </w:p>
    <w:p w:rsidR="00B22A66" w:rsidRPr="00B22A66" w:rsidRDefault="00B22A66" w:rsidP="00B22A66">
      <w:pPr>
        <w:suppressAutoHyphens/>
        <w:ind w:firstLine="709"/>
        <w:jc w:val="both"/>
        <w:rPr>
          <w:sz w:val="23"/>
          <w:szCs w:val="23"/>
        </w:rPr>
      </w:pPr>
      <w:r w:rsidRPr="00B22A66">
        <w:rPr>
          <w:spacing w:val="-9"/>
          <w:sz w:val="23"/>
          <w:szCs w:val="23"/>
        </w:rPr>
        <w:t xml:space="preserve">- количества </w:t>
      </w:r>
      <w:r w:rsidRPr="00B22A66">
        <w:rPr>
          <w:sz w:val="23"/>
          <w:szCs w:val="23"/>
        </w:rPr>
        <w:t>общественно опасных деяний, совершенных несовершеннолетними с 5 до 8 (+ 60%),</w:t>
      </w:r>
    </w:p>
    <w:p w:rsidR="00B22A66" w:rsidRPr="00B22A66" w:rsidRDefault="00B22A66" w:rsidP="00B22A66">
      <w:pPr>
        <w:suppressAutoHyphens/>
        <w:ind w:firstLine="709"/>
        <w:jc w:val="both"/>
        <w:rPr>
          <w:sz w:val="23"/>
          <w:szCs w:val="23"/>
        </w:rPr>
      </w:pPr>
      <w:r w:rsidRPr="00B22A66">
        <w:rPr>
          <w:sz w:val="23"/>
          <w:szCs w:val="23"/>
        </w:rPr>
        <w:t>- количества подростков, привлеченных  к администра</w:t>
      </w:r>
      <w:r w:rsidR="008D0B12">
        <w:rPr>
          <w:sz w:val="23"/>
          <w:szCs w:val="23"/>
        </w:rPr>
        <w:t>тивной ответственности с 17 до 3</w:t>
      </w:r>
      <w:r w:rsidR="00750E04">
        <w:rPr>
          <w:sz w:val="23"/>
          <w:szCs w:val="23"/>
        </w:rPr>
        <w:t>6 (в 2</w:t>
      </w:r>
      <w:r w:rsidRPr="00B22A66">
        <w:rPr>
          <w:sz w:val="23"/>
          <w:szCs w:val="23"/>
        </w:rPr>
        <w:t xml:space="preserve"> раза).</w:t>
      </w:r>
    </w:p>
    <w:p w:rsidR="00DC7C72" w:rsidRPr="00B22A66" w:rsidRDefault="00DC7C72" w:rsidP="00DC7C72">
      <w:pPr>
        <w:suppressAutoHyphens/>
        <w:ind w:firstLine="709"/>
        <w:jc w:val="both"/>
        <w:rPr>
          <w:sz w:val="23"/>
          <w:szCs w:val="23"/>
        </w:rPr>
      </w:pPr>
    </w:p>
    <w:p w:rsidR="00AA2C3E" w:rsidRPr="00B22A66" w:rsidRDefault="00AA2C3E" w:rsidP="00AA2C3E">
      <w:pPr>
        <w:ind w:firstLine="708"/>
        <w:jc w:val="both"/>
        <w:rPr>
          <w:sz w:val="23"/>
          <w:szCs w:val="23"/>
        </w:rPr>
      </w:pPr>
      <w:r w:rsidRPr="00B22A66">
        <w:rPr>
          <w:sz w:val="23"/>
          <w:szCs w:val="23"/>
        </w:rPr>
        <w:t xml:space="preserve">На основании изложенного, в соответствии с п.4,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</w:t>
      </w:r>
      <w:r w:rsidR="00DC7C72" w:rsidRPr="00B22A66">
        <w:rPr>
          <w:sz w:val="23"/>
          <w:szCs w:val="23"/>
        </w:rPr>
        <w:t>20 от 23.01.2017</w:t>
      </w:r>
      <w:r w:rsidRPr="00B22A66">
        <w:rPr>
          <w:sz w:val="23"/>
          <w:szCs w:val="23"/>
        </w:rPr>
        <w:t>, комиссия постановила:</w:t>
      </w:r>
    </w:p>
    <w:p w:rsidR="008F1E3C" w:rsidRPr="00B22A66" w:rsidRDefault="008F1E3C" w:rsidP="00D41C69">
      <w:pPr>
        <w:ind w:right="-1" w:firstLine="708"/>
        <w:jc w:val="both"/>
        <w:rPr>
          <w:sz w:val="23"/>
          <w:szCs w:val="23"/>
        </w:rPr>
      </w:pPr>
    </w:p>
    <w:p w:rsidR="00825D31" w:rsidRPr="00B22A66" w:rsidRDefault="00AA2C3E" w:rsidP="00AA2C3E">
      <w:pPr>
        <w:ind w:right="-1" w:firstLine="708"/>
        <w:jc w:val="both"/>
        <w:rPr>
          <w:bCs/>
          <w:sz w:val="23"/>
          <w:szCs w:val="23"/>
        </w:rPr>
      </w:pPr>
      <w:r w:rsidRPr="00B22A66">
        <w:rPr>
          <w:sz w:val="23"/>
          <w:szCs w:val="23"/>
        </w:rPr>
        <w:t xml:space="preserve">1. </w:t>
      </w:r>
      <w:r w:rsidR="00825D31" w:rsidRPr="00B22A66">
        <w:rPr>
          <w:sz w:val="23"/>
          <w:szCs w:val="23"/>
        </w:rPr>
        <w:t xml:space="preserve">Информацию </w:t>
      </w:r>
      <w:r w:rsidR="00825D31" w:rsidRPr="00B22A66">
        <w:rPr>
          <w:bCs/>
          <w:sz w:val="23"/>
          <w:szCs w:val="23"/>
        </w:rPr>
        <w:t xml:space="preserve">об итогах проведения межведомственной профилактической операции «Подросток» </w:t>
      </w:r>
      <w:r w:rsidRPr="00B22A66">
        <w:rPr>
          <w:bCs/>
          <w:sz w:val="23"/>
          <w:szCs w:val="23"/>
        </w:rPr>
        <w:t xml:space="preserve">на территории города </w:t>
      </w:r>
      <w:r w:rsidR="00DC7C72" w:rsidRPr="00B22A66">
        <w:rPr>
          <w:bCs/>
          <w:sz w:val="23"/>
          <w:szCs w:val="23"/>
        </w:rPr>
        <w:t>Ханты-Мансийска в 2017</w:t>
      </w:r>
      <w:r w:rsidR="00513A04" w:rsidRPr="00B22A66">
        <w:rPr>
          <w:bCs/>
          <w:sz w:val="23"/>
          <w:szCs w:val="23"/>
        </w:rPr>
        <w:t xml:space="preserve"> году </w:t>
      </w:r>
      <w:r w:rsidR="00825D31" w:rsidRPr="00B22A66">
        <w:rPr>
          <w:bCs/>
          <w:sz w:val="23"/>
          <w:szCs w:val="23"/>
        </w:rPr>
        <w:t xml:space="preserve">принять к сведению. </w:t>
      </w:r>
    </w:p>
    <w:p w:rsidR="00513A04" w:rsidRPr="00B22A66" w:rsidRDefault="00513A04" w:rsidP="00AA2C3E">
      <w:pPr>
        <w:ind w:right="-1" w:firstLine="708"/>
        <w:jc w:val="both"/>
        <w:rPr>
          <w:bCs/>
          <w:sz w:val="23"/>
          <w:szCs w:val="23"/>
        </w:rPr>
      </w:pPr>
    </w:p>
    <w:p w:rsidR="00513A04" w:rsidRPr="00B22A66" w:rsidRDefault="00513A04" w:rsidP="00513A04">
      <w:pPr>
        <w:ind w:firstLine="708"/>
        <w:jc w:val="both"/>
        <w:rPr>
          <w:sz w:val="23"/>
          <w:szCs w:val="23"/>
        </w:rPr>
      </w:pPr>
      <w:r w:rsidRPr="00B22A66">
        <w:rPr>
          <w:bCs/>
          <w:sz w:val="23"/>
          <w:szCs w:val="23"/>
        </w:rPr>
        <w:t xml:space="preserve">2. </w:t>
      </w:r>
      <w:r w:rsidRPr="00B22A66">
        <w:rPr>
          <w:sz w:val="23"/>
          <w:szCs w:val="23"/>
        </w:rPr>
        <w:t>Территориальной комиссии по делам несовершеннолетних и защите их прав в городе Ханты-Мансийске (И.А. Черкунова):</w:t>
      </w:r>
    </w:p>
    <w:p w:rsidR="00513A04" w:rsidRPr="00B22A66" w:rsidRDefault="00513A04" w:rsidP="00513A04">
      <w:pPr>
        <w:ind w:right="23" w:firstLine="708"/>
        <w:jc w:val="both"/>
        <w:rPr>
          <w:sz w:val="23"/>
          <w:szCs w:val="23"/>
        </w:rPr>
      </w:pPr>
      <w:r w:rsidRPr="00B22A66">
        <w:rPr>
          <w:sz w:val="23"/>
          <w:szCs w:val="23"/>
        </w:rPr>
        <w:t>2.1. Утвердить настоящим постановлением отчет «О результатах проведения ежегодной межведомственной профилактической операции «Подросток» на территории города Ханты-Мансийска» согласно приложению.</w:t>
      </w:r>
    </w:p>
    <w:p w:rsidR="00513A04" w:rsidRPr="00B22A66" w:rsidRDefault="00DC7C72" w:rsidP="00513A04">
      <w:pPr>
        <w:ind w:firstLine="708"/>
        <w:jc w:val="both"/>
        <w:rPr>
          <w:sz w:val="23"/>
          <w:szCs w:val="23"/>
        </w:rPr>
      </w:pPr>
      <w:r w:rsidRPr="00B22A66">
        <w:rPr>
          <w:sz w:val="23"/>
          <w:szCs w:val="23"/>
        </w:rPr>
        <w:t>Срок исполнения: 19 октября 2017</w:t>
      </w:r>
      <w:r w:rsidR="00513A04" w:rsidRPr="00B22A66">
        <w:rPr>
          <w:sz w:val="23"/>
          <w:szCs w:val="23"/>
        </w:rPr>
        <w:t xml:space="preserve"> года.</w:t>
      </w:r>
    </w:p>
    <w:p w:rsidR="00581C7D" w:rsidRPr="00B22A66" w:rsidRDefault="00513A04" w:rsidP="00513A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B22A66">
        <w:rPr>
          <w:sz w:val="23"/>
          <w:szCs w:val="23"/>
        </w:rPr>
        <w:t xml:space="preserve">2.2. </w:t>
      </w:r>
      <w:r w:rsidR="00F76E42" w:rsidRPr="00B22A66">
        <w:rPr>
          <w:sz w:val="23"/>
          <w:szCs w:val="23"/>
        </w:rPr>
        <w:t>Объявить благодарность</w:t>
      </w:r>
      <w:r w:rsidR="00581C7D" w:rsidRPr="00B22A66">
        <w:rPr>
          <w:sz w:val="23"/>
          <w:szCs w:val="23"/>
        </w:rPr>
        <w:t>:</w:t>
      </w:r>
    </w:p>
    <w:p w:rsidR="00581C7D" w:rsidRPr="00B22A66" w:rsidRDefault="00581C7D" w:rsidP="00513A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proofErr w:type="gramStart"/>
      <w:r w:rsidRPr="00B22A66">
        <w:rPr>
          <w:sz w:val="23"/>
          <w:szCs w:val="23"/>
        </w:rPr>
        <w:t>специалистам органов и учреждений системы профилактики безнадзорности и правонарушений несовершеннолетних</w:t>
      </w:r>
      <w:r w:rsidR="00B22A66" w:rsidRPr="00B22A66">
        <w:rPr>
          <w:sz w:val="23"/>
          <w:szCs w:val="23"/>
        </w:rPr>
        <w:t xml:space="preserve"> за добросовестный труд, профессионализм при реализации основных задач по профилактике безнадзорности и правонарушений несовершеннолетних, поиск конструктивных путей оказания необходимой помощи и поддержки семьям и детям, нуждающимся в особой заботе государства, в рамках межведомственной профилактической операции «Подросток» на территории города Ханты-Мансийска в 2017 году;</w:t>
      </w:r>
      <w:proofErr w:type="gramEnd"/>
    </w:p>
    <w:p w:rsidR="00581C7D" w:rsidRPr="00B22A66" w:rsidRDefault="00581C7D" w:rsidP="00581C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B22A66">
        <w:rPr>
          <w:sz w:val="23"/>
          <w:szCs w:val="23"/>
        </w:rPr>
        <w:t>несовершеннолетним за добросовестное отношение, активную гражданскую позицию и личный вклад в благоустройство города Хант</w:t>
      </w:r>
      <w:r w:rsidR="00DC7C72" w:rsidRPr="00B22A66">
        <w:rPr>
          <w:sz w:val="23"/>
          <w:szCs w:val="23"/>
        </w:rPr>
        <w:t>ы-Мансийска в летний период 2017</w:t>
      </w:r>
      <w:r w:rsidRPr="00B22A66">
        <w:rPr>
          <w:sz w:val="23"/>
          <w:szCs w:val="23"/>
        </w:rPr>
        <w:t xml:space="preserve"> года.</w:t>
      </w:r>
    </w:p>
    <w:p w:rsidR="00513A04" w:rsidRPr="00B22A66" w:rsidRDefault="00CF271C" w:rsidP="00513A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B22A66">
        <w:rPr>
          <w:sz w:val="23"/>
          <w:szCs w:val="23"/>
        </w:rPr>
        <w:t xml:space="preserve">согласно </w:t>
      </w:r>
      <w:r w:rsidR="00F76E42" w:rsidRPr="00B22A66">
        <w:rPr>
          <w:sz w:val="23"/>
          <w:szCs w:val="23"/>
        </w:rPr>
        <w:t xml:space="preserve">прилагаемому к настоящему постановлению </w:t>
      </w:r>
      <w:r w:rsidRPr="00B22A66">
        <w:rPr>
          <w:sz w:val="23"/>
          <w:szCs w:val="23"/>
        </w:rPr>
        <w:t>списку.</w:t>
      </w:r>
    </w:p>
    <w:p w:rsidR="00CF271C" w:rsidRPr="00B22A66" w:rsidRDefault="00DC7C72" w:rsidP="00513A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B22A66">
        <w:rPr>
          <w:sz w:val="23"/>
          <w:szCs w:val="23"/>
        </w:rPr>
        <w:t>Срок исполнения: 19</w:t>
      </w:r>
      <w:r w:rsidR="00FB2566" w:rsidRPr="00B22A66">
        <w:rPr>
          <w:sz w:val="23"/>
          <w:szCs w:val="23"/>
        </w:rPr>
        <w:t xml:space="preserve"> октября</w:t>
      </w:r>
      <w:r w:rsidRPr="00B22A66">
        <w:rPr>
          <w:sz w:val="23"/>
          <w:szCs w:val="23"/>
        </w:rPr>
        <w:t xml:space="preserve"> 2017</w:t>
      </w:r>
      <w:r w:rsidR="00CF271C" w:rsidRPr="00B22A66">
        <w:rPr>
          <w:sz w:val="23"/>
          <w:szCs w:val="23"/>
        </w:rPr>
        <w:t xml:space="preserve"> года.</w:t>
      </w:r>
    </w:p>
    <w:p w:rsidR="00513A04" w:rsidRPr="00B22A66" w:rsidRDefault="00513A04" w:rsidP="00513A04">
      <w:pPr>
        <w:ind w:firstLine="708"/>
        <w:jc w:val="both"/>
        <w:rPr>
          <w:sz w:val="23"/>
          <w:szCs w:val="23"/>
        </w:rPr>
      </w:pPr>
    </w:p>
    <w:p w:rsidR="00CF271C" w:rsidRPr="00B22A66" w:rsidRDefault="00CF271C" w:rsidP="00CF271C">
      <w:pPr>
        <w:ind w:firstLine="708"/>
        <w:jc w:val="both"/>
        <w:rPr>
          <w:sz w:val="23"/>
          <w:szCs w:val="23"/>
        </w:rPr>
      </w:pPr>
      <w:r w:rsidRPr="00B22A66">
        <w:rPr>
          <w:sz w:val="23"/>
          <w:szCs w:val="23"/>
        </w:rPr>
        <w:t>3. Отделу по организации деятельности комиссии по делам несовершеннолетних и защите их прав Администрации города Ханты-Мансийска (И.Г. Васильева):</w:t>
      </w:r>
    </w:p>
    <w:p w:rsidR="00CF271C" w:rsidRPr="00B22A66" w:rsidRDefault="00CF271C" w:rsidP="00CF271C">
      <w:pPr>
        <w:ind w:firstLine="708"/>
        <w:jc w:val="both"/>
        <w:rPr>
          <w:sz w:val="23"/>
          <w:szCs w:val="23"/>
        </w:rPr>
      </w:pPr>
      <w:r w:rsidRPr="00B22A66">
        <w:rPr>
          <w:sz w:val="23"/>
          <w:szCs w:val="23"/>
        </w:rPr>
        <w:t>3.1. Направить сопроводительным письмом за подписью заместителя Главы города Ханты-Мансийска отчет «О результатах проведения ежегодной межведомственной профилактической операции «Подросток» на территории города Ханты-Мансийска» в адрес комиссии по делам несовершеннолетних и защите их прав при Правительстве Ханты-Мансийского автономного округа-Югры.</w:t>
      </w:r>
    </w:p>
    <w:p w:rsidR="00CF271C" w:rsidRPr="00B22A66" w:rsidRDefault="00CF271C" w:rsidP="00CF271C">
      <w:pPr>
        <w:jc w:val="both"/>
        <w:rPr>
          <w:sz w:val="23"/>
          <w:szCs w:val="23"/>
        </w:rPr>
      </w:pPr>
      <w:r w:rsidRPr="00B22A66">
        <w:rPr>
          <w:sz w:val="23"/>
          <w:szCs w:val="23"/>
        </w:rPr>
        <w:tab/>
        <w:t>Сро</w:t>
      </w:r>
      <w:r w:rsidR="00DC7C72" w:rsidRPr="00B22A66">
        <w:rPr>
          <w:sz w:val="23"/>
          <w:szCs w:val="23"/>
        </w:rPr>
        <w:t>к исполнения: до 20 октября 2017</w:t>
      </w:r>
      <w:r w:rsidRPr="00B22A66">
        <w:rPr>
          <w:sz w:val="23"/>
          <w:szCs w:val="23"/>
        </w:rPr>
        <w:t xml:space="preserve"> года.</w:t>
      </w:r>
    </w:p>
    <w:p w:rsidR="00CF271C" w:rsidRPr="00B22A66" w:rsidRDefault="00CF271C" w:rsidP="00CF271C">
      <w:pPr>
        <w:jc w:val="both"/>
        <w:rPr>
          <w:sz w:val="23"/>
          <w:szCs w:val="23"/>
        </w:rPr>
      </w:pPr>
      <w:r w:rsidRPr="00B22A66">
        <w:rPr>
          <w:sz w:val="23"/>
          <w:szCs w:val="23"/>
        </w:rPr>
        <w:tab/>
        <w:t xml:space="preserve">3.2. </w:t>
      </w:r>
      <w:proofErr w:type="gramStart"/>
      <w:r w:rsidRPr="00B22A66">
        <w:rPr>
          <w:sz w:val="23"/>
          <w:szCs w:val="23"/>
        </w:rPr>
        <w:t xml:space="preserve">Разместить </w:t>
      </w:r>
      <w:r w:rsidR="00F76E42" w:rsidRPr="00B22A66">
        <w:rPr>
          <w:sz w:val="23"/>
          <w:szCs w:val="23"/>
        </w:rPr>
        <w:t>итоговую аналитическую информацию и обобщенные результаты межведомственной профилактической операции «Подросток» на территори</w:t>
      </w:r>
      <w:r w:rsidR="00DC7C72" w:rsidRPr="00B22A66">
        <w:rPr>
          <w:sz w:val="23"/>
          <w:szCs w:val="23"/>
        </w:rPr>
        <w:t>и  города Ханты-Мансийска в 2017</w:t>
      </w:r>
      <w:r w:rsidR="00F76E42" w:rsidRPr="00B22A66">
        <w:rPr>
          <w:sz w:val="23"/>
          <w:szCs w:val="23"/>
        </w:rPr>
        <w:t xml:space="preserve"> году на Официальном информационном портале органов местного самоуправления.</w:t>
      </w:r>
    </w:p>
    <w:p w:rsidR="00513A04" w:rsidRPr="00B22A66" w:rsidRDefault="00F76E42" w:rsidP="00AA2C3E">
      <w:pPr>
        <w:ind w:right="-1" w:firstLine="708"/>
        <w:jc w:val="both"/>
        <w:rPr>
          <w:bCs/>
          <w:sz w:val="23"/>
          <w:szCs w:val="23"/>
        </w:rPr>
      </w:pPr>
      <w:proofErr w:type="gramEnd"/>
      <w:r w:rsidRPr="00B22A66">
        <w:rPr>
          <w:bCs/>
          <w:sz w:val="23"/>
          <w:szCs w:val="23"/>
        </w:rPr>
        <w:t>Сро</w:t>
      </w:r>
      <w:r w:rsidR="00DC7C72" w:rsidRPr="00B22A66">
        <w:rPr>
          <w:bCs/>
          <w:sz w:val="23"/>
          <w:szCs w:val="23"/>
        </w:rPr>
        <w:t>к исполнения: до 25 октября 2017</w:t>
      </w:r>
      <w:r w:rsidRPr="00B22A66">
        <w:rPr>
          <w:bCs/>
          <w:sz w:val="23"/>
          <w:szCs w:val="23"/>
        </w:rPr>
        <w:t xml:space="preserve"> года.</w:t>
      </w:r>
    </w:p>
    <w:p w:rsidR="005F0C9B" w:rsidRPr="00B22A66" w:rsidRDefault="005F0C9B" w:rsidP="005F0C9B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</w:p>
    <w:p w:rsidR="005F0C9B" w:rsidRPr="00B22A66" w:rsidRDefault="005F0C9B" w:rsidP="00B22A66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  <w:bookmarkStart w:id="0" w:name="_GoBack"/>
      <w:bookmarkEnd w:id="0"/>
    </w:p>
    <w:p w:rsidR="002A374C" w:rsidRPr="00B22A66" w:rsidRDefault="00D41C69" w:rsidP="005F0C9B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B22A66">
        <w:rPr>
          <w:sz w:val="23"/>
          <w:szCs w:val="23"/>
        </w:rPr>
        <w:t xml:space="preserve">Председатель комиссии                                                        </w:t>
      </w:r>
      <w:r w:rsidR="00F76E42" w:rsidRPr="00B22A66">
        <w:rPr>
          <w:sz w:val="23"/>
          <w:szCs w:val="23"/>
        </w:rPr>
        <w:t xml:space="preserve">    </w:t>
      </w:r>
      <w:r w:rsidRPr="00B22A66">
        <w:rPr>
          <w:sz w:val="23"/>
          <w:szCs w:val="23"/>
        </w:rPr>
        <w:t>И.А. Черкунова</w:t>
      </w:r>
    </w:p>
    <w:p w:rsidR="002A374C" w:rsidRPr="005F0C9B" w:rsidRDefault="001658A1" w:rsidP="007A08E2">
      <w:pPr>
        <w:jc w:val="both"/>
      </w:pPr>
      <w:r w:rsidRPr="005F0C9B">
        <w:tab/>
      </w:r>
    </w:p>
    <w:p w:rsidR="00326F00" w:rsidRPr="005F0C9B" w:rsidRDefault="00326F00" w:rsidP="00B27501">
      <w:pPr>
        <w:jc w:val="both"/>
      </w:pPr>
    </w:p>
    <w:sectPr w:rsidR="00326F00" w:rsidRPr="005F0C9B" w:rsidSect="005F0C9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B4746"/>
    <w:multiLevelType w:val="hybridMultilevel"/>
    <w:tmpl w:val="B4A47568"/>
    <w:lvl w:ilvl="0" w:tplc="A3B616B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AA261C72">
      <w:numFmt w:val="none"/>
      <w:lvlText w:val=""/>
      <w:lvlJc w:val="left"/>
      <w:pPr>
        <w:tabs>
          <w:tab w:val="num" w:pos="1068"/>
        </w:tabs>
      </w:pPr>
    </w:lvl>
    <w:lvl w:ilvl="2" w:tplc="B84CB202">
      <w:numFmt w:val="none"/>
      <w:lvlText w:val=""/>
      <w:lvlJc w:val="left"/>
      <w:pPr>
        <w:tabs>
          <w:tab w:val="num" w:pos="1068"/>
        </w:tabs>
      </w:pPr>
    </w:lvl>
    <w:lvl w:ilvl="3" w:tplc="937EADD0">
      <w:numFmt w:val="none"/>
      <w:lvlText w:val=""/>
      <w:lvlJc w:val="left"/>
      <w:pPr>
        <w:tabs>
          <w:tab w:val="num" w:pos="1068"/>
        </w:tabs>
      </w:pPr>
    </w:lvl>
    <w:lvl w:ilvl="4" w:tplc="912825B4">
      <w:numFmt w:val="none"/>
      <w:lvlText w:val=""/>
      <w:lvlJc w:val="left"/>
      <w:pPr>
        <w:tabs>
          <w:tab w:val="num" w:pos="1068"/>
        </w:tabs>
      </w:pPr>
    </w:lvl>
    <w:lvl w:ilvl="5" w:tplc="B0C88A18">
      <w:numFmt w:val="none"/>
      <w:lvlText w:val=""/>
      <w:lvlJc w:val="left"/>
      <w:pPr>
        <w:tabs>
          <w:tab w:val="num" w:pos="1068"/>
        </w:tabs>
      </w:pPr>
    </w:lvl>
    <w:lvl w:ilvl="6" w:tplc="33CA5B38">
      <w:numFmt w:val="none"/>
      <w:lvlText w:val=""/>
      <w:lvlJc w:val="left"/>
      <w:pPr>
        <w:tabs>
          <w:tab w:val="num" w:pos="1068"/>
        </w:tabs>
      </w:pPr>
    </w:lvl>
    <w:lvl w:ilvl="7" w:tplc="D08E643C">
      <w:numFmt w:val="none"/>
      <w:lvlText w:val=""/>
      <w:lvlJc w:val="left"/>
      <w:pPr>
        <w:tabs>
          <w:tab w:val="num" w:pos="1068"/>
        </w:tabs>
      </w:pPr>
    </w:lvl>
    <w:lvl w:ilvl="8" w:tplc="E4981A50">
      <w:numFmt w:val="none"/>
      <w:lvlText w:val=""/>
      <w:lvlJc w:val="left"/>
      <w:pPr>
        <w:tabs>
          <w:tab w:val="num" w:pos="1068"/>
        </w:tabs>
      </w:pPr>
    </w:lvl>
  </w:abstractNum>
  <w:abstractNum w:abstractNumId="1">
    <w:nsid w:val="547A1493"/>
    <w:multiLevelType w:val="hybridMultilevel"/>
    <w:tmpl w:val="E2CE7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212C9B"/>
    <w:multiLevelType w:val="hybridMultilevel"/>
    <w:tmpl w:val="C3369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8F3BF2"/>
    <w:multiLevelType w:val="hybridMultilevel"/>
    <w:tmpl w:val="C082C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374C"/>
    <w:rsid w:val="00003605"/>
    <w:rsid w:val="000227CB"/>
    <w:rsid w:val="000A0EB6"/>
    <w:rsid w:val="000A6AAB"/>
    <w:rsid w:val="000D7ED6"/>
    <w:rsid w:val="000E15E1"/>
    <w:rsid w:val="000E1D22"/>
    <w:rsid w:val="00122035"/>
    <w:rsid w:val="00124DF8"/>
    <w:rsid w:val="0014216E"/>
    <w:rsid w:val="001658A1"/>
    <w:rsid w:val="001C03D1"/>
    <w:rsid w:val="001C6E57"/>
    <w:rsid w:val="001F764C"/>
    <w:rsid w:val="002002AD"/>
    <w:rsid w:val="00265451"/>
    <w:rsid w:val="00291728"/>
    <w:rsid w:val="002A374C"/>
    <w:rsid w:val="00304E23"/>
    <w:rsid w:val="003118DE"/>
    <w:rsid w:val="00312D07"/>
    <w:rsid w:val="00326F00"/>
    <w:rsid w:val="0036655D"/>
    <w:rsid w:val="00366A58"/>
    <w:rsid w:val="003805BC"/>
    <w:rsid w:val="003F677A"/>
    <w:rsid w:val="00455073"/>
    <w:rsid w:val="004B2D97"/>
    <w:rsid w:val="004C45E1"/>
    <w:rsid w:val="004F6474"/>
    <w:rsid w:val="00513A04"/>
    <w:rsid w:val="005410FE"/>
    <w:rsid w:val="00581C7D"/>
    <w:rsid w:val="00591718"/>
    <w:rsid w:val="005A3EC9"/>
    <w:rsid w:val="005F0C9B"/>
    <w:rsid w:val="00615DF4"/>
    <w:rsid w:val="00634D2C"/>
    <w:rsid w:val="006470EB"/>
    <w:rsid w:val="00720B20"/>
    <w:rsid w:val="00750E04"/>
    <w:rsid w:val="00767D8B"/>
    <w:rsid w:val="00785A2C"/>
    <w:rsid w:val="00794075"/>
    <w:rsid w:val="007A08E2"/>
    <w:rsid w:val="007B6FCE"/>
    <w:rsid w:val="007E2F54"/>
    <w:rsid w:val="007E6CCC"/>
    <w:rsid w:val="007F0E9B"/>
    <w:rsid w:val="0080442A"/>
    <w:rsid w:val="00811494"/>
    <w:rsid w:val="00825D31"/>
    <w:rsid w:val="00852F95"/>
    <w:rsid w:val="008A1CF9"/>
    <w:rsid w:val="008D0B12"/>
    <w:rsid w:val="008F1E3C"/>
    <w:rsid w:val="00940927"/>
    <w:rsid w:val="00991C44"/>
    <w:rsid w:val="009D6581"/>
    <w:rsid w:val="009E7D78"/>
    <w:rsid w:val="00A123C8"/>
    <w:rsid w:val="00A41977"/>
    <w:rsid w:val="00A754AC"/>
    <w:rsid w:val="00A92032"/>
    <w:rsid w:val="00AA2C3E"/>
    <w:rsid w:val="00AD4034"/>
    <w:rsid w:val="00AD4FE1"/>
    <w:rsid w:val="00B06E51"/>
    <w:rsid w:val="00B17A2D"/>
    <w:rsid w:val="00B22A66"/>
    <w:rsid w:val="00B26D16"/>
    <w:rsid w:val="00B27501"/>
    <w:rsid w:val="00B854E6"/>
    <w:rsid w:val="00BA2260"/>
    <w:rsid w:val="00BB4D5D"/>
    <w:rsid w:val="00BC2BFC"/>
    <w:rsid w:val="00BC5689"/>
    <w:rsid w:val="00BC58E1"/>
    <w:rsid w:val="00BD5172"/>
    <w:rsid w:val="00C2237A"/>
    <w:rsid w:val="00C60187"/>
    <w:rsid w:val="00CB54FA"/>
    <w:rsid w:val="00CF271C"/>
    <w:rsid w:val="00D02407"/>
    <w:rsid w:val="00D1682A"/>
    <w:rsid w:val="00D41C69"/>
    <w:rsid w:val="00DA46A9"/>
    <w:rsid w:val="00DC7C72"/>
    <w:rsid w:val="00ED2DDF"/>
    <w:rsid w:val="00EF3A07"/>
    <w:rsid w:val="00F23950"/>
    <w:rsid w:val="00F4138D"/>
    <w:rsid w:val="00F65B2D"/>
    <w:rsid w:val="00F73997"/>
    <w:rsid w:val="00F76E42"/>
    <w:rsid w:val="00F81BB3"/>
    <w:rsid w:val="00FB2566"/>
    <w:rsid w:val="00FB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7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7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B27501"/>
    <w:pPr>
      <w:ind w:left="720"/>
      <w:contextualSpacing/>
    </w:pPr>
  </w:style>
  <w:style w:type="paragraph" w:styleId="a6">
    <w:name w:val="Title"/>
    <w:basedOn w:val="a"/>
    <w:link w:val="a7"/>
    <w:qFormat/>
    <w:rsid w:val="00825D31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825D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rsid w:val="00825D31"/>
    <w:pPr>
      <w:widowControl w:val="0"/>
      <w:suppressAutoHyphens/>
      <w:spacing w:after="0" w:line="240" w:lineRule="auto"/>
      <w:ind w:left="720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styleId="2">
    <w:name w:val="Body Text 2"/>
    <w:aliases w:val=" Знак"/>
    <w:basedOn w:val="a"/>
    <w:link w:val="20"/>
    <w:rsid w:val="00BC58E1"/>
    <w:pPr>
      <w:spacing w:after="120" w:line="480" w:lineRule="auto"/>
    </w:pPr>
  </w:style>
  <w:style w:type="character" w:customStyle="1" w:styleId="20">
    <w:name w:val="Основной текст 2 Знак"/>
    <w:aliases w:val=" Знак Знак"/>
    <w:basedOn w:val="a0"/>
    <w:link w:val="2"/>
    <w:rsid w:val="00BC58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BC58E1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2654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4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"/>
    <w:basedOn w:val="a"/>
    <w:link w:val="aa"/>
    <w:rsid w:val="00265451"/>
    <w:pPr>
      <w:spacing w:after="120"/>
    </w:pPr>
  </w:style>
  <w:style w:type="character" w:customStyle="1" w:styleId="aa">
    <w:name w:val="Основной текст Знак"/>
    <w:basedOn w:val="a0"/>
    <w:link w:val="a9"/>
    <w:rsid w:val="002654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7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7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B27501"/>
    <w:pPr>
      <w:ind w:left="720"/>
      <w:contextualSpacing/>
    </w:pPr>
  </w:style>
  <w:style w:type="paragraph" w:styleId="a6">
    <w:name w:val="Title"/>
    <w:basedOn w:val="a"/>
    <w:link w:val="a7"/>
    <w:qFormat/>
    <w:rsid w:val="00825D31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825D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rsid w:val="00825D31"/>
    <w:pPr>
      <w:widowControl w:val="0"/>
      <w:suppressAutoHyphens/>
      <w:spacing w:after="0" w:line="240" w:lineRule="auto"/>
      <w:ind w:left="720"/>
    </w:pPr>
    <w:rPr>
      <w:rFonts w:ascii="Arial" w:eastAsia="Lucida Sans Unicode" w:hAnsi="Arial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F5E59-7A90-4E43-9245-71783C14C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2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ZolnikovaNA</dc:creator>
  <cp:lastModifiedBy>Берсенева Татьяна Михайловна</cp:lastModifiedBy>
  <cp:revision>32</cp:revision>
  <cp:lastPrinted>2017-10-19T09:19:00Z</cp:lastPrinted>
  <dcterms:created xsi:type="dcterms:W3CDTF">2014-10-15T10:52:00Z</dcterms:created>
  <dcterms:modified xsi:type="dcterms:W3CDTF">2017-10-20T13:20:00Z</dcterms:modified>
</cp:coreProperties>
</file>