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9C" w:rsidRDefault="009A789C">
      <w:pPr>
        <w:pStyle w:val="ConsPlusNormal0"/>
        <w:jc w:val="both"/>
        <w:outlineLvl w:val="0"/>
      </w:pPr>
      <w:bookmarkStart w:id="0" w:name="_GoBack"/>
      <w:bookmarkEnd w:id="0"/>
    </w:p>
    <w:p w:rsidR="009A789C" w:rsidRDefault="00A91933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9A789C" w:rsidRDefault="009A789C">
      <w:pPr>
        <w:pStyle w:val="ConsPlusTitle0"/>
        <w:jc w:val="center"/>
      </w:pPr>
    </w:p>
    <w:p w:rsidR="009A789C" w:rsidRDefault="00A91933">
      <w:pPr>
        <w:pStyle w:val="ConsPlusTitle0"/>
        <w:jc w:val="center"/>
      </w:pPr>
      <w:r>
        <w:t>ПОСТАНОВЛЕНИЕ</w:t>
      </w:r>
    </w:p>
    <w:p w:rsidR="009A789C" w:rsidRDefault="00A91933">
      <w:pPr>
        <w:pStyle w:val="ConsPlusTitle0"/>
        <w:jc w:val="center"/>
      </w:pPr>
      <w:r>
        <w:t>от 25 мая 2022 г. N 945</w:t>
      </w:r>
    </w:p>
    <w:p w:rsidR="009A789C" w:rsidRDefault="009A789C">
      <w:pPr>
        <w:pStyle w:val="ConsPlusTitle0"/>
        <w:jc w:val="center"/>
      </w:pPr>
    </w:p>
    <w:p w:rsidR="009A789C" w:rsidRDefault="00A91933">
      <w:pPr>
        <w:pStyle w:val="ConsPlusTitle0"/>
        <w:jc w:val="center"/>
      </w:pPr>
      <w:r>
        <w:t>ОБ УТВЕРЖДЕНИИ СОСТАВА</w:t>
      </w:r>
    </w:p>
    <w:p w:rsidR="009A789C" w:rsidRDefault="00A91933">
      <w:pPr>
        <w:pStyle w:val="ConsPlusTitle0"/>
        <w:jc w:val="center"/>
      </w:pPr>
      <w:r>
        <w:t>СВЕДЕНИЙ, СОДЕРЖАЩИХСЯ В ЕДИНОМ РЕЕСТРЕ О ЧЛЕНАХ</w:t>
      </w:r>
    </w:p>
    <w:p w:rsidR="009A789C" w:rsidRDefault="00A91933">
      <w:pPr>
        <w:pStyle w:val="ConsPlusTitle0"/>
        <w:jc w:val="center"/>
      </w:pPr>
      <w:r>
        <w:t>САМОРЕГУЛИРУЕМЫХ ОРГАНИЗАЦИЙ В ОБЛАСТИ ИНЖЕНЕРНЫХ ИЗЫСКАНИЙ,</w:t>
      </w:r>
    </w:p>
    <w:p w:rsidR="009A789C" w:rsidRDefault="00A91933">
      <w:pPr>
        <w:pStyle w:val="ConsPlusTitle0"/>
        <w:jc w:val="center"/>
      </w:pPr>
      <w:r>
        <w:t>АРХИТЕКТУРНО-СТРОИТЕЛЬНОГО ПРОЕКТИРОВАНИЯ, СТРОИТЕЛЬСТВА,</w:t>
      </w:r>
    </w:p>
    <w:p w:rsidR="009A789C" w:rsidRDefault="00A91933">
      <w:pPr>
        <w:pStyle w:val="ConsPlusTitle0"/>
        <w:jc w:val="center"/>
      </w:pPr>
      <w:r>
        <w:t>РЕКОНСТРУКЦИИ, КАПИТАЛЬНОГО РЕМОНТА, СНОСА ОБЪЕКТОВ</w:t>
      </w:r>
    </w:p>
    <w:p w:rsidR="009A789C" w:rsidRDefault="00A91933">
      <w:pPr>
        <w:pStyle w:val="ConsPlusTitle0"/>
        <w:jc w:val="center"/>
      </w:pPr>
      <w:r>
        <w:t xml:space="preserve">КАПИТАЛЬНОГО СТРОИТЕЛЬСТВА И ИХ </w:t>
      </w:r>
      <w:proofErr w:type="gramStart"/>
      <w:r>
        <w:t>ОБЯЗ</w:t>
      </w:r>
      <w:r>
        <w:t>АТЕЛЬСТВАХ</w:t>
      </w:r>
      <w:proofErr w:type="gramEnd"/>
      <w:r>
        <w:t>, И ПРАВИЛ</w:t>
      </w:r>
    </w:p>
    <w:p w:rsidR="009A789C" w:rsidRDefault="00A91933">
      <w:pPr>
        <w:pStyle w:val="ConsPlusTitle0"/>
        <w:jc w:val="center"/>
      </w:pPr>
      <w:r>
        <w:t>ФОРМИРОВАНИЯ И ВЕДЕНИЯ ЕДИНОГО РЕЕСТРА О ЧЛЕНАХ</w:t>
      </w:r>
    </w:p>
    <w:p w:rsidR="009A789C" w:rsidRDefault="00A91933">
      <w:pPr>
        <w:pStyle w:val="ConsPlusTitle0"/>
        <w:jc w:val="center"/>
      </w:pPr>
      <w:r>
        <w:t>САМОРЕГУЛИРУЕМЫХ ОРГАНИЗАЦИЙ В ОБЛАСТИ ИНЖЕНЕРНЫХ ИЗЫСКАНИЙ,</w:t>
      </w:r>
    </w:p>
    <w:p w:rsidR="009A789C" w:rsidRDefault="00A91933">
      <w:pPr>
        <w:pStyle w:val="ConsPlusTitle0"/>
        <w:jc w:val="center"/>
      </w:pPr>
      <w:r>
        <w:t>АРХИТЕКТУРНО-СТРОИТЕЛЬНОГО ПРОЕКТИРОВАНИЯ, СТРОИТЕЛЬСТВА,</w:t>
      </w:r>
    </w:p>
    <w:p w:rsidR="009A789C" w:rsidRDefault="00A91933">
      <w:pPr>
        <w:pStyle w:val="ConsPlusTitle0"/>
        <w:jc w:val="center"/>
      </w:pPr>
      <w:r>
        <w:t>РЕКОНСТРУКЦИИ, КАПИТАЛЬНОГО РЕМОНТА, СНОСА ОБЪЕКТОВ</w:t>
      </w:r>
    </w:p>
    <w:p w:rsidR="009A789C" w:rsidRDefault="00A91933">
      <w:pPr>
        <w:pStyle w:val="ConsPlusTitle0"/>
        <w:jc w:val="center"/>
      </w:pPr>
      <w:r>
        <w:t xml:space="preserve">КАПИТАЛЬНОГО СТРОИТЕЛЬСТВА И ИХ </w:t>
      </w:r>
      <w:proofErr w:type="gramStart"/>
      <w:r>
        <w:t>ОБЯЗАТЕЛЬСТВАХ</w:t>
      </w:r>
      <w:proofErr w:type="gramEnd"/>
      <w:r>
        <w:t>,</w:t>
      </w:r>
    </w:p>
    <w:p w:rsidR="009A789C" w:rsidRDefault="00A91933">
      <w:pPr>
        <w:pStyle w:val="ConsPlusTitle0"/>
        <w:jc w:val="center"/>
      </w:pPr>
      <w:r>
        <w:t>В ТОМ ЧИСЛЕ ВКЛЮЧЕНИЯ В УКАЗАННЫЙ РЕЕСТР СВЕДЕНИЙ</w:t>
      </w:r>
    </w:p>
    <w:p w:rsidR="009A789C" w:rsidRDefault="009A789C">
      <w:pPr>
        <w:pStyle w:val="ConsPlusNormal0"/>
        <w:jc w:val="center"/>
      </w:pPr>
    </w:p>
    <w:p w:rsidR="009A789C" w:rsidRDefault="00A91933">
      <w:pPr>
        <w:pStyle w:val="ConsPlusNormal0"/>
        <w:ind w:firstLine="540"/>
        <w:jc w:val="both"/>
      </w:pPr>
      <w:r>
        <w:t xml:space="preserve">В соответствии с </w:t>
      </w:r>
      <w:hyperlink r:id="rId7" w:tooltip="&quot;Градостроительный кодекс Российской Федерации&quot; от 29.12.2004 N 190-ФЗ (ред. от 14.07.2022) (с изм. и доп., вступ. в силу с 01.12.2022) {КонсультантПлюс}">
        <w:r>
          <w:rPr>
            <w:color w:val="0000FF"/>
          </w:rPr>
          <w:t>частью 2 статьи 55.17</w:t>
        </w:r>
      </w:hyperlink>
      <w:r>
        <w:t xml:space="preserve"> Градостроительного кодекса Российской Федерации Пра</w:t>
      </w:r>
      <w:r>
        <w:t>вительство Российской Федерации постановляет:</w:t>
      </w:r>
    </w:p>
    <w:p w:rsidR="009A789C" w:rsidRDefault="00A91933">
      <w:pPr>
        <w:pStyle w:val="ConsPlusNormal0"/>
        <w:spacing w:before="200"/>
        <w:ind w:firstLine="540"/>
        <w:jc w:val="both"/>
      </w:pPr>
      <w:r>
        <w:t>1. Утвердить прилагаемые:</w:t>
      </w:r>
    </w:p>
    <w:p w:rsidR="009A789C" w:rsidRDefault="00A91933">
      <w:pPr>
        <w:pStyle w:val="ConsPlusNormal0"/>
        <w:spacing w:before="200"/>
        <w:ind w:firstLine="540"/>
        <w:jc w:val="both"/>
      </w:pPr>
      <w:proofErr w:type="gramStart"/>
      <w:r>
        <w:t xml:space="preserve">а) </w:t>
      </w:r>
      <w:hyperlink w:anchor="P38" w:tooltip="СОСТАВ">
        <w:r>
          <w:rPr>
            <w:color w:val="0000FF"/>
          </w:rPr>
          <w:t>состав</w:t>
        </w:r>
      </w:hyperlink>
      <w:r>
        <w:t xml:space="preserve"> сведений, содержащихся в едином реестре о членах саморегулируемых организаций в области инженерных изысканий, архитектурно-строительного</w:t>
      </w:r>
      <w:r>
        <w:t xml:space="preserve"> проектирования, строительства, реконструкции, капитального ремонта, сноса объектов капитального строительства и их обязательствах;</w:t>
      </w:r>
      <w:proofErr w:type="gramEnd"/>
    </w:p>
    <w:p w:rsidR="009A789C" w:rsidRDefault="00A91933">
      <w:pPr>
        <w:pStyle w:val="ConsPlusNormal0"/>
        <w:spacing w:before="200"/>
        <w:ind w:firstLine="540"/>
        <w:jc w:val="both"/>
      </w:pPr>
      <w:r>
        <w:t xml:space="preserve">б) </w:t>
      </w:r>
      <w:hyperlink w:anchor="P62" w:tooltip="ПРАВИЛА">
        <w:r>
          <w:rPr>
            <w:color w:val="0000FF"/>
          </w:rPr>
          <w:t>Правила</w:t>
        </w:r>
      </w:hyperlink>
      <w:r>
        <w:t xml:space="preserve"> формирования и ведения единого реестра о членах саморегулируемых организац</w:t>
      </w:r>
      <w:r>
        <w:t>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в том числе включения в указанный реестр сведений.</w:t>
      </w:r>
    </w:p>
    <w:p w:rsidR="009A789C" w:rsidRDefault="00A91933">
      <w:pPr>
        <w:pStyle w:val="ConsPlusNormal0"/>
        <w:spacing w:before="200"/>
        <w:ind w:firstLine="540"/>
        <w:jc w:val="both"/>
      </w:pPr>
      <w:r>
        <w:t>2. Настоящее</w:t>
      </w:r>
      <w:r>
        <w:t xml:space="preserve"> постановление вступает в силу с 1 сентября 2022 г. и действует в течение 6 лет со дня его вступления в силу.</w:t>
      </w:r>
    </w:p>
    <w:p w:rsidR="009A789C" w:rsidRDefault="009A789C">
      <w:pPr>
        <w:pStyle w:val="ConsPlusNormal0"/>
        <w:ind w:firstLine="540"/>
        <w:jc w:val="both"/>
      </w:pPr>
    </w:p>
    <w:p w:rsidR="009A789C" w:rsidRDefault="00A91933">
      <w:pPr>
        <w:pStyle w:val="ConsPlusNormal0"/>
        <w:jc w:val="right"/>
      </w:pPr>
      <w:r>
        <w:t>Председатель Правительства</w:t>
      </w:r>
    </w:p>
    <w:p w:rsidR="009A789C" w:rsidRDefault="00A91933">
      <w:pPr>
        <w:pStyle w:val="ConsPlusNormal0"/>
        <w:jc w:val="right"/>
      </w:pPr>
      <w:r>
        <w:t>Российской Федерации</w:t>
      </w:r>
    </w:p>
    <w:p w:rsidR="009A789C" w:rsidRDefault="00A91933">
      <w:pPr>
        <w:pStyle w:val="ConsPlusNormal0"/>
        <w:jc w:val="right"/>
      </w:pPr>
      <w:r>
        <w:t>М.МИШУСТИН</w:t>
      </w:r>
    </w:p>
    <w:p w:rsidR="009A789C" w:rsidRDefault="009A789C">
      <w:pPr>
        <w:pStyle w:val="ConsPlusNormal0"/>
        <w:jc w:val="right"/>
      </w:pPr>
    </w:p>
    <w:p w:rsidR="009A789C" w:rsidRDefault="009A789C">
      <w:pPr>
        <w:pStyle w:val="ConsPlusNormal0"/>
        <w:jc w:val="right"/>
      </w:pPr>
    </w:p>
    <w:p w:rsidR="009A789C" w:rsidRDefault="009A789C">
      <w:pPr>
        <w:pStyle w:val="ConsPlusNormal0"/>
        <w:jc w:val="right"/>
      </w:pPr>
    </w:p>
    <w:p w:rsidR="009A789C" w:rsidRDefault="009A789C">
      <w:pPr>
        <w:pStyle w:val="ConsPlusNormal0"/>
        <w:jc w:val="right"/>
      </w:pPr>
    </w:p>
    <w:p w:rsidR="009A789C" w:rsidRDefault="009A789C">
      <w:pPr>
        <w:pStyle w:val="ConsPlusNormal0"/>
        <w:jc w:val="right"/>
      </w:pPr>
    </w:p>
    <w:p w:rsidR="009A789C" w:rsidRDefault="00A91933">
      <w:pPr>
        <w:pStyle w:val="ConsPlusNormal0"/>
        <w:jc w:val="right"/>
        <w:outlineLvl w:val="0"/>
      </w:pPr>
      <w:r>
        <w:t>Утвержден</w:t>
      </w:r>
    </w:p>
    <w:p w:rsidR="009A789C" w:rsidRDefault="00A91933">
      <w:pPr>
        <w:pStyle w:val="ConsPlusNormal0"/>
        <w:jc w:val="right"/>
      </w:pPr>
      <w:r>
        <w:t>постановлением Правительства</w:t>
      </w:r>
    </w:p>
    <w:p w:rsidR="009A789C" w:rsidRDefault="00A91933">
      <w:pPr>
        <w:pStyle w:val="ConsPlusNormal0"/>
        <w:jc w:val="right"/>
      </w:pPr>
      <w:r>
        <w:t>Российской Федерации</w:t>
      </w:r>
    </w:p>
    <w:p w:rsidR="009A789C" w:rsidRDefault="00A91933">
      <w:pPr>
        <w:pStyle w:val="ConsPlusNormal0"/>
        <w:jc w:val="right"/>
      </w:pPr>
      <w:r>
        <w:t>от 25 мая 2022 г. N 945</w:t>
      </w:r>
    </w:p>
    <w:p w:rsidR="009A789C" w:rsidRDefault="009A789C">
      <w:pPr>
        <w:pStyle w:val="ConsPlusNormal0"/>
        <w:jc w:val="right"/>
      </w:pPr>
    </w:p>
    <w:p w:rsidR="009A789C" w:rsidRDefault="00A91933">
      <w:pPr>
        <w:pStyle w:val="ConsPlusTitle0"/>
        <w:jc w:val="center"/>
      </w:pPr>
      <w:bookmarkStart w:id="1" w:name="P38"/>
      <w:bookmarkEnd w:id="1"/>
      <w:r>
        <w:t>СОСТАВ</w:t>
      </w:r>
    </w:p>
    <w:p w:rsidR="009A789C" w:rsidRDefault="00A91933">
      <w:pPr>
        <w:pStyle w:val="ConsPlusTitle0"/>
        <w:jc w:val="center"/>
      </w:pPr>
      <w:r>
        <w:t>СВЕДЕНИЙ, СОДЕРЖАЩИХСЯ В ЕДИНОМ РЕЕСТРЕ О ЧЛЕНАХ</w:t>
      </w:r>
    </w:p>
    <w:p w:rsidR="009A789C" w:rsidRDefault="00A91933">
      <w:pPr>
        <w:pStyle w:val="ConsPlusTitle0"/>
        <w:jc w:val="center"/>
      </w:pPr>
      <w:r>
        <w:t>САМОРЕГУЛИРУЕМЫХ ОРГАНИЗАЦИЙ В ОБЛАСТИ ИНЖЕНЕРНЫХ ИЗЫСКАНИЙ,</w:t>
      </w:r>
    </w:p>
    <w:p w:rsidR="009A789C" w:rsidRDefault="00A91933">
      <w:pPr>
        <w:pStyle w:val="ConsPlusTitle0"/>
        <w:jc w:val="center"/>
      </w:pPr>
      <w:r>
        <w:t>АРХИТЕКТУРНО-СТРОИТЕЛЬНОГО ПРОЕКТИРОВАНИЯ, СТРОИТЕЛЬСТВА,</w:t>
      </w:r>
    </w:p>
    <w:p w:rsidR="009A789C" w:rsidRDefault="00A91933">
      <w:pPr>
        <w:pStyle w:val="ConsPlusTitle0"/>
        <w:jc w:val="center"/>
      </w:pPr>
      <w:r>
        <w:t>РЕКОНСТРУКЦИИ, КАПИТАЛЬНОГО РЕМОНТА, СНОСА ОБЪЕКТОВ</w:t>
      </w:r>
    </w:p>
    <w:p w:rsidR="009A789C" w:rsidRDefault="00A91933">
      <w:pPr>
        <w:pStyle w:val="ConsPlusTitle0"/>
        <w:jc w:val="center"/>
      </w:pPr>
      <w:r>
        <w:t xml:space="preserve">КАПИТАЛЬНОГО СТРОИТЕЛЬСТВА И ИХ </w:t>
      </w:r>
      <w:proofErr w:type="gramStart"/>
      <w:r>
        <w:t>ОБЯЗАТЕЛЬСТВАХ</w:t>
      </w:r>
      <w:proofErr w:type="gramEnd"/>
    </w:p>
    <w:p w:rsidR="009A789C" w:rsidRDefault="009A789C">
      <w:pPr>
        <w:pStyle w:val="ConsPlusNormal0"/>
        <w:jc w:val="center"/>
      </w:pPr>
    </w:p>
    <w:p w:rsidR="009A789C" w:rsidRDefault="00A91933">
      <w:pPr>
        <w:pStyle w:val="ConsPlusNormal0"/>
        <w:ind w:firstLine="540"/>
        <w:jc w:val="both"/>
      </w:pPr>
      <w:bookmarkStart w:id="2" w:name="P45"/>
      <w:bookmarkEnd w:id="2"/>
      <w:r>
        <w:t xml:space="preserve">1. </w:t>
      </w:r>
      <w:proofErr w:type="gramStart"/>
      <w:r>
        <w:t xml:space="preserve">Сведения реестра членов саморегулируемой организации, который в соответствии с </w:t>
      </w:r>
      <w:hyperlink r:id="rId8" w:tooltip="&quot;Градостроительный кодекс Российской Федерации&quot; от 29.12.2004 N 190-ФЗ (ред. от 14.07.2022) (с изм. и доп., вступ. в силу с 01.12.2022) {КонсультантПлюс}">
        <w:r>
          <w:rPr>
            <w:color w:val="0000FF"/>
          </w:rPr>
          <w:t>частью 4 статьи 55.17</w:t>
        </w:r>
      </w:hyperlink>
      <w:r>
        <w:t xml:space="preserve"> Градостроительного кодекса Российской</w:t>
      </w:r>
      <w:r>
        <w:t xml:space="preserve"> Федерации саморегулируемая организация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(далее - саморегулируемая организация) обязана </w:t>
      </w:r>
      <w:r>
        <w:t xml:space="preserve">вести в составе единого реестра о членах саморегулируемых организаций в области </w:t>
      </w:r>
      <w:r>
        <w:lastRenderedPageBreak/>
        <w:t>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</w:t>
      </w:r>
      <w:proofErr w:type="gramEnd"/>
      <w:r>
        <w:t xml:space="preserve"> и их </w:t>
      </w:r>
      <w:proofErr w:type="gramStart"/>
      <w:r>
        <w:t>обязательств</w:t>
      </w:r>
      <w:r>
        <w:t>ах</w:t>
      </w:r>
      <w:proofErr w:type="gramEnd"/>
      <w:r>
        <w:t xml:space="preserve">, предусмотренные Федеральным </w:t>
      </w:r>
      <w:hyperlink r:id="rId9" w:tooltip="Федеральный закон от 01.12.2007 N 315-ФЗ (ред. от 02.07.2021) &quot;О саморегулируемых организациях&quot; {КонсультантПлюс}">
        <w:r>
          <w:rPr>
            <w:color w:val="0000FF"/>
          </w:rPr>
          <w:t>законом</w:t>
        </w:r>
      </w:hyperlink>
      <w:r>
        <w:t xml:space="preserve"> "О саморегулируемых организациях".</w:t>
      </w:r>
    </w:p>
    <w:p w:rsidR="009A789C" w:rsidRDefault="00A91933">
      <w:pPr>
        <w:pStyle w:val="ConsPlusNormal0"/>
        <w:spacing w:before="200"/>
        <w:ind w:firstLine="540"/>
        <w:jc w:val="both"/>
      </w:pPr>
      <w:bookmarkStart w:id="3" w:name="P46"/>
      <w:bookmarkEnd w:id="3"/>
      <w:r>
        <w:t xml:space="preserve">2. </w:t>
      </w:r>
      <w:proofErr w:type="gramStart"/>
      <w:r>
        <w:t xml:space="preserve">Сведения о наличии (отсутствии) у члена саморегулируемой организации права, предусмотренного </w:t>
      </w:r>
      <w:hyperlink r:id="rId10" w:tooltip="&quot;Градостроительный кодекс Российской Федерации&quot; от 29.12.2004 N 190-ФЗ (ред. от 14.07.2022) (с изм. и доп., вступ. в силу с 01.12.2022) {КонсультантПлюс}">
        <w:r>
          <w:rPr>
            <w:color w:val="0000FF"/>
          </w:rPr>
          <w:t xml:space="preserve">частью 3 </w:t>
        </w:r>
        <w:r>
          <w:rPr>
            <w:color w:val="0000FF"/>
          </w:rPr>
          <w:t>статьи 55.8</w:t>
        </w:r>
      </w:hyperlink>
      <w:r>
        <w:t xml:space="preserve"> Градостроительного кодекса Российской Федерации (размер взноса в компенсационный фонд обеспечения договорных обязательств саморегулируемой организации, размер страховой суммы по договору о страховании риска ответственности за нарушение членом с</w:t>
      </w:r>
      <w:r>
        <w:t>аморегулируемой организации условий договора подряда на выполнение инженерных изысканий, подготовку проектной документации, договора строительного подряда, договора подряда на осуществление сноса</w:t>
      </w:r>
      <w:proofErr w:type="gramEnd"/>
      <w:r>
        <w:t xml:space="preserve">, </w:t>
      </w:r>
      <w:proofErr w:type="gramStart"/>
      <w:r>
        <w:t>заключенных с использованием конкурентных способов определе</w:t>
      </w:r>
      <w:r>
        <w:t>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</w:t>
      </w:r>
      <w:r>
        <w:t>акупках товаров, работ, услуг отдельными видами юридических лиц или в иных случаях по результатам торгов (конкурсов, аукционов), если в соответствии с законодательством Российской Федерации проведение торгов</w:t>
      </w:r>
      <w:proofErr w:type="gramEnd"/>
      <w:r>
        <w:t xml:space="preserve"> (</w:t>
      </w:r>
      <w:proofErr w:type="gramStart"/>
      <w:r>
        <w:t>конкурсов, аукционов) для заключения соответств</w:t>
      </w:r>
      <w:r>
        <w:t>ующих договоров является обязательным (далее - с использованием конкурентных способов), дата уплаты взноса (дополнительного взноса) в такой фонд саморегулируемой организации, дата приостановления права выполнять инженерные изыскания, осуществлять подготовк</w:t>
      </w:r>
      <w:r>
        <w:t>у проектной документации, строительство, реконструкцию, капитальный ремонт, снос объектов капитального строительства).</w:t>
      </w:r>
      <w:proofErr w:type="gramEnd"/>
    </w:p>
    <w:p w:rsidR="009A789C" w:rsidRDefault="00A91933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Сведения о наличии (отсутствии) у члена саморегулируемой организации права выполнять инженерные изыскания, осуществлять подготовку про</w:t>
      </w:r>
      <w:r>
        <w:t>ектной документации, строительство, реконструкцию, капитальный ремонт, снос особо опасных, технически сложных и уникальных объектов, кроме объектов использования атомной энергии (о соответствии члена саморегулируемой организации установленным в соответстви</w:t>
      </w:r>
      <w:r>
        <w:t xml:space="preserve">и с </w:t>
      </w:r>
      <w:hyperlink r:id="rId11" w:tooltip="&quot;Градостроительный кодекс Российской Федерации&quot; от 29.12.2004 N 190-ФЗ (ред. от 14.07.2022) (с изм. и доп., вступ. в силу с 01.12.2022) {КонсультантПлюс}">
        <w:r>
          <w:rPr>
            <w:color w:val="0000FF"/>
          </w:rPr>
          <w:t>частью 8 статьи 55.5</w:t>
        </w:r>
      </w:hyperlink>
      <w:r>
        <w:t xml:space="preserve"> Градостроительного кодекса Российской Федерации требованиям к членам саморегулируемой организации, выполняющим инженерные изыскания, осуществляющим подготовку</w:t>
      </w:r>
      <w:proofErr w:type="gramEnd"/>
      <w:r>
        <w:t xml:space="preserve"> проек</w:t>
      </w:r>
      <w:r>
        <w:t>тной документации, строительство, реконструкцию, капитальный ремонт, снос особо опасных, технически сложных и уникальных объектов, за исключением объектов использования атомной энергии).</w:t>
      </w:r>
    </w:p>
    <w:p w:rsidR="009A789C" w:rsidRDefault="00A91933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Сведения о наличии (отсутствии) у члена саморегулируемой организац</w:t>
      </w:r>
      <w:r>
        <w:t>ии права выполнять инженерные изыскания, осуществлять подготовку проектной документации, строительство, реконструкцию, капитальный ремонт, снос объектов использования атомной энергии (о соответствии члена саморегулируемой организации установленным в соотве</w:t>
      </w:r>
      <w:r>
        <w:t xml:space="preserve">тствии с </w:t>
      </w:r>
      <w:hyperlink r:id="rId12" w:tooltip="&quot;Градостроительный кодекс Российской Федерации&quot; от 29.12.2004 N 190-ФЗ (ред. от 14.07.2022) (с изм. и доп., вступ. в силу с 01.12.2022) {КонсультантПлюс}">
        <w:r>
          <w:rPr>
            <w:color w:val="0000FF"/>
          </w:rPr>
          <w:t>частью 8 статьи 55.5</w:t>
        </w:r>
      </w:hyperlink>
      <w:r>
        <w:t xml:space="preserve"> Градостроительного кодекса Российской Федерации требованиям к членам саморегулируемой организации, выполняющим инженерные изыскания, осуществляющим подготовку </w:t>
      </w:r>
      <w:r>
        <w:t>проектной документации, строительство, реконструкцию, капитальный ремонт, снос объектов</w:t>
      </w:r>
      <w:proofErr w:type="gramEnd"/>
      <w:r>
        <w:t xml:space="preserve"> использования атомной энергии).</w:t>
      </w:r>
    </w:p>
    <w:p w:rsidR="009A789C" w:rsidRDefault="00A91933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 xml:space="preserve">Уровень ответственности члена саморегулируемой организации по обязательствам (простой, первый, второй, третий, четвертый или пятый), </w:t>
      </w:r>
      <w:r>
        <w:t xml:space="preserve">определяемый в соответствии с </w:t>
      </w:r>
      <w:hyperlink r:id="rId13" w:tooltip="&quot;Градостроительный кодекс Российской Федерации&quot; от 29.12.2004 N 190-ФЗ (ред. от 14.07.2022) (с изм. и доп., вступ. в силу с 01.12.2022) {КонсультантПлюс}">
        <w:r>
          <w:rPr>
            <w:color w:val="0000FF"/>
          </w:rPr>
          <w:t>частями 10</w:t>
        </w:r>
      </w:hyperlink>
      <w:r>
        <w:t xml:space="preserve"> и </w:t>
      </w:r>
      <w:hyperlink r:id="rId14" w:tooltip="&quot;Градостроительный кодекс Российской Федерации&quot; от 29.12.2004 N 190-ФЗ (ред. от 14.07.2022) (с изм. и доп., вступ. в силу с 01.12.2022) {КонсультантПлюс}">
        <w:r>
          <w:rPr>
            <w:color w:val="0000FF"/>
          </w:rPr>
          <w:t>12 статьи 55.16</w:t>
        </w:r>
      </w:hyperlink>
      <w:r>
        <w:t xml:space="preserve"> Градостроительного кодекса Российской Федерации, по договор</w:t>
      </w:r>
      <w:r>
        <w:t>у подряда на выполнение инженерных изысканий, подготовку проектной документации, договору строительного подряда, договору подряда на осуществление сноса, в соответствии с которыми указанным членом саморегулируемой организации внесен взнос в компенсационный</w:t>
      </w:r>
      <w:r>
        <w:t xml:space="preserve"> фонд возмещения</w:t>
      </w:r>
      <w:proofErr w:type="gramEnd"/>
      <w:r>
        <w:t xml:space="preserve"> вреда.</w:t>
      </w:r>
    </w:p>
    <w:p w:rsidR="009A789C" w:rsidRDefault="00A91933">
      <w:pPr>
        <w:pStyle w:val="ConsPlusNormal0"/>
        <w:spacing w:before="200"/>
        <w:ind w:firstLine="540"/>
        <w:jc w:val="both"/>
      </w:pPr>
      <w:r>
        <w:t xml:space="preserve">6. </w:t>
      </w:r>
      <w:proofErr w:type="gramStart"/>
      <w:r>
        <w:t xml:space="preserve">Уровень ответственности члена саморегулируемой организации по обязательствам (первый, второй, третий, четвертый или пятый), определяемый в соответствии с </w:t>
      </w:r>
      <w:hyperlink r:id="rId15" w:tooltip="&quot;Градостроительный кодекс Российской Федерации&quot; от 29.12.2004 N 190-ФЗ (ред. от 14.07.2022) (с изм. и доп., вступ. в силу с 01.12.2022) {КонсультантПлюс}">
        <w:r>
          <w:rPr>
            <w:color w:val="0000FF"/>
          </w:rPr>
          <w:t>част</w:t>
        </w:r>
        <w:r>
          <w:rPr>
            <w:color w:val="0000FF"/>
          </w:rPr>
          <w:t>ями 11</w:t>
        </w:r>
      </w:hyperlink>
      <w:r>
        <w:t xml:space="preserve"> и </w:t>
      </w:r>
      <w:hyperlink r:id="rId16" w:tooltip="&quot;Градостроительный кодекс Российской Федерации&quot; от 29.12.2004 N 190-ФЗ (ред. от 14.07.2022) (с изм. и доп., вступ. в силу с 01.12.2022) {КонсультантПлюс}">
        <w:r>
          <w:rPr>
            <w:color w:val="0000FF"/>
          </w:rPr>
          <w:t>13 статьи 55.16</w:t>
        </w:r>
      </w:hyperlink>
      <w:r>
        <w:t xml:space="preserve"> Градостроительного кодекса Российской Федерации, по договорам подряда на выполнение инженерных изысканий, подготовку проектной документации, договорам строительного</w:t>
      </w:r>
      <w:r>
        <w:t xml:space="preserve"> подряда, договорам подряда на осуществление сноса, заключенным с использованием конкурентных способов, в соответствии с которыми указанным членом саморегулируемой организации внесен взнос</w:t>
      </w:r>
      <w:proofErr w:type="gramEnd"/>
      <w:r>
        <w:t xml:space="preserve"> в компенсационный фонд обеспечения договорных обязательств.</w:t>
      </w:r>
    </w:p>
    <w:p w:rsidR="009A789C" w:rsidRDefault="00A91933">
      <w:pPr>
        <w:pStyle w:val="ConsPlusNormal0"/>
        <w:spacing w:before="200"/>
        <w:ind w:firstLine="540"/>
        <w:jc w:val="both"/>
      </w:pPr>
      <w:bookmarkStart w:id="4" w:name="P51"/>
      <w:bookmarkEnd w:id="4"/>
      <w:r>
        <w:t xml:space="preserve">7. </w:t>
      </w:r>
      <w:proofErr w:type="gramStart"/>
      <w:r>
        <w:t>Опре</w:t>
      </w:r>
      <w:r>
        <w:t xml:space="preserve">деляемый в соответствии с </w:t>
      </w:r>
      <w:hyperlink r:id="rId17" w:tooltip="&quot;Градостроительный кодекс Российской Федерации&quot; от 29.12.2004 N 190-ФЗ (ред. от 14.07.2022) (с изм. и доп., вступ. в силу с 01.12.2022) {КонсультантПлюс}">
        <w:r>
          <w:rPr>
            <w:color w:val="0000FF"/>
          </w:rPr>
          <w:t>частью 7 статьи 55.13</w:t>
        </w:r>
      </w:hyperlink>
      <w:r>
        <w:t xml:space="preserve"> Градостроительного кодекса Российской Федерации фактический совокупный размер обязательств члена саморегулируемой организации по договорам по</w:t>
      </w:r>
      <w:r>
        <w:t>дряда на выполнение инженерных изысканий, подготовку проектной документации, договорам строительного подряда, договорам подряда на осуществление сноса, заключенным с использованием конкурентных способов.</w:t>
      </w:r>
      <w:proofErr w:type="gramEnd"/>
    </w:p>
    <w:p w:rsidR="009A789C" w:rsidRDefault="009A789C">
      <w:pPr>
        <w:pStyle w:val="ConsPlusNormal0"/>
        <w:ind w:firstLine="540"/>
        <w:jc w:val="both"/>
      </w:pPr>
    </w:p>
    <w:p w:rsidR="009A789C" w:rsidRDefault="009A789C">
      <w:pPr>
        <w:pStyle w:val="ConsPlusNormal0"/>
        <w:ind w:firstLine="540"/>
        <w:jc w:val="both"/>
      </w:pPr>
    </w:p>
    <w:p w:rsidR="009A789C" w:rsidRDefault="009A789C">
      <w:pPr>
        <w:pStyle w:val="ConsPlusNormal0"/>
        <w:ind w:firstLine="540"/>
        <w:jc w:val="both"/>
      </w:pPr>
    </w:p>
    <w:p w:rsidR="009A789C" w:rsidRDefault="009A789C">
      <w:pPr>
        <w:pStyle w:val="ConsPlusNormal0"/>
        <w:ind w:firstLine="540"/>
        <w:jc w:val="both"/>
      </w:pPr>
    </w:p>
    <w:p w:rsidR="009A789C" w:rsidRDefault="009A789C">
      <w:pPr>
        <w:pStyle w:val="ConsPlusNormal0"/>
        <w:ind w:firstLine="540"/>
        <w:jc w:val="both"/>
      </w:pPr>
    </w:p>
    <w:p w:rsidR="009A789C" w:rsidRDefault="00A91933">
      <w:pPr>
        <w:pStyle w:val="ConsPlusNormal0"/>
        <w:jc w:val="right"/>
        <w:outlineLvl w:val="0"/>
      </w:pPr>
      <w:r>
        <w:t>Утверждены</w:t>
      </w:r>
    </w:p>
    <w:p w:rsidR="009A789C" w:rsidRDefault="00A91933">
      <w:pPr>
        <w:pStyle w:val="ConsPlusNormal0"/>
        <w:jc w:val="right"/>
      </w:pPr>
      <w:r>
        <w:t>постановлением Правительства</w:t>
      </w:r>
    </w:p>
    <w:p w:rsidR="009A789C" w:rsidRDefault="00A91933">
      <w:pPr>
        <w:pStyle w:val="ConsPlusNormal0"/>
        <w:jc w:val="right"/>
      </w:pPr>
      <w:r>
        <w:t>Российс</w:t>
      </w:r>
      <w:r>
        <w:t>кой Федерации</w:t>
      </w:r>
    </w:p>
    <w:p w:rsidR="009A789C" w:rsidRDefault="00A91933">
      <w:pPr>
        <w:pStyle w:val="ConsPlusNormal0"/>
        <w:jc w:val="right"/>
      </w:pPr>
      <w:r>
        <w:t>от 25 мая 2022 г. N 945</w:t>
      </w:r>
    </w:p>
    <w:p w:rsidR="009A789C" w:rsidRDefault="009A789C">
      <w:pPr>
        <w:pStyle w:val="ConsPlusNormal0"/>
        <w:jc w:val="right"/>
      </w:pPr>
    </w:p>
    <w:p w:rsidR="009A789C" w:rsidRDefault="00A91933">
      <w:pPr>
        <w:pStyle w:val="ConsPlusTitle0"/>
        <w:jc w:val="center"/>
      </w:pPr>
      <w:bookmarkStart w:id="5" w:name="P62"/>
      <w:bookmarkEnd w:id="5"/>
      <w:r>
        <w:t>ПРАВИЛА</w:t>
      </w:r>
    </w:p>
    <w:p w:rsidR="009A789C" w:rsidRDefault="00A91933">
      <w:pPr>
        <w:pStyle w:val="ConsPlusTitle0"/>
        <w:jc w:val="center"/>
      </w:pPr>
      <w:r>
        <w:t>ФОРМИРОВАНИЯ И ВЕДЕНИЯ ЕДИНОГО РЕЕСТРА О ЧЛЕНАХ</w:t>
      </w:r>
    </w:p>
    <w:p w:rsidR="009A789C" w:rsidRDefault="00A91933">
      <w:pPr>
        <w:pStyle w:val="ConsPlusTitle0"/>
        <w:jc w:val="center"/>
      </w:pPr>
      <w:r>
        <w:t>САМОРЕГУЛИРУЕМЫХ ОРГАНИЗАЦИЙ В ОБЛАСТИ ИНЖЕНЕРНЫХ ИЗЫСКАНИЙ,</w:t>
      </w:r>
    </w:p>
    <w:p w:rsidR="009A789C" w:rsidRDefault="00A91933">
      <w:pPr>
        <w:pStyle w:val="ConsPlusTitle0"/>
        <w:jc w:val="center"/>
      </w:pPr>
      <w:r>
        <w:t>АРХИТЕКТУРНО-СТРОИТЕЛЬНОГО ПРОЕКТИРОВАНИЯ, СТРОИТЕЛЬСТВА,</w:t>
      </w:r>
    </w:p>
    <w:p w:rsidR="009A789C" w:rsidRDefault="00A91933">
      <w:pPr>
        <w:pStyle w:val="ConsPlusTitle0"/>
        <w:jc w:val="center"/>
      </w:pPr>
      <w:r>
        <w:t>РЕКОНСТРУКЦИИ, КАПИТАЛЬНОГО РЕМОНТА, СНОСА ОБЪЕКТОВ</w:t>
      </w:r>
    </w:p>
    <w:p w:rsidR="009A789C" w:rsidRDefault="00A91933">
      <w:pPr>
        <w:pStyle w:val="ConsPlusTitle0"/>
        <w:jc w:val="center"/>
      </w:pPr>
      <w:r>
        <w:t xml:space="preserve">КАПИТАЛЬНОГО СТРОИТЕЛЬСТВА И ИХ </w:t>
      </w:r>
      <w:proofErr w:type="gramStart"/>
      <w:r>
        <w:t>ОБЯЗАТЕЛЬСТВАХ</w:t>
      </w:r>
      <w:proofErr w:type="gramEnd"/>
      <w:r>
        <w:t>,</w:t>
      </w:r>
    </w:p>
    <w:p w:rsidR="009A789C" w:rsidRDefault="00A91933">
      <w:pPr>
        <w:pStyle w:val="ConsPlusTitle0"/>
        <w:jc w:val="center"/>
      </w:pPr>
      <w:r>
        <w:t>В ТОМ ЧИСЛЕ ВКЛЮЧЕНИЯ В УКАЗАННЫЙ РЕЕСТР СВЕДЕНИЙ</w:t>
      </w:r>
    </w:p>
    <w:p w:rsidR="009A789C" w:rsidRDefault="009A789C">
      <w:pPr>
        <w:pStyle w:val="ConsPlusNormal0"/>
        <w:jc w:val="center"/>
      </w:pPr>
    </w:p>
    <w:p w:rsidR="009A789C" w:rsidRDefault="00A91933">
      <w:pPr>
        <w:pStyle w:val="ConsPlusNormal0"/>
        <w:ind w:firstLine="540"/>
        <w:jc w:val="both"/>
      </w:pPr>
      <w:r>
        <w:t xml:space="preserve">1. Настоящие Правила определяют порядок формирования и ведения единого реестра о членах саморегулируемых </w:t>
      </w:r>
      <w:r>
        <w:t>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в том числе включения в указанный реестр сведений (дал</w:t>
      </w:r>
      <w:r>
        <w:t>ее соответственно - единый реестр, саморегулируемая организация).</w:t>
      </w:r>
    </w:p>
    <w:p w:rsidR="009A789C" w:rsidRDefault="00A91933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Единый реестр в части сведений о членах саморегулируемых организаций в области инженерных изысканий и в части сведений о членах саморегулируемых организаций в области архитектурно-строите</w:t>
      </w:r>
      <w:r>
        <w:t>льного проектирования формируется и ведется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</w:t>
      </w:r>
      <w:r>
        <w:t>й документации, а в части сведений о членах саморегулируемых организаций в области</w:t>
      </w:r>
      <w:proofErr w:type="gramEnd"/>
      <w:r>
        <w:t xml:space="preserve"> строительства, реконструкции, капитального ремонта и сноса объектов капитального строительства </w:t>
      </w:r>
      <w:proofErr w:type="gramStart"/>
      <w:r>
        <w:t>формируется и ведется</w:t>
      </w:r>
      <w:proofErr w:type="gramEnd"/>
      <w:r>
        <w:t xml:space="preserve"> Национальным объединением саморегулируемых организаций, </w:t>
      </w:r>
      <w:r>
        <w:t>основанных на членстве лиц, осуществляющих строительство (далее - национальные объединения).</w:t>
      </w:r>
    </w:p>
    <w:p w:rsidR="009A789C" w:rsidRDefault="00A91933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Единый реестр формируется и ведется в электронном виде и включает сведения о членах саморегулируемой организации и лицах, прекративших членство в саморегулируем</w:t>
      </w:r>
      <w:r>
        <w:t xml:space="preserve">ой организации, предусмотренные </w:t>
      </w:r>
      <w:hyperlink w:anchor="P38" w:tooltip="СОСТАВ">
        <w:r>
          <w:rPr>
            <w:color w:val="0000FF"/>
          </w:rPr>
          <w:t>составом</w:t>
        </w:r>
      </w:hyperlink>
      <w:r>
        <w:t xml:space="preserve"> сведений, содержащихся в едином реестре о членах саморегулируемых организаций в области инженерных изысканий, архитектурно-строительного проектирования, строительства, реконстру</w:t>
      </w:r>
      <w:r>
        <w:t>кции, капитального ремонта, сноса объектов капитального строительства и их обязательствах, утвержденным постановлением Правительства Российской Федерации от 25 мая 2022 г</w:t>
      </w:r>
      <w:proofErr w:type="gramEnd"/>
      <w:r>
        <w:t xml:space="preserve">. </w:t>
      </w:r>
      <w:proofErr w:type="gramStart"/>
      <w:r>
        <w:t>N 945 "Об утверждении состава сведений, содержащихся в едином реестре о членах самор</w:t>
      </w:r>
      <w:r>
        <w:t>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и Правил формирования и ведения единого ре</w:t>
      </w:r>
      <w:r>
        <w:t>естра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в</w:t>
      </w:r>
      <w:proofErr w:type="gramEnd"/>
      <w:r>
        <w:t xml:space="preserve"> том числе включения </w:t>
      </w:r>
      <w:r>
        <w:t>в указанный реестр сведений" (далее - состав сведений единого реестра).</w:t>
      </w:r>
    </w:p>
    <w:p w:rsidR="009A789C" w:rsidRDefault="00A91933">
      <w:pPr>
        <w:pStyle w:val="ConsPlusNormal0"/>
        <w:spacing w:before="200"/>
        <w:ind w:firstLine="540"/>
        <w:jc w:val="both"/>
      </w:pPr>
      <w:r>
        <w:t>4. Формирование и ведение единого реестра осуществляются национальными объединениями в информационно-телекоммуникационной сети "Интернет" на сайтах национальных объединений. В электрон</w:t>
      </w:r>
      <w:r>
        <w:t>ный адрес таких сайтов включается доменное имя, права на которое принадлежат соответствующему национальному объединению.</w:t>
      </w:r>
    </w:p>
    <w:p w:rsidR="009A789C" w:rsidRDefault="00A91933">
      <w:pPr>
        <w:pStyle w:val="ConsPlusNormal0"/>
        <w:spacing w:before="200"/>
        <w:ind w:firstLine="540"/>
        <w:jc w:val="both"/>
      </w:pPr>
      <w:r>
        <w:t>5. Раскрытию на сайтах национальных объединений в информационно-телекоммуникационной сети "Интернет" не подлежат сведения единого реест</w:t>
      </w:r>
      <w:r>
        <w:t>ра, доступ к которым ограничен федеральными законами.</w:t>
      </w:r>
    </w:p>
    <w:p w:rsidR="009A789C" w:rsidRDefault="00A91933">
      <w:pPr>
        <w:pStyle w:val="ConsPlusNormal0"/>
        <w:spacing w:before="200"/>
        <w:ind w:firstLine="540"/>
        <w:jc w:val="both"/>
      </w:pPr>
      <w:r>
        <w:t xml:space="preserve">Раскрытие сведений единого реестра в части сведений, предусмотренных </w:t>
      </w:r>
      <w:hyperlink w:anchor="P45" w:tooltip="1. Сведения реестра членов саморегулируемой организации, который в соответствии с частью 4 статьи 55.17 Градостроительного кодекса Российской Федерации саморегулируемая организация в области инженерных изысканий, архитектурно-строительного проектирования, стро">
        <w:r>
          <w:rPr>
            <w:color w:val="0000FF"/>
          </w:rPr>
          <w:t>пунктом 1</w:t>
        </w:r>
      </w:hyperlink>
      <w:r>
        <w:t xml:space="preserve"> состава сведений единого реестра, осуществляется с учетом требований </w:t>
      </w:r>
      <w:hyperlink r:id="rId18" w:tooltip="Федеральный закон от 01.12.2007 N 315-ФЗ (ред. от 02.07.2021) &quot;О саморегулируемых организациях&quot; {КонсультантПлюс}">
        <w:r>
          <w:rPr>
            <w:color w:val="0000FF"/>
          </w:rPr>
          <w:t>части 5 статьи 7.1</w:t>
        </w:r>
      </w:hyperlink>
      <w:r>
        <w:t xml:space="preserve"> Федерального закона "О саморегулируемых организациях".</w:t>
      </w:r>
    </w:p>
    <w:p w:rsidR="009A789C" w:rsidRDefault="00A91933">
      <w:pPr>
        <w:pStyle w:val="ConsPlusNormal0"/>
        <w:spacing w:before="200"/>
        <w:ind w:firstLine="540"/>
        <w:jc w:val="both"/>
      </w:pPr>
      <w:r>
        <w:t xml:space="preserve">6. </w:t>
      </w:r>
      <w:proofErr w:type="gramStart"/>
      <w:r>
        <w:t xml:space="preserve">При формировании и ведении единого реестра, в том числе в части сведений, предусмотренных </w:t>
      </w:r>
      <w:hyperlink w:anchor="P46" w:tooltip="2. Сведения о наличии (отсутствии) у члена саморегулируемой организации права, предусмотренного частью 3 статьи 55.8 Градостроительного кодекса Российской Федерации (размер взноса в компенсационный фонд обеспечения договорных обязательств саморегулируемой орга">
        <w:r>
          <w:rPr>
            <w:color w:val="0000FF"/>
          </w:rPr>
          <w:t>пунктами 2</w:t>
        </w:r>
      </w:hyperlink>
      <w:r>
        <w:t xml:space="preserve"> - </w:t>
      </w:r>
      <w:hyperlink w:anchor="P51" w:tooltip="7. Определяемый в соответствии с частью 7 статьи 55.13 Градостроительного кодекса Российской Федерации фактический совокупный размер обязательств члена саморегулируемой организации по договорам подряда на выполнение инженерных изысканий, подготовку проектной д">
        <w:r>
          <w:rPr>
            <w:color w:val="0000FF"/>
          </w:rPr>
          <w:t>7</w:t>
        </w:r>
      </w:hyperlink>
      <w:r>
        <w:t xml:space="preserve"> состава сведений единого реестра, применяются требования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 к технол</w:t>
      </w:r>
      <w:r>
        <w:t xml:space="preserve">огическим, программным, лингвистическим средствам обеспечения пользования официальными сайтами таких саморегулируемых организаций, установленные в соответствии с </w:t>
      </w:r>
      <w:hyperlink r:id="rId19" w:tooltip="Федеральный закон от 01.12.2007 N 315-ФЗ (ред. от 02.07.2021) &quot;О саморегулируемых организациях&quot; {КонсультантПлюс}">
        <w:r>
          <w:rPr>
            <w:color w:val="0000FF"/>
          </w:rPr>
          <w:t>частью 5</w:t>
        </w:r>
        <w:proofErr w:type="gramEnd"/>
        <w:r>
          <w:rPr>
            <w:color w:val="0000FF"/>
          </w:rPr>
          <w:t xml:space="preserve"> статьи 7</w:t>
        </w:r>
      </w:hyperlink>
      <w:r>
        <w:t xml:space="preserve"> Федерального закона "О саморегулируемых организациях"</w:t>
      </w:r>
      <w:r>
        <w:t>.</w:t>
      </w:r>
    </w:p>
    <w:p w:rsidR="009A789C" w:rsidRDefault="00A91933">
      <w:pPr>
        <w:pStyle w:val="ConsPlusNormal0"/>
        <w:spacing w:before="200"/>
        <w:ind w:firstLine="540"/>
        <w:jc w:val="both"/>
      </w:pPr>
      <w:r>
        <w:t>7. Единый реестр состоит из последовательно заполняемых разделов, каждый из которых идентифицируется реестровым номером, присваиваемым при открытии раздела и внесении в раздел первой записи, и содержит сведения об одном члене саморегулируемой организации</w:t>
      </w:r>
      <w:r>
        <w:t>.</w:t>
      </w:r>
    </w:p>
    <w:p w:rsidR="009A789C" w:rsidRDefault="00A91933">
      <w:pPr>
        <w:pStyle w:val="ConsPlusNormal0"/>
        <w:spacing w:before="200"/>
        <w:ind w:firstLine="540"/>
        <w:jc w:val="both"/>
      </w:pPr>
      <w:r>
        <w:t>Каждая запись, внесенная в единый реестр (при открытии раздела, внесении изменений в раздел, закрытии раздела), содержит дату и основание совершения такой записи (реквизиты документа, на основании которого вносится запись).</w:t>
      </w:r>
    </w:p>
    <w:p w:rsidR="009A789C" w:rsidRDefault="00A91933">
      <w:pPr>
        <w:pStyle w:val="ConsPlusNormal0"/>
        <w:spacing w:before="200"/>
        <w:ind w:firstLine="540"/>
        <w:jc w:val="both"/>
      </w:pPr>
      <w:r>
        <w:t xml:space="preserve">8. </w:t>
      </w:r>
      <w:proofErr w:type="gramStart"/>
      <w:r>
        <w:t>При исключении сведений о ч</w:t>
      </w:r>
      <w:r>
        <w:t xml:space="preserve">лене саморегулируемой организации из реестра членов саморегулируемой организации, который в соответствии с </w:t>
      </w:r>
      <w:hyperlink r:id="rId20" w:tooltip="&quot;Градостроительный кодекс Российской Федерации&quot; от 29.12.2004 N 190-ФЗ (ред. от 14.07.2022) (с изм. и доп., вступ. в силу с 01.12.2022) {КонсультантПлюс}">
        <w:r>
          <w:rPr>
            <w:color w:val="0000FF"/>
          </w:rPr>
          <w:t>частью 4 статьи 55.17</w:t>
        </w:r>
      </w:hyperlink>
      <w:r>
        <w:t xml:space="preserve"> Градостроительного кодекса Российской Федерации саморегулиру</w:t>
      </w:r>
      <w:r>
        <w:t>емая организация обязана вести в составе единого реестра (далее - реестр членов саморегулируемой организации в составе единого реестра), соответствующий раздел, содержащий сведения о нем, закрывается, а его реестровый номер сохраняется.</w:t>
      </w:r>
      <w:proofErr w:type="gramEnd"/>
    </w:p>
    <w:p w:rsidR="009A789C" w:rsidRDefault="00A91933">
      <w:pPr>
        <w:pStyle w:val="ConsPlusNormal0"/>
        <w:spacing w:before="200"/>
        <w:ind w:firstLine="540"/>
        <w:jc w:val="both"/>
      </w:pPr>
      <w:r>
        <w:t>9. Национальное объ</w:t>
      </w:r>
      <w:r>
        <w:t>единение обеспечивает:</w:t>
      </w:r>
    </w:p>
    <w:p w:rsidR="009A789C" w:rsidRDefault="00A91933">
      <w:pPr>
        <w:pStyle w:val="ConsPlusNormal0"/>
        <w:spacing w:before="200"/>
        <w:ind w:firstLine="540"/>
        <w:jc w:val="both"/>
      </w:pPr>
      <w:r>
        <w:t>а) наличие технических средств, программного обеспечения, каналов связи, технических и программных средств защиты информации для формирования и ведения единого реестра;</w:t>
      </w:r>
    </w:p>
    <w:p w:rsidR="009A789C" w:rsidRDefault="00A91933">
      <w:pPr>
        <w:pStyle w:val="ConsPlusNormal0"/>
        <w:spacing w:before="200"/>
        <w:ind w:firstLine="540"/>
        <w:jc w:val="both"/>
      </w:pPr>
      <w:r>
        <w:t>б) доступ посредством электронного сервиса "личный кабинет" само</w:t>
      </w:r>
      <w:r>
        <w:t>регулируемой организации к функциям единого реестра для внесения сведений в реестр членов саморегулируемой организации в составе единого реестра;</w:t>
      </w:r>
    </w:p>
    <w:p w:rsidR="009A789C" w:rsidRDefault="00A91933">
      <w:pPr>
        <w:pStyle w:val="ConsPlusNormal0"/>
        <w:spacing w:before="200"/>
        <w:ind w:firstLine="540"/>
        <w:jc w:val="both"/>
      </w:pPr>
      <w:r>
        <w:t xml:space="preserve">в) отображение сведений, предусмотренных </w:t>
      </w:r>
      <w:hyperlink w:anchor="P38" w:tooltip="СОСТАВ">
        <w:r>
          <w:rPr>
            <w:color w:val="0000FF"/>
          </w:rPr>
          <w:t>составом</w:t>
        </w:r>
      </w:hyperlink>
      <w:r>
        <w:t xml:space="preserve"> сведений единого реест</w:t>
      </w:r>
      <w:r>
        <w:t xml:space="preserve">ра, в едином </w:t>
      </w:r>
      <w:proofErr w:type="gramStart"/>
      <w:r>
        <w:t>реестре</w:t>
      </w:r>
      <w:proofErr w:type="gramEnd"/>
      <w:r>
        <w:t xml:space="preserve"> в автоматическом режиме одновременно при их внесении саморегулируемой организацией в реестр членов саморегулируемой организации в составе единого реестра;</w:t>
      </w:r>
    </w:p>
    <w:p w:rsidR="009A789C" w:rsidRDefault="00A91933">
      <w:pPr>
        <w:pStyle w:val="ConsPlusNormal0"/>
        <w:spacing w:before="200"/>
        <w:ind w:firstLine="540"/>
        <w:jc w:val="both"/>
      </w:pPr>
      <w:r>
        <w:t>г) разграничение прав доступа саморегулируемых организаций к функциям единого ре</w:t>
      </w:r>
      <w:r>
        <w:t xml:space="preserve">естра, его сведениям, документам и материалам, регламентацию взаимодействия национальных объединений с соответствующими саморегулируемыми организациями по вопросам размещения ими сведений, предусмотренных </w:t>
      </w:r>
      <w:hyperlink w:anchor="P38" w:tooltip="СОСТАВ">
        <w:r>
          <w:rPr>
            <w:color w:val="0000FF"/>
          </w:rPr>
          <w:t>составом</w:t>
        </w:r>
      </w:hyperlink>
      <w:r>
        <w:t xml:space="preserve"> свед</w:t>
      </w:r>
      <w:r>
        <w:t>ений единого реестра;</w:t>
      </w:r>
    </w:p>
    <w:p w:rsidR="009A789C" w:rsidRDefault="00A91933">
      <w:pPr>
        <w:pStyle w:val="ConsPlusNormal0"/>
        <w:spacing w:before="200"/>
        <w:ind w:firstLine="540"/>
        <w:jc w:val="both"/>
      </w:pPr>
      <w:r>
        <w:t xml:space="preserve">д) автоматическую форматно-логическую проверку сведений, предусмотренных </w:t>
      </w:r>
      <w:hyperlink w:anchor="P38" w:tooltip="СОСТАВ">
        <w:r>
          <w:rPr>
            <w:color w:val="0000FF"/>
          </w:rPr>
          <w:t>составом</w:t>
        </w:r>
      </w:hyperlink>
      <w:r>
        <w:t xml:space="preserve"> сведений единого реестра, внесенных саморегулируемой организацией в реестр членов саморегулируемой организации в с</w:t>
      </w:r>
      <w:r>
        <w:t>оставе единого реестра;</w:t>
      </w:r>
    </w:p>
    <w:p w:rsidR="009A789C" w:rsidRDefault="00A91933">
      <w:pPr>
        <w:pStyle w:val="ConsPlusNormal0"/>
        <w:spacing w:before="200"/>
        <w:ind w:firstLine="540"/>
        <w:jc w:val="both"/>
      </w:pPr>
      <w:r>
        <w:t>е) доступ заинтересованных лиц для ознакомления к сведениям единого реестра, а также предоставление сведений из единого реестра по запросам заинтересованных лиц, осуществляемое без взимания платы;</w:t>
      </w:r>
    </w:p>
    <w:p w:rsidR="009A789C" w:rsidRDefault="00A91933">
      <w:pPr>
        <w:pStyle w:val="ConsPlusNormal0"/>
        <w:spacing w:before="200"/>
        <w:ind w:firstLine="540"/>
        <w:jc w:val="both"/>
      </w:pPr>
      <w:r>
        <w:t>ж) информационное взаимодействие ед</w:t>
      </w:r>
      <w:r>
        <w:t>иного реестра с единой информационной системой в сфере закупок.</w:t>
      </w:r>
    </w:p>
    <w:p w:rsidR="009A789C" w:rsidRDefault="00A91933">
      <w:pPr>
        <w:pStyle w:val="ConsPlusNormal0"/>
        <w:spacing w:before="200"/>
        <w:ind w:firstLine="540"/>
        <w:jc w:val="both"/>
      </w:pPr>
      <w:r>
        <w:t xml:space="preserve">10. </w:t>
      </w:r>
      <w:proofErr w:type="gramStart"/>
      <w:r>
        <w:t>В случае принятия саморегулируемой организацией решения о приеме индивидуального предпринимателя или юридического лица в члены саморегулируемой организации такая саморегулируемая организац</w:t>
      </w:r>
      <w:r>
        <w:t xml:space="preserve">ия открывает раздел реестра членов саморегулируемой организации в составе единого реестра о новом члене такой саморегулируемой организации и размещает в этом разделе сведения о нем, предусмотренные </w:t>
      </w:r>
      <w:hyperlink w:anchor="P45" w:tooltip="1. Сведения реестра членов саморегулируемой организации, который в соответствии с частью 4 статьи 55.17 Градостроительного кодекса Российской Федерации саморегулируемая организация в области инженерных изысканий, архитектурно-строительного проектирования, стро">
        <w:r>
          <w:rPr>
            <w:color w:val="0000FF"/>
          </w:rPr>
          <w:t>пунктом 1</w:t>
        </w:r>
      </w:hyperlink>
      <w:r>
        <w:t xml:space="preserve"> состава сведений единого реестра, в течение 5 рабочих дней со дня вступления в</w:t>
      </w:r>
      <w:proofErr w:type="gramEnd"/>
      <w:r>
        <w:t xml:space="preserve"> силу указанного решения.</w:t>
      </w:r>
    </w:p>
    <w:p w:rsidR="009A789C" w:rsidRDefault="00A91933">
      <w:pPr>
        <w:pStyle w:val="ConsPlusNormal0"/>
        <w:spacing w:before="200"/>
        <w:ind w:firstLine="540"/>
        <w:jc w:val="both"/>
      </w:pPr>
      <w:r>
        <w:t xml:space="preserve">11. В случае поступления в саморегулируемую организацию заявления члена саморегулируемой организации о добровольном прекращении его членства саморегулируемая организация не позднее дня поступления указанного заявления </w:t>
      </w:r>
      <w:proofErr w:type="gramStart"/>
      <w:r>
        <w:t>формирует и размещает</w:t>
      </w:r>
      <w:proofErr w:type="gramEnd"/>
      <w:r>
        <w:t xml:space="preserve"> в соответствующе</w:t>
      </w:r>
      <w:r>
        <w:t>м разделе реестра членов саморегулируемой организации в составе единого реестра сведения о прекращении членства индивидуального предпринимателя или юридического лица в саморегулируемой организации.</w:t>
      </w:r>
    </w:p>
    <w:p w:rsidR="009A789C" w:rsidRDefault="009A789C">
      <w:pPr>
        <w:pStyle w:val="ConsPlusNormal0"/>
        <w:jc w:val="both"/>
      </w:pPr>
    </w:p>
    <w:p w:rsidR="009A789C" w:rsidRDefault="009A789C">
      <w:pPr>
        <w:pStyle w:val="ConsPlusNormal0"/>
        <w:jc w:val="both"/>
      </w:pPr>
    </w:p>
    <w:p w:rsidR="009A789C" w:rsidRDefault="009A789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A789C"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33" w:rsidRDefault="00A91933">
      <w:r>
        <w:separator/>
      </w:r>
    </w:p>
  </w:endnote>
  <w:endnote w:type="continuationSeparator" w:id="0">
    <w:p w:rsidR="00A91933" w:rsidRDefault="00A9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33" w:rsidRDefault="00A91933">
      <w:r>
        <w:separator/>
      </w:r>
    </w:p>
  </w:footnote>
  <w:footnote w:type="continuationSeparator" w:id="0">
    <w:p w:rsidR="00A91933" w:rsidRDefault="00A91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789C"/>
    <w:rsid w:val="009A789C"/>
    <w:rsid w:val="00A91933"/>
    <w:rsid w:val="00B9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90D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D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0D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0D1D"/>
  </w:style>
  <w:style w:type="paragraph" w:styleId="a7">
    <w:name w:val="footer"/>
    <w:basedOn w:val="a"/>
    <w:link w:val="a8"/>
    <w:uiPriority w:val="99"/>
    <w:unhideWhenUsed/>
    <w:rsid w:val="00B90D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0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5C550384F04F5C23505CF4F752EF8DA2020F1A90DF6B185FC5EB24D5FE9618F17230D9D51E1E7602AA3089A6B33994A0DE7793539Fu9q8K" TargetMode="External"/><Relationship Id="rId13" Type="http://schemas.openxmlformats.org/officeDocument/2006/relationships/hyperlink" Target="consultantplus://offline/ref=CB5C550384F04F5C23505CF4F752EF8DA2020F1A90DF6B185FC5EB24D5FE9618F17230DBDC1A167950F0208DEFE6368AA3C268934D9F9ACAu8q3K" TargetMode="External"/><Relationship Id="rId18" Type="http://schemas.openxmlformats.org/officeDocument/2006/relationships/hyperlink" Target="consultantplus://offline/ref=CB5C550384F04F5C23505CF4F752EF8DA50B011095D86B185FC5EB24D5FE9618F17230DED5104B2C12AE79DCA9AD3A88BFDE6993u5q1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B5C550384F04F5C23505CF4F752EF8DA2020F1A90DF6B185FC5EB24D5FE9618F17230D9D51F167602AA3089A6B33994A0DE7793539Fu9q8K" TargetMode="External"/><Relationship Id="rId12" Type="http://schemas.openxmlformats.org/officeDocument/2006/relationships/hyperlink" Target="consultantplus://offline/ref=CB5C550384F04F5C23505CF4F752EF8DA2020F1A90DF6B185FC5EB24D5FE9618F17230D8DA121F7602AA3089A6B33994A0DE7793539Fu9q8K" TargetMode="External"/><Relationship Id="rId17" Type="http://schemas.openxmlformats.org/officeDocument/2006/relationships/hyperlink" Target="consultantplus://offline/ref=CB5C550384F04F5C23505CF4F752EF8DA2020F1A90DF6B185FC5EB24D5FE9618F17230D8DB1A177602AA3089A6B33994A0DE7793539Fu9q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5C550384F04F5C23505CF4F752EF8DA2020F1A90DF6B185FC5EB24D5FE9618F17230D8DB181D7602AA3089A6B33994A0DE7793539Fu9q8K" TargetMode="External"/><Relationship Id="rId20" Type="http://schemas.openxmlformats.org/officeDocument/2006/relationships/hyperlink" Target="consultantplus://offline/ref=CB5C550384F04F5C23505CF4F752EF8DA2020F1A90DF6B185FC5EB24D5FE9618F17230D9D51E1E7602AA3089A6B33994A0DE7793539Fu9q8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B5C550384F04F5C23505CF4F752EF8DA2020F1A90DF6B185FC5EB24D5FE9618F17230D8DA121F7602AA3089A6B33994A0DE7793539Fu9q8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B5C550384F04F5C23505CF4F752EF8DA2020F1A90DF6B185FC5EB24D5FE9618F17230DBDC1A167857F0208DEFE6368AA3C268934D9F9ACAu8q3K" TargetMode="External"/><Relationship Id="rId10" Type="http://schemas.openxmlformats.org/officeDocument/2006/relationships/hyperlink" Target="consultantplus://offline/ref=CB5C550384F04F5C23505CF4F752EF8DA2020F1A90DF6B185FC5EB24D5FE9618F17230D8DB1B187602AA3089A6B33994A0DE7793539Fu9q8K" TargetMode="External"/><Relationship Id="rId19" Type="http://schemas.openxmlformats.org/officeDocument/2006/relationships/hyperlink" Target="consultantplus://offline/ref=CB5C550384F04F5C23505CF4F752EF8DA50B011095D86B185FC5EB24D5FE9618F17230D8D5104B2C12AE79DCA9AD3A88BFDE6993u5q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5C550384F04F5C23505CF4F752EF8DA50B011095D86B185FC5EB24D5FE9618E37268D7DC19017C54E576DCA9uBq1K" TargetMode="External"/><Relationship Id="rId14" Type="http://schemas.openxmlformats.org/officeDocument/2006/relationships/hyperlink" Target="consultantplus://offline/ref=CB5C550384F04F5C23505CF4F752EF8DA2020F1A90DF6B185FC5EB24D5FE9618F17230D8DB19167602AA3089A6B33994A0DE7793539Fu9q8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3064</Words>
  <Characters>17469</Characters>
  <Application>Microsoft Office Word</Application>
  <DocSecurity>0</DocSecurity>
  <Lines>145</Lines>
  <Paragraphs>40</Paragraphs>
  <ScaleCrop>false</ScaleCrop>
  <Company>КонсультантПлюс Версия 4022.00.21</Company>
  <LinksUpToDate>false</LinksUpToDate>
  <CharactersWithSpaces>20493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25.05.2022 N 945
"Об утверждении состава сведений, содержащихся в едином реестре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и Правил формирования и ведения единого реестра о членах саморегулируемых организаций в области инженерных изысканий, архитектурно-строительного проектирования, строител</dc:title>
  <cp:lastModifiedBy>Алембеков Ринат Хуснуллович</cp:lastModifiedBy>
  <cp:revision>2</cp:revision>
  <dcterms:created xsi:type="dcterms:W3CDTF">2022-12-02T10:42:00Z</dcterms:created>
  <dcterms:modified xsi:type="dcterms:W3CDTF">2022-12-02T10:43:00Z</dcterms:modified>
</cp:coreProperties>
</file>