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55" w:rsidRPr="00422719" w:rsidRDefault="00991D55" w:rsidP="005E5130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422719">
        <w:rPr>
          <w:b/>
          <w:bCs/>
          <w:sz w:val="28"/>
          <w:szCs w:val="28"/>
        </w:rPr>
        <w:t xml:space="preserve">Отчёт о деятельности Департамента управления </w:t>
      </w:r>
      <w:proofErr w:type="gramStart"/>
      <w:r w:rsidRPr="00422719">
        <w:rPr>
          <w:b/>
          <w:bCs/>
          <w:sz w:val="28"/>
          <w:szCs w:val="28"/>
        </w:rPr>
        <w:t>финансами  Администрации</w:t>
      </w:r>
      <w:proofErr w:type="gramEnd"/>
      <w:r w:rsidRPr="00422719">
        <w:rPr>
          <w:b/>
          <w:bCs/>
          <w:sz w:val="28"/>
          <w:szCs w:val="28"/>
        </w:rPr>
        <w:t xml:space="preserve"> города Ханты-Мансийска за 20</w:t>
      </w:r>
      <w:r w:rsidR="00422719" w:rsidRPr="00422719">
        <w:rPr>
          <w:b/>
          <w:bCs/>
          <w:sz w:val="28"/>
          <w:szCs w:val="28"/>
        </w:rPr>
        <w:t>2</w:t>
      </w:r>
      <w:r w:rsidR="005E5130">
        <w:rPr>
          <w:b/>
          <w:bCs/>
          <w:sz w:val="28"/>
          <w:szCs w:val="28"/>
        </w:rPr>
        <w:t>2</w:t>
      </w:r>
      <w:r w:rsidRPr="00422719">
        <w:rPr>
          <w:b/>
          <w:bCs/>
          <w:sz w:val="28"/>
          <w:szCs w:val="28"/>
        </w:rPr>
        <w:t xml:space="preserve"> год</w:t>
      </w:r>
    </w:p>
    <w:p w:rsidR="00991D55" w:rsidRPr="00422719" w:rsidRDefault="00991D55" w:rsidP="005E513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</w:p>
    <w:p w:rsidR="00991D55" w:rsidRPr="00422719" w:rsidRDefault="00991D55" w:rsidP="005E513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422719">
        <w:rPr>
          <w:bCs/>
          <w:sz w:val="28"/>
          <w:szCs w:val="28"/>
        </w:rPr>
        <w:t>Департамент управления финансами Администрации города Ханты-Мансийска в соответствии с Положением о Департаменте управления финансами Администрации города Ханты-Мансийска  (далее – Департамент), утвержденным решением Думы города Ханты-Мансийска от 02 июня 2014 года №514-</w:t>
      </w:r>
      <w:r w:rsidRPr="00422719">
        <w:rPr>
          <w:bCs/>
          <w:sz w:val="28"/>
          <w:szCs w:val="28"/>
          <w:lang w:val="en-US"/>
        </w:rPr>
        <w:t>V</w:t>
      </w:r>
      <w:r w:rsidRPr="00422719">
        <w:rPr>
          <w:bCs/>
          <w:sz w:val="28"/>
          <w:szCs w:val="28"/>
        </w:rPr>
        <w:t>РД является финансовым органом муниципального образования  Ханты-Мансийского автономного округа-Югры  городской округ город Ханты-Мансийск (далее – город Ханты-Мансийск), осуществляющим полномочия и функции Администрации города по решению вопросов местного значения в об</w:t>
      </w:r>
      <w:r w:rsidR="00422719" w:rsidRPr="00422719">
        <w:rPr>
          <w:bCs/>
          <w:sz w:val="28"/>
          <w:szCs w:val="28"/>
        </w:rPr>
        <w:t>ласти бюджета, финансов и учета.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Деятельность Департамента направлена на решение следующих задач: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разработку и реализацию единой бюджетной и налоговой политики на территории города Ханты-Мансийска;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составление проекта бюджета города Ханты-Мансийска;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организация исполнения бюджета города Ханты-Мансийска;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развитие и совершенствование бюджетного процесса, совершенствование методов бюджетного планирования;</w:t>
      </w:r>
    </w:p>
    <w:p w:rsidR="00422719" w:rsidRP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соответствии с бюджетным законодательством Российской Федерации;</w:t>
      </w:r>
    </w:p>
    <w:p w:rsidR="00422719" w:rsidRDefault="00422719" w:rsidP="005E5130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422719">
        <w:rPr>
          <w:sz w:val="28"/>
          <w:szCs w:val="28"/>
        </w:rPr>
        <w:t>организацию и осуществление контрольных функций в сфере закупок товаров, работ, услуг для обеспечения муниципальных нужд.</w:t>
      </w:r>
    </w:p>
    <w:p w:rsidR="005E5130" w:rsidRDefault="002E57E1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E5130" w:rsidRPr="00C705F3">
        <w:rPr>
          <w:sz w:val="28"/>
          <w:szCs w:val="28"/>
        </w:rPr>
        <w:t>Бюджетная и налоговая политика города Ханты-Мансийска</w:t>
      </w:r>
      <w:r w:rsidR="005E5130">
        <w:rPr>
          <w:sz w:val="28"/>
          <w:szCs w:val="28"/>
        </w:rPr>
        <w:t xml:space="preserve"> в 2022 году была</w:t>
      </w:r>
      <w:r w:rsidR="005E5130" w:rsidRPr="00C705F3">
        <w:rPr>
          <w:sz w:val="28"/>
          <w:szCs w:val="28"/>
        </w:rPr>
        <w:t xml:space="preserve"> направлена на укрепление доходной базы городского бюджета, повышение эффективности и результативности бюджетных расходов, обеспечение сбалансированности бюджета, увеличение инвестиций </w:t>
      </w:r>
      <w:r w:rsidR="005E5130">
        <w:rPr>
          <w:sz w:val="28"/>
          <w:szCs w:val="28"/>
        </w:rPr>
        <w:t xml:space="preserve">                             </w:t>
      </w:r>
      <w:r w:rsidR="005E5130" w:rsidRPr="00C705F3">
        <w:rPr>
          <w:sz w:val="28"/>
          <w:szCs w:val="28"/>
        </w:rPr>
        <w:t>в экономику, достижение национальных целей развития</w:t>
      </w:r>
      <w:r w:rsidR="005E5130">
        <w:rPr>
          <w:sz w:val="28"/>
          <w:szCs w:val="28"/>
        </w:rPr>
        <w:t xml:space="preserve"> Российской</w:t>
      </w:r>
      <w:r w:rsidR="005E5130" w:rsidRPr="00C705F3">
        <w:rPr>
          <w:rFonts w:eastAsia="Courier New"/>
          <w:sz w:val="28"/>
          <w:szCs w:val="28"/>
        </w:rPr>
        <w:t xml:space="preserve"> </w:t>
      </w:r>
      <w:r w:rsidR="005E5130">
        <w:rPr>
          <w:rFonts w:eastAsia="Courier New"/>
          <w:sz w:val="28"/>
          <w:szCs w:val="28"/>
        </w:rPr>
        <w:t>Федерации</w:t>
      </w:r>
      <w:r w:rsidR="005E5130" w:rsidRPr="00C705F3">
        <w:rPr>
          <w:sz w:val="28"/>
          <w:szCs w:val="28"/>
        </w:rPr>
        <w:t>, основным инструментом достижения которых являются национальные проекты и реализуемые на территории города Ханты-Мансийска региональные проекты.</w:t>
      </w:r>
      <w:r w:rsidR="005E5130">
        <w:rPr>
          <w:sz w:val="28"/>
          <w:szCs w:val="28"/>
        </w:rPr>
        <w:t xml:space="preserve"> </w:t>
      </w:r>
    </w:p>
    <w:p w:rsidR="005E5130" w:rsidRPr="00D143C1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0"/>
        </w:rPr>
      </w:pPr>
    </w:p>
    <w:p w:rsidR="002E57E1" w:rsidRDefault="002E57E1" w:rsidP="005E5130">
      <w:pPr>
        <w:spacing w:after="16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Департамент управления финансами Админи</w:t>
      </w:r>
      <w:r>
        <w:rPr>
          <w:rFonts w:eastAsiaTheme="minorHAnsi"/>
          <w:sz w:val="28"/>
          <w:szCs w:val="28"/>
          <w:lang w:eastAsia="en-US"/>
        </w:rPr>
        <w:t>страции города Ханты-Мансийска является координатором муниципальной программы</w:t>
      </w:r>
      <w:r w:rsidRPr="002E57E1">
        <w:rPr>
          <w:rFonts w:eastAsiaTheme="minorHAnsi"/>
          <w:sz w:val="28"/>
          <w:szCs w:val="28"/>
          <w:lang w:eastAsia="en-US"/>
        </w:rPr>
        <w:t xml:space="preserve"> «Управление муниципальными финансами города Ханты-Мансийска»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утвержденой</w:t>
      </w:r>
      <w:proofErr w:type="spellEnd"/>
      <w:r w:rsidRPr="002E57E1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Ханты-Мансийска от 24 октября 2013 года № 1367.</w:t>
      </w:r>
    </w:p>
    <w:p w:rsidR="002E57E1" w:rsidRPr="002E57E1" w:rsidRDefault="002E57E1" w:rsidP="005E5130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b/>
          <w:sz w:val="28"/>
          <w:szCs w:val="28"/>
          <w:lang w:eastAsia="en-US"/>
        </w:rPr>
        <w:t>Целью муниципальной программ</w:t>
      </w:r>
      <w:r w:rsidRPr="002E57E1">
        <w:rPr>
          <w:rFonts w:eastAsiaTheme="minorHAnsi"/>
          <w:sz w:val="28"/>
          <w:szCs w:val="28"/>
          <w:lang w:eastAsia="en-US"/>
        </w:rPr>
        <w:t xml:space="preserve">ы является обеспечение долгосрочной сбалансированности и устойчивости бюджетной системы </w:t>
      </w:r>
      <w:r w:rsidRPr="002E57E1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образования, повышение качества управления муниципальными финансами города Ханты-Мансийска.</w:t>
      </w:r>
    </w:p>
    <w:p w:rsidR="002E57E1" w:rsidRPr="002E57E1" w:rsidRDefault="002E57E1" w:rsidP="005E5130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Pr="002E57E1">
        <w:rPr>
          <w:rFonts w:eastAsiaTheme="minorHAnsi"/>
          <w:b/>
          <w:sz w:val="28"/>
          <w:szCs w:val="28"/>
          <w:lang w:eastAsia="en-US"/>
        </w:rPr>
        <w:t xml:space="preserve">Задачи муниципальной </w:t>
      </w:r>
      <w:r w:rsidRPr="002E57E1">
        <w:rPr>
          <w:rFonts w:eastAsiaTheme="minorHAnsi"/>
          <w:sz w:val="28"/>
          <w:szCs w:val="28"/>
          <w:lang w:eastAsia="en-US"/>
        </w:rPr>
        <w:t>программы: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 xml:space="preserve">организация планирования и исполнения бюджета </w:t>
      </w:r>
      <w:r w:rsidRPr="002E57E1">
        <w:rPr>
          <w:rFonts w:eastAsiaTheme="minorHAnsi"/>
          <w:sz w:val="28"/>
          <w:szCs w:val="28"/>
          <w:lang w:eastAsia="en-US"/>
        </w:rPr>
        <w:br/>
        <w:t>города Ханты-Мансийска, ведение бюджетного учета и формирование бюджетной отчетности;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Ханты-Мансийске;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2E57E1" w:rsidRPr="002E57E1" w:rsidRDefault="002E57E1" w:rsidP="005E5130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>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актами.</w:t>
      </w:r>
    </w:p>
    <w:p w:rsidR="005E5130" w:rsidRPr="005E5130" w:rsidRDefault="002E57E1" w:rsidP="005E5130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E57E1">
        <w:rPr>
          <w:rFonts w:eastAsiaTheme="minorHAnsi"/>
          <w:sz w:val="28"/>
          <w:szCs w:val="28"/>
          <w:lang w:eastAsia="en-US"/>
        </w:rPr>
        <w:tab/>
      </w:r>
      <w:r w:rsidR="005E5130" w:rsidRPr="005E5130">
        <w:rPr>
          <w:rFonts w:eastAsia="Calibri"/>
          <w:sz w:val="28"/>
          <w:szCs w:val="28"/>
          <w:lang w:eastAsia="en-US"/>
        </w:rPr>
        <w:t>Решение поставленных задач характеризуется следующими целевыми показателями:</w:t>
      </w:r>
    </w:p>
    <w:p w:rsidR="005E5130" w:rsidRPr="005E5130" w:rsidRDefault="005E5130" w:rsidP="005E5130">
      <w:pPr>
        <w:keepNext/>
        <w:keepLines/>
        <w:tabs>
          <w:tab w:val="left" w:pos="459"/>
        </w:tabs>
        <w:suppressAutoHyphens/>
        <w:spacing w:line="276" w:lineRule="auto"/>
        <w:ind w:right="-1"/>
        <w:jc w:val="center"/>
        <w:rPr>
          <w:b/>
          <w:sz w:val="28"/>
          <w:szCs w:val="28"/>
        </w:rPr>
      </w:pPr>
      <w:r w:rsidRPr="005E5130">
        <w:rPr>
          <w:b/>
          <w:sz w:val="28"/>
          <w:szCs w:val="28"/>
        </w:rPr>
        <w:t xml:space="preserve">Основные целевые показатели муниципальной программы 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5E5130">
        <w:rPr>
          <w:b/>
          <w:bCs/>
          <w:iCs/>
          <w:color w:val="000000"/>
          <w:sz w:val="28"/>
          <w:szCs w:val="28"/>
        </w:rPr>
        <w:t xml:space="preserve">«Управление муниципальными финансами 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5E5130">
        <w:rPr>
          <w:b/>
          <w:bCs/>
          <w:iCs/>
          <w:color w:val="000000"/>
          <w:sz w:val="28"/>
          <w:szCs w:val="28"/>
        </w:rPr>
        <w:t xml:space="preserve">города Ханты-Мансийска» 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397"/>
        <w:gridCol w:w="618"/>
        <w:gridCol w:w="1319"/>
        <w:gridCol w:w="1613"/>
        <w:gridCol w:w="1078"/>
        <w:gridCol w:w="1213"/>
        <w:gridCol w:w="1356"/>
      </w:tblGrid>
      <w:tr w:rsidR="005E5130" w:rsidRPr="005E5130" w:rsidTr="008F542C">
        <w:trPr>
          <w:trHeight w:val="1902"/>
          <w:tblHeader/>
        </w:trPr>
        <w:tc>
          <w:tcPr>
            <w:tcW w:w="0" w:type="auto"/>
            <w:vMerge w:val="restart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613" w:type="dxa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Значение показателей за 2021 год</w:t>
            </w:r>
          </w:p>
        </w:tc>
        <w:tc>
          <w:tcPr>
            <w:tcW w:w="2291" w:type="dxa"/>
            <w:gridSpan w:val="2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E5130">
              <w:rPr>
                <w:sz w:val="20"/>
                <w:szCs w:val="20"/>
              </w:rPr>
              <w:t>Значение показателей за 2022 год</w:t>
            </w:r>
          </w:p>
        </w:tc>
        <w:tc>
          <w:tcPr>
            <w:tcW w:w="0" w:type="auto"/>
            <w:vMerge w:val="restart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Процент выполнения плана на отчетную дату</w:t>
            </w:r>
          </w:p>
        </w:tc>
      </w:tr>
      <w:tr w:rsidR="005E5130" w:rsidRPr="005E5130" w:rsidTr="008F542C">
        <w:trPr>
          <w:trHeight w:val="293"/>
        </w:trPr>
        <w:tc>
          <w:tcPr>
            <w:tcW w:w="0" w:type="auto"/>
            <w:vMerge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факт</w:t>
            </w:r>
          </w:p>
        </w:tc>
        <w:tc>
          <w:tcPr>
            <w:tcW w:w="1078" w:type="dxa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130" w:rsidRPr="005E5130" w:rsidTr="008F542C">
        <w:trPr>
          <w:trHeight w:val="293"/>
        </w:trPr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after="200" w:line="276" w:lineRule="auto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Исполнение плана по налоговым и неналоговым доходам, утвержденного решением Думы города Ханты-Мансийска о бюджете города Ханты-Мансийска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100,3</w:t>
            </w:r>
          </w:p>
        </w:tc>
        <w:tc>
          <w:tcPr>
            <w:tcW w:w="1613" w:type="dxa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100,5</w:t>
            </w:r>
          </w:p>
        </w:tc>
        <w:tc>
          <w:tcPr>
            <w:tcW w:w="1078" w:type="dxa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106,42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112,02</w:t>
            </w:r>
          </w:p>
        </w:tc>
      </w:tr>
      <w:tr w:rsidR="005E5130" w:rsidRPr="005E5130" w:rsidTr="008F542C">
        <w:trPr>
          <w:trHeight w:val="293"/>
        </w:trPr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 xml:space="preserve">Исполнение расходных обязательств города </w:t>
            </w:r>
            <w:r w:rsidRPr="005E5130">
              <w:rPr>
                <w:rFonts w:eastAsiaTheme="minorEastAsia"/>
                <w:sz w:val="20"/>
                <w:szCs w:val="20"/>
              </w:rPr>
              <w:lastRenderedPageBreak/>
              <w:t>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99,4</w:t>
            </w:r>
          </w:p>
        </w:tc>
        <w:tc>
          <w:tcPr>
            <w:tcW w:w="1613" w:type="dxa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90,8</w:t>
            </w:r>
          </w:p>
        </w:tc>
        <w:tc>
          <w:tcPr>
            <w:tcW w:w="1078" w:type="dxa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99,31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104,54</w:t>
            </w:r>
          </w:p>
        </w:tc>
      </w:tr>
      <w:tr w:rsidR="005E5130" w:rsidRPr="005E5130" w:rsidTr="008F542C">
        <w:trPr>
          <w:trHeight w:val="293"/>
        </w:trPr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1613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</w:tr>
      <w:tr w:rsidR="005E5130" w:rsidRPr="005E5130" w:rsidTr="008F542C">
        <w:trPr>
          <w:trHeight w:val="20"/>
        </w:trPr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Доля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0,2</w:t>
            </w:r>
          </w:p>
        </w:tc>
        <w:tc>
          <w:tcPr>
            <w:tcW w:w="1613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0,06</w:t>
            </w:r>
          </w:p>
        </w:tc>
        <w:tc>
          <w:tcPr>
            <w:tcW w:w="1078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0,015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в 67 раз</w:t>
            </w:r>
          </w:p>
        </w:tc>
      </w:tr>
      <w:tr w:rsidR="005E5130" w:rsidRPr="005E5130" w:rsidTr="008F542C">
        <w:trPr>
          <w:trHeight w:val="20"/>
        </w:trPr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Уровень открытости показателей бюджетных данных и участия граждан города Ханты-Мансийска в бюджетном процессе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балл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85</w:t>
            </w:r>
          </w:p>
        </w:tc>
        <w:tc>
          <w:tcPr>
            <w:tcW w:w="1613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108,6</w:t>
            </w:r>
          </w:p>
        </w:tc>
      </w:tr>
      <w:tr w:rsidR="005E5130" w:rsidRPr="005E5130" w:rsidTr="008F542C">
        <w:trPr>
          <w:trHeight w:val="20"/>
        </w:trPr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 xml:space="preserve">Соблюдение ограничений по предельному размеру резервного фонда, установленного Бюджетным </w:t>
            </w:r>
            <w:hyperlink r:id="rId6">
              <w:r w:rsidRPr="005E5130">
                <w:rPr>
                  <w:rFonts w:eastAsiaTheme="minorEastAsia"/>
                  <w:color w:val="0000FF"/>
                  <w:sz w:val="20"/>
                  <w:szCs w:val="20"/>
                </w:rPr>
                <w:t>кодексом</w:t>
              </w:r>
            </w:hyperlink>
            <w:r w:rsidRPr="005E5130">
              <w:rPr>
                <w:rFonts w:eastAsiaTheme="minorEastAsia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1613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E5130" w:rsidRPr="005E5130" w:rsidRDefault="005E5130" w:rsidP="005E51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  <w:r w:rsidRPr="005E5130">
              <w:rPr>
                <w:sz w:val="20"/>
                <w:szCs w:val="20"/>
              </w:rPr>
              <w:t>100</w:t>
            </w:r>
          </w:p>
        </w:tc>
      </w:tr>
    </w:tbl>
    <w:p w:rsidR="005E5130" w:rsidRPr="005E5130" w:rsidRDefault="005E5130" w:rsidP="005E5130">
      <w:pPr>
        <w:spacing w:before="24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130">
        <w:rPr>
          <w:rFonts w:eastAsia="Calibri"/>
          <w:sz w:val="28"/>
          <w:szCs w:val="28"/>
          <w:lang w:eastAsia="en-US"/>
        </w:rPr>
        <w:lastRenderedPageBreak/>
        <w:t>Все установленные на отчетную дату плановые показатели выполнены. Основным целевым показателем муниципальной программы является «</w:t>
      </w:r>
      <w:r w:rsidRPr="005E5130">
        <w:rPr>
          <w:rFonts w:eastAsiaTheme="minorEastAsia"/>
          <w:sz w:val="28"/>
          <w:szCs w:val="28"/>
        </w:rPr>
        <w:t>Исполнение плана по налоговым и неналоговым доходам, утвержденного решением Думы города Ханты-Мансийска о бюджете города Ханты-Мансийска. Показатель фактически выполнен на 112,02% от установленного планового показателя.</w:t>
      </w:r>
    </w:p>
    <w:p w:rsidR="005E5130" w:rsidRPr="005E5130" w:rsidRDefault="005E5130" w:rsidP="005E5130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E5130">
        <w:rPr>
          <w:rFonts w:eastAsia="Calibri"/>
          <w:b/>
          <w:sz w:val="28"/>
          <w:szCs w:val="28"/>
          <w:lang w:eastAsia="en-US"/>
        </w:rPr>
        <w:t>Исполнение расходов по муниципальной программе</w:t>
      </w:r>
    </w:p>
    <w:p w:rsidR="005E5130" w:rsidRPr="005E5130" w:rsidRDefault="005E5130" w:rsidP="005E5130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E5130">
        <w:rPr>
          <w:rFonts w:eastAsia="Calibri"/>
          <w:b/>
          <w:sz w:val="28"/>
          <w:szCs w:val="28"/>
          <w:lang w:eastAsia="en-US"/>
        </w:rPr>
        <w:t xml:space="preserve"> «Управление муниципальными финансами города Ханты-Мансийска» за 2022 год</w:t>
      </w:r>
    </w:p>
    <w:p w:rsidR="005E5130" w:rsidRPr="005E5130" w:rsidRDefault="005E5130" w:rsidP="005E5130">
      <w:pPr>
        <w:spacing w:line="276" w:lineRule="auto"/>
        <w:ind w:firstLine="709"/>
        <w:jc w:val="right"/>
        <w:rPr>
          <w:rFonts w:eastAsia="Calibri"/>
          <w:lang w:eastAsia="en-US"/>
        </w:rPr>
      </w:pPr>
      <w:r w:rsidRPr="005E5130">
        <w:rPr>
          <w:rFonts w:eastAsia="Calibri"/>
          <w:lang w:eastAsia="en-US"/>
        </w:rPr>
        <w:t>Тыс. рублей</w:t>
      </w:r>
    </w:p>
    <w:tbl>
      <w:tblPr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555"/>
        <w:gridCol w:w="997"/>
      </w:tblGrid>
      <w:tr w:rsidR="005E5130" w:rsidRPr="005E5130" w:rsidTr="008F542C">
        <w:trPr>
          <w:trHeight w:val="300"/>
          <w:tblHeader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 xml:space="preserve">Наименование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2022 год</w:t>
            </w:r>
          </w:p>
        </w:tc>
      </w:tr>
      <w:tr w:rsidR="005E5130" w:rsidRPr="005E5130" w:rsidTr="008F542C">
        <w:trPr>
          <w:trHeight w:val="541"/>
          <w:tblHeader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Уточненный план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Исполнение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% исполнения</w:t>
            </w:r>
          </w:p>
        </w:tc>
      </w:tr>
      <w:tr w:rsidR="005E5130" w:rsidRPr="005E5130" w:rsidTr="008F542C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rPr>
                <w:b/>
              </w:rPr>
            </w:pPr>
            <w:r w:rsidRPr="005E5130">
              <w:rPr>
                <w:b/>
                <w:lang w:eastAsia="en-US"/>
              </w:rPr>
              <w:t>Муниципальная программа «Управление муниципальными финансами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E5130">
              <w:rPr>
                <w:rFonts w:eastAsiaTheme="minorEastAsia"/>
                <w:b/>
              </w:rPr>
              <w:t>134 322,4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E5130">
              <w:rPr>
                <w:rFonts w:eastAsiaTheme="minorEastAsia"/>
                <w:b/>
              </w:rPr>
              <w:t>131 497,9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b/>
              </w:rPr>
            </w:pPr>
            <w:r w:rsidRPr="005E5130">
              <w:rPr>
                <w:b/>
              </w:rPr>
              <w:t>97,9%</w:t>
            </w:r>
          </w:p>
        </w:tc>
      </w:tr>
      <w:tr w:rsidR="005E5130" w:rsidRPr="005E5130" w:rsidTr="008F542C">
        <w:trPr>
          <w:trHeight w:val="2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rPr>
                <w:color w:val="000000"/>
              </w:rPr>
            </w:pPr>
            <w:r w:rsidRPr="005E5130">
              <w:rPr>
                <w:color w:val="000000"/>
              </w:rPr>
              <w:t>За счет средств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E5130">
              <w:rPr>
                <w:rFonts w:eastAsiaTheme="minorEastAsia"/>
              </w:rPr>
              <w:t>134 322,4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E5130">
              <w:rPr>
                <w:rFonts w:eastAsiaTheme="minorEastAsia"/>
              </w:rPr>
              <w:t>131 497,9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97,9%</w:t>
            </w:r>
          </w:p>
        </w:tc>
      </w:tr>
      <w:tr w:rsidR="005E5130" w:rsidRPr="005E5130" w:rsidTr="008F542C">
        <w:trPr>
          <w:trHeight w:val="88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rPr>
                <w:color w:val="000000"/>
              </w:rPr>
            </w:pPr>
            <w:r w:rsidRPr="005E5130">
              <w:rPr>
                <w:color w:val="000000"/>
              </w:rPr>
              <w:t xml:space="preserve">Основное мероприятие «Исполнение полномочий и функций финансового органа Администрации города Ханты-Мансийска»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86 453,1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83 928,6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97,1%</w:t>
            </w:r>
          </w:p>
        </w:tc>
      </w:tr>
      <w:tr w:rsidR="005E5130" w:rsidRPr="005E5130" w:rsidTr="008F542C">
        <w:trPr>
          <w:trHeight w:val="8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rPr>
                <w:color w:val="000000"/>
              </w:rPr>
            </w:pPr>
            <w:r w:rsidRPr="005E5130">
              <w:rPr>
                <w:color w:val="000000"/>
              </w:rPr>
              <w:t>Основное мероприятие «Проведение взвешенной долговой политики, надлежащее исполнение обязательств по муниципальным заимствованиям»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76,5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76,5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100,0%</w:t>
            </w:r>
          </w:p>
        </w:tc>
      </w:tr>
      <w:tr w:rsidR="005E5130" w:rsidRPr="005E5130" w:rsidTr="008F542C">
        <w:trPr>
          <w:trHeight w:val="6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rPr>
                <w:color w:val="000000"/>
              </w:rPr>
            </w:pPr>
            <w:r w:rsidRPr="005E5130">
              <w:rPr>
                <w:color w:val="000000"/>
              </w:rPr>
              <w:t>Основное мероприятие «Формирование в бюджете города резервного фонда Администрации города в соответствии с требованиями Бюджетного кодекса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0%</w:t>
            </w:r>
          </w:p>
        </w:tc>
      </w:tr>
      <w:tr w:rsidR="005E5130" w:rsidRPr="005E5130" w:rsidTr="008F542C">
        <w:trPr>
          <w:trHeight w:val="8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30" w:rsidRPr="005E5130" w:rsidRDefault="005E5130" w:rsidP="005E5130">
            <w:pPr>
              <w:spacing w:line="276" w:lineRule="auto"/>
              <w:rPr>
                <w:color w:val="000000"/>
              </w:rPr>
            </w:pPr>
            <w:r w:rsidRPr="005E5130">
              <w:rPr>
                <w:color w:val="000000"/>
              </w:rPr>
              <w:t xml:space="preserve">Основное мероприятие «Обеспечение деятельности Думы города Ханты-Мансийска, Счётной палаты города Ханты-Мансийска»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47 492,8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47 492,8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30" w:rsidRPr="005E5130" w:rsidRDefault="005E5130" w:rsidP="005E5130">
            <w:pPr>
              <w:spacing w:line="276" w:lineRule="auto"/>
              <w:jc w:val="center"/>
            </w:pPr>
            <w:r w:rsidRPr="005E5130">
              <w:t>100,0%</w:t>
            </w:r>
          </w:p>
        </w:tc>
      </w:tr>
    </w:tbl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Муниципальная программа является «обеспечивающей», объемы бюджетных ассигнований состоят из объемов бюджетных средств, необходимых для исполнения полномочий и функций финансового органа Администрации города Ханты-Мансийска, обеспечения деятельности Думы города Ханты-Мансийска, Счетной палаты города Ханты-Мансийска, для проведения взвешенной долговой</w:t>
      </w:r>
      <w:r w:rsidRPr="005E5130">
        <w:rPr>
          <w:rFonts w:eastAsiaTheme="minorEastAsia"/>
          <w:sz w:val="22"/>
          <w:szCs w:val="22"/>
        </w:rPr>
        <w:t xml:space="preserve"> </w:t>
      </w:r>
      <w:r w:rsidRPr="005E5130">
        <w:rPr>
          <w:rFonts w:eastAsiaTheme="minorEastAsia"/>
          <w:sz w:val="28"/>
          <w:szCs w:val="28"/>
        </w:rPr>
        <w:t xml:space="preserve">политики, надлежащего исполнения обязательств по муниципальным заимствованиям и формирования в бюджете города Ханты-Мансийска резервного фонда Администрации города         </w:t>
      </w:r>
      <w:r w:rsidRPr="005E5130">
        <w:rPr>
          <w:rFonts w:eastAsiaTheme="minorEastAsia"/>
          <w:sz w:val="28"/>
          <w:szCs w:val="28"/>
        </w:rPr>
        <w:lastRenderedPageBreak/>
        <w:t xml:space="preserve">Ханты-Мансийска в соответствии с требованиями бюджетного законодательства. 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Расходы по муниципальной программе исполнены за счет средств местного бюджета в сумме 131 497,9 тыс. рублей, что составляет 97,9% к уточненному плану на 2022 год.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Муниципальная программа включает четыре основных мероприятия.</w:t>
      </w:r>
    </w:p>
    <w:p w:rsidR="005E5130" w:rsidRPr="005E5130" w:rsidRDefault="005E5130" w:rsidP="005E5130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Первое основное мероприятие: «Исполнение полномочий и функций финансового органа Администрации» при плане 86 453,1 тыс. рублей кассовое исполнение составило 83 928,6 тыс. рублей или 97,1% от годового объема – средства городского бюджета.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 Деятельность Департамента управления финансами Администрации города Ханты-Мансийска направлена на решение следующих задач: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- разработку и реализацию единой бюджетной и налоговой политики на территории города Ханты-Мансийска;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- составление проекта бюджета города Ханты-Мансийска;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- организация исполнения бюджета города Ханты-Мансийска;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- развитие и совершенствование бюджетного процесса, совершенствование методов бюджетного планирования;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- организацию и осуществление контрольных функций в соответствии с бюджетным законодательством Российской Федерации;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- организацию и осуществление контрольных функций в сфере закупок товаров, работ, услуг для обеспечения муниципальных нужд.</w:t>
      </w:r>
    </w:p>
    <w:p w:rsidR="005E5130" w:rsidRPr="005E5130" w:rsidRDefault="005E5130" w:rsidP="005E5130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5130">
        <w:rPr>
          <w:rFonts w:eastAsia="Calibri"/>
          <w:color w:val="000000"/>
          <w:sz w:val="28"/>
          <w:szCs w:val="28"/>
          <w:lang w:eastAsia="en-US"/>
        </w:rPr>
        <w:t xml:space="preserve">Первостепенной задачей при формировании и исполнении бюджета города Ханты-Мансийска является обеспечение его сбалансированности, достижение которой осуществлялось посредством консервативных подходов к формированию доходов и расходов бюджета, поддержания долговой нагрузки на безопасном уровне. 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В процессе работы в 2022 году по формированию проекта бюджета города на 2023 год и на плановый период 2024 и 2025 годов (далее – 2023 - 2025 годы) разработаны основные направления бюджетной и налоговой политики на 2023 - 2025 годы, утвержденные постановлением Администрации города Ханты-Мансийска от 09.11.2022 №1195. В обсуждении вопросов формирования проекта бюджета города на 2023-2025 годы принимали участие депутаты Думы города Ханты-Мансийска, Счетная плата города Ханты-Мансийска. Проект бюджета обсуждался на Общественном совете при Департаменте управления финансами и получил одобрение членов совета. Ответственными органами местного самоуправления проведены обсуждения проекта по отраслевым направлениям на Общественных, Координационных советах. Проведены публичные слушания проекта бюджета на 2023-2025 </w:t>
      </w:r>
      <w:r w:rsidRPr="005E5130">
        <w:rPr>
          <w:rFonts w:eastAsiaTheme="minorEastAsia"/>
          <w:sz w:val="28"/>
          <w:szCs w:val="28"/>
        </w:rPr>
        <w:lastRenderedPageBreak/>
        <w:t>годы.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Бюджет города на 2023 год и на плановый период 2024 и 2025 год утверждён Решением Думы города Ханты-Мансийска от 23.12.2021 № 127-VII РД. 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  <w:highlight w:val="green"/>
        </w:rPr>
      </w:pPr>
      <w:r w:rsidRPr="005E5130">
        <w:rPr>
          <w:rFonts w:eastAsiaTheme="minorEastAsia"/>
          <w:sz w:val="28"/>
          <w:szCs w:val="28"/>
        </w:rPr>
        <w:t xml:space="preserve">Организация исполнения бюджета города Ханты-Мансийска в 2022 году осуществлялась в соответствии с решением Думы города    Ханты-Мансийска от </w:t>
      </w:r>
      <w:r w:rsidRPr="005E5130">
        <w:rPr>
          <w:rFonts w:eastAsiaTheme="minorEastAsia"/>
          <w:snapToGrid w:val="0"/>
          <w:sz w:val="28"/>
          <w:szCs w:val="28"/>
        </w:rPr>
        <w:t>24 декабря 2021 года № 26-</w:t>
      </w:r>
      <w:r w:rsidRPr="005E5130">
        <w:rPr>
          <w:rFonts w:eastAsiaTheme="minorEastAsia"/>
          <w:snapToGrid w:val="0"/>
          <w:sz w:val="28"/>
          <w:szCs w:val="28"/>
          <w:lang w:val="en-US"/>
        </w:rPr>
        <w:t>VII</w:t>
      </w:r>
      <w:r w:rsidRPr="005E5130">
        <w:rPr>
          <w:rFonts w:eastAsiaTheme="minorEastAsia"/>
          <w:snapToGrid w:val="0"/>
          <w:sz w:val="28"/>
          <w:szCs w:val="28"/>
        </w:rPr>
        <w:t xml:space="preserve"> РД «О бюджете города       Ханты-Мансийска на 2022 год и на плановый период 2023 и 2024 годов»</w:t>
      </w:r>
      <w:r w:rsidRPr="005E5130">
        <w:rPr>
          <w:rFonts w:eastAsiaTheme="minorEastAsia"/>
          <w:sz w:val="28"/>
          <w:szCs w:val="28"/>
        </w:rPr>
        <w:t xml:space="preserve">, распоряжением Администрации города Ханты-Мансийска от 09.02.2022 №6-р «О мерах по реализации решения Думы города Ханты-Мансийска «О бюджете города Ханты-Мансийска на 2022 год и на плановый период 2023 и 2024 годов». </w:t>
      </w:r>
    </w:p>
    <w:p w:rsidR="005E5130" w:rsidRPr="005E5130" w:rsidRDefault="005E5130" w:rsidP="005E5130">
      <w:pPr>
        <w:spacing w:line="276" w:lineRule="auto"/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E5130">
        <w:rPr>
          <w:rFonts w:eastAsiaTheme="minorEastAsia"/>
          <w:sz w:val="28"/>
          <w:szCs w:val="28"/>
          <w:shd w:val="clear" w:color="auto" w:fill="FFFFFF" w:themeFill="background1"/>
        </w:rPr>
        <w:t xml:space="preserve"> </w:t>
      </w:r>
      <w:r w:rsidRPr="005E5130">
        <w:rPr>
          <w:rFonts w:eastAsia="Calibri"/>
          <w:sz w:val="28"/>
          <w:szCs w:val="28"/>
          <w:lang w:eastAsia="en-US"/>
        </w:rPr>
        <w:t xml:space="preserve">Первоначально утвержденные параметры бюджета города в течение 2022 года были уточнены решениями Думы города Ханты-Мансийска «О внесении изменений в </w:t>
      </w:r>
      <w:r w:rsidRPr="005E5130">
        <w:rPr>
          <w:snapToGrid w:val="0"/>
          <w:sz w:val="28"/>
          <w:szCs w:val="28"/>
        </w:rPr>
        <w:t>Решение Думы города Ханты-Мансийска от 24 декабря 2021 года № 26-</w:t>
      </w:r>
      <w:r w:rsidRPr="005E5130">
        <w:rPr>
          <w:snapToGrid w:val="0"/>
          <w:sz w:val="28"/>
          <w:szCs w:val="28"/>
          <w:lang w:val="en-US"/>
        </w:rPr>
        <w:t>VII</w:t>
      </w:r>
      <w:r w:rsidRPr="005E5130">
        <w:rPr>
          <w:snapToGrid w:val="0"/>
          <w:sz w:val="28"/>
          <w:szCs w:val="28"/>
        </w:rPr>
        <w:t xml:space="preserve"> РД «О бюджете города Ханты-Мансийска на 2022 год и на плановый период 2023 и 2024 годов» от 15.01.2022 №73-</w:t>
      </w:r>
      <w:r w:rsidRPr="005E5130">
        <w:rPr>
          <w:snapToGrid w:val="0"/>
          <w:sz w:val="28"/>
          <w:szCs w:val="28"/>
          <w:lang w:val="en-US"/>
        </w:rPr>
        <w:t>VII</w:t>
      </w:r>
      <w:r w:rsidRPr="005E5130">
        <w:rPr>
          <w:snapToGrid w:val="0"/>
          <w:sz w:val="28"/>
          <w:szCs w:val="28"/>
        </w:rPr>
        <w:t xml:space="preserve"> РД, от 24.06.2022 №94-</w:t>
      </w:r>
      <w:r w:rsidRPr="005E5130">
        <w:rPr>
          <w:snapToGrid w:val="0"/>
          <w:sz w:val="28"/>
          <w:szCs w:val="28"/>
          <w:lang w:val="en-US"/>
        </w:rPr>
        <w:t>VII</w:t>
      </w:r>
      <w:r w:rsidRPr="005E5130">
        <w:rPr>
          <w:snapToGrid w:val="0"/>
          <w:sz w:val="28"/>
          <w:szCs w:val="28"/>
        </w:rPr>
        <w:t xml:space="preserve"> РД, от 27.12.2022 №137-</w:t>
      </w:r>
      <w:r w:rsidRPr="005E5130">
        <w:rPr>
          <w:snapToGrid w:val="0"/>
          <w:sz w:val="28"/>
          <w:szCs w:val="28"/>
          <w:lang w:val="en-US"/>
        </w:rPr>
        <w:t>VII</w:t>
      </w:r>
      <w:r w:rsidRPr="005E5130">
        <w:rPr>
          <w:snapToGrid w:val="0"/>
          <w:sz w:val="28"/>
          <w:szCs w:val="28"/>
        </w:rPr>
        <w:t xml:space="preserve"> РД, </w:t>
      </w:r>
      <w:r w:rsidRPr="005E5130">
        <w:rPr>
          <w:rFonts w:eastAsia="Calibri"/>
          <w:sz w:val="28"/>
          <w:szCs w:val="28"/>
          <w:lang w:eastAsia="en-US"/>
        </w:rPr>
        <w:t>в следствии этого: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5130">
        <w:rPr>
          <w:rFonts w:eastAsia="Calibri"/>
          <w:sz w:val="28"/>
          <w:szCs w:val="28"/>
          <w:lang w:eastAsia="en-US"/>
        </w:rPr>
        <w:t>доходы бюджета города увеличены на 1 131 553,8 тыс. рублей,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5130">
        <w:rPr>
          <w:rFonts w:eastAsia="Calibri"/>
          <w:sz w:val="28"/>
          <w:szCs w:val="28"/>
          <w:lang w:eastAsia="en-US"/>
        </w:rPr>
        <w:t>расходы увеличены на 1 079 566,6 тыс. рублей,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5130">
        <w:rPr>
          <w:rFonts w:eastAsia="Calibri"/>
          <w:sz w:val="28"/>
          <w:szCs w:val="28"/>
          <w:lang w:eastAsia="en-US"/>
        </w:rPr>
        <w:t>дефицит бюджета уменьшен на 51 987,2 тыс. рублей.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kern w:val="24"/>
          <w:sz w:val="28"/>
          <w:szCs w:val="28"/>
          <w:lang w:eastAsia="en-US"/>
        </w:rPr>
      </w:pPr>
      <w:bookmarkStart w:id="0" w:name="_GoBack"/>
      <w:r w:rsidRPr="005E5130">
        <w:rPr>
          <w:rFonts w:eastAsia="Calibri"/>
          <w:b/>
          <w:kern w:val="24"/>
          <w:sz w:val="28"/>
          <w:szCs w:val="28"/>
          <w:lang w:eastAsia="en-US"/>
        </w:rPr>
        <w:t>Изменение показателей бюджета города Ханты-Мансийска в 2022 году</w:t>
      </w:r>
    </w:p>
    <w:bookmarkEnd w:id="0"/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4"/>
          <w:lang w:eastAsia="en-US"/>
        </w:rPr>
      </w:pPr>
      <w:r w:rsidRPr="005E5130">
        <w:rPr>
          <w:rFonts w:eastAsia="Calibri"/>
          <w:kern w:val="24"/>
          <w:lang w:eastAsia="en-US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985"/>
        <w:gridCol w:w="1843"/>
        <w:gridCol w:w="1701"/>
      </w:tblGrid>
      <w:tr w:rsidR="005E5130" w:rsidRPr="005E5130" w:rsidTr="008F542C">
        <w:trPr>
          <w:cantSplit/>
          <w:tblHeader/>
        </w:trPr>
        <w:tc>
          <w:tcPr>
            <w:tcW w:w="3856" w:type="dxa"/>
            <w:shd w:val="clear" w:color="auto" w:fill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Дефицит (-), профицит (+)</w:t>
            </w:r>
          </w:p>
        </w:tc>
      </w:tr>
      <w:tr w:rsidR="005E5130" w:rsidRPr="005E5130" w:rsidTr="008F542C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 xml:space="preserve">Утверждено решением Думы города Ханты-Мансийска от 24.12.2021 № </w:t>
            </w:r>
            <w:r w:rsidRPr="005E5130">
              <w:rPr>
                <w:rFonts w:eastAsiaTheme="minorEastAsia"/>
                <w:b/>
                <w:snapToGrid w:val="0"/>
              </w:rPr>
              <w:t>26-</w:t>
            </w:r>
            <w:r w:rsidRPr="005E5130">
              <w:rPr>
                <w:rFonts w:eastAsiaTheme="minorEastAsia"/>
                <w:b/>
                <w:snapToGrid w:val="0"/>
                <w:lang w:val="en-US"/>
              </w:rPr>
              <w:t>VII</w:t>
            </w:r>
            <w:r w:rsidRPr="005E5130">
              <w:rPr>
                <w:rFonts w:eastAsiaTheme="minorEastAsia"/>
                <w:b/>
                <w:snapToGrid w:val="0"/>
              </w:rPr>
              <w:t xml:space="preserve"> РД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11 061 611,6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11 261 611,6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-200 000,0</w:t>
            </w:r>
          </w:p>
        </w:tc>
      </w:tr>
      <w:tr w:rsidR="005E5130" w:rsidRPr="005E5130" w:rsidTr="008F542C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>Утверждено решением Думы города Ханты-Мансийска от 15.04.2022 № 73</w:t>
            </w:r>
            <w:r w:rsidRPr="005E5130">
              <w:rPr>
                <w:rFonts w:eastAsiaTheme="minorEastAsia"/>
                <w:b/>
                <w:snapToGrid w:val="0"/>
              </w:rPr>
              <w:t>-</w:t>
            </w:r>
            <w:r w:rsidRPr="005E5130">
              <w:rPr>
                <w:rFonts w:eastAsiaTheme="minorEastAsia"/>
                <w:b/>
                <w:snapToGrid w:val="0"/>
                <w:lang w:val="en-US"/>
              </w:rPr>
              <w:t>VII</w:t>
            </w:r>
            <w:r w:rsidRPr="005E5130">
              <w:rPr>
                <w:rFonts w:eastAsiaTheme="minorEastAsia"/>
                <w:b/>
                <w:snapToGrid w:val="0"/>
              </w:rPr>
              <w:t xml:space="preserve"> РД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11 064 914,0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11 492 372,3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-427 458,3</w:t>
            </w:r>
          </w:p>
        </w:tc>
      </w:tr>
      <w:tr w:rsidR="005E5130" w:rsidRPr="005E5130" w:rsidTr="008F542C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 xml:space="preserve">    изменения (+; -)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+3 302,4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+230 760,7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-227 458,3</w:t>
            </w:r>
          </w:p>
        </w:tc>
      </w:tr>
      <w:tr w:rsidR="005E5130" w:rsidRPr="005E5130" w:rsidTr="008F542C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 xml:space="preserve">Утверждено решением Думы города Ханты-Мансийска от 24.06.2022 № </w:t>
            </w:r>
            <w:r w:rsidRPr="005E5130">
              <w:rPr>
                <w:rFonts w:eastAsiaTheme="minorEastAsia"/>
                <w:b/>
                <w:snapToGrid w:val="0"/>
              </w:rPr>
              <w:t>94-</w:t>
            </w:r>
            <w:r w:rsidRPr="005E5130">
              <w:rPr>
                <w:rFonts w:eastAsiaTheme="minorEastAsia"/>
                <w:b/>
                <w:snapToGrid w:val="0"/>
                <w:lang w:val="en-US"/>
              </w:rPr>
              <w:t>VII</w:t>
            </w:r>
            <w:r w:rsidRPr="005E5130">
              <w:rPr>
                <w:rFonts w:eastAsiaTheme="minorEastAsia"/>
                <w:b/>
                <w:snapToGrid w:val="0"/>
              </w:rPr>
              <w:t xml:space="preserve"> РД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12 152 981,0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12 561 737,7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-408 756,7</w:t>
            </w:r>
          </w:p>
        </w:tc>
      </w:tr>
      <w:tr w:rsidR="005E5130" w:rsidRPr="005E5130" w:rsidTr="008F542C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 xml:space="preserve">   изменения (+; -)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+1 088 067,0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+1 069 365,4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+18 701,6</w:t>
            </w:r>
          </w:p>
        </w:tc>
      </w:tr>
      <w:tr w:rsidR="005E5130" w:rsidRPr="005E5130" w:rsidTr="008F542C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>Утверждено решением Думы города Ханты-Мансийска от 27.12.2022 № 137</w:t>
            </w:r>
            <w:r w:rsidRPr="005E5130">
              <w:rPr>
                <w:rFonts w:eastAsiaTheme="minorEastAsia"/>
                <w:b/>
                <w:snapToGrid w:val="0"/>
              </w:rPr>
              <w:t>-</w:t>
            </w:r>
            <w:r w:rsidRPr="005E5130">
              <w:rPr>
                <w:rFonts w:eastAsiaTheme="minorEastAsia"/>
                <w:b/>
                <w:snapToGrid w:val="0"/>
                <w:lang w:val="en-US"/>
              </w:rPr>
              <w:t>VII</w:t>
            </w:r>
            <w:r w:rsidRPr="005E5130">
              <w:rPr>
                <w:rFonts w:eastAsiaTheme="minorEastAsia"/>
                <w:b/>
                <w:snapToGrid w:val="0"/>
              </w:rPr>
              <w:t xml:space="preserve"> РД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12 193 165,4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12 341 178,2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- 148 012,8</w:t>
            </w:r>
          </w:p>
        </w:tc>
      </w:tr>
      <w:tr w:rsidR="005E5130" w:rsidRPr="005E5130" w:rsidTr="008F542C">
        <w:trPr>
          <w:cantSplit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 xml:space="preserve">   изменения (+; -)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+40 184,4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-220 559,5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130">
              <w:rPr>
                <w:rFonts w:eastAsia="Calibri"/>
                <w:lang w:eastAsia="en-US"/>
              </w:rPr>
              <w:t>+260 743,9</w:t>
            </w:r>
          </w:p>
        </w:tc>
      </w:tr>
      <w:tr w:rsidR="005E5130" w:rsidRPr="005E5130" w:rsidTr="008F542C">
        <w:trPr>
          <w:cantSplit/>
          <w:trHeight w:val="355"/>
        </w:trPr>
        <w:tc>
          <w:tcPr>
            <w:tcW w:w="3856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>Общие изменения за год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>+1 131 553,8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>+1 079 566,6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5130" w:rsidRPr="005E5130" w:rsidRDefault="005E5130" w:rsidP="005E51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E5130">
              <w:rPr>
                <w:rFonts w:eastAsia="Calibri"/>
                <w:b/>
                <w:lang w:eastAsia="en-US"/>
              </w:rPr>
              <w:t>+51 987,2</w:t>
            </w:r>
          </w:p>
        </w:tc>
      </w:tr>
    </w:tbl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  <w:shd w:val="clear" w:color="auto" w:fill="FFFFFF" w:themeFill="background1"/>
        </w:rPr>
        <w:lastRenderedPageBreak/>
        <w:t>Изменения, внесенные в</w:t>
      </w:r>
      <w:r w:rsidRPr="005E5130">
        <w:rPr>
          <w:rFonts w:eastAsia="Calibri"/>
          <w:kern w:val="24"/>
          <w:sz w:val="28"/>
          <w:szCs w:val="28"/>
          <w:lang w:eastAsia="en-US"/>
        </w:rPr>
        <w:t xml:space="preserve"> параметры</w:t>
      </w:r>
      <w:r w:rsidRPr="005E5130">
        <w:rPr>
          <w:rFonts w:eastAsiaTheme="minorEastAsia"/>
          <w:sz w:val="28"/>
          <w:szCs w:val="28"/>
          <w:shd w:val="clear" w:color="auto" w:fill="FFFFFF" w:themeFill="background1"/>
        </w:rPr>
        <w:t xml:space="preserve"> бюджета города обусловлены уточнением объема и состава источников финансирования дефицита бюджета, муниципального долга, корректировкой программы муниципальных гарантий, динамикой исполнения доходов, в том числе в связи с поступлением межбюджетных трансфертов из бюджета автономного округа, и необходимостью финансового обеспечения отдельных расходных обязательств.</w:t>
      </w:r>
      <w:r w:rsidRPr="005E5130">
        <w:rPr>
          <w:rFonts w:eastAsiaTheme="minorEastAsia"/>
          <w:sz w:val="28"/>
          <w:szCs w:val="28"/>
        </w:rPr>
        <w:t xml:space="preserve"> </w:t>
      </w:r>
    </w:p>
    <w:p w:rsidR="005E5130" w:rsidRPr="005E5130" w:rsidRDefault="005E5130" w:rsidP="005E5130">
      <w:pPr>
        <w:shd w:val="clear" w:color="auto" w:fill="FFFFFF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Для исполнения бюджетных полномочий Департаментом управления финансами в 2022 году</w:t>
      </w:r>
      <w:r w:rsidRPr="005E5130">
        <w:rPr>
          <w:rFonts w:eastAsia="Calibri"/>
          <w:sz w:val="28"/>
          <w:szCs w:val="28"/>
        </w:rPr>
        <w:t xml:space="preserve"> </w:t>
      </w:r>
      <w:r w:rsidRPr="005E5130">
        <w:rPr>
          <w:rFonts w:eastAsiaTheme="minorEastAsia"/>
          <w:sz w:val="28"/>
          <w:szCs w:val="28"/>
        </w:rPr>
        <w:t xml:space="preserve">принимались все необходимые меры для обеспечения мобилизации доходов в бюджет города Ханты-Мансийска, </w:t>
      </w:r>
      <w:r w:rsidRPr="005E5130">
        <w:rPr>
          <w:rFonts w:eastAsiaTheme="minorEastAsia"/>
          <w:bCs/>
          <w:sz w:val="28"/>
          <w:szCs w:val="28"/>
        </w:rPr>
        <w:t xml:space="preserve">проводилась работа по </w:t>
      </w:r>
      <w:r w:rsidRPr="005E5130">
        <w:rPr>
          <w:rFonts w:eastAsiaTheme="minorEastAsia"/>
          <w:sz w:val="28"/>
          <w:szCs w:val="28"/>
          <w:lang w:eastAsia="ko-KR"/>
        </w:rPr>
        <w:t>обеспечению качественного администрирования доходных источников,</w:t>
      </w:r>
      <w:r w:rsidRPr="005E5130">
        <w:rPr>
          <w:rFonts w:eastAsia="Calibri"/>
          <w:sz w:val="28"/>
          <w:szCs w:val="28"/>
        </w:rPr>
        <w:t xml:space="preserve"> организована работа по информационному взаимодействию с 44 главными администраторами доходов бюджета города Ханты-Мансийска (из них: 19 </w:t>
      </w:r>
      <w:r w:rsidRPr="005E5130">
        <w:rPr>
          <w:rFonts w:eastAsiaTheme="minorEastAsia"/>
          <w:sz w:val="28"/>
          <w:szCs w:val="28"/>
        </w:rPr>
        <w:t>- органы исполнительной власти Российской Федерации, 16 -  органы исполнительной власти Ханты-Мансийского автономного округа – Югры, 9 - органы местного самоуправления города Ханты-Мансийска и органы Администрации города Ханты-Мансийска).</w:t>
      </w:r>
      <w:r w:rsidRPr="005E5130">
        <w:rPr>
          <w:rFonts w:eastAsiaTheme="minorEastAsia"/>
          <w:sz w:val="28"/>
          <w:szCs w:val="28"/>
          <w:lang w:eastAsia="ko-KR"/>
        </w:rPr>
        <w:t xml:space="preserve"> </w:t>
      </w:r>
    </w:p>
    <w:p w:rsidR="005E5130" w:rsidRPr="005E5130" w:rsidRDefault="005E5130" w:rsidP="005E5130">
      <w:pPr>
        <w:tabs>
          <w:tab w:val="left" w:pos="9214"/>
        </w:tabs>
        <w:spacing w:line="276" w:lineRule="auto"/>
        <w:ind w:right="142" w:firstLine="708"/>
        <w:jc w:val="both"/>
        <w:rPr>
          <w:sz w:val="28"/>
          <w:szCs w:val="28"/>
        </w:rPr>
      </w:pPr>
      <w:r w:rsidRPr="005E5130">
        <w:rPr>
          <w:rFonts w:eastAsia="Calibri"/>
          <w:color w:val="000000"/>
          <w:sz w:val="28"/>
          <w:szCs w:val="28"/>
        </w:rPr>
        <w:t xml:space="preserve">В результате комплекса мер, направленных на мобилизацию поступления доходов в бюджет города Ханты-Мансийска, </w:t>
      </w:r>
      <w:r w:rsidRPr="005E5130">
        <w:rPr>
          <w:sz w:val="28"/>
          <w:szCs w:val="28"/>
        </w:rPr>
        <w:t>налоговые доходы поступили в сумме 4 550 474,4 тыс. рублей, что составило 100% от установленного плана, неналоговые доходы поступили в сумме 316 573,2 тыс. рублей, плановые назначения 2022 года выполнены на 103,8%.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В течение 2022 года проводилась работа, направленная на обеспечение организации исполнения бюджета города, повышение эффективности расходов бюджета. 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До главных распорядителей средств бюджета города Ханты-Мансийска доведены уведомления о бюджетных ассигнованиях и лимитах бюджетных обязательств на 2022 год и плановый </w:t>
      </w:r>
      <w:r w:rsidRPr="005E5130">
        <w:rPr>
          <w:rFonts w:eastAsiaTheme="minorEastAsia"/>
          <w:snapToGrid w:val="0"/>
          <w:sz w:val="28"/>
          <w:szCs w:val="28"/>
        </w:rPr>
        <w:t>2023 и 2024 год</w:t>
      </w:r>
      <w:r w:rsidRPr="005E5130">
        <w:rPr>
          <w:rFonts w:eastAsiaTheme="minorEastAsia"/>
          <w:sz w:val="28"/>
          <w:szCs w:val="28"/>
        </w:rPr>
        <w:t xml:space="preserve"> на основании сводной бюджетной росписи расходов бюджета города          Ханты-Мансийска на 2022 год и плановый период 2023 и 2024 годов, утвержденная директором Департамента управления финансами 27.12.2021 года.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В целях оперативной реализации решений по финансированию первоочередных приоритетных направлений в текущих экономических условиях, включая поддержку экономики и граждан, главными распорядителями бюджетных средств в соответствии с бюджетными полномочиями   принимались решения по перераспределению бюджетных ассигнований и внесению изменений в сводную бюджетную роспись.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По предоставленным главными распорядителями средств заявкам на внесение изменений в сводную бюджетную роспись (с учётом экономических </w:t>
      </w:r>
      <w:r w:rsidRPr="005E5130">
        <w:rPr>
          <w:rFonts w:eastAsiaTheme="minorEastAsia"/>
          <w:sz w:val="28"/>
          <w:szCs w:val="28"/>
        </w:rPr>
        <w:lastRenderedPageBreak/>
        <w:t>обоснований) выписано 804 уведомления о внесении изменений в сводную бюджетную роспись.</w:t>
      </w:r>
    </w:p>
    <w:p w:rsidR="005E5130" w:rsidRPr="005E5130" w:rsidRDefault="005E5130" w:rsidP="005E5130">
      <w:pPr>
        <w:shd w:val="clear" w:color="auto" w:fill="FFFFFF"/>
        <w:spacing w:line="276" w:lineRule="auto"/>
        <w:ind w:right="142" w:firstLine="709"/>
        <w:jc w:val="both"/>
        <w:rPr>
          <w:rFonts w:eastAsia="Calibri"/>
          <w:sz w:val="28"/>
          <w:szCs w:val="28"/>
          <w:lang w:eastAsia="en-US"/>
        </w:rPr>
      </w:pPr>
      <w:r w:rsidRPr="005E5130">
        <w:rPr>
          <w:rFonts w:eastAsiaTheme="minorEastAsia"/>
          <w:sz w:val="28"/>
          <w:szCs w:val="28"/>
        </w:rPr>
        <w:t xml:space="preserve">В соответствии с распоряжением Администрации города Ханты-Мансийска от 09.02.2022 №6-р «О мерах по реализации решения Думы города Ханты-Мансийска «О бюджете города Ханты-Мансийска на 2022 год и на плановый период 2023 и 2024 годов» </w:t>
      </w:r>
      <w:r w:rsidRPr="005E5130">
        <w:rPr>
          <w:rFonts w:eastAsia="Calibri"/>
          <w:sz w:val="28"/>
          <w:szCs w:val="28"/>
          <w:lang w:eastAsia="en-US"/>
        </w:rPr>
        <w:t xml:space="preserve">на протяжении года проводились мероприятия по оптимизации расходов бюджета города, в том числе в части осуществления закупочной деятельности муниципальных заказчиков, реализации мероприятий по энергосбережению, привлечению немуниципальных организаций к оказанию муниципальных услуг. В результате проведенных мероприятий достигнут бюджетный эффект в сумме </w:t>
      </w:r>
      <w:r w:rsidRPr="005E5130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188 </w:t>
      </w:r>
      <w:r w:rsidRPr="005E513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млн</w:t>
      </w:r>
      <w:r w:rsidRPr="005E5130">
        <w:rPr>
          <w:rFonts w:eastAsia="Calibri"/>
          <w:color w:val="000000"/>
          <w:sz w:val="28"/>
          <w:szCs w:val="28"/>
          <w:lang w:eastAsia="en-US"/>
        </w:rPr>
        <w:t xml:space="preserve"> рублей</w:t>
      </w:r>
      <w:r w:rsidRPr="005E5130">
        <w:rPr>
          <w:rFonts w:eastAsia="Calibri"/>
          <w:sz w:val="28"/>
          <w:szCs w:val="28"/>
          <w:lang w:eastAsia="en-US"/>
        </w:rPr>
        <w:t xml:space="preserve">. Дополнительный объем средств, полученный в результате реализации мероприятий по росту доходов и оптимизации расходной части бюджета города, направлен на финансирование приоритетных направлений, в том числе на обеспечение доли </w:t>
      </w:r>
      <w:proofErr w:type="spellStart"/>
      <w:r w:rsidRPr="005E5130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5E5130">
        <w:rPr>
          <w:rFonts w:eastAsia="Calibri"/>
          <w:sz w:val="28"/>
          <w:szCs w:val="28"/>
          <w:lang w:eastAsia="en-US"/>
        </w:rPr>
        <w:t xml:space="preserve"> местного бюджета к привлечённому в течение финансового года дополнительному объему субсидий в рамках государственных программ Ханты-Мансийского автономного                  округа – Югры</w:t>
      </w:r>
      <w:r w:rsidRPr="005E5130">
        <w:rPr>
          <w:rFonts w:eastAsia="Courier New"/>
          <w:sz w:val="28"/>
          <w:szCs w:val="28"/>
          <w:lang w:eastAsia="en-US"/>
        </w:rPr>
        <w:t>.</w:t>
      </w:r>
    </w:p>
    <w:p w:rsidR="005E5130" w:rsidRPr="005E5130" w:rsidRDefault="005E5130" w:rsidP="005E5130">
      <w:pPr>
        <w:tabs>
          <w:tab w:val="left" w:pos="180"/>
        </w:tabs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  <w:highlight w:val="green"/>
        </w:rPr>
      </w:pPr>
      <w:r w:rsidRPr="005E5130">
        <w:rPr>
          <w:rFonts w:eastAsiaTheme="minorEastAsia"/>
          <w:sz w:val="28"/>
          <w:szCs w:val="28"/>
        </w:rPr>
        <w:t>Бюджет города Ханты-Мансийска исполняется на основе единства кассы и подведомственности расходов. В 2022 году в соответствии с порядком открытия и ведения лицевых счетов Департаментом управления финансами осуществлялось ведение 193 лицевых счетов, из них 32 лицевых счётов для получателей бюджетных средств, 161 для учета средств муниципальных автономных и бюджетных учреждений.</w:t>
      </w:r>
      <w:r w:rsidRPr="005E5130">
        <w:rPr>
          <w:rFonts w:eastAsiaTheme="minorEastAsia"/>
          <w:color w:val="000000"/>
          <w:sz w:val="28"/>
          <w:szCs w:val="28"/>
        </w:rPr>
        <w:t xml:space="preserve">          </w:t>
      </w:r>
    </w:p>
    <w:p w:rsidR="005E5130" w:rsidRPr="005E5130" w:rsidRDefault="005E5130" w:rsidP="005E5130">
      <w:pPr>
        <w:spacing w:line="276" w:lineRule="auto"/>
        <w:jc w:val="both"/>
        <w:rPr>
          <w:rFonts w:eastAsiaTheme="minorEastAsia"/>
          <w:sz w:val="28"/>
          <w:szCs w:val="28"/>
          <w:highlight w:val="green"/>
        </w:rPr>
      </w:pPr>
      <w:r w:rsidRPr="005E5130">
        <w:rPr>
          <w:rFonts w:eastAsiaTheme="minorEastAsia"/>
          <w:color w:val="000000"/>
          <w:sz w:val="28"/>
          <w:szCs w:val="28"/>
        </w:rPr>
        <w:tab/>
        <w:t>В течение года осуществлялась работа по санкционированию расходов по платежным документам получателей бюджетных средств. Всего за 2022 год принято к оплате 27 200 платежных поручений. По муниципальным бюджетным и автономным учреждениям за 2022 год принято к оплате 77 428 платежных поручений. Сформировано и направлено в Департамент финансов Ханты-Мансийского автономного округа-Югры 1 184 реестра на доведение денежных средств главным распорядителям бюджетных средств в рамках субсидий из бюджета автономного округа. Поставлено на учет 1 897 бюджетных обязательств по сведениям, представленным получателями бюджетных средств. Обработано и отгружено через Го</w:t>
      </w:r>
      <w:r w:rsidRPr="005E5130">
        <w:rPr>
          <w:rFonts w:eastAsiaTheme="minorEastAsia"/>
          <w:sz w:val="28"/>
          <w:szCs w:val="28"/>
        </w:rPr>
        <w:t xml:space="preserve">сударственную информационную систему о государственных и муниципальных платежах </w:t>
      </w:r>
      <w:r w:rsidRPr="005E5130">
        <w:rPr>
          <w:rFonts w:eastAsiaTheme="minorEastAsia"/>
          <w:color w:val="000000"/>
          <w:sz w:val="28"/>
          <w:szCs w:val="28"/>
        </w:rPr>
        <w:t>(ГИС ГМП) 28 254 платежных документа.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В соответствии с бюджетным законодательством в Думу и Счетную палату города Ханты-Мансийска предоставлялись утвержденные Администрацией города отчеты об исполнении бюджета города за первый </w:t>
      </w:r>
      <w:r w:rsidRPr="005E5130">
        <w:rPr>
          <w:rFonts w:eastAsiaTheme="minorEastAsia"/>
          <w:sz w:val="28"/>
          <w:szCs w:val="28"/>
        </w:rPr>
        <w:lastRenderedPageBreak/>
        <w:t>квартал, первое полугодие, девять месяцев с приложением пояснительной записки. Месячная и ежеквартальная отчетность об исполнении бюджета города в 2022 году своевременно направлялась в Департамент финансов Ханты-Мансийского автономного округа – Югры.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  <w:highlight w:val="green"/>
        </w:rPr>
      </w:pPr>
      <w:r w:rsidRPr="005E5130">
        <w:rPr>
          <w:rFonts w:eastAsiaTheme="minorEastAsia"/>
          <w:sz w:val="28"/>
          <w:szCs w:val="28"/>
        </w:rPr>
        <w:t>Годовая бюджетная отчетность муниципального образования за 2021 год представлена в Департамент финансов Ханты-Мансийского автономного округа – Югры, в установленные сроки и в полном объеме. Департаментом управления финансами разработан проект решения Думы города              Ханты-Мансийска «Об отчёте об исполнении бюджета города Ханты-Мансийска за 2021 год», который направлен в Счетную палату города для подготовки заключения и в Думу города для рассмотрения. Решение Думы города Ханты-Мансийска № 74-VII РД «Об отчёте об исполнении бюджета города Ханты-Мансийска за 2021 год» принято 29 апреля 2022 года.</w:t>
      </w:r>
    </w:p>
    <w:p w:rsidR="005E5130" w:rsidRPr="005E5130" w:rsidRDefault="005E5130" w:rsidP="005E51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В 2022 году проведена работа по формированию сведений по бюджету города Ханты-Мансийска на Едином портале бюджетной системы Российской федерации «Электронный бюджет».</w:t>
      </w:r>
    </w:p>
    <w:p w:rsidR="005E5130" w:rsidRPr="005E5130" w:rsidRDefault="005E5130" w:rsidP="005E5130">
      <w:pPr>
        <w:spacing w:line="276" w:lineRule="auto"/>
        <w:ind w:right="14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E5130">
        <w:rPr>
          <w:rFonts w:eastAsiaTheme="minorHAnsi"/>
          <w:color w:val="000000"/>
          <w:sz w:val="28"/>
          <w:szCs w:val="28"/>
          <w:lang w:eastAsia="en-US"/>
        </w:rPr>
        <w:t>В части развития государственной информационной системы «Региональный бюджет Югры» Администрацией города Ханты-Мансийска</w:t>
      </w:r>
      <w:r w:rsidRPr="005E5130">
        <w:rPr>
          <w:rFonts w:eastAsiaTheme="minorHAnsi"/>
          <w:sz w:val="28"/>
          <w:szCs w:val="28"/>
          <w:lang w:eastAsia="en-US"/>
        </w:rPr>
        <w:t xml:space="preserve"> с 01 января 2022 года впервые на территории Ханты-Мансийского автономного округа – Югры в полном объеме осуществлялся перевод операций по планированию и исполнению городского бюджета на муниципальную платформу в рамках регионального сегмента ГИС «Электронный бюджет»</w:t>
      </w:r>
      <w:r w:rsidRPr="005E5130">
        <w:rPr>
          <w:rFonts w:eastAsiaTheme="minorHAnsi"/>
          <w:color w:val="000000"/>
          <w:sz w:val="28"/>
          <w:szCs w:val="28"/>
          <w:lang w:eastAsia="en-US"/>
        </w:rPr>
        <w:t xml:space="preserve"> с применением современных </w:t>
      </w:r>
      <w:proofErr w:type="spellStart"/>
      <w:r w:rsidRPr="005E5130">
        <w:rPr>
          <w:rFonts w:eastAsiaTheme="minorHAnsi"/>
          <w:color w:val="000000"/>
          <w:sz w:val="28"/>
          <w:szCs w:val="28"/>
          <w:lang w:eastAsia="en-US"/>
        </w:rPr>
        <w:t>Web</w:t>
      </w:r>
      <w:proofErr w:type="spellEnd"/>
      <w:r w:rsidRPr="005E5130">
        <w:rPr>
          <w:rFonts w:eastAsiaTheme="minorHAnsi"/>
          <w:color w:val="000000"/>
          <w:sz w:val="28"/>
          <w:szCs w:val="28"/>
          <w:lang w:eastAsia="en-US"/>
        </w:rPr>
        <w:t>-технологий. </w:t>
      </w:r>
    </w:p>
    <w:p w:rsidR="005E5130" w:rsidRPr="005E5130" w:rsidRDefault="005E5130" w:rsidP="005E5130">
      <w:pPr>
        <w:spacing w:line="276" w:lineRule="auto"/>
        <w:ind w:right="14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E5130">
        <w:rPr>
          <w:rFonts w:eastAsiaTheme="minorHAnsi"/>
          <w:color w:val="000000"/>
          <w:sz w:val="28"/>
          <w:szCs w:val="28"/>
          <w:lang w:eastAsia="en-US"/>
        </w:rPr>
        <w:t>Перевод подсистем управления муниципальными финансами на ресурсы ГИС «Региональный</w:t>
      </w:r>
      <w:r w:rsidRPr="005E5130">
        <w:rPr>
          <w:rFonts w:eastAsiaTheme="minorHAnsi"/>
          <w:color w:val="000000"/>
          <w:sz w:val="28"/>
          <w:szCs w:val="28"/>
          <w:lang w:eastAsia="en-US"/>
        </w:rPr>
        <w:tab/>
        <w:t xml:space="preserve"> бюджет Югры», организованный и координируемый Департаментом финансов Ханты-Мансийского автономного округа-Югры, позволяет   муниципальному образованию получать экономию на лицензиях и содержании технических ресурсов, обеспечивает возможность работы на базе программного обеспечения, включенного в Единый реестр российских программ для электронных вычислительных машин и баз данных. Таким образом поддерживается курс по </w:t>
      </w:r>
      <w:proofErr w:type="spellStart"/>
      <w:r w:rsidRPr="005E5130">
        <w:rPr>
          <w:rFonts w:eastAsiaTheme="minorHAnsi"/>
          <w:color w:val="000000"/>
          <w:sz w:val="28"/>
          <w:szCs w:val="28"/>
          <w:lang w:eastAsia="en-US"/>
        </w:rPr>
        <w:t>импортозамещению</w:t>
      </w:r>
      <w:proofErr w:type="spellEnd"/>
      <w:r w:rsidRPr="005E5130">
        <w:rPr>
          <w:rFonts w:eastAsiaTheme="minorHAnsi"/>
          <w:color w:val="000000"/>
          <w:sz w:val="28"/>
          <w:szCs w:val="28"/>
          <w:lang w:eastAsia="en-US"/>
        </w:rPr>
        <w:t xml:space="preserve"> на муниципальном уровне и стандартизируются работы по обеспечению информационной безопасности.</w:t>
      </w:r>
    </w:p>
    <w:p w:rsidR="005E5130" w:rsidRPr="005E5130" w:rsidRDefault="005E5130" w:rsidP="005E5130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В целях выполнения контрольных функций, возложенных на финансовый орган в сфере закупок товаров, работ, услуг для обеспечения государственных и муниципальных нужд в единой информационной системе закупок Российской Федерации, был осуществлён контроль:</w:t>
      </w:r>
    </w:p>
    <w:p w:rsidR="005E5130" w:rsidRPr="005E5130" w:rsidRDefault="005E5130" w:rsidP="005E5130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- за соответствием информации об объеме финансового обеспечения, включенной в </w:t>
      </w:r>
      <w:r w:rsidRPr="005E5130">
        <w:rPr>
          <w:rFonts w:eastAsiaTheme="minorEastAsia"/>
          <w:bCs/>
          <w:color w:val="000000"/>
          <w:sz w:val="28"/>
          <w:szCs w:val="28"/>
        </w:rPr>
        <w:t xml:space="preserve">планы-графики, информации об объеме финансового </w:t>
      </w:r>
      <w:r w:rsidRPr="005E5130">
        <w:rPr>
          <w:rFonts w:eastAsiaTheme="minorEastAsia"/>
          <w:bCs/>
          <w:color w:val="000000"/>
          <w:sz w:val="28"/>
          <w:szCs w:val="28"/>
        </w:rPr>
        <w:lastRenderedPageBreak/>
        <w:t xml:space="preserve">обеспечения для осуществления закупок, утвержденном и доведенном до заказчика в количестве 1 791 документ. Контроль осуществляется </w:t>
      </w:r>
      <w:r w:rsidRPr="005E5130">
        <w:rPr>
          <w:rFonts w:eastAsiaTheme="minorEastAsia"/>
          <w:sz w:val="28"/>
          <w:szCs w:val="28"/>
        </w:rPr>
        <w:t xml:space="preserve">в соответствии с частями 5 и 5.1 статьи 99 </w:t>
      </w:r>
      <w:r w:rsidRPr="005E5130">
        <w:rPr>
          <w:rFonts w:eastAsiaTheme="minorEastAsia"/>
          <w:bCs/>
          <w:color w:val="000000"/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  <w:r w:rsidRPr="005E5130">
        <w:rPr>
          <w:rFonts w:eastAsiaTheme="minorEastAsia"/>
          <w:sz w:val="28"/>
          <w:szCs w:val="28"/>
        </w:rPr>
        <w:t xml:space="preserve"> </w:t>
      </w:r>
    </w:p>
    <w:p w:rsidR="005E5130" w:rsidRPr="005E5130" w:rsidRDefault="005E5130" w:rsidP="005E5130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ab/>
        <w:t xml:space="preserve">- на непротиворечивость информации подлежащей включению в реестр контрактов условиям контракта (изменениям, внесенным в контракт) в количестве 21 006 документов. Контроль осуществляется в соответствии с подпунктом «б» пункта 14 правил, утвержденных постановлением Правительства Российской Федерации от 28.11.2013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тайну». </w:t>
      </w:r>
    </w:p>
    <w:p w:rsidR="005E5130" w:rsidRPr="005E5130" w:rsidRDefault="005E5130" w:rsidP="005E5130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В рамках исполнения полномочий по внутреннему муниципальному финансовому контролю, контролю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территории города Ханты-Мансийска в 2022 году проведено 15 контрольных мероприятий, общий объем проверенных финансовых средств составил 1 861 246,2 тыс. рублей. В ходе контрольных мероприятий выявлено 192 нарушения действующего законодательства на сумму 67 585,2 тыс. рублей (3,6% от объема проверенных средств), устранено 38 нарушений на сумму 31 603,9 тыс. рублей (46,7% от суммы выявленных нарушений). По остальным нарушениям, носящим неустранимый характер, объектами контроля приняты меры по устранению их причин и условий.</w:t>
      </w:r>
    </w:p>
    <w:p w:rsidR="005E5130" w:rsidRPr="005E5130" w:rsidRDefault="005E5130" w:rsidP="005E51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130">
        <w:rPr>
          <w:rFonts w:eastAsia="Calibri"/>
          <w:sz w:val="28"/>
          <w:szCs w:val="28"/>
          <w:lang w:eastAsia="en-US"/>
        </w:rPr>
        <w:t>Важнейшей задачей при осуществлении бюджетного процесса в городе Ханты-Мансийске является обеспечение прозрачности, открытости и подотчетности деятельности органов местного самоуправления, муниципальных учреждений, а также повышение качества их финансового менеджмента, в том числе за счет формирования единого информационного пространства и применения информационных технологий и телекоммуникационных технологий в сфере управления муниципальными финансами.</w:t>
      </w:r>
    </w:p>
    <w:p w:rsidR="005E5130" w:rsidRPr="005E5130" w:rsidRDefault="005E5130" w:rsidP="005E5130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5130">
        <w:rPr>
          <w:rFonts w:eastAsia="Calibri"/>
          <w:color w:val="000000"/>
          <w:sz w:val="28"/>
          <w:szCs w:val="28"/>
          <w:lang w:eastAsia="en-US"/>
        </w:rPr>
        <w:t xml:space="preserve">Для горожан, не обладающих специальными знаниями в финансово-бюджетной сфере, информация размещается в доступной форме в виде информационного материала «Открытый бюджета». В 2022 </w:t>
      </w:r>
      <w:r w:rsidRPr="005E5130">
        <w:rPr>
          <w:rFonts w:eastAsia="Calibri"/>
          <w:color w:val="000000"/>
          <w:sz w:val="28"/>
          <w:szCs w:val="28"/>
          <w:shd w:val="clear" w:color="auto" w:fill="FFFFFF" w:themeFill="background1"/>
          <w:lang w:eastAsia="en-US"/>
        </w:rPr>
        <w:t>году количество просмотров жителями города этого раздела составило более двух тысяч. Сформированы брошюры «Бюджет для граждан» по</w:t>
      </w:r>
      <w:r w:rsidRPr="005E5130">
        <w:rPr>
          <w:rFonts w:eastAsia="Calibri"/>
          <w:color w:val="000000"/>
          <w:sz w:val="28"/>
          <w:szCs w:val="28"/>
          <w:lang w:eastAsia="en-US"/>
        </w:rPr>
        <w:t xml:space="preserve"> отчёту об исполнении бюджета города за 2021 год и по проекту бюджета города на 2023 год и на плановый период 2024 и 2025 годов.</w:t>
      </w:r>
    </w:p>
    <w:p w:rsidR="005E5130" w:rsidRPr="005E5130" w:rsidRDefault="005E5130" w:rsidP="005E5130">
      <w:pPr>
        <w:tabs>
          <w:tab w:val="left" w:pos="9214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lastRenderedPageBreak/>
        <w:t>На Общественный совет при Департаменте управления финансами выносится обсуждение его деятельности, обеспечение учёта общественного мнения, предложений и рекомендаций граждан, принятие решений при реализации Департаментом управления финансами Администрации города Ханты-Мансийска полномочий в области бюджета и финансов. На заседаниях Общественного совета в 2022 году рассматривались вопросы об исполнении бюджета города за 2021 год, отчет о результатах деятельности Департамента финансов за 2021 год, основные характеристики проекта бюджета города на 2023 год и плановый период 2024 и 2025 годов, работа в области организации закупочной деятельности в муниципальном образовании.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2. Второе основное мероприятие: «Проведение взвешенной долговой политики, надлежащее исполнение обязательств по муниципальным заимствованиям»</w:t>
      </w:r>
      <w:r w:rsidRPr="005E5130">
        <w:rPr>
          <w:rFonts w:eastAsiaTheme="minorEastAsia"/>
          <w:sz w:val="22"/>
          <w:szCs w:val="22"/>
        </w:rPr>
        <w:t xml:space="preserve"> </w:t>
      </w:r>
      <w:r w:rsidRPr="005E5130">
        <w:rPr>
          <w:rFonts w:eastAsiaTheme="minorEastAsia"/>
          <w:sz w:val="28"/>
          <w:szCs w:val="28"/>
        </w:rPr>
        <w:t>при плане 76,5 тыс. рублей кассовое исполнение составило 100% от годового объема – средства городского бюджета.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Деятельность Департамента управления финансами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В 2022 году расходы на обслуживание муниципального долга составили 76,5 тыс. рублей (100% от предусмотренных плановых ассигнований). Произведена уплата процентов по бюджетному кредиту, привлечённому для финансирования дефицита бюджета города из бюджета Ханты-Мансийского автономного округа – Югры.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3. Третье основное мероприятие: «Формирование в бюджете города резервного фонда Администрации города в соответствии с требованиями Бюджетного кодекса Российской Федерации».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Объем средств резервного фонда Администрации города (далее – резервный фонд) утверждается ежегодно Решением Думы города Ханты-Мансийска на очередной финансовый год и плановый период в соответствии с бюджетным законодательством. Резервный фонд формируется в целях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К непредвиденным расходам относятся расходы, носящие случайный характер,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бюджета на соответствующий </w:t>
      </w:r>
      <w:r w:rsidRPr="005E5130">
        <w:rPr>
          <w:rFonts w:eastAsiaTheme="minorEastAsia"/>
          <w:sz w:val="28"/>
          <w:szCs w:val="28"/>
        </w:rPr>
        <w:lastRenderedPageBreak/>
        <w:t>финансовый год и плановый период и не могут быть отложены на очередной финансовый год.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Порядок использования средств резервного фонда утвержден постановлением Администрации города Ханты-Мансийска от 13.04.2020 № 418 с изменениями, внесенными постановлением Администрации города Ханты-Мансийска от 23.11.2022 г № 1241 (далее – Порядок).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="Calibri"/>
          <w:sz w:val="28"/>
          <w:szCs w:val="28"/>
          <w:lang w:eastAsia="en-US"/>
        </w:rPr>
        <w:t xml:space="preserve">В соответствии Порядком на основании </w:t>
      </w:r>
      <w:r w:rsidRPr="005E5130">
        <w:rPr>
          <w:sz w:val="28"/>
          <w:szCs w:val="28"/>
        </w:rPr>
        <w:t>решения оперативного штаба по организации и проведению мероприятий в области мобилизации на территории города Ханты-Мансийска в период мобилизации от 28.09.2022 года</w:t>
      </w:r>
      <w:r w:rsidRPr="005E5130">
        <w:rPr>
          <w:rFonts w:eastAsia="Calibri"/>
          <w:sz w:val="28"/>
          <w:szCs w:val="28"/>
          <w:lang w:eastAsia="en-US"/>
        </w:rPr>
        <w:t xml:space="preserve"> за счет средств резервного фонда муниципальным казенным учреждением «Служба социальной поддержки населения» осуществлены единовременные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в рамках реализации муниципальной программы «Развитие гражданского общества в городе Ханты-Мансийске». 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  4. Четвертое основное мероприятие: «Обеспечение деятельности Думы города Ханты-Мансийска, Счетной палаты города Ханты-Мансийска».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5E5130">
        <w:rPr>
          <w:rFonts w:eastAsia="SimSun"/>
          <w:sz w:val="28"/>
          <w:szCs w:val="28"/>
        </w:rPr>
        <w:t xml:space="preserve">   В 2022 году учреждена Счетная палата города Ханты-Мансийска с правами юридического лица в форме муниципального казенного учреждения в соответствии с Решением Думы города Ханты-Мансийска от 25.02.2022 № 58 -</w:t>
      </w:r>
      <w:r w:rsidRPr="005E5130">
        <w:rPr>
          <w:rFonts w:eastAsia="SimSun"/>
          <w:sz w:val="28"/>
          <w:szCs w:val="28"/>
          <w:lang w:val="en-US"/>
        </w:rPr>
        <w:t>VII</w:t>
      </w:r>
      <w:r w:rsidRPr="005E5130">
        <w:rPr>
          <w:rFonts w:eastAsia="SimSun"/>
          <w:sz w:val="28"/>
          <w:szCs w:val="28"/>
        </w:rPr>
        <w:t xml:space="preserve"> РД «О Счетной палате города Ханты-Мансийска».</w:t>
      </w:r>
    </w:p>
    <w:p w:rsidR="005E5130" w:rsidRPr="005E5130" w:rsidRDefault="005E5130" w:rsidP="005E5130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="SimSun"/>
          <w:sz w:val="28"/>
          <w:szCs w:val="28"/>
          <w:lang w:eastAsia="zh-CN"/>
        </w:rPr>
        <w:t xml:space="preserve">По мероприятию муниципальной программы отражены расходы, направленные на обеспечение выполнения функций и полномочий Думы города Ханты-Мансийска и Счетной палаты города Ханты-Мансийска наделённых статусом юридических лиц. </w:t>
      </w:r>
      <w:r w:rsidRPr="005E5130">
        <w:rPr>
          <w:rFonts w:eastAsiaTheme="minorEastAsia"/>
          <w:sz w:val="28"/>
          <w:szCs w:val="28"/>
        </w:rPr>
        <w:t>В 2022 году материально-техническое обеспечение</w:t>
      </w:r>
      <w:r w:rsidRPr="005E51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E5130">
        <w:rPr>
          <w:rFonts w:eastAsiaTheme="minorEastAsia"/>
          <w:sz w:val="28"/>
          <w:szCs w:val="28"/>
        </w:rPr>
        <w:t>при плане 47 492,8 тыс. рублей городского бюджета исполнено на 100%.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 xml:space="preserve">По итогам деятельности в сфере управления муниципальными финансами по оценке Департамента финансов Ханты-Мансийского автономного округа-Югры город Ханты-Мансийск сохраняет высокий уровень управления муниципальными финансами. </w:t>
      </w:r>
    </w:p>
    <w:p w:rsidR="005E5130" w:rsidRPr="005E5130" w:rsidRDefault="005E5130" w:rsidP="005E51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t>За качество организации и осуществления бюджетного процесса в 2021 году муниципальное образование отмечено грантом Ханты-Мансийского автономного округа-Югры, предоставленным городу в 2022 году в сумме 7 292,0 тыс. рублей.</w:t>
      </w:r>
    </w:p>
    <w:p w:rsidR="005E5130" w:rsidRPr="005E5130" w:rsidRDefault="005E5130" w:rsidP="005E5130">
      <w:pPr>
        <w:tabs>
          <w:tab w:val="left" w:pos="9214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5E5130">
        <w:rPr>
          <w:rFonts w:eastAsiaTheme="minorEastAsia"/>
          <w:sz w:val="28"/>
          <w:szCs w:val="28"/>
        </w:rPr>
        <w:lastRenderedPageBreak/>
        <w:t>За достижение роста налогового потенциала и качество планирования доходов местных бюджетов городу предоставлена поощрительная дотация в сумме 4 515,9 тыс. рублей.</w:t>
      </w:r>
    </w:p>
    <w:p w:rsidR="005E5130" w:rsidRPr="005E5130" w:rsidRDefault="005E5130" w:rsidP="005E51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130">
        <w:rPr>
          <w:sz w:val="28"/>
          <w:szCs w:val="28"/>
        </w:rPr>
        <w:t xml:space="preserve">Деятельность Администрации города Ханты-Мансийска традиционно получает высокую оценку Правительства Ханты-Мансийского автономного округа – Югры, в 2022 года в бюджет города Ханты-Мансийска поступил грант в форме дотации в сумме 48 123,3 тыс. рублей за достижение наилучших показателей </w:t>
      </w:r>
      <w:r w:rsidRPr="005E5130">
        <w:rPr>
          <w:rFonts w:eastAsia="Calibri"/>
          <w:sz w:val="28"/>
          <w:szCs w:val="28"/>
          <w:lang w:eastAsia="en-US"/>
        </w:rPr>
        <w:t>значений показателей эффективности деятельности органов местного самоуправления.</w:t>
      </w:r>
    </w:p>
    <w:p w:rsidR="005E5130" w:rsidRPr="005E5130" w:rsidRDefault="005E5130" w:rsidP="005E5130">
      <w:pPr>
        <w:spacing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5E5130">
        <w:rPr>
          <w:rFonts w:eastAsiaTheme="minorEastAsia"/>
          <w:sz w:val="28"/>
          <w:szCs w:val="28"/>
        </w:rPr>
        <w:t xml:space="preserve">Департамент управления финансами Администрации города          Ханты-Мансийска продолжит участие в конкурсах в области финансов, организации и осуществления бюджетного процесса, проводимых как на региональном, так и на федеральном уровнях, в 2023 году. </w:t>
      </w:r>
    </w:p>
    <w:p w:rsidR="002E57E1" w:rsidRDefault="002E57E1" w:rsidP="005E5130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57E1" w:rsidRDefault="002E57E1" w:rsidP="005E5130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2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7BF"/>
    <w:multiLevelType w:val="hybridMultilevel"/>
    <w:tmpl w:val="201C55AA"/>
    <w:lvl w:ilvl="0" w:tplc="AFDC3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6F586E"/>
    <w:multiLevelType w:val="hybridMultilevel"/>
    <w:tmpl w:val="9A565F30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0B16"/>
    <w:multiLevelType w:val="hybridMultilevel"/>
    <w:tmpl w:val="EE2A5AA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156184"/>
    <w:multiLevelType w:val="hybridMultilevel"/>
    <w:tmpl w:val="BB52F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3DD7"/>
    <w:multiLevelType w:val="hybridMultilevel"/>
    <w:tmpl w:val="1970588A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61DF1"/>
    <w:multiLevelType w:val="hybridMultilevel"/>
    <w:tmpl w:val="CF080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6FA"/>
    <w:multiLevelType w:val="hybridMultilevel"/>
    <w:tmpl w:val="F8D83AE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20081"/>
    <w:multiLevelType w:val="hybridMultilevel"/>
    <w:tmpl w:val="7DDE35BE"/>
    <w:lvl w:ilvl="0" w:tplc="04AA4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B86602C"/>
    <w:multiLevelType w:val="hybridMultilevel"/>
    <w:tmpl w:val="7B1ECC54"/>
    <w:lvl w:ilvl="0" w:tplc="644E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5"/>
    <w:rsid w:val="00072F52"/>
    <w:rsid w:val="001539AD"/>
    <w:rsid w:val="00171D2E"/>
    <w:rsid w:val="001F6DE7"/>
    <w:rsid w:val="00206DA4"/>
    <w:rsid w:val="002E57E1"/>
    <w:rsid w:val="00305731"/>
    <w:rsid w:val="00422719"/>
    <w:rsid w:val="00447100"/>
    <w:rsid w:val="004E47E8"/>
    <w:rsid w:val="005E5130"/>
    <w:rsid w:val="00754A33"/>
    <w:rsid w:val="007C5399"/>
    <w:rsid w:val="008265D9"/>
    <w:rsid w:val="00991D55"/>
    <w:rsid w:val="009F5625"/>
    <w:rsid w:val="00AD6F9A"/>
    <w:rsid w:val="00B72354"/>
    <w:rsid w:val="00B95897"/>
    <w:rsid w:val="00CB3C95"/>
    <w:rsid w:val="00CF416A"/>
    <w:rsid w:val="00D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233D-781A-43AB-9587-8D50474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1D5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1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23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2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B72354"/>
    <w:pPr>
      <w:spacing w:before="100" w:beforeAutospacing="1" w:after="100" w:afterAutospacing="1"/>
      <w:jc w:val="right"/>
    </w:pPr>
  </w:style>
  <w:style w:type="paragraph" w:styleId="a6">
    <w:name w:val="List Paragraph"/>
    <w:aliases w:val="SL_Абзац списка,Маркер,Bullet List,FooterText,numbered,Абзац списка нумерованный,Маркированный список 1,Paragraphe de liste1,lp1,Bulletr List Paragraph,Маркированный список_уровень1,Подпись рисунка,Colorful List Accent 1,ТЗ список,ПАРАГРАФ"/>
    <w:basedOn w:val="a"/>
    <w:link w:val="a7"/>
    <w:uiPriority w:val="34"/>
    <w:qFormat/>
    <w:rsid w:val="00B72354"/>
    <w:pPr>
      <w:spacing w:after="200" w:line="276" w:lineRule="auto"/>
      <w:ind w:left="720"/>
      <w:contextualSpacing/>
      <w:jc w:val="right"/>
    </w:pPr>
    <w:rPr>
      <w:rFonts w:eastAsiaTheme="minorEastAsia" w:cstheme="minorBidi"/>
      <w:sz w:val="22"/>
      <w:szCs w:val="22"/>
    </w:rPr>
  </w:style>
  <w:style w:type="paragraph" w:customStyle="1" w:styleId="ConsPlusNonformat">
    <w:name w:val="ConsPlusNonformat"/>
    <w:rsid w:val="00B723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,Маркер Знак,Bullet List Знак,FooterText Знак,numbered Знак,Абзац списка нумерованный Знак,Маркированный список 1 Знак,Paragraphe de liste1 Знак,lp1 Знак,Bulletr List Paragraph Знак,Подпись рисунка Знак"/>
    <w:link w:val="a6"/>
    <w:uiPriority w:val="34"/>
    <w:rsid w:val="00B72354"/>
    <w:rPr>
      <w:rFonts w:ascii="Times New Roman" w:eastAsiaTheme="minorEastAsia" w:hAnsi="Times New Roman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B72354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21">
    <w:name w:val="Основной текст (2)_"/>
    <w:basedOn w:val="a0"/>
    <w:link w:val="22"/>
    <w:rsid w:val="004227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19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paragraph" w:customStyle="1" w:styleId="a8">
    <w:name w:val="Всегда"/>
    <w:basedOn w:val="a"/>
    <w:autoRedefine/>
    <w:rsid w:val="00422719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2E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55CE53385BC63473D1AA27A8989FB63E64A3016FFEC2E3FDE4CDA6551B778740F41BFAE1A2B5A33498547A59aDw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62D8-940B-428A-99A1-F30B9A36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cp:lastPrinted>2021-03-11T10:56:00Z</cp:lastPrinted>
  <dcterms:created xsi:type="dcterms:W3CDTF">2023-05-17T09:21:00Z</dcterms:created>
  <dcterms:modified xsi:type="dcterms:W3CDTF">2023-05-17T09:29:00Z</dcterms:modified>
</cp:coreProperties>
</file>