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76" w:rsidRDefault="008D63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6376" w:rsidRDefault="008D6376">
      <w:pPr>
        <w:pStyle w:val="ConsPlusNormal"/>
        <w:jc w:val="both"/>
        <w:outlineLvl w:val="0"/>
      </w:pPr>
    </w:p>
    <w:p w:rsidR="008D6376" w:rsidRDefault="008D6376">
      <w:pPr>
        <w:pStyle w:val="ConsPlusNormal"/>
        <w:outlineLvl w:val="0"/>
      </w:pPr>
      <w:r>
        <w:t>Зарегистрировано в Минюсте России 21 июня 2016 г. N 42580</w:t>
      </w:r>
    </w:p>
    <w:p w:rsidR="008D6376" w:rsidRDefault="008D6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r>
        <w:t>МИНИСТЕРСТВО ЗДРАВООХРАНЕНИЯ РОССИЙСКОЙ ФЕДЕРАЦИИ</w:t>
      </w:r>
    </w:p>
    <w:p w:rsidR="008D6376" w:rsidRDefault="008D6376">
      <w:pPr>
        <w:pStyle w:val="ConsPlusTitle"/>
        <w:jc w:val="center"/>
      </w:pPr>
    </w:p>
    <w:p w:rsidR="008D6376" w:rsidRDefault="008D6376">
      <w:pPr>
        <w:pStyle w:val="ConsPlusTitle"/>
        <w:jc w:val="center"/>
      </w:pPr>
      <w:bookmarkStart w:id="0" w:name="_GoBack"/>
      <w:r>
        <w:t>ПРИКАЗ</w:t>
      </w:r>
    </w:p>
    <w:p w:rsidR="008D6376" w:rsidRDefault="008D6376">
      <w:pPr>
        <w:pStyle w:val="ConsPlusTitle"/>
        <w:jc w:val="center"/>
      </w:pPr>
      <w:r>
        <w:t>от 5 мая 2016 г. N 279н</w:t>
      </w:r>
    </w:p>
    <w:bookmarkEnd w:id="0"/>
    <w:p w:rsidR="008D6376" w:rsidRDefault="008D6376">
      <w:pPr>
        <w:pStyle w:val="ConsPlusTitle"/>
        <w:jc w:val="center"/>
      </w:pPr>
    </w:p>
    <w:p w:rsidR="008D6376" w:rsidRDefault="008D6376">
      <w:pPr>
        <w:pStyle w:val="ConsPlusTitle"/>
        <w:jc w:val="center"/>
      </w:pPr>
      <w:r>
        <w:t>ОБ УТВЕРЖДЕНИИ ПОРЯДКА</w:t>
      </w:r>
    </w:p>
    <w:p w:rsidR="008D6376" w:rsidRDefault="008D6376">
      <w:pPr>
        <w:pStyle w:val="ConsPlusTitle"/>
        <w:jc w:val="center"/>
      </w:pPr>
      <w:r>
        <w:t>ОРГАНИЗАЦИИ САНАТОРНО-КУРОРТНОГО ЛЕЧЕНИЯ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21.02.2020 </w:t>
            </w:r>
            <w:hyperlink r:id="rId5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,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6">
              <w:r>
                <w:rPr>
                  <w:color w:val="0000FF"/>
                </w:rPr>
                <w:t>N 1028н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15, ст. 2055) приказываю: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организации санаторно-курортного лечения.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</w:pPr>
      <w:r>
        <w:t>Министр</w:t>
      </w:r>
    </w:p>
    <w:p w:rsidR="008D6376" w:rsidRDefault="008D6376">
      <w:pPr>
        <w:pStyle w:val="ConsPlusNormal"/>
        <w:jc w:val="right"/>
      </w:pPr>
      <w:r>
        <w:t>В.И.СКВОРЦОВА</w:t>
      </w:r>
    </w:p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jc w:val="right"/>
        <w:outlineLvl w:val="0"/>
      </w:pPr>
      <w:r>
        <w:t>Утвержден</w:t>
      </w:r>
    </w:p>
    <w:p w:rsidR="008D6376" w:rsidRDefault="008D6376">
      <w:pPr>
        <w:pStyle w:val="ConsPlusNormal"/>
        <w:jc w:val="right"/>
      </w:pPr>
      <w:r>
        <w:t>приказом 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" w:name="P30"/>
      <w:bookmarkEnd w:id="1"/>
      <w:r>
        <w:t>ПОРЯДОК ОРГАНИЗАЦИИ САНАТОРНО-КУРОРТНОГО ЛЕЧЕНИЯ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21.02.2020 </w:t>
            </w:r>
            <w:hyperlink r:id="rId8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,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9">
              <w:r>
                <w:rPr>
                  <w:color w:val="0000FF"/>
                </w:rPr>
                <w:t>N 1028н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Настоящий Порядок устанавливает правила организации и оказания санаторно-курортного лечения взрослому и детскому населению в медицинских организациях (санаторно-курортными организациями) и иных организациях, осуществляющих медицинскую деятельность (далее - медицинская организация), на территории Российской Федерации.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2. Санаторно-курортное лечение включает в себя медицинскую помощь, осуществляемую медицинскими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</w:t>
      </w:r>
      <w:r>
        <w:lastRenderedPageBreak/>
        <w:t>лечебно-оздоровительных местностях и на курортах &lt;1&gt;.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(далее - Федеральный закон N 323-ФЗ).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3. Санаторно-курортное лечение направлено на: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активацию защитно-приспособительных реакций организма в целях профилактики заболеваний, оздоровления;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4. Санаторно-курортное лечение осуществляется в медицинских организациях всех форм собственности, имеющих лицензию на медицинскую деятельность, полученную в </w:t>
      </w:r>
      <w:hyperlink r:id="rId1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Санаторно-курортное лечение осуществляется в санаторно-курортных организациях &lt;1&gt;: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санаториях;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санаториях для детей, в том числе для детей с родителями;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санаториях-профилакториях;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курортной поликлинике;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грязелечебнице;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бальнеологической лечебнице;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санаторном оздоровительном лагере круглогодичного действия.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6. Санаторно-курортное лечение включает в себя медицинскую помощь, оказываемую в плановой форме.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7. Санаторно-курортное лечение основывается на принципах этапности, непрерывности и преемственности между медицинскими организациями, оказывающими первичную медико-санитарную помощь, специализированную, в том числе высокотехнологичную, медицинскую помощь.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8. Санаторно-курортное лечение осуществляется при взаимодействии: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врачей - специалистов, врача-диетолога, врача-физиотерапевта, врача по лечебной физкультуре и иных врачей;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б) среднего медицинского персонала;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специалистов с высшим и средним немедицинским образованием (инструкторов-методистов по лечебной физкультуре, иных специалистов).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9. 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утверждаемых Министерством здравоохранения Российской Федерации &lt;1&gt;,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даты обращения гражданина к лечащему врачу).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Статья 40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10. Документом, подтверждающим наличие медицинских показаний и отсутствие медицинских противопоказаний для санаторно-курортного лечения, является справка для получения путевки на санаторно-курортное лечение &lt;1&gt;, выданная медицинской организацией, оказывающей медицинскую помощь в амбулаторных условиях.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4">
        <w:r>
          <w:rPr>
            <w:color w:val="0000FF"/>
          </w:rPr>
          <w:t>форма 070/у</w:t>
        </w:r>
      </w:hyperlink>
      <w:r>
        <w:t xml:space="preserve"> "Справка для получения путевки на санаторно-курортное лечение",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(далее - Приказ N 834н).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11. Прием в медицинскую организацию на санаторно-курортное лечение осуществляется на основании следующих документов:</w:t>
      </w:r>
    </w:p>
    <w:p w:rsidR="008D6376" w:rsidRDefault="008D6376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а) путевка на санаторно-курортное лечение;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санаторно-курортная карта &lt;1&gt;;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5">
        <w:r>
          <w:rPr>
            <w:color w:val="0000FF"/>
          </w:rPr>
          <w:t>форма 072/у</w:t>
        </w:r>
      </w:hyperlink>
      <w:r>
        <w:t xml:space="preserve"> "Санаторно-курортная карта", утвержденная Приказом N 834н.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в) санаторно-курортная карта для детей &lt;1&gt;;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6">
        <w:r>
          <w:rPr>
            <w:color w:val="0000FF"/>
          </w:rPr>
          <w:t>форма N 076/у</w:t>
        </w:r>
      </w:hyperlink>
      <w:r>
        <w:t xml:space="preserve"> "Санаторно-курортная карта для детей", утвержденная Приказом N 834н.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bookmarkStart w:id="3" w:name="P79"/>
      <w:bookmarkEnd w:id="3"/>
      <w:r>
        <w:t xml:space="preserve">г) </w:t>
      </w:r>
      <w:hyperlink r:id="rId17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д) свидетельство о рождении (для детей в возрасте до 14 лет);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е) полис обязательного медицинского страхования (при наличии);</w:t>
      </w:r>
    </w:p>
    <w:p w:rsidR="008D6376" w:rsidRDefault="008D6376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ж) страховое свидетельство обязательного пенсионного страхования (при наличии);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з) договор (полис) добровольного медицинского страхования (при наличии);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и) справка врача-педиатра или врача-эпидемиолога об отсутствии контакта с больными инфекционными заболеваниями (для детей).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12. Оформление направления на санаторно-курортное лечение и обмен копиями документов, указанных в </w:t>
      </w:r>
      <w:hyperlink w:anchor="P70">
        <w:r>
          <w:rPr>
            <w:color w:val="0000FF"/>
          </w:rPr>
          <w:t>пунктах "а"</w:t>
        </w:r>
      </w:hyperlink>
      <w:r>
        <w:t xml:space="preserve">, </w:t>
      </w:r>
      <w:hyperlink w:anchor="P79">
        <w:r>
          <w:rPr>
            <w:color w:val="0000FF"/>
          </w:rPr>
          <w:t>"г"</w:t>
        </w:r>
      </w:hyperlink>
      <w:r>
        <w:t xml:space="preserve"> - </w:t>
      </w:r>
      <w:hyperlink w:anchor="P82">
        <w:r>
          <w:rPr>
            <w:color w:val="0000FF"/>
          </w:rPr>
          <w:t>"ж" пункта 11</w:t>
        </w:r>
      </w:hyperlink>
      <w:r>
        <w:t xml:space="preserve"> настоящего порядка, между медицинскими организациями может осуществляться с использованием информационно-коммуникационных технологий.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13. В целях санаторно-курортного лечения детей, предусматривающего круглосуточное пребывание в медицинской организации, в рамках </w:t>
      </w:r>
      <w:hyperlink r:id="rId18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медицинская организация обеспечивает создание условий круглосуточного пребывания, включая предоставление спального места и питания, при совместном нахождении одного из родителей, иного члена семьи или иного </w:t>
      </w:r>
      <w:hyperlink r:id="rId19">
        <w:r>
          <w:rPr>
            <w:color w:val="0000FF"/>
          </w:rPr>
          <w:t>законного представителя</w:t>
        </w:r>
      </w:hyperlink>
      <w:r>
        <w:t xml:space="preserve"> в медицинской организации с ребенком до достижения им возраста четырех лет, а с ребенком старше указанного возраста - при наличии медицинских показаний.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14. При поступлении на санаторно-курортное лечение врач медицинской организации в течение 1 дня с даты прибытия:</w:t>
      </w:r>
    </w:p>
    <w:p w:rsidR="008D6376" w:rsidRDefault="008D6376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а) проводит осмотр пациента;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б) по результатам проведенного осмотра, указанного в </w:t>
      </w:r>
      <w:hyperlink w:anchor="P88">
        <w:r>
          <w:rPr>
            <w:color w:val="0000FF"/>
          </w:rPr>
          <w:t>подпункте "а"</w:t>
        </w:r>
      </w:hyperlink>
      <w:r>
        <w:t xml:space="preserve"> настоящего пункта, и на основании сведений, указанных в </w:t>
      </w:r>
      <w:hyperlink r:id="rId20">
        <w:r>
          <w:rPr>
            <w:color w:val="0000FF"/>
          </w:rPr>
          <w:t>пунктах 15</w:t>
        </w:r>
      </w:hyperlink>
      <w:r>
        <w:t xml:space="preserve"> - </w:t>
      </w:r>
      <w:hyperlink r:id="rId21">
        <w:r>
          <w:rPr>
            <w:color w:val="0000FF"/>
          </w:rPr>
          <w:t>17</w:t>
        </w:r>
      </w:hyperlink>
      <w:r>
        <w:t xml:space="preserve"> санаторно-курортной карты или </w:t>
      </w:r>
      <w:hyperlink r:id="rId22">
        <w:r>
          <w:rPr>
            <w:color w:val="0000FF"/>
          </w:rPr>
          <w:t>пунктах 20</w:t>
        </w:r>
      </w:hyperlink>
      <w:r>
        <w:t xml:space="preserve"> - </w:t>
      </w:r>
      <w:hyperlink r:id="rId23">
        <w:r>
          <w:rPr>
            <w:color w:val="0000FF"/>
          </w:rPr>
          <w:t>22</w:t>
        </w:r>
      </w:hyperlink>
      <w:r>
        <w:t xml:space="preserve"> санаторно-курортной карты для детей, проводит оценку функциональных резервов организма и выявляет наличие (отсутствие) факторов риска и ограничений для выполнения отдельных медицинских вмешательств при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составляет индивидуальную программу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г) оформляет медицинскую карту пациента.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15. В случае неспособности к самостоятельному передвижению с использованием дополнительных средств опоры или самообслуживанию и необходимости индивидуального ухода санаторно-курортное лечение осуществляется при условии сопровождения одним из родителей или иным законным представителем, иным членом семьи на основании доверенности, заверенной в установленном </w:t>
      </w:r>
      <w:hyperlink r:id="rId24">
        <w:r>
          <w:rPr>
            <w:color w:val="0000FF"/>
          </w:rPr>
          <w:t>порядке</w:t>
        </w:r>
      </w:hyperlink>
      <w:r>
        <w:t>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16. Лечащий врач санаторно-курортной организации осуществляет постоянное наблюдение за пациентом в период его нахождения в медицинской организации, контролирует изменения состояния здоровья и результаты воздействия оказываемых лечебных процедур, при необходимости корректирует назначения с соответствующей записью в медицинской документации.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17. Индивидуальная программа санаторно-курортного лечения составляется с учетом основного и сопутствующих заболеваний пациента и содержит: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фамилию, имя, отчество (при наличии) и возраст;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диагноз заболевания с указанием кода по </w:t>
      </w:r>
      <w:hyperlink r:id="rId25">
        <w:r>
          <w:rPr>
            <w:color w:val="0000FF"/>
          </w:rPr>
          <w:t>МКБ</w:t>
        </w:r>
      </w:hyperlink>
      <w:r>
        <w:t xml:space="preserve"> &lt;1&gt;;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6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режим дня;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лечебное питание (при круглосуточном пребывании);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консультации врачей-специалистов (по медицинским показаниям);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природные лечебные ресурсы (минеральные воды, лечебные грязи, рапа лиманов и озер, лечебный климат, другие природные объекты и условия, используемые для лечения и профилактики заболеваний);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немедикаментозная терапия (по медицинским показаниям): физиотерапия, лечебная физкультура, массаж, мануальная терапия, психотерапия, рефлексотерапия.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18. Организация лечебного питания входит в число основных лечебных мероприятий &lt;1&gt; при осуществлении санаторно-курортного лечения в санаториях, санаториях для детей, в том числе для детей с родителями, санаториях-профилакториях и санаторных оздоровительных лагерях круглогодичного действия.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5073),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7411), от 26 апреля 2006 г. N 316 (зарегистрирован Министерством юстиции Российской Федерации 26 мая 2006 г., регистрационный N 7878) и приказом Министерства здравоохранения Российской Федерации от 21 июня 2013 г. N 395н (зарегистрирован Министерством юстиции Российской Федерации 5 июля 2013 г., регистрационный N 28995).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Лечебное питание осуществляется с соблюдением установленных норм.</w:t>
      </w:r>
    </w:p>
    <w:p w:rsidR="008D6376" w:rsidRDefault="008D637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Минздрава России от 25.09.2020 N 1028н)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Сноска исключена с 1 января 2022 года. - </w:t>
      </w:r>
      <w:hyperlink r:id="rId29">
        <w:r>
          <w:rPr>
            <w:color w:val="0000FF"/>
          </w:rPr>
          <w:t>Приказ</w:t>
        </w:r>
      </w:hyperlink>
      <w:r>
        <w:t xml:space="preserve"> Минздрава России от 25.09.2020 N 1028н.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19. При возникновении острых заболеваний или обострения хронических заболеваний, требующих оказания специализированной медицинской помощи в период санаторно-курортного лечения, руководитель (лицо, его замещающее) медицинской организации обеспечивает направление в медицинскую организацию, оказывающую специализированную медицинскую помощь, в установленном порядке &lt;1&gt;.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от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После выписки из медицинской организации, оказывающей специализированную медицинскую помощь, разрешается продлевать срок санаторно-курортного лечения, указанный в </w:t>
      </w:r>
      <w:r>
        <w:lastRenderedPageBreak/>
        <w:t>путевке на санаторно-курортное лечение (ином документе), на дни вынужденной госпитализации при отсутствии медицинских противопоказаний для продолжения санаторно-курортного лечения.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Документы, удостоверяющие временную нетрудоспособность, обусловленную острым заболеванием, травмой либо обострением хронического заболевания, возникшими в период нахождения на санаторно-курортном лечении, выдаются в установленном порядке &lt;1&gt;.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июня 2011 г. N 624н "Об утверждении Порядка выдачи листков нетрудоспособности" (зарегистрирован Министерством юстиции Российской Федерации 7 июля 2011 г., регистрационный N 21286), с изменениями, внесенными приказом Министерства здравоохранения и социального развития Российской Федерации от 24 января 2012 г. N 31н (зарегистрирован Министерством юстиции Российской Федерации 6 апреля 2012 г., регистрационный N 23739), приказом Министерства здравоохранения и социального развития Российской Федерации от 2 июля 2014 г. N 348н (зарегистрирован Министерством юстиции Российской Федерации 18 июля 2014 г., регистрационный N 33162).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20. Санаторно-курортное лечение организуется и осуществляется на основе клинических </w:t>
      </w:r>
      <w:hyperlink r:id="rId32">
        <w:r>
          <w:rPr>
            <w:color w:val="0000FF"/>
          </w:rPr>
          <w:t>рекомендаций</w:t>
        </w:r>
      </w:hyperlink>
      <w:r>
        <w:t xml:space="preserve"> с учетом </w:t>
      </w:r>
      <w:hyperlink r:id="rId33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Срок пребывания в медицинской организации, указанный в путевке на санаторно-курортное лечение, может быть скорректирован медицинской организацией с учетом дней отсутствия (опоздания) гражданина.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 случае прибытия в медицинскую организацию позднее срока, указанного в путевке на санаторно-курортное лечение, без уважительных причин (стихийное бедствие, заболевание или иные обстоятельства, не зависящие от воли сторон), решение о возможности проведения санаторно-курортного лечения принимается руководителем (лицом, его замещающим) медицинской организации при наличии медицинских показаний и отсутствии противопоказаний для санаторно-курортного лечения.</w:t>
      </w:r>
    </w:p>
    <w:p w:rsidR="008D6376" w:rsidRDefault="008D6376">
      <w:pPr>
        <w:pStyle w:val="ConsPlusNormal"/>
        <w:jc w:val="both"/>
      </w:pPr>
      <w:r>
        <w:t xml:space="preserve">(п. 20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Минздрава России от 25.09.2020 N 1028н)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21. По завершении санаторно-курортного лечения лицу, проходившему санаторно-курортное лечение, или его законному представителю выдается обратный талон санаторно-курортной карты или обратный талон санаторно-курортной карты для детей, содержащий сведения о проведенном санаторно-курортном лечении, его эффективности, рекомендации по здоровому образу жизни.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22. Обратный талон санаторно-курортной карты или обратный талон санаторно-курортной карты для детей направляется медицинской организацией в медицинскую организацию, выдавшую санаторно-курортную карту или санаторно-курортную карту для детей.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23. В случае, если санаторно-курортное лечение проведено в рамках оказания государственной социальной помощи в виде набора социальных услуг, медицинская организация при выписке пациента из медицинской организации дополнительно оформляет документы в установленном порядке &lt;1&gt;.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от 27 октября 2005 г., регистрационный N 7115), с изменениями, внесенными приказом Министерства здравоохранения Российской Федерации от 27 августа 2015 г. N 598 (зарегистрирован </w:t>
      </w:r>
      <w:r>
        <w:lastRenderedPageBreak/>
        <w:t>Министерством юстиции Российской Федерации 9 сентября 2015 г., регистрационный N 38847).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24. Санаторно-курортное лечение взрослого и детского населения осуществляется в медицинских организациях в соответствии с </w:t>
      </w:r>
      <w:hyperlink w:anchor="P146">
        <w:r>
          <w:rPr>
            <w:color w:val="0000FF"/>
          </w:rPr>
          <w:t>приложениями N 1</w:t>
        </w:r>
      </w:hyperlink>
      <w:r>
        <w:t xml:space="preserve"> - </w:t>
      </w:r>
      <w:hyperlink w:anchor="P1978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6" w:name="P146"/>
      <w:bookmarkEnd w:id="6"/>
      <w:r>
        <w:t>ПРАВИЛА</w:t>
      </w:r>
    </w:p>
    <w:p w:rsidR="008D6376" w:rsidRDefault="008D6376">
      <w:pPr>
        <w:pStyle w:val="ConsPlusTitle"/>
        <w:jc w:val="center"/>
      </w:pPr>
      <w:r>
        <w:t>ОРГАНИЗАЦИИ ДЕЯТЕЛЬНОСТИ САНАТОРИЯ И САНАТОРИЯ ДЛЯ ДЕТЕЙ,</w:t>
      </w:r>
    </w:p>
    <w:p w:rsidR="008D6376" w:rsidRDefault="008D6376">
      <w:pPr>
        <w:pStyle w:val="ConsPlusTitle"/>
        <w:jc w:val="center"/>
      </w:pPr>
      <w:r>
        <w:t>В ТОМ ЧИСЛЕ ДЛЯ ДЕТЕЙ С РОДИТЕЛЯМИ (ЗА ИСКЛЮЧЕНИЕМ</w:t>
      </w:r>
    </w:p>
    <w:p w:rsidR="008D6376" w:rsidRDefault="008D6376">
      <w:pPr>
        <w:pStyle w:val="ConsPlusTitle"/>
        <w:jc w:val="center"/>
      </w:pPr>
      <w:r>
        <w:t>САНАТОРИЕВ ДЛЯ ЛЕЧЕНИЯ БОЛЬНЫХ ТУБЕРКУЛЕЗОМ)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 и санатория для детей, в том числе для детей с родителями (за исключением санаториев для лечения больных туберкулезом) (далее - Санаторий).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Санаторий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3. На должность руководителя Санатория, являющегося самостоятельной медицинской организацией, назначается работник, соответствующий Квалификационным </w:t>
      </w:r>
      <w:hyperlink r:id="rId36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</w:t>
      </w:r>
      <w:hyperlink r:id="rId37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Приказ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39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4. Структура и штатная численность Санатория устанавливаются исходя из объема проводимой лечебно-диагностической работы и численности мест размещения, а также с учетом рекомендуемых штатных нормативов, предусмотренных </w:t>
      </w:r>
      <w:hyperlink w:anchor="P214">
        <w:r>
          <w:rPr>
            <w:color w:val="0000FF"/>
          </w:rPr>
          <w:t>приложением N 2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В структуре Санатория рекомендуется предусматривать: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приемное отделение или регистратуру;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лечебные отделения (кабинеты), том числе: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(отделения) лечебной физкультуры;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(отделения) физиотерапии с тепло- и водолечебницей;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рефлексотерапии;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мануальной терапии;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климатотерапии (кабинеты спелеотерапии, галотерапии, гелиотерапии, талассотерапии, аэрофитотерапии, аэротерапии, гипокситерапии (горный воздух);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климатопавильон;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массажа, в том числе аппаратного;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функциональной диагностики;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номера для круглосуточного пребывания граждан;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6. В структуре Санатория могут создаваться специализированные отделения медицинской реабилитации &lt;1&gt;.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40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 декабря 2012 г. N 1705н "О Порядке организации медицинской реабилитации" (зарегистрирован Министерством юстиции Российской Федерации 22 февраля 2013 г., регистрационный N 27276).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7. Оснащение Санатория осуществляется в соответствии со стандартом оснащения, предусмотренным </w:t>
      </w:r>
      <w:hyperlink w:anchor="P337">
        <w:r>
          <w:rPr>
            <w:color w:val="0000FF"/>
          </w:rPr>
          <w:t>приложением N 3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8. Основными функциями Санатория являются: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обеспечение дифференцированного лечебного режима, соответствующего характеру и тяжести заболевания;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оценка наличия сопутствующих заболеваний и осложнений заболеваний, которые могут </w:t>
      </w:r>
      <w:r>
        <w:lastRenderedPageBreak/>
        <w:t>существенно влиять на формирование комплекса лечебных мероприятий, его продолжительность и периодичность;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оценка </w:t>
      </w:r>
      <w:proofErr w:type="gramStart"/>
      <w:r>
        <w:t>психо-эмоционального</w:t>
      </w:r>
      <w:proofErr w:type="gramEnd"/>
      <w:r>
        <w:t xml:space="preserve"> состояния и коммуникаций, нарушений бытовых и профессиональных навыков и их профилактика;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клинического состояния, морфологических параметров, функциональных резервов организма;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выбор оптимального комплекса лечебных мероприятий в зависимости от характера и стадии развития заболевания или наличия факторов риска развития заболеваний;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предоставление лечебного питания;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комплексного анализа работы Санатория по организации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9. Санаторий может использоваться в качестве клинической базы образовательных и научных организаций, реализующих профессиональные образовательные программы медицинского образования и фармацевтического образования.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2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lastRenderedPageBreak/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7" w:name="P214"/>
      <w:bookmarkEnd w:id="7"/>
      <w:r>
        <w:t>РЕКОМЕНДУЕМЫЕ ШТАТНЫЕ НОРМАТИВЫ</w:t>
      </w:r>
    </w:p>
    <w:p w:rsidR="008D6376" w:rsidRDefault="008D6376">
      <w:pPr>
        <w:pStyle w:val="ConsPlusTitle"/>
        <w:jc w:val="center"/>
      </w:pPr>
      <w:r>
        <w:t>САНАТОРИЯ И САНАТОРИЯ ДЛЯ ДЕТЕЙ, В ТОМ ЧИСЛЕ ДЛЯ ДЕТЕЙ</w:t>
      </w:r>
    </w:p>
    <w:p w:rsidR="008D6376" w:rsidRDefault="008D6376">
      <w:pPr>
        <w:pStyle w:val="ConsPlusTitle"/>
        <w:jc w:val="center"/>
      </w:pPr>
      <w:r>
        <w:t>С РОДИТЕЛЯМИ (ЗА ИСКЛЮЧЕНИЕМ САНАТОРИЕВ ДЛЯ ЛЕЧЕНИЯ</w:t>
      </w:r>
    </w:p>
    <w:p w:rsidR="008D6376" w:rsidRDefault="008D6376">
      <w:pPr>
        <w:pStyle w:val="ConsPlusTitle"/>
        <w:jc w:val="center"/>
      </w:pPr>
      <w:r>
        <w:t>БОЛЬНЫХ ТУБЕРКУЛЕЗОМ)</w:t>
      </w:r>
    </w:p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3855"/>
        <w:gridCol w:w="4479"/>
      </w:tblGrid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Главный врач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250 мест размещения для взрослых</w:t>
            </w:r>
          </w:p>
          <w:p w:rsidR="008D6376" w:rsidRDefault="008D6376">
            <w:pPr>
              <w:pStyle w:val="ConsPlusNormal"/>
            </w:pPr>
            <w:r>
              <w:t>1 на 170 мест размещения для детей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Врач-терапевт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40 мест размещения для взрослых</w:t>
            </w:r>
          </w:p>
          <w:p w:rsidR="008D6376" w:rsidRDefault="008D6376">
            <w:pPr>
              <w:pStyle w:val="ConsPlusNormal"/>
            </w:pPr>
            <w:r>
              <w:t>0,5 в рабочую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Врач-педиатр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30 мест размещения</w:t>
            </w:r>
          </w:p>
          <w:p w:rsidR="008D6376" w:rsidRDefault="008D6376">
            <w:pPr>
              <w:pStyle w:val="ConsPlusNormal"/>
            </w:pPr>
            <w:r>
              <w:t>0,5 в рабочую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Врач-специалист по профилю оказываемой медицинской помощи (врач-акушер-гинеколог,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врач-эндокринолог)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50 мест размещения для взрослых</w:t>
            </w:r>
          </w:p>
          <w:p w:rsidR="008D6376" w:rsidRDefault="008D6376">
            <w:pPr>
              <w:pStyle w:val="ConsPlusNormal"/>
            </w:pPr>
            <w:r>
              <w:t>1 на 40 мест размещения для детей</w:t>
            </w:r>
          </w:p>
          <w:p w:rsidR="008D6376" w:rsidRDefault="008D6376">
            <w:pPr>
              <w:pStyle w:val="ConsPlusNormal"/>
            </w:pPr>
            <w:r>
              <w:t>0,25 в рабочую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Врач-диетолог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</w:t>
            </w:r>
          </w:p>
          <w:p w:rsidR="008D6376" w:rsidRDefault="008D6376">
            <w:pPr>
              <w:pStyle w:val="ConsPlusNormal"/>
            </w:pPr>
            <w:r>
              <w:t>0,25 в рабочую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 и более, но не менее 0,5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размещения, но 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1 должность врача по лечебной физкультуре</w:t>
            </w:r>
          </w:p>
          <w:p w:rsidR="008D6376" w:rsidRDefault="008D6376">
            <w:pPr>
              <w:pStyle w:val="ConsPlusNormal"/>
            </w:pPr>
            <w:r>
              <w:t>1 на кабинет механотерапии</w:t>
            </w:r>
          </w:p>
          <w:p w:rsidR="008D6376" w:rsidRDefault="008D6376">
            <w:pPr>
              <w:pStyle w:val="ConsPlusNormal"/>
            </w:pPr>
            <w:r>
              <w:t>1 на кабинет роботомеханотерапии</w:t>
            </w:r>
          </w:p>
          <w:p w:rsidR="008D6376" w:rsidRDefault="008D6376">
            <w:pPr>
              <w:pStyle w:val="ConsPlusNormal"/>
            </w:pPr>
            <w:r>
              <w:t>1 на зал тренировок на тренажерах с биологической обратной связью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 xml:space="preserve">1 на 1 должность врача по лечебной </w:t>
            </w:r>
            <w:r>
              <w:lastRenderedPageBreak/>
              <w:t>физкультуре</w:t>
            </w:r>
          </w:p>
          <w:p w:rsidR="008D6376" w:rsidRDefault="008D6376">
            <w:pPr>
              <w:pStyle w:val="ConsPlusNormal"/>
            </w:pPr>
            <w:r>
              <w:t>1 на 1 должность инструктора-методиста по лечебной физкультуре</w:t>
            </w:r>
          </w:p>
          <w:p w:rsidR="008D6376" w:rsidRDefault="008D6376">
            <w:pPr>
              <w:pStyle w:val="ConsPlusNormal"/>
            </w:pPr>
            <w:r>
              <w:t>2 на лечебный бассейн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100 мест размещения для взрослых</w:t>
            </w:r>
          </w:p>
          <w:p w:rsidR="008D6376" w:rsidRDefault="008D6376">
            <w:pPr>
              <w:pStyle w:val="ConsPlusNormal"/>
            </w:pPr>
            <w:r>
              <w:t>1 на 50 мест размещения для детей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500 мест размещения, но не менее 0,5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4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1 на кабинет электросна</w:t>
            </w:r>
          </w:p>
          <w:p w:rsidR="008D6376" w:rsidRDefault="008D6376">
            <w:pPr>
              <w:pStyle w:val="ConsPlusNormal"/>
            </w:pPr>
            <w:r>
              <w:t>1 на 8 точек ингалятория</w:t>
            </w:r>
          </w:p>
          <w:p w:rsidR="008D6376" w:rsidRDefault="008D6376">
            <w:pPr>
              <w:pStyle w:val="ConsPlusNormal"/>
            </w:pPr>
            <w:r>
              <w:t>2 на 8 - 10 ванн</w:t>
            </w:r>
          </w:p>
          <w:p w:rsidR="008D6376" w:rsidRDefault="008D6376">
            <w:pPr>
              <w:pStyle w:val="ConsPlusNormal"/>
            </w:pPr>
            <w:r>
              <w:t>1 на душевой зал</w:t>
            </w:r>
          </w:p>
          <w:p w:rsidR="008D6376" w:rsidRDefault="008D6376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8D6376" w:rsidRDefault="008D6376">
            <w:pPr>
              <w:pStyle w:val="ConsPlusNormal"/>
            </w:pPr>
            <w:r>
              <w:t>2 на бассейн</w:t>
            </w:r>
          </w:p>
          <w:p w:rsidR="008D6376" w:rsidRDefault="008D6376">
            <w:pPr>
              <w:pStyle w:val="ConsPlusNormal"/>
            </w:pPr>
            <w:r>
              <w:t>1 на гала (спелео) камеру</w:t>
            </w:r>
          </w:p>
          <w:p w:rsidR="008D6376" w:rsidRDefault="008D6376">
            <w:pPr>
              <w:pStyle w:val="ConsPlusNormal"/>
            </w:pPr>
            <w:r>
              <w:t>1 на кабинет озонотерапии</w:t>
            </w:r>
          </w:p>
          <w:p w:rsidR="008D6376" w:rsidRDefault="008D6376">
            <w:pPr>
              <w:pStyle w:val="ConsPlusNormal"/>
            </w:pPr>
            <w:r>
              <w:t>1 на кабинет кислородотерапии</w:t>
            </w:r>
          </w:p>
          <w:p w:rsidR="008D6376" w:rsidRDefault="008D6376">
            <w:pPr>
              <w:pStyle w:val="ConsPlusNormal"/>
            </w:pPr>
            <w:r>
              <w:t>1 на 50 грязевых процедур</w:t>
            </w:r>
          </w:p>
          <w:p w:rsidR="008D6376" w:rsidRDefault="008D6376">
            <w:pPr>
              <w:pStyle w:val="ConsPlusNormal"/>
            </w:pPr>
            <w:r>
              <w:t>1 на каждые 2 установки для гидроколонотерапии</w:t>
            </w:r>
          </w:p>
          <w:p w:rsidR="008D6376" w:rsidRDefault="008D6376">
            <w:pPr>
              <w:pStyle w:val="ConsPlusNormal"/>
            </w:pPr>
            <w:r>
              <w:t>2 на пляж (при наличии)</w:t>
            </w:r>
          </w:p>
          <w:p w:rsidR="008D6376" w:rsidRDefault="008D6376">
            <w:pPr>
              <w:pStyle w:val="ConsPlusNormal"/>
            </w:pPr>
            <w:r>
              <w:t>1 на 30 лежаков аэросолярия (климатопавильона) или веранды для аэротерапии (в том числе для зимнего лежания в мешках)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2 на 1 должность врача-физиотерапевта и 1 на должность врача по лечебной физкультуре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каждый зал с числом питающихся 150, но 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и более мест размещения, но не менее 0,5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Сестра-хозяйка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Санитар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каждые 4 ванны</w:t>
            </w:r>
          </w:p>
          <w:p w:rsidR="008D6376" w:rsidRDefault="008D6376">
            <w:pPr>
              <w:pStyle w:val="ConsPlusNormal"/>
            </w:pPr>
            <w:r>
              <w:t>1 на душевую установку</w:t>
            </w:r>
          </w:p>
          <w:p w:rsidR="008D6376" w:rsidRDefault="008D6376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8D6376" w:rsidRDefault="008D6376">
            <w:pPr>
              <w:pStyle w:val="ConsPlusNormal"/>
            </w:pPr>
            <w:r>
              <w:t>1 на 4 установки кишечных промываний</w:t>
            </w:r>
          </w:p>
          <w:p w:rsidR="008D6376" w:rsidRDefault="008D6376">
            <w:pPr>
              <w:pStyle w:val="ConsPlusNormal"/>
            </w:pPr>
            <w:r>
              <w:t>1 на 4 субаквальные ванны</w:t>
            </w:r>
          </w:p>
          <w:p w:rsidR="008D6376" w:rsidRDefault="008D6376">
            <w:pPr>
              <w:pStyle w:val="ConsPlusNormal"/>
            </w:pPr>
            <w:r>
              <w:t>1 на 20 точек ингалятория</w:t>
            </w:r>
          </w:p>
          <w:p w:rsidR="008D6376" w:rsidRDefault="008D6376">
            <w:pPr>
              <w:pStyle w:val="ConsPlusNormal"/>
            </w:pPr>
            <w:r>
              <w:t>2 на лечебный бассейн (при наличии)</w:t>
            </w:r>
          </w:p>
          <w:p w:rsidR="008D6376" w:rsidRDefault="008D6376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Примечания: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В санаториях и санаториях для детей, в том числе для детей с родителями (за исключением санаториев для лечения туберкулезных больных), также рекомендуется предусматривать должности: врач по медицинской профилактике, врач-стоматолог, врач-стоматолог детский, врач-рефлексотерапевт, врач мануальной терапии, врач функциональной диагностики, врач ультразвуковой диагностики, врач клинической лабораторной диагностики, врач-психотерапевт, медицинский психолог, провизор, фармацевт (исходя из профиля оказываемой медицинской помощи и с учетом материально-технической обеспеченности).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3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8" w:name="P337"/>
      <w:bookmarkEnd w:id="8"/>
      <w:r>
        <w:t>СТАНДАРТ</w:t>
      </w:r>
    </w:p>
    <w:p w:rsidR="008D6376" w:rsidRDefault="008D6376">
      <w:pPr>
        <w:pStyle w:val="ConsPlusTitle"/>
        <w:jc w:val="center"/>
      </w:pPr>
      <w:r>
        <w:t>ОСНАЩЕНИЯ САНАТОРИЯ И САНАТОРИЯ ДЛЯ ДЕТЕЙ,</w:t>
      </w:r>
    </w:p>
    <w:p w:rsidR="008D6376" w:rsidRDefault="008D6376">
      <w:pPr>
        <w:pStyle w:val="ConsPlusTitle"/>
        <w:jc w:val="center"/>
      </w:pPr>
      <w:r>
        <w:t>В ТОМ ЧИСЛЕ ДЛЯ ДЕТЕЙ С РОДИТЕЛЯМИ (ЗА ИСКЛЮЧЕНИЕМ</w:t>
      </w:r>
    </w:p>
    <w:p w:rsidR="008D6376" w:rsidRDefault="008D6376">
      <w:pPr>
        <w:pStyle w:val="ConsPlusTitle"/>
        <w:jc w:val="center"/>
      </w:pPr>
      <w:r>
        <w:t>САНАТОРИЕВ ДЛЯ ЛЕЧЕНИЯ БОЛЬНЫХ ТУБЕРКУЛЕЗОМ)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422"/>
        <w:gridCol w:w="3912"/>
      </w:tblGrid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Дефибриллятор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696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3.</w:t>
            </w:r>
          </w:p>
        </w:tc>
        <w:tc>
          <w:tcPr>
            <w:tcW w:w="4422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12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Не менее 1 &lt;1&gt;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9030" w:type="dxa"/>
            <w:gridSpan w:val="3"/>
            <w:tcBorders>
              <w:top w:val="nil"/>
            </w:tcBorders>
          </w:tcPr>
          <w:p w:rsidR="008D6376" w:rsidRDefault="008D6376">
            <w:pPr>
              <w:pStyle w:val="ConsPlusNormal"/>
              <w:jc w:val="both"/>
            </w:pPr>
            <w:r>
              <w:t xml:space="preserve">(п. 3 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Ростомер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Весы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Стол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Принтер или многофункциональное устройство: принтер - копировальный аппарат-сканер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Стул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Настольная лампа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Кушетка физиотерапевтическая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количеству медицинских сестер по массажу в 1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Приспособления для усиления действия массажных приемов (валики и подушки)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1 комплект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19.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Бассейн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Комплект приспособлений для упражнений в воде (плотики, поручни, стульчики), подъемники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Измеритель артериального давления, сфигмоманометр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Кушетка медицинская с подвижным головным концом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Универсальный набор для восстановления мелкой моторики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 (по потребности для специализированных санаториев)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Тренажеры и механоаппараты для мышц и суставов верхних конечностей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Тренажеры и механоаппараты для мышц и суставов нижних конечностей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Тренажеры и механоаппараты для мышц и суставов туловища (спины, брюшного пресса)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Оборудование для гидрокинезотерапии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29.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10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Гантели разного веса (0,5 - 2,0 кг)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Мешочки с песком (0,5 - 1,0 кг)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Эластичные (резиновые) бинты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Велотренажер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Гребной тренажер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39.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Ковровое покрытие зала лечебной физкультуры и тренажерного зала (либо варианты профессионального покрытия для спортивных залов)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потребности одна из стен зала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Надувные мячи и игрушки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Аппараты-комбайны для комплексной электротерапии с набором электродов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многоканальной электростимуляции с набором электродов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49.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местной дарсонвализации и/или ультратонотерапии с набором электродов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магнитотерапии стационарный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магнитотерапии портативный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ультравысокочастотной терапии портативный переносной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локальной криотерапии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Парафинонагреватель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Кюветы для парафино- и озокеритолечения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4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59.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подогрева грязи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Кушетки для теплолечения с автоматическим подогревом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1 на кабинет электросветолечения, парафинотерапии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количеству физиотерапевтических кабин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Ванны терапевтические (ванна бальнеологическая)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Ванны терапевтические (ванна с компрессором для насыщения воды газом и решетки к нему (жемчужные ванны)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Ванны терапевтические (ванна для подводного массажа)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Кафедра водолечебная с душами (дождевой, циркулярный, восходящий, струевой)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гидроколонотерапии или ванна для кишечного орошения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69.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Аппарат для гидромассажа полости рта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 (для организации, оказывающей медицинскую помощь по профилям "стоматология", "оториноларингология", "гастроэнтерология" и "эндокринология")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71.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Стул деревянный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72.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Вешалка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73.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Коврик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74.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75.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Песочные часы на различное время (1, 3, 5, 10 мин.)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76.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Оборудование климатопавильона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77.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Лежаки пляжные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78.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Зонтики пляжные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</w:pPr>
            <w:r>
              <w:t>79.</w:t>
            </w:r>
          </w:p>
        </w:tc>
        <w:tc>
          <w:tcPr>
            <w:tcW w:w="4422" w:type="dxa"/>
          </w:tcPr>
          <w:p w:rsidR="008D6376" w:rsidRDefault="008D6376">
            <w:pPr>
              <w:pStyle w:val="ConsPlusNormal"/>
            </w:pPr>
            <w:r>
              <w:t>Оборудование бювета минеральной воды</w:t>
            </w:r>
          </w:p>
        </w:tc>
        <w:tc>
          <w:tcPr>
            <w:tcW w:w="3912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</w:tbl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4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D6376" w:rsidRDefault="008D6376">
      <w:pPr>
        <w:pStyle w:val="ConsPlusNormal"/>
        <w:jc w:val="both"/>
      </w:pPr>
      <w:r>
        <w:t xml:space="preserve">(сноска введена </w:t>
      </w:r>
      <w:hyperlink r:id="rId4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4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r>
        <w:t>ПРАВИЛА ОРГАНИЗАЦИИ ДЕЯТЕЛЬНОСТИ САНАТОРИЯ-ПРОФИЛАКТОРИЯ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санатория-профилактория.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2. Санаторий-профилакторий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деятельность. Основной задачей санатория-профилактория является поддержание и </w:t>
      </w:r>
      <w:r>
        <w:lastRenderedPageBreak/>
        <w:t>укрепление здоровья работающих граждан, нуждающихся в профилактическом лечении заболеваний, связанных с факторами производственной среды, условиями труда и особенностями производства.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3. На должность руководителя санатория-профилактория назначается работник, соответствующий Квалификационным </w:t>
      </w:r>
      <w:hyperlink r:id="rId4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 &lt;1&gt;, по специальности "организация здравоохранения и общественное здоровье" и (или) требованиям Единого квалификационного </w:t>
      </w:r>
      <w:hyperlink r:id="rId48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4. Структура и штатная численность санатория-профилактория устанавливаются исходя из объема проводимой лечебно-диагностической работы, а также с учетом рекомендуемых штатных нормативов, предусмотренных </w:t>
      </w:r>
      <w:hyperlink w:anchor="P659">
        <w:r>
          <w:rPr>
            <w:color w:val="0000FF"/>
          </w:rPr>
          <w:t>приложением N 5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В структуре санатория-профилактория рекомендуется предусматривать: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приемное отделение или регистратуру;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лечебные отделения (кабинеты), том числе: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(отделение) лечебной физкультуры;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(отделения) физиотерапии;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климатотерапии (кабинеты спелеотерапии, галотерапии, гелиотерапии, талассотерапии, аэрофитотерапии, аэротерапии, гипокситерапии, гиперокситерапии);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массажа, в том числе аппаратного;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функциональной диагностики;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номера для пребывания граждан;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г) административно-хозяйственная часть.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6. Оснащение санатория-профилактория осуществляется в соответствии со стандартом оснащения санатория-профилактория, предусмотренным </w:t>
      </w:r>
      <w:hyperlink w:anchor="P759">
        <w:r>
          <w:rPr>
            <w:color w:val="0000FF"/>
          </w:rPr>
          <w:t>приложением N 6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7. Основными функциями санатория-профилактория являются: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обеспечение дифференцированного лечебного режима, соответствующего характеру и тяжести заболевания взрослого населения;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оценка </w:t>
      </w:r>
      <w:proofErr w:type="gramStart"/>
      <w:r>
        <w:t>психо-эмоционального</w:t>
      </w:r>
      <w:proofErr w:type="gramEnd"/>
      <w:r>
        <w:t xml:space="preserve"> состояния и коммуникаций, нарушений бытовых и профессиональных навыков и их профилактика;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выбор оптимального комплекса лечебных мероприятий в зависимости от характера и стадии развития профессионального заболевания или наличия факторов риска развития заболеваний у лиц, работающих во вредных условиях труда;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предоставление лечебного питания;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профилактика и предупреждение профессиональных заболеваний, социальная интеграция в общество;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комплексного анализа работы санатория-профилактория по организации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52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5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9" w:name="P659"/>
      <w:bookmarkEnd w:id="9"/>
      <w:r>
        <w:t>РЕКОМЕНДУЕМЫЕ ШТАТНЫЕ НОРМАТИВЫ САНАТОРИЯ-ПРОФИЛАКТОРИЯ</w:t>
      </w:r>
    </w:p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3855"/>
        <w:gridCol w:w="4479"/>
      </w:tblGrid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Главный врач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250 мест размещения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Врач-терапевт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50 мест размещения 1 в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Врач-акушер-гинеколог,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врач-эндокринолог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50 мест размещения в зависимости от профиля и потребностей санатория-профилактория 0,5 в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 0,5 в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 и более, но не менее 0,5 врачей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мест размещения 0,5 в смену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1 должность врача по лечебной физкультуре</w:t>
            </w:r>
          </w:p>
          <w:p w:rsidR="008D6376" w:rsidRDefault="008D6376">
            <w:pPr>
              <w:pStyle w:val="ConsPlusNormal"/>
            </w:pPr>
            <w:r>
              <w:t>1 на кабинет механотерапии</w:t>
            </w:r>
          </w:p>
          <w:p w:rsidR="008D6376" w:rsidRDefault="008D6376">
            <w:pPr>
              <w:pStyle w:val="ConsPlusNormal"/>
            </w:pPr>
            <w:r>
              <w:t>1 на кабинет роботомеханотерапии</w:t>
            </w:r>
          </w:p>
          <w:p w:rsidR="008D6376" w:rsidRDefault="008D6376">
            <w:pPr>
              <w:pStyle w:val="ConsPlusNormal"/>
            </w:pPr>
            <w:r>
              <w:t>1 на зал тренировок на тренажерах с биологической обратной связью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 xml:space="preserve">Медицинская сестра палатная </w:t>
            </w:r>
            <w:r>
              <w:lastRenderedPageBreak/>
              <w:t>(постовая)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lastRenderedPageBreak/>
              <w:t>1 на 50 мест размещения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500 мест размещения, но не менее 0,5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4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1 на кабинет электросна</w:t>
            </w:r>
          </w:p>
          <w:p w:rsidR="008D6376" w:rsidRDefault="008D6376">
            <w:pPr>
              <w:pStyle w:val="ConsPlusNormal"/>
            </w:pPr>
            <w:r>
              <w:t>1 на 8 точек ингалятория</w:t>
            </w:r>
          </w:p>
          <w:p w:rsidR="008D6376" w:rsidRDefault="008D6376">
            <w:pPr>
              <w:pStyle w:val="ConsPlusNormal"/>
            </w:pPr>
            <w:r>
              <w:t>2 на 8 - 10 ванн</w:t>
            </w:r>
          </w:p>
          <w:p w:rsidR="008D6376" w:rsidRDefault="008D6376">
            <w:pPr>
              <w:pStyle w:val="ConsPlusNormal"/>
            </w:pPr>
            <w:r>
              <w:t>1 на душевой зал</w:t>
            </w:r>
          </w:p>
          <w:p w:rsidR="008D6376" w:rsidRDefault="008D6376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8D6376" w:rsidRDefault="008D6376">
            <w:pPr>
              <w:pStyle w:val="ConsPlusNormal"/>
            </w:pPr>
            <w:r>
              <w:t>2 на бассейн</w:t>
            </w:r>
          </w:p>
          <w:p w:rsidR="008D6376" w:rsidRDefault="008D6376">
            <w:pPr>
              <w:pStyle w:val="ConsPlusNormal"/>
            </w:pPr>
            <w:r>
              <w:t>1 на гала (спелео) камеру</w:t>
            </w:r>
          </w:p>
          <w:p w:rsidR="008D6376" w:rsidRDefault="008D6376">
            <w:pPr>
              <w:pStyle w:val="ConsPlusNormal"/>
            </w:pPr>
            <w:r>
              <w:t>1 на кабинет озонотерапии</w:t>
            </w:r>
          </w:p>
          <w:p w:rsidR="008D6376" w:rsidRDefault="008D6376">
            <w:pPr>
              <w:pStyle w:val="ConsPlusNormal"/>
            </w:pPr>
            <w:r>
              <w:t>1 на кабинет кислородотерапии</w:t>
            </w:r>
          </w:p>
          <w:p w:rsidR="008D6376" w:rsidRDefault="008D6376">
            <w:pPr>
              <w:pStyle w:val="ConsPlusNormal"/>
            </w:pPr>
            <w:r>
              <w:t>1 на 50 - 75 грязевых процедур</w:t>
            </w:r>
          </w:p>
          <w:p w:rsidR="008D6376" w:rsidRDefault="008D6376">
            <w:pPr>
              <w:pStyle w:val="ConsPlusNormal"/>
            </w:pPr>
            <w:r>
              <w:t>1 на каждые 2 установки для гидроколонотерапии</w:t>
            </w:r>
          </w:p>
          <w:p w:rsidR="008D6376" w:rsidRDefault="008D6376">
            <w:pPr>
              <w:pStyle w:val="ConsPlusNormal"/>
            </w:pPr>
            <w:r>
              <w:t>2 на пляж (при наличии)</w:t>
            </w:r>
          </w:p>
          <w:p w:rsidR="008D6376" w:rsidRDefault="008D6376">
            <w:pPr>
              <w:pStyle w:val="ConsPlusNormal"/>
            </w:pPr>
            <w:r>
              <w:t>1 от 30 до 50 лежаков аэросолярия или веранды для аэротерапии (в том числе для зимнего лежания в мешках)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2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1 на должность врача по лечебной физкультуре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каждый зал с числом питающихся 150, но 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200 и более мест размещения, но не менее 0,5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Сестра-хозяйка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96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8D6376" w:rsidRDefault="008D6376">
            <w:pPr>
              <w:pStyle w:val="ConsPlusNormal"/>
            </w:pPr>
            <w:r>
              <w:t>Санитар</w:t>
            </w:r>
          </w:p>
        </w:tc>
        <w:tc>
          <w:tcPr>
            <w:tcW w:w="4479" w:type="dxa"/>
          </w:tcPr>
          <w:p w:rsidR="008D6376" w:rsidRDefault="008D6376">
            <w:pPr>
              <w:pStyle w:val="ConsPlusNormal"/>
            </w:pPr>
            <w:r>
              <w:t>1 на 4 ванны</w:t>
            </w:r>
          </w:p>
          <w:p w:rsidR="008D6376" w:rsidRDefault="008D6376">
            <w:pPr>
              <w:pStyle w:val="ConsPlusNormal"/>
            </w:pPr>
            <w:r>
              <w:t>1 на душевую установку</w:t>
            </w:r>
          </w:p>
          <w:p w:rsidR="008D6376" w:rsidRDefault="008D6376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8D6376" w:rsidRDefault="008D6376">
            <w:pPr>
              <w:pStyle w:val="ConsPlusNormal"/>
            </w:pPr>
            <w:r>
              <w:t>1 на 4 установки кишечных промываний</w:t>
            </w:r>
          </w:p>
          <w:p w:rsidR="008D6376" w:rsidRDefault="008D6376">
            <w:pPr>
              <w:pStyle w:val="ConsPlusNormal"/>
            </w:pPr>
            <w:r>
              <w:t>1 на 4 субаквальные ванны</w:t>
            </w:r>
          </w:p>
          <w:p w:rsidR="008D6376" w:rsidRDefault="008D6376">
            <w:pPr>
              <w:pStyle w:val="ConsPlusNormal"/>
            </w:pPr>
            <w:r>
              <w:t>1 на 20 точек ингалятория</w:t>
            </w:r>
          </w:p>
          <w:p w:rsidR="008D6376" w:rsidRDefault="008D6376">
            <w:pPr>
              <w:pStyle w:val="ConsPlusNormal"/>
            </w:pPr>
            <w:r>
              <w:t>2 на лечебный бассейн (при наличии)</w:t>
            </w:r>
          </w:p>
          <w:p w:rsidR="008D6376" w:rsidRDefault="008D6376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Примечания: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2. В санаториях-профилакториях также рекомендуется предусматривать должности: врач-диетолог, врач по медицинской профилактике, врач-стоматолог, врач-рефлексотерапевт, врач мануальной терапии, врач функциональной диагностики, врач ультразвуковой диагностики, врач клинической лабораторной диагностики, врач-психотерапевт, медицинская сестра приемного отделения, медицинский психолог, провизор, фармацевт (исходя из профиля оказываемой </w:t>
      </w:r>
      <w:r>
        <w:lastRenderedPageBreak/>
        <w:t>медицинской помощи и с учетом материально-технической обеспеченности).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6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0" w:name="P759"/>
      <w:bookmarkEnd w:id="10"/>
      <w:r>
        <w:t>СТАНДАРТ ОСНАЩЕНИЯ САНАТОРИЯ-ПРОФИЛАКТОРИЯ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Дефибриллятор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9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Не менее 1 &lt;1&gt;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6376" w:rsidRDefault="008D6376">
            <w:pPr>
              <w:pStyle w:val="ConsPlusNormal"/>
              <w:jc w:val="both"/>
            </w:pPr>
            <w:r>
              <w:t xml:space="preserve">(п. 3 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Стол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Весы напольные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Ростомер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Принтер или многофункциональное устройство: принтер копировальный аппарат-сканер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Стул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Настольная лампа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Динамометр реверсивный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Угломер (гониометр)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Спирометр (пневмотахометр)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Ковровое покрытие зала лечебной физкультуры и тренажерного зала (или варианты профессионального покрытия для спортивных залов)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10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одна из стен зала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Велотренажер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Массажные кресла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Приспособления для усиления действия массажных приемов (валики и подушки)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комплект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Аппараты-комбайны для комплексной электротерапии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магнитотерапии портативные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ультравысокочастотной терапии портативный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ультразвуковой терапевтический с набором ультразвуковых излучателей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на кабинет электросветолечения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количеству физиотерапевтических кабин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Стул деревянный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</w:tbl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5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D6376" w:rsidRDefault="008D6376">
      <w:pPr>
        <w:pStyle w:val="ConsPlusNormal"/>
        <w:jc w:val="both"/>
      </w:pPr>
      <w:r>
        <w:t xml:space="preserve">(сноска введена </w:t>
      </w:r>
      <w:hyperlink r:id="rId5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7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lastRenderedPageBreak/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r>
        <w:t>ПРАВИЛА ОРГАНИЗАЦИИ ДЕЯТЕЛЬНОСТИ КУРОРТНОЙ ПОЛИКЛИНИКИ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курортной поликлиники (далее - Поликлиника).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Поликлиника является самостоятельной медицинской организацией, расположенной на территории лечебно-оздоровительной местности или курорта, осуществляющей санаторно-курортное лечение.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3. На должность руководителя Поликлиники назначается медицинский работник, соответствующий Квалификационным </w:t>
      </w:r>
      <w:hyperlink r:id="rId5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58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4. Структура и штатная численность Поликлиники устанавливаются в зависимости от объема проводимой лечебно-диагностической работы, с учетом рекомендуемых штатных нормативов, предусмотренным </w:t>
      </w:r>
      <w:hyperlink w:anchor="P981">
        <w:r>
          <w:rPr>
            <w:color w:val="0000FF"/>
          </w:rPr>
          <w:t>приложением N 8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В структуре Поликлиники рекомендуется предусматривать: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регистратуру;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информационно-аналитическое отделение, включающее организационно-методический кабинет (кабинет медицинской статистики);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г) лечебные отделения (кабинеты), в том числе: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отделения лечебной физкультуры;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отделения (кабинеты) физиотерапии с тепло- и водолечебницей;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 рефлексотерапии;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 мануальной терапии;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климатотерапии (кабинеты спелеотерапии, гелиотерапии, талассотерапии, аэрофитотерапии, аэротерапии, гипокситерапии (горный воздух);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массажа, в том числе аппаратного;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6. Оснащение Поликлиники осуществляется в соответствии со стандартом оснащения Поликлиники, предусмотренным </w:t>
      </w:r>
      <w:hyperlink w:anchor="P1084">
        <w:r>
          <w:rPr>
            <w:color w:val="0000FF"/>
          </w:rPr>
          <w:t>приложением N 9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7. Основными функциями Поликлиники являются: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оценка </w:t>
      </w:r>
      <w:proofErr w:type="gramStart"/>
      <w:r>
        <w:t>психо-эмоционального</w:t>
      </w:r>
      <w:proofErr w:type="gramEnd"/>
      <w:r>
        <w:t xml:space="preserve"> состояния и коммуникаций, нарушений бытовых и профессиональных навыков и их профилактика;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клинического состояния, морфологических параметров, функциональных резервов организма;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выбор оптимального комплекса лечебных мероприятий в зависимости от характера и стадии развития заболевания или наличия факторов риска развития заболеваний;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состояния здоровья гражданина, элементного баланса (по потребности), морфологических параметров, функциональных резервов организма;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риска развития осложнений, связанных с основным и сопутствующими заболеваниями;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комплексного анализа работы Поликлиники по организации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2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8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1" w:name="P981"/>
      <w:bookmarkEnd w:id="11"/>
      <w:r>
        <w:t>РЕКОМЕНДУЕМЫЕ ШТАТНЫЕ НОРМАТИВЫ КУРОРТНОЙ ПОЛИКЛИНИКИ</w:t>
      </w:r>
    </w:p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Главный врач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10 должностей врачей - специалистов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Врач-терапевт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Врач-педиатр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Врач-функциональной диагностики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1,5 на 1 должность врача по лечебной физкультуре</w:t>
            </w:r>
          </w:p>
          <w:p w:rsidR="008D6376" w:rsidRDefault="008D6376">
            <w:pPr>
              <w:pStyle w:val="ConsPlusNormal"/>
            </w:pPr>
            <w:r>
              <w:t>1 на кабинет индивидуальной кинезотерапии</w:t>
            </w:r>
          </w:p>
          <w:p w:rsidR="008D6376" w:rsidRDefault="008D6376">
            <w:pPr>
              <w:pStyle w:val="ConsPlusNormal"/>
            </w:pPr>
            <w:r>
              <w:lastRenderedPageBreak/>
              <w:t>1 на кабинет механотерапии</w:t>
            </w:r>
          </w:p>
          <w:p w:rsidR="008D6376" w:rsidRDefault="008D6376">
            <w:pPr>
              <w:pStyle w:val="ConsPlusNormal"/>
            </w:pPr>
            <w:r>
              <w:t>1 на лечебный бассейн</w:t>
            </w:r>
          </w:p>
          <w:p w:rsidR="008D6376" w:rsidRDefault="008D6376">
            <w:pPr>
              <w:pStyle w:val="ConsPlusNormal"/>
            </w:pPr>
            <w:r>
              <w:t>1 на кабинет для тренинга на тренажерах с биологически обратной связью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Врач-диетолог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 должность врача-специалиста;</w:t>
            </w:r>
          </w:p>
          <w:p w:rsidR="008D6376" w:rsidRDefault="008D6376">
            <w:pPr>
              <w:pStyle w:val="ConsPlusNormal"/>
            </w:pPr>
            <w:r>
              <w:t>1 на 30 лежаков аэросолярия (климатопавильона) или веранды для аэротерапии (в том числе для зимнего лежания в мешках)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4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1 на кабинет электросна</w:t>
            </w:r>
          </w:p>
          <w:p w:rsidR="008D6376" w:rsidRDefault="008D6376">
            <w:pPr>
              <w:pStyle w:val="ConsPlusNormal"/>
            </w:pPr>
            <w:r>
              <w:t>1 на ингаляторий</w:t>
            </w:r>
          </w:p>
          <w:p w:rsidR="008D6376" w:rsidRDefault="008D6376">
            <w:pPr>
              <w:pStyle w:val="ConsPlusNormal"/>
            </w:pPr>
            <w:r>
              <w:t>1 на 8 - 10 ванн</w:t>
            </w:r>
          </w:p>
          <w:p w:rsidR="008D6376" w:rsidRDefault="008D6376">
            <w:pPr>
              <w:pStyle w:val="ConsPlusNormal"/>
            </w:pPr>
            <w:r>
              <w:t>1 на душевой зал</w:t>
            </w:r>
          </w:p>
          <w:p w:rsidR="008D6376" w:rsidRDefault="008D6376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8D6376" w:rsidRDefault="008D6376">
            <w:pPr>
              <w:pStyle w:val="ConsPlusNormal"/>
            </w:pPr>
            <w:r>
              <w:t>1 на 2 ванны подводного душа массажа</w:t>
            </w:r>
          </w:p>
          <w:p w:rsidR="008D6376" w:rsidRDefault="008D6376">
            <w:pPr>
              <w:pStyle w:val="ConsPlusNormal"/>
            </w:pPr>
            <w:r>
              <w:t>2 на бассейн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2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2 на 1 должность врача по лечебной физкультуре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1,5 на 1 должность врача по лечебной физкультуре</w:t>
            </w:r>
          </w:p>
          <w:p w:rsidR="008D6376" w:rsidRDefault="008D6376">
            <w:pPr>
              <w:pStyle w:val="ConsPlusNormal"/>
            </w:pPr>
            <w:r>
              <w:t>1 на бассейн при работе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20 должностей врачей, но не менее 0,5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Сестра-хозяйка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Санитар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4 ванны</w:t>
            </w:r>
          </w:p>
          <w:p w:rsidR="008D6376" w:rsidRDefault="008D6376">
            <w:pPr>
              <w:pStyle w:val="ConsPlusNormal"/>
            </w:pPr>
            <w:r>
              <w:t>1 на душевую установку</w:t>
            </w:r>
          </w:p>
          <w:p w:rsidR="008D6376" w:rsidRDefault="008D6376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8D6376" w:rsidRDefault="008D6376">
            <w:pPr>
              <w:pStyle w:val="ConsPlusNormal"/>
            </w:pPr>
            <w:r>
              <w:t>1 на 4 установки кишечных промываний</w:t>
            </w:r>
          </w:p>
          <w:p w:rsidR="008D6376" w:rsidRDefault="008D6376">
            <w:pPr>
              <w:pStyle w:val="ConsPlusNormal"/>
            </w:pPr>
            <w:r>
              <w:t>1 на 4 субаквальные ванны</w:t>
            </w:r>
          </w:p>
          <w:p w:rsidR="008D6376" w:rsidRDefault="008D6376">
            <w:pPr>
              <w:pStyle w:val="ConsPlusNormal"/>
            </w:pPr>
            <w:r>
              <w:t>1 на 20 точек ингалятория</w:t>
            </w:r>
          </w:p>
          <w:p w:rsidR="008D6376" w:rsidRDefault="008D6376">
            <w:pPr>
              <w:pStyle w:val="ConsPlusNormal"/>
            </w:pPr>
            <w:r>
              <w:t>2 на лечебный бассейн (при наличии)</w:t>
            </w:r>
          </w:p>
          <w:p w:rsidR="008D6376" w:rsidRDefault="008D6376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Примечание: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В курортной поликлинике также рекомендуется предусматривать должности: врач-акушер-</w:t>
      </w:r>
      <w:r>
        <w:lastRenderedPageBreak/>
        <w:t>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врач-эндокринолог, врач-детский кардиолог, врач детский уролог-андролог, врач-детский хирург, врач-детский эндокринолог, врач-рентгенолог, врач клинической лабораторной диагностики, врач ультразвуковой диагностики, врач мануальной терапии, врач-рефлексотерапевт, врач-стоматолог-терапевт, врач-психотерапевт, медицинский психолог (исходя из профиля оказываемой медицинской помощи и с учетом материально-технической обеспеченности).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9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2" w:name="P1084"/>
      <w:bookmarkEnd w:id="12"/>
      <w:r>
        <w:t>СТАНДАРТ ОСНАЩЕНИЯ КУРОРТНОЙ ПОЛИКЛИНИКИ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3969"/>
      </w:tblGrid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Весы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Ростомер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Дефибриллятор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969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Не менее 1 &lt;1&gt;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D6376" w:rsidRDefault="008D6376">
            <w:pPr>
              <w:pStyle w:val="ConsPlusNormal"/>
              <w:jc w:val="both"/>
            </w:pPr>
            <w:r>
              <w:t xml:space="preserve">(п. 5 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Рабочее место медицинской сестры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Принтер или многофункциональное устройство: принтер-копировальный аппарат-сканер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Динамометр реверсивный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Калипер (для измерения толщины кожно-жировых складок)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Плантограф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Угломер (гониометр)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Спирометр (пневмотахометр)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Пневмотахометр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Измеритель артериального давления, сфигмоманометр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Фонендоскоп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Кушетка медицинская с подвижным головным концом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Универсальный набор для восстановления мелкой моторики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Тренажеры и механоаппараты для мышц и суставов верхних конечностей)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Тренажеры и механоаппараты для мышц и суставов нижних конечностей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Тренажеры и механоаппараты для мышц и суставов туловища (спины, брюшного пресса)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Ковровое покрытие зала лечебной физкультуры и тренажерного зала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10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Зеркальная стенка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одна из стен зала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Гантели разного веса (0,5 - 2,0 кг)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Мешочки с песком (0,5 - 1,0 кг)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Надувные мячи и игрушки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Эластичные (резиновые) бинты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Велотренажер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Гребной тренажер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Столы для физиотерапии (кушетки массажные)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Массажные кресла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Столы для физиотерапии (столы массажные)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Приспособления для усиления действия массажных приемов, валики и подушки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 комплект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Аппараты-комбайны для комплексной электротерапии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многоканальной электростимуляции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местной дарсонвализации и/или ультратонотерапии с набором электродов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магнитотерапии стационарный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магнитотерапии портативный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ультравысокочастотной терапии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ультразвуковой терапевтический с набором ультразвуковых излучателей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Парафинонагреватель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Кюветы для парафино- и озокеритолечения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подогрева грязи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Кушетки для теплолечения с автоматическим подогревом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Песочные часы на различное время (1, 3, 5, 10 мин.)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1 на каждый физиотерапевтический кабинет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на кабинет электросветолечения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количеству физиотерапевтических кабин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Стул деревянный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Ванна бальнеологическая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Ванна с компрессором для насыщения воды газом и решетки к нему (жемчужные ванны)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Ванна для подводного массажа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Термометры медицинские (термометр для воды)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на каждую ванну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Кафедра водолечебная с душами (дождевой, циркулярный, восходящий, струевой)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гидроколонотерапии или ванна для кишечного орошения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Аппарат для гидромассажа полости рта (для учреждений, обслуживающих пациентов стоматологического, оториноларингологического и гастроэнтерологического профиля, а также больных сахарным диабетом)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Стул, вешалка, коврик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Столы для физиотерапии (кушетка)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Мебель медицинская (инструментальный столик)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Оборудование для работы врача мануального терапевта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</w:tbl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Виды и количество медицинских изделий определяются соответствии с санитарно-эпидемиологическими правилами и нормативами </w:t>
      </w:r>
      <w:hyperlink r:id="rId6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D6376" w:rsidRDefault="008D6376">
      <w:pPr>
        <w:pStyle w:val="ConsPlusNormal"/>
        <w:jc w:val="both"/>
      </w:pPr>
      <w:r>
        <w:t xml:space="preserve">(сноска введена </w:t>
      </w:r>
      <w:hyperlink r:id="rId6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10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r>
        <w:t>ПРАВИЛА ОРГАНИЗАЦИИ ДЕЯТЕЛЬНОСТИ ГРЯЗЕЛЕЧЕБНИЦЫ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грязелечебницы.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Грязелечебница является самостоятельной медицинской организацией или структурным подразделением медицинской организации и иной организации, осуществляющей медицинскую деятельность. Грязелечебница располагается на территории лечебно-оздоровительной местности или курорта и осуществляет проведение отдельных методов санаторно-курортного лечения с применением природных лечебных грязей.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3. На должность руководителя грязелечебницы назначается работник, соответствующий Квалификационным </w:t>
      </w:r>
      <w:hyperlink r:id="rId6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68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4. Структура и штатная численность грязелечебницы устанавливаются исходя из объема проводимой лечебно-диагностической работы, а также с учетом рекомендуемых штатных нормативов, предусмотренных </w:t>
      </w:r>
      <w:hyperlink w:anchor="P1391">
        <w:r>
          <w:rPr>
            <w:color w:val="0000FF"/>
          </w:rPr>
          <w:t>приложением N 11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В структуре грязелечебницы рекомендуется предусматривать: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регистратуру;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лечебные отделения (кабинеты), в том числе: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отделения (кабинеты) физиотерапии, включающие кабинеты грязелечения (кабины для общих и местных грязевых процедур, а также полостных процедур);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отделение гальваногрязелечения (кухня гальваногрязи);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административно-хозяйственная часть.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6. Оснащение грязелечебницы осуществляется в соответствии со стандартом оснащения, предусмотренным </w:t>
      </w:r>
      <w:hyperlink w:anchor="P1441">
        <w:r>
          <w:rPr>
            <w:color w:val="0000FF"/>
          </w:rPr>
          <w:t>приложением N 12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7. Основными функциями грязелечебницы являются: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 на основе использования лечебных грязей;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общих и местных грязевых аппликаций, физиотерапии, полостных процедур (ректальных, гинекологических тампонов) и других процедур;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организация мероприятий по формированию основных принципов здорового образа жизни;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комплексного анализа работы грязелечебницы по организации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2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11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3" w:name="P1391"/>
      <w:bookmarkEnd w:id="13"/>
      <w:r>
        <w:t>РЕКОМЕНДУЕМЫЕ ШТАТНЫЕ НОРМАТИВЫ ГРЯЗЕЛЕЧЕБНИЦЫ</w:t>
      </w:r>
    </w:p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969"/>
        <w:gridCol w:w="4535"/>
      </w:tblGrid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 должностей, ед.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Главный врач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не менее 1 в смену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10 кушеток для взрослых</w:t>
            </w:r>
          </w:p>
          <w:p w:rsidR="008D6376" w:rsidRDefault="008D6376">
            <w:pPr>
              <w:pStyle w:val="ConsPlusNormal"/>
            </w:pPr>
            <w:r>
              <w:t>1 на 8 кушеток для детей</w:t>
            </w:r>
          </w:p>
          <w:p w:rsidR="008D6376" w:rsidRDefault="008D6376">
            <w:pPr>
              <w:pStyle w:val="ConsPlusNormal"/>
            </w:pPr>
            <w:r>
              <w:t>1 на 6 кушеток грязевых процедур</w:t>
            </w:r>
          </w:p>
          <w:p w:rsidR="008D6376" w:rsidRDefault="008D6376">
            <w:pPr>
              <w:pStyle w:val="ConsPlusNormal"/>
            </w:pPr>
            <w:r>
              <w:t>1 на 8 гинекологических кресел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0,5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Сестра-хозяйка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52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Санитар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3 кушетки по отпуску аппликаций с лечебными грязями</w:t>
            </w:r>
          </w:p>
          <w:p w:rsidR="008D6376" w:rsidRDefault="008D6376">
            <w:pPr>
              <w:pStyle w:val="ConsPlusNormal"/>
            </w:pPr>
            <w:r>
              <w:t>1 на 4 кушетки для подвозки и подогрева грязи и отвозки брезентов</w:t>
            </w:r>
          </w:p>
          <w:p w:rsidR="008D6376" w:rsidRDefault="008D6376">
            <w:pPr>
              <w:pStyle w:val="ConsPlusNormal"/>
            </w:pPr>
            <w:r>
              <w:t>1 на 10 кушеток</w:t>
            </w:r>
          </w:p>
          <w:p w:rsidR="008D6376" w:rsidRDefault="008D6376">
            <w:pPr>
              <w:pStyle w:val="ConsPlusNormal"/>
            </w:pPr>
            <w:r>
              <w:t>1 на 5 гинекологических кресла</w:t>
            </w:r>
          </w:p>
          <w:p w:rsidR="008D6376" w:rsidRDefault="008D6376">
            <w:pPr>
              <w:pStyle w:val="ConsPlusNormal"/>
            </w:pPr>
            <w:r>
              <w:t>1 на 6 кушеток для отпуска грязевых процедур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Примечание: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В грязелечебнице также рекомендуется предусматривать должности: врач-акушер-гинеколог, врач-уролог, медицинский регистратор (исходя из профиля оказываемой медицинской помощи и с учетом материально-технической обеспеченности).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12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4" w:name="P1441"/>
      <w:bookmarkEnd w:id="14"/>
      <w:r>
        <w:t>СТАНДАРТ ОСНАЩЕНИЯ ГРЯЗЕЛЕЧЕБНИЦЫ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5499"/>
        <w:gridCol w:w="2835"/>
      </w:tblGrid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Термошкаф для подогрева с комплектами поддонов для хранения в готовом виде лечебной грязи и термокомпрессов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Нагреватель термокомпрессов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Системы диатермической терапии и сопутствующие изделия (нагреватель грязи)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потребности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741" w:type="dxa"/>
            <w:tcBorders>
              <w:bottom w:val="nil"/>
            </w:tcBorders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35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Не менее 1 &lt;1&gt;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9075" w:type="dxa"/>
            <w:gridSpan w:val="3"/>
            <w:tcBorders>
              <w:top w:val="nil"/>
            </w:tcBorders>
          </w:tcPr>
          <w:p w:rsidR="008D6376" w:rsidRDefault="008D6376">
            <w:pPr>
              <w:pStyle w:val="ConsPlusNormal"/>
              <w:jc w:val="both"/>
            </w:pPr>
            <w:r>
              <w:t xml:space="preserve">(п. 4 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Грязехранилище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в зависимости от объема грязевых процедур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Бассейны для регенерации грязи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Емкость для замачивания ковриков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 на помещение грязелечебницы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Шкаф для инвентаря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Тумба для хранения дезинфицирующих средств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Контейнеры для дезинфекции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Стол металлический с мойкой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Тележка для перевозки грязи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Стол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Принтер или многофункциональное устройство: принтер копировальный аппарат-сканер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Стул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потребности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Настольная лампа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Стул деревянный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Кондиционер или оборудование для вытяжной вентиляции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 (песочные)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Душ (душевая кабина)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количеству кушеток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Кушетка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Тумба медицинская из ударопрочного пластика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Кресло гинекологическое, урологическое, проктологическое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 (песочные)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Контейнер для дезинфекции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741" w:type="dxa"/>
          </w:tcPr>
          <w:p w:rsidR="008D6376" w:rsidRDefault="008D637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99" w:type="dxa"/>
          </w:tcPr>
          <w:p w:rsidR="008D6376" w:rsidRDefault="008D6376">
            <w:pPr>
              <w:pStyle w:val="ConsPlusNormal"/>
            </w:pPr>
            <w:r>
              <w:t>Мебель медицинская (кушетка)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</w:tbl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7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D6376" w:rsidRDefault="008D6376">
      <w:pPr>
        <w:pStyle w:val="ConsPlusNormal"/>
        <w:jc w:val="both"/>
      </w:pPr>
      <w:r>
        <w:t xml:space="preserve">(сноска введена </w:t>
      </w:r>
      <w:hyperlink r:id="rId7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13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r>
        <w:t>ПРАВИЛА</w:t>
      </w:r>
    </w:p>
    <w:p w:rsidR="008D6376" w:rsidRDefault="008D6376">
      <w:pPr>
        <w:pStyle w:val="ConsPlusTitle"/>
        <w:jc w:val="center"/>
      </w:pPr>
      <w:r>
        <w:t>ОРГАНИЗАЦИИ ДЕЯТЕЛЬНОСТИ БАЛЬНЕОЛОГИЧЕСКОЙ ЛЕЧЕБНИЦЫ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бальнеологической лечебницы.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Бальнеологическая лечебница является самостоятельной медицинской организацией или структурным подразделением медицинской организации и иной организации, осуществляющей медицинскую деятельность. Бальнеологическая лечебница располагается на территории лечебно-оздоровительной местности или курорта и осуществляет проведение отдельных методов санаторно-курортного лечения с применением природных минеральных вод и рассолов (бальнеолечение) и пресных вод (водолечение).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3. На должность руководителя бальнеологической лечебницы назначается работник, </w:t>
      </w:r>
      <w:r>
        <w:lastRenderedPageBreak/>
        <w:t xml:space="preserve">соответствующий квалификационным </w:t>
      </w:r>
      <w:hyperlink r:id="rId7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78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4. Структура и штатная численность бальнеологической лечебницы устанавливаются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1621">
        <w:r>
          <w:rPr>
            <w:color w:val="0000FF"/>
          </w:rPr>
          <w:t>приложением N 14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В структуре бальнеологической лечебницы рекомендуется предусматривать: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регистратуру;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б) лечебные отделения (кабинеты), в том числе: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отделение бальнеотерапии (кабины для отпуска ванн, подводного душ-массажа, вихревых ванн, лечебных душей);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полостных процедур (кабинеты кишечного орошения, гидроколонотерапии, гинекологического орошения, гидромассажа и орошения десен);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ингаляционный кабинет;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административно-хозяйственная часть;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г) питьевые источники (питьевые бюветы или галереи) (при наличии).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6. Оснащение бальнеологической лечебницы осуществляется в соответствии со стандартом оснащения бальнеологической лечебницы, предусмотренным </w:t>
      </w:r>
      <w:hyperlink w:anchor="P1679">
        <w:r>
          <w:rPr>
            <w:color w:val="0000FF"/>
          </w:rPr>
          <w:t>приложением N 15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7. Основными функциями бальнеологической лечебницы являются: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 на основе использования бальнеолечения и водолечения;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составление и реализация индивидуальных программ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комплексного анализа работы бальнеолечебницы по организации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2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14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5" w:name="P1621"/>
      <w:bookmarkEnd w:id="15"/>
      <w:r>
        <w:t>РЕКОМЕНДУЕМЫЕ ШТАТНЫЕ НОРМАТИВЫ БАЛЬНЕОЛОГИЧЕСКОЙ ЛЕЧЕБНИЦЫ</w:t>
      </w:r>
    </w:p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Главный врач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не менее 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10 ванн</w:t>
            </w:r>
          </w:p>
          <w:p w:rsidR="008D6376" w:rsidRDefault="008D6376">
            <w:pPr>
              <w:pStyle w:val="ConsPlusNormal"/>
            </w:pPr>
            <w:r>
              <w:t>1 на душевую установку</w:t>
            </w:r>
          </w:p>
          <w:p w:rsidR="008D6376" w:rsidRDefault="008D6376">
            <w:pPr>
              <w:pStyle w:val="ConsPlusNormal"/>
            </w:pPr>
            <w:r>
              <w:t>1 на кабинет гинекологических орошений</w:t>
            </w:r>
          </w:p>
          <w:p w:rsidR="008D6376" w:rsidRDefault="008D6376">
            <w:pPr>
              <w:pStyle w:val="ConsPlusNormal"/>
            </w:pPr>
            <w:r>
              <w:t>1 на 4 установки кишечных промываний</w:t>
            </w:r>
          </w:p>
          <w:p w:rsidR="008D6376" w:rsidRDefault="008D6376">
            <w:pPr>
              <w:pStyle w:val="ConsPlusNormal"/>
            </w:pPr>
            <w:r>
              <w:t>1 на субаквальную ванну</w:t>
            </w:r>
          </w:p>
          <w:p w:rsidR="008D6376" w:rsidRDefault="008D6376">
            <w:pPr>
              <w:pStyle w:val="ConsPlusNormal"/>
            </w:pPr>
            <w:r>
              <w:t>1 на 2 ванны для подводного душа-массажа</w:t>
            </w:r>
          </w:p>
          <w:p w:rsidR="008D6376" w:rsidRDefault="008D6376">
            <w:pPr>
              <w:pStyle w:val="ConsPlusNormal"/>
            </w:pPr>
            <w:r>
              <w:t>1 на лечебный бассейн (при наличии)</w:t>
            </w:r>
          </w:p>
          <w:p w:rsidR="008D6376" w:rsidRDefault="008D6376">
            <w:pPr>
              <w:pStyle w:val="ConsPlusNormal"/>
            </w:pPr>
            <w:r>
              <w:t>1 на кабинет орошений полости рта</w:t>
            </w:r>
          </w:p>
          <w:p w:rsidR="008D6376" w:rsidRDefault="008D6376">
            <w:pPr>
              <w:pStyle w:val="ConsPlusNormal"/>
            </w:pPr>
            <w:r>
              <w:t>1 на 10 точек ингалятория</w:t>
            </w:r>
          </w:p>
          <w:p w:rsidR="008D6376" w:rsidRDefault="008D6376">
            <w:pPr>
              <w:pStyle w:val="ConsPlusNormal"/>
            </w:pPr>
            <w:r>
              <w:t>1 на 6 установок в бювете с минеральной водой, но 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не менее 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Сестра-хозяйка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Санитар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4 ванны</w:t>
            </w:r>
          </w:p>
          <w:p w:rsidR="008D6376" w:rsidRDefault="008D6376">
            <w:pPr>
              <w:pStyle w:val="ConsPlusNormal"/>
            </w:pPr>
            <w:r>
              <w:t>1 на душевую установку</w:t>
            </w:r>
          </w:p>
          <w:p w:rsidR="008D6376" w:rsidRDefault="008D6376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8D6376" w:rsidRDefault="008D6376">
            <w:pPr>
              <w:pStyle w:val="ConsPlusNormal"/>
            </w:pPr>
            <w:r>
              <w:t>1 на 4 установки кишечных промываний</w:t>
            </w:r>
          </w:p>
          <w:p w:rsidR="008D6376" w:rsidRDefault="008D6376">
            <w:pPr>
              <w:pStyle w:val="ConsPlusNormal"/>
            </w:pPr>
            <w:r>
              <w:t>1 на 4 субаквальные ванны</w:t>
            </w:r>
          </w:p>
          <w:p w:rsidR="008D6376" w:rsidRDefault="008D6376">
            <w:pPr>
              <w:pStyle w:val="ConsPlusNormal"/>
            </w:pPr>
            <w:r>
              <w:t>1 на 20 точек ингалятория</w:t>
            </w:r>
          </w:p>
          <w:p w:rsidR="008D6376" w:rsidRDefault="008D6376">
            <w:pPr>
              <w:pStyle w:val="ConsPlusNormal"/>
              <w:jc w:val="both"/>
            </w:pPr>
            <w:r>
              <w:t>2 на лечебный бассейн (при наличии)</w:t>
            </w:r>
          </w:p>
          <w:p w:rsidR="008D6376" w:rsidRDefault="008D6376">
            <w:pPr>
              <w:pStyle w:val="ConsPlusNormal"/>
              <w:jc w:val="both"/>
            </w:pPr>
            <w:r>
              <w:t>1 на бювет с питьевой минеральной водой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15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6" w:name="P1679"/>
      <w:bookmarkEnd w:id="16"/>
      <w:r>
        <w:t>СТАНДАРТ ОСНАЩЕНИЯ БАЛЬНЕОЛОГИЧЕСКОЙ ЛЕЧЕБНИЦЫ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613"/>
        <w:gridCol w:w="2835"/>
      </w:tblGrid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Весы напольные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Ростомер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Дефибриллятор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835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Не менее 1 &lt;1&gt;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8D6376" w:rsidRDefault="008D6376">
            <w:pPr>
              <w:pStyle w:val="ConsPlusNormal"/>
              <w:jc w:val="both"/>
            </w:pPr>
            <w:r>
              <w:t xml:space="preserve">(пункт в ред. </w:t>
            </w:r>
            <w:hyperlink r:id="rId8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Стол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Принтер или многофункциональное устройство: принтер - копировальный аппарат-сканер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Настольная лампа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Оборудование бассейна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потребности и нормативам соответствующих структурных подразделений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Стул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Резиновая подушка под голову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у каждой ванны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Емкость для дезинфицирующих средств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Система вызова медицинского персонала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у каждой ванны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Опора для ног регулируемая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Ванна бальнеологическая 4-камерная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Ванна бальнеологическая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насыщения воды газом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Решетка для газирования воды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Ванна гидромассажная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Кушетка (банкетка)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 и установке для орошения десен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Часы процедурные со звуковым сигналом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Тележка медицинская для уборки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Подставка для ног регулируемая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к каждой ванне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Ванна для рук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Ванна для ног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Часы процедурные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Кафедра водолечебная с душами (дождевой, циркулярный, восходящий, струевой)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гидроколонотерапии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Стол медицинский на колесах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Установка для ежедневной дезинфекционной обработки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Стол лабораторный с металлической мойкой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Стол процедурный на колесах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Установка для орошения десен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4</w:t>
            </w:r>
          </w:p>
        </w:tc>
      </w:tr>
      <w:tr w:rsidR="008D6376">
        <w:tc>
          <w:tcPr>
            <w:tcW w:w="595" w:type="dxa"/>
          </w:tcPr>
          <w:p w:rsidR="008D6376" w:rsidRDefault="008D637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Ингалятор ультразвуковой или компрессионный</w:t>
            </w:r>
          </w:p>
        </w:tc>
        <w:tc>
          <w:tcPr>
            <w:tcW w:w="2835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</w:tbl>
    <w:p w:rsidR="008D6376" w:rsidRDefault="008D6376">
      <w:pPr>
        <w:pStyle w:val="ConsPlusNormal"/>
        <w:jc w:val="right"/>
      </w:pPr>
    </w:p>
    <w:p w:rsidR="008D6376" w:rsidRDefault="008D6376">
      <w:pPr>
        <w:pStyle w:val="ConsPlusNormal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8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D6376" w:rsidRDefault="008D6376">
      <w:pPr>
        <w:pStyle w:val="ConsPlusNormal"/>
        <w:jc w:val="both"/>
      </w:pPr>
      <w:r>
        <w:t xml:space="preserve">(сноска введена </w:t>
      </w:r>
      <w:hyperlink r:id="rId8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16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lastRenderedPageBreak/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r>
        <w:t>ПРАВИЛА</w:t>
      </w:r>
    </w:p>
    <w:p w:rsidR="008D6376" w:rsidRDefault="008D6376">
      <w:pPr>
        <w:pStyle w:val="ConsPlusTitle"/>
        <w:jc w:val="center"/>
      </w:pPr>
      <w:r>
        <w:t>ОРГАНИЗАЦИИ ДЕЯТЕЛЬНОСТИ САНАТОРНОГО ОЗДОРОВИТЕЛЬНОГО</w:t>
      </w:r>
    </w:p>
    <w:p w:rsidR="008D6376" w:rsidRDefault="008D6376">
      <w:pPr>
        <w:pStyle w:val="ConsPlusTitle"/>
        <w:jc w:val="center"/>
      </w:pPr>
      <w:r>
        <w:t>ЛАГЕРЯ КРУГЛОГОДИЧНОГО ДЕЙСТВИЯ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санаторного оздоровительного лагеря круглогодичного действия (далее - санаторный оздоровительный лагерь).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Санаторный оздоровительный лагерь является самостоятельной медицинской организацией, осуществляющей санаторно-курортное лечение детского населения преимущественно на основе использования природных лечебных ресурсов (минеральные воды, лечебные грязи, климат) в сочетании с лечебной физкультурой и физиотерапевтическими процедурами, а также с применением лечебного питания, закаливания, активного использования двигательного режима, организацией досуга и активного отдыха.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3. Руководство санаторным оздоровительным лагерем осуществляет руководитель, назначаемый на должность и освобождаемый от должности учредителем санаторного оздоровительного лагеря, соответствующий Квалификационным </w:t>
      </w:r>
      <w:hyperlink r:id="rId8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88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 xml:space="preserve">4. Структура и штатная численность санаторного оздоровительного лагеря устанавливаются исходя из объема выполняемых работ, а также с учетом рекомендуемых штатных нормативов, предусмотренных </w:t>
      </w:r>
      <w:hyperlink w:anchor="P1880">
        <w:r>
          <w:rPr>
            <w:color w:val="0000FF"/>
          </w:rPr>
          <w:t>приложением N 17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5. В структуре санаторного оздоровительного лагеря рекомендуется предусматривать: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а) приемное отделение или регистратуру;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>б) лечебные отделения (кабинеты), в том числе: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 (отделение) лечебной физкультуры;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кабинеты (отделения) физиотерапии;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климатопавильон;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кабинет массажа, в том числе аппаратного;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в) номера для круглосуточного пребывания детей;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6. Оснащение санаторного оздоровительного лагеря осуществляется в соответствии со стандартом оснащения санаторного оздоровительного лагеря, предусмотренным </w:t>
      </w:r>
      <w:hyperlink w:anchor="P1978">
        <w:r>
          <w:rPr>
            <w:color w:val="0000FF"/>
          </w:rPr>
          <w:t>приложением N 18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7. Основными функциями санаторного оздоровительного лагеря являются: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и проведение санаторно-курортного лечения детского населения;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обеспечение дифференцированного лечебного режима, соответствующего характеру и тяжести заболевания детского населения;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формирование комплексных дифференцированных лечебных программ для детского населения;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предоставление лечебного питания;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санитарно-гигиеническое просвещение детского населения, проведение закаливающих процедур с использованием природных лечебных ресурсов, физическое развитие детского населения, активация защитно-приспособительных реакций организма в целях профилактики заболеваний;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проведение комплексного анализа работы санаторного оздоровительного лагеря по организации санаторно-курортного лечения;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92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17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7" w:name="P1880"/>
      <w:bookmarkEnd w:id="17"/>
      <w:r>
        <w:t>РЕКОМЕНДУЕМЫЕ ШТАТНЫЕ НОРМАТИВЫ</w:t>
      </w:r>
    </w:p>
    <w:p w:rsidR="008D6376" w:rsidRDefault="008D6376">
      <w:pPr>
        <w:pStyle w:val="ConsPlusTitle"/>
        <w:jc w:val="center"/>
      </w:pPr>
      <w:r>
        <w:t>САНАТОРНОГО ОЗДОРОВИТЕЛЬНОГО ЛАГЕРЯ</w:t>
      </w:r>
    </w:p>
    <w:p w:rsidR="008D6376" w:rsidRDefault="008D6376">
      <w:pPr>
        <w:pStyle w:val="ConsPlusTitle"/>
        <w:jc w:val="center"/>
      </w:pPr>
      <w:r>
        <w:t>КРУГЛОГОДИЧНОГО ДЕЙСТВИЯ</w:t>
      </w:r>
    </w:p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5"/>
      </w:tblGrid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Главный врач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170 мест размещения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Врач-педиатр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40 мест размещения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150 мест размещения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150 мест размещения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Врач-диетолог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200 мест размещения и более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в смену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40 мест размещения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200 мест размещения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 должность врача-специалиста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1 на кабинет электросна</w:t>
            </w:r>
          </w:p>
          <w:p w:rsidR="008D6376" w:rsidRDefault="008D6376">
            <w:pPr>
              <w:pStyle w:val="ConsPlusNormal"/>
            </w:pPr>
            <w:r>
              <w:t>1 на 8 точек ингалятория</w:t>
            </w:r>
          </w:p>
          <w:p w:rsidR="008D6376" w:rsidRDefault="008D6376">
            <w:pPr>
              <w:pStyle w:val="ConsPlusNormal"/>
            </w:pPr>
            <w:r>
              <w:t>2 на 8 - 10 ванн</w:t>
            </w:r>
          </w:p>
          <w:p w:rsidR="008D6376" w:rsidRDefault="008D6376">
            <w:pPr>
              <w:pStyle w:val="ConsPlusNormal"/>
            </w:pPr>
            <w:r>
              <w:t>1 на душевой зал</w:t>
            </w:r>
          </w:p>
          <w:p w:rsidR="008D6376" w:rsidRDefault="008D6376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8D6376" w:rsidRDefault="008D6376">
            <w:pPr>
              <w:pStyle w:val="ConsPlusNormal"/>
            </w:pPr>
            <w:r>
              <w:lastRenderedPageBreak/>
              <w:t>2 на бассейн</w:t>
            </w:r>
          </w:p>
          <w:p w:rsidR="008D6376" w:rsidRDefault="008D6376">
            <w:pPr>
              <w:pStyle w:val="ConsPlusNormal"/>
            </w:pPr>
            <w:r>
              <w:t>1 на 30 лежаков аэросолярия (климатопавильона) или веранды для аэротерапии (в том числе для зимнего лежания в мешках)</w:t>
            </w:r>
          </w:p>
          <w:p w:rsidR="008D6376" w:rsidRDefault="008D6376">
            <w:pPr>
              <w:pStyle w:val="ConsPlusNormal"/>
            </w:pPr>
            <w:r>
              <w:t>2 на пляж (при наличии)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200 мест размещения, но не менее 0,5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2 на 1 должность врача-физиотерапевта</w:t>
            </w:r>
          </w:p>
          <w:p w:rsidR="008D6376" w:rsidRDefault="008D6376">
            <w:pPr>
              <w:pStyle w:val="ConsPlusNormal"/>
            </w:pPr>
            <w:r>
              <w:t>1 на 1 должность врача по лечебной физкультуре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1 должность врача по лечебной физкультуре;</w:t>
            </w:r>
          </w:p>
          <w:p w:rsidR="008D6376" w:rsidRDefault="008D6376">
            <w:pPr>
              <w:pStyle w:val="ConsPlusNormal"/>
            </w:pPr>
            <w:r>
              <w:t>1 на кабинет индивидуальной кинезотерапии,</w:t>
            </w:r>
          </w:p>
          <w:p w:rsidR="008D6376" w:rsidRDefault="008D6376">
            <w:pPr>
              <w:pStyle w:val="ConsPlusNormal"/>
            </w:pPr>
            <w:r>
              <w:t>1 кабинет механотерапии,</w:t>
            </w:r>
          </w:p>
          <w:p w:rsidR="008D6376" w:rsidRDefault="008D6376">
            <w:pPr>
              <w:pStyle w:val="ConsPlusNormal"/>
            </w:pPr>
            <w:r>
              <w:t>1 на кабинет для тренинга на тренажерах с биологически обратной связью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1,5 на 1 должность врача по лечебной физкультуре</w:t>
            </w:r>
          </w:p>
          <w:p w:rsidR="008D6376" w:rsidRDefault="008D6376">
            <w:pPr>
              <w:pStyle w:val="ConsPlusNormal"/>
            </w:pPr>
            <w:r>
              <w:t>2 на бассейн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Сестра-хозяйка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567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</w:tcPr>
          <w:p w:rsidR="008D6376" w:rsidRDefault="008D6376">
            <w:pPr>
              <w:pStyle w:val="ConsPlusNormal"/>
            </w:pPr>
            <w:r>
              <w:t>Санитар</w:t>
            </w:r>
          </w:p>
        </w:tc>
        <w:tc>
          <w:tcPr>
            <w:tcW w:w="4535" w:type="dxa"/>
          </w:tcPr>
          <w:p w:rsidR="008D6376" w:rsidRDefault="008D6376">
            <w:pPr>
              <w:pStyle w:val="ConsPlusNormal"/>
            </w:pPr>
            <w:r>
              <w:t>1 на 4 ванны</w:t>
            </w:r>
          </w:p>
          <w:p w:rsidR="008D6376" w:rsidRDefault="008D6376">
            <w:pPr>
              <w:pStyle w:val="ConsPlusNormal"/>
            </w:pPr>
            <w:r>
              <w:t>1 на душевую установку</w:t>
            </w:r>
          </w:p>
          <w:p w:rsidR="008D6376" w:rsidRDefault="008D6376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8D6376" w:rsidRDefault="008D6376">
            <w:pPr>
              <w:pStyle w:val="ConsPlusNormal"/>
            </w:pPr>
            <w:r>
              <w:t>1 на 4 установки кишечных промываний</w:t>
            </w:r>
          </w:p>
          <w:p w:rsidR="008D6376" w:rsidRDefault="008D6376">
            <w:pPr>
              <w:pStyle w:val="ConsPlusNormal"/>
            </w:pPr>
            <w:r>
              <w:t>1 на 4 субаквальные ванны</w:t>
            </w:r>
          </w:p>
          <w:p w:rsidR="008D6376" w:rsidRDefault="008D6376">
            <w:pPr>
              <w:pStyle w:val="ConsPlusNormal"/>
            </w:pPr>
            <w:r>
              <w:t>1 на 20 точек ингалятория</w:t>
            </w:r>
          </w:p>
          <w:p w:rsidR="008D6376" w:rsidRDefault="008D6376">
            <w:pPr>
              <w:pStyle w:val="ConsPlusNormal"/>
            </w:pPr>
            <w:r>
              <w:t>2 на лечебный бассейн (при наличии)</w:t>
            </w:r>
          </w:p>
          <w:p w:rsidR="008D6376" w:rsidRDefault="008D6376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Примечание: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t>2. В санаторном оздоровительном лагере круглогодичного действия также рекомендуется предусматривать должности: врач функциональной диагностики, медицинский психолог, педагог, воспитатель (исходя из профиля оказываемой медицинской помощи и с учетом материально-технической обеспеченности).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jc w:val="right"/>
        <w:outlineLvl w:val="1"/>
      </w:pPr>
      <w:r>
        <w:t>Приложение N 18</w:t>
      </w:r>
    </w:p>
    <w:p w:rsidR="008D6376" w:rsidRDefault="008D6376">
      <w:pPr>
        <w:pStyle w:val="ConsPlusNormal"/>
        <w:jc w:val="right"/>
      </w:pPr>
      <w:r>
        <w:t>к Порядку организации</w:t>
      </w:r>
    </w:p>
    <w:p w:rsidR="008D6376" w:rsidRDefault="008D6376">
      <w:pPr>
        <w:pStyle w:val="ConsPlusNormal"/>
        <w:jc w:val="right"/>
      </w:pPr>
      <w:r>
        <w:t>санаторно-курортного лечения,</w:t>
      </w:r>
    </w:p>
    <w:p w:rsidR="008D6376" w:rsidRDefault="008D6376">
      <w:pPr>
        <w:pStyle w:val="ConsPlusNormal"/>
        <w:jc w:val="right"/>
      </w:pPr>
      <w:r>
        <w:t>утвержденному приказом</w:t>
      </w:r>
    </w:p>
    <w:p w:rsidR="008D6376" w:rsidRDefault="008D6376">
      <w:pPr>
        <w:pStyle w:val="ConsPlusNormal"/>
        <w:jc w:val="right"/>
      </w:pPr>
      <w:r>
        <w:lastRenderedPageBreak/>
        <w:t>Министерства здравоохранения</w:t>
      </w:r>
    </w:p>
    <w:p w:rsidR="008D6376" w:rsidRDefault="008D6376">
      <w:pPr>
        <w:pStyle w:val="ConsPlusNormal"/>
        <w:jc w:val="right"/>
      </w:pPr>
      <w:r>
        <w:t>Российской Федерации</w:t>
      </w:r>
    </w:p>
    <w:p w:rsidR="008D6376" w:rsidRDefault="008D6376">
      <w:pPr>
        <w:pStyle w:val="ConsPlusNormal"/>
        <w:jc w:val="right"/>
      </w:pPr>
      <w:r>
        <w:t>от 5 мая 2016 г. N 279н</w:t>
      </w:r>
    </w:p>
    <w:p w:rsidR="008D6376" w:rsidRDefault="008D6376">
      <w:pPr>
        <w:pStyle w:val="ConsPlusNormal"/>
        <w:jc w:val="center"/>
      </w:pPr>
    </w:p>
    <w:p w:rsidR="008D6376" w:rsidRDefault="008D6376">
      <w:pPr>
        <w:pStyle w:val="ConsPlusTitle"/>
        <w:jc w:val="center"/>
      </w:pPr>
      <w:bookmarkStart w:id="18" w:name="P1978"/>
      <w:bookmarkEnd w:id="18"/>
      <w:r>
        <w:t>СТАНДАРТ</w:t>
      </w:r>
    </w:p>
    <w:p w:rsidR="008D6376" w:rsidRDefault="008D6376">
      <w:pPr>
        <w:pStyle w:val="ConsPlusTitle"/>
        <w:jc w:val="center"/>
      </w:pPr>
      <w:r>
        <w:t>ОСНАЩЕНИЯ САНАТОРНОГО ОЗДОРОВИТЕЛЬНОГО ЛАГЕРЯ</w:t>
      </w:r>
    </w:p>
    <w:p w:rsidR="008D6376" w:rsidRDefault="008D6376">
      <w:pPr>
        <w:pStyle w:val="ConsPlusTitle"/>
        <w:jc w:val="center"/>
      </w:pPr>
      <w:r>
        <w:t>КРУГЛОГОДИЧНОГО ДЕЙСТВИЯ</w:t>
      </w:r>
    </w:p>
    <w:p w:rsidR="008D6376" w:rsidRDefault="008D63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3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376" w:rsidRDefault="008D6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376" w:rsidRDefault="008D6376">
            <w:pPr>
              <w:pStyle w:val="ConsPlusNormal"/>
            </w:pPr>
          </w:p>
        </w:tc>
      </w:tr>
    </w:tbl>
    <w:p w:rsidR="008D6376" w:rsidRDefault="008D637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613"/>
        <w:gridCol w:w="2778"/>
      </w:tblGrid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Весы напольные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Ростомер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600" w:type="dxa"/>
            <w:tcBorders>
              <w:bottom w:val="nil"/>
            </w:tcBorders>
          </w:tcPr>
          <w:p w:rsidR="008D6376" w:rsidRDefault="008D63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778" w:type="dxa"/>
            <w:tcBorders>
              <w:bottom w:val="nil"/>
            </w:tcBorders>
          </w:tcPr>
          <w:p w:rsidR="008D6376" w:rsidRDefault="008D6376">
            <w:pPr>
              <w:pStyle w:val="ConsPlusNormal"/>
            </w:pPr>
            <w:r>
              <w:t>Не менее 1 &lt;1&gt;</w:t>
            </w:r>
          </w:p>
        </w:tc>
      </w:tr>
      <w:tr w:rsidR="008D6376">
        <w:tblPrEx>
          <w:tblBorders>
            <w:insideH w:val="nil"/>
          </w:tblBorders>
        </w:tblPrEx>
        <w:tc>
          <w:tcPr>
            <w:tcW w:w="8991" w:type="dxa"/>
            <w:gridSpan w:val="3"/>
            <w:tcBorders>
              <w:top w:val="nil"/>
            </w:tcBorders>
          </w:tcPr>
          <w:p w:rsidR="008D6376" w:rsidRDefault="008D6376">
            <w:pPr>
              <w:pStyle w:val="ConsPlusNormal"/>
              <w:jc w:val="both"/>
            </w:pPr>
            <w:r>
              <w:t xml:space="preserve">(п. 4 в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Стол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Принтер или многофункциональное устройство: принтер копировальный аппарат-сканер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Стул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Настольная лампа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Измеритель артериального давления, сфигмоманометр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Фонендоскоп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Надувные мячи и игрушки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8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Зеркальная стенка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одна из стен зала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Ковровое покрытие зала лечебной физкультуры и тренажерного зала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10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3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1 на каждую медицинскую сестру по массажу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Оборудование для трудотерапии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Пляжные лежаки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Пляжные зонтики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Оборудование климатопавильона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по требованию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лечения импульсными токами с набором электродов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магнитотерапии портативный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ультравысокочастотной терапии портативный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2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Песочные часы на различное время (1, 3, 5, 10 мин.)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по 1 на каждый кабинет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не менее 1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1 на каждую физиотерапевтическую кабину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8D6376">
        <w:tc>
          <w:tcPr>
            <w:tcW w:w="600" w:type="dxa"/>
          </w:tcPr>
          <w:p w:rsidR="008D6376" w:rsidRDefault="008D637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613" w:type="dxa"/>
          </w:tcPr>
          <w:p w:rsidR="008D6376" w:rsidRDefault="008D6376">
            <w:pPr>
              <w:pStyle w:val="ConsPlusNormal"/>
            </w:pPr>
            <w:r>
              <w:t>Стул деревянный</w:t>
            </w:r>
          </w:p>
        </w:tc>
        <w:tc>
          <w:tcPr>
            <w:tcW w:w="2778" w:type="dxa"/>
          </w:tcPr>
          <w:p w:rsidR="008D6376" w:rsidRDefault="008D6376">
            <w:pPr>
              <w:pStyle w:val="ConsPlusNormal"/>
            </w:pPr>
            <w:r>
              <w:t>1 на 1 физиотерапевтическую кушетку</w:t>
            </w:r>
          </w:p>
        </w:tc>
      </w:tr>
    </w:tbl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  <w:r>
        <w:t>--------------------------------</w:t>
      </w:r>
    </w:p>
    <w:p w:rsidR="008D6376" w:rsidRDefault="008D6376">
      <w:pPr>
        <w:pStyle w:val="ConsPlusNormal"/>
        <w:spacing w:before="220"/>
        <w:ind w:firstLine="540"/>
        <w:jc w:val="both"/>
      </w:pPr>
      <w:r>
        <w:lastRenderedPageBreak/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9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8D6376" w:rsidRDefault="008D6376">
      <w:pPr>
        <w:pStyle w:val="ConsPlusNormal"/>
        <w:jc w:val="both"/>
      </w:pPr>
      <w:r>
        <w:t xml:space="preserve">(сноска введена </w:t>
      </w:r>
      <w:hyperlink r:id="rId9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ind w:firstLine="540"/>
        <w:jc w:val="both"/>
      </w:pPr>
    </w:p>
    <w:p w:rsidR="008D6376" w:rsidRDefault="008D6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3E4" w:rsidRDefault="003933E4"/>
    <w:sectPr w:rsidR="003933E4" w:rsidSect="00D4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6"/>
    <w:rsid w:val="003933E4"/>
    <w:rsid w:val="008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FBC36-7A2B-4861-A417-3FA36C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6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6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63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63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6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6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63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EXP&amp;n=731991" TargetMode="External"/><Relationship Id="rId21" Type="http://schemas.openxmlformats.org/officeDocument/2006/relationships/hyperlink" Target="https://login.consultant.ru/link/?req=doc&amp;base=LAW&amp;n=476883&amp;dst=101048" TargetMode="External"/><Relationship Id="rId42" Type="http://schemas.openxmlformats.org/officeDocument/2006/relationships/hyperlink" Target="https://login.consultant.ru/link/?req=doc&amp;base=LAW&amp;n=454225&amp;dst=100947" TargetMode="External"/><Relationship Id="rId47" Type="http://schemas.openxmlformats.org/officeDocument/2006/relationships/hyperlink" Target="https://login.consultant.ru/link/?req=doc&amp;base=LAW&amp;n=447390&amp;dst=100012" TargetMode="External"/><Relationship Id="rId63" Type="http://schemas.openxmlformats.org/officeDocument/2006/relationships/hyperlink" Target="https://login.consultant.ru/link/?req=doc&amp;base=LAW&amp;n=491243&amp;dst=102087" TargetMode="External"/><Relationship Id="rId68" Type="http://schemas.openxmlformats.org/officeDocument/2006/relationships/hyperlink" Target="https://login.consultant.ru/link/?req=doc&amp;base=LAW&amp;n=300592&amp;dst=100009" TargetMode="External"/><Relationship Id="rId84" Type="http://schemas.openxmlformats.org/officeDocument/2006/relationships/hyperlink" Target="https://login.consultant.ru/link/?req=doc&amp;base=LAW&amp;n=491243&amp;dst=102106" TargetMode="External"/><Relationship Id="rId89" Type="http://schemas.openxmlformats.org/officeDocument/2006/relationships/hyperlink" Target="https://login.consultant.ru/link/?req=doc&amp;base=LAW&amp;n=447390" TargetMode="External"/><Relationship Id="rId16" Type="http://schemas.openxmlformats.org/officeDocument/2006/relationships/hyperlink" Target="https://login.consultant.ru/link/?req=doc&amp;base=LAW&amp;n=476883&amp;dst=101109" TargetMode="External"/><Relationship Id="rId11" Type="http://schemas.openxmlformats.org/officeDocument/2006/relationships/hyperlink" Target="https://login.consultant.ru/link/?req=doc&amp;base=LAW&amp;n=472541&amp;dst=100024" TargetMode="External"/><Relationship Id="rId32" Type="http://schemas.openxmlformats.org/officeDocument/2006/relationships/hyperlink" Target="https://login.consultant.ru/link/?req=doc&amp;base=LAW&amp;n=141711&amp;dst=100123" TargetMode="External"/><Relationship Id="rId37" Type="http://schemas.openxmlformats.org/officeDocument/2006/relationships/hyperlink" Target="https://login.consultant.ru/link/?req=doc&amp;base=LAW&amp;n=300592&amp;dst=100010" TargetMode="External"/><Relationship Id="rId53" Type="http://schemas.openxmlformats.org/officeDocument/2006/relationships/hyperlink" Target="https://login.consultant.ru/link/?req=doc&amp;base=LAW&amp;n=491243&amp;dst=102078" TargetMode="External"/><Relationship Id="rId58" Type="http://schemas.openxmlformats.org/officeDocument/2006/relationships/hyperlink" Target="https://login.consultant.ru/link/?req=doc&amp;base=LAW&amp;n=300592&amp;dst=100009" TargetMode="External"/><Relationship Id="rId74" Type="http://schemas.openxmlformats.org/officeDocument/2006/relationships/hyperlink" Target="https://login.consultant.ru/link/?req=doc&amp;base=LAW&amp;n=491243&amp;dst=102097" TargetMode="External"/><Relationship Id="rId79" Type="http://schemas.openxmlformats.org/officeDocument/2006/relationships/hyperlink" Target="https://login.consultant.ru/link/?req=doc&amp;base=LAW&amp;n=447390" TargetMode="External"/><Relationship Id="rId5" Type="http://schemas.openxmlformats.org/officeDocument/2006/relationships/hyperlink" Target="https://login.consultant.ru/link/?req=doc&amp;base=LAW&amp;n=491243&amp;dst=102068" TargetMode="External"/><Relationship Id="rId90" Type="http://schemas.openxmlformats.org/officeDocument/2006/relationships/hyperlink" Target="https://login.consultant.ru/link/?req=doc&amp;base=LAW&amp;n=300592" TargetMode="External"/><Relationship Id="rId95" Type="http://schemas.openxmlformats.org/officeDocument/2006/relationships/hyperlink" Target="https://login.consultant.ru/link/?req=doc&amp;base=LAW&amp;n=200185&amp;dst=100015" TargetMode="External"/><Relationship Id="rId22" Type="http://schemas.openxmlformats.org/officeDocument/2006/relationships/hyperlink" Target="https://login.consultant.ru/link/?req=doc&amp;base=LAW&amp;n=476883&amp;dst=101143" TargetMode="External"/><Relationship Id="rId27" Type="http://schemas.openxmlformats.org/officeDocument/2006/relationships/hyperlink" Target="https://login.consultant.ru/link/?req=doc&amp;base=LAW&amp;n=472820" TargetMode="External"/><Relationship Id="rId43" Type="http://schemas.openxmlformats.org/officeDocument/2006/relationships/hyperlink" Target="https://login.consultant.ru/link/?req=doc&amp;base=LAW&amp;n=491243&amp;dst=102069" TargetMode="External"/><Relationship Id="rId48" Type="http://schemas.openxmlformats.org/officeDocument/2006/relationships/hyperlink" Target="https://login.consultant.ru/link/?req=doc&amp;base=LAW&amp;n=300592&amp;dst=100009" TargetMode="External"/><Relationship Id="rId64" Type="http://schemas.openxmlformats.org/officeDocument/2006/relationships/hyperlink" Target="https://login.consultant.ru/link/?req=doc&amp;base=LAW&amp;n=491243&amp;dst=102088" TargetMode="External"/><Relationship Id="rId69" Type="http://schemas.openxmlformats.org/officeDocument/2006/relationships/hyperlink" Target="https://login.consultant.ru/link/?req=doc&amp;base=LAW&amp;n=447390" TargetMode="External"/><Relationship Id="rId80" Type="http://schemas.openxmlformats.org/officeDocument/2006/relationships/hyperlink" Target="https://login.consultant.ru/link/?req=doc&amp;base=LAW&amp;n=300592" TargetMode="External"/><Relationship Id="rId85" Type="http://schemas.openxmlformats.org/officeDocument/2006/relationships/hyperlink" Target="https://login.consultant.ru/link/?req=doc&amp;base=LAW&amp;n=200185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48537" TargetMode="External"/><Relationship Id="rId17" Type="http://schemas.openxmlformats.org/officeDocument/2006/relationships/hyperlink" Target="https://login.consultant.ru/link/?req=doc&amp;base=LAW&amp;n=149244" TargetMode="External"/><Relationship Id="rId25" Type="http://schemas.openxmlformats.org/officeDocument/2006/relationships/hyperlink" Target="https://login.consultant.ru/link/?req=doc&amp;base=EXP&amp;n=731991" TargetMode="External"/><Relationship Id="rId33" Type="http://schemas.openxmlformats.org/officeDocument/2006/relationships/hyperlink" Target="https://login.consultant.ru/link/?req=doc&amp;base=LAW&amp;n=141711&amp;dst=100005" TargetMode="External"/><Relationship Id="rId38" Type="http://schemas.openxmlformats.org/officeDocument/2006/relationships/hyperlink" Target="https://login.consultant.ru/link/?req=doc&amp;base=LAW&amp;n=447390" TargetMode="External"/><Relationship Id="rId46" Type="http://schemas.openxmlformats.org/officeDocument/2006/relationships/hyperlink" Target="https://login.consultant.ru/link/?req=doc&amp;base=LAW&amp;n=491243&amp;dst=102076" TargetMode="External"/><Relationship Id="rId59" Type="http://schemas.openxmlformats.org/officeDocument/2006/relationships/hyperlink" Target="https://login.consultant.ru/link/?req=doc&amp;base=LAW&amp;n=447390" TargetMode="External"/><Relationship Id="rId67" Type="http://schemas.openxmlformats.org/officeDocument/2006/relationships/hyperlink" Target="https://login.consultant.ru/link/?req=doc&amp;base=LAW&amp;n=447390&amp;dst=100012" TargetMode="External"/><Relationship Id="rId20" Type="http://schemas.openxmlformats.org/officeDocument/2006/relationships/hyperlink" Target="https://login.consultant.ru/link/?req=doc&amp;base=LAW&amp;n=476883&amp;dst=101046" TargetMode="External"/><Relationship Id="rId41" Type="http://schemas.openxmlformats.org/officeDocument/2006/relationships/hyperlink" Target="https://login.consultant.ru/link/?req=doc&amp;base=LAW&amp;n=454225&amp;dst=100793" TargetMode="External"/><Relationship Id="rId54" Type="http://schemas.openxmlformats.org/officeDocument/2006/relationships/hyperlink" Target="https://login.consultant.ru/link/?req=doc&amp;base=LAW&amp;n=491243&amp;dst=102079" TargetMode="External"/><Relationship Id="rId62" Type="http://schemas.openxmlformats.org/officeDocument/2006/relationships/hyperlink" Target="https://login.consultant.ru/link/?req=doc&amp;base=LAW&amp;n=454225&amp;dst=100947" TargetMode="External"/><Relationship Id="rId70" Type="http://schemas.openxmlformats.org/officeDocument/2006/relationships/hyperlink" Target="https://login.consultant.ru/link/?req=doc&amp;base=LAW&amp;n=300592" TargetMode="External"/><Relationship Id="rId75" Type="http://schemas.openxmlformats.org/officeDocument/2006/relationships/hyperlink" Target="https://login.consultant.ru/link/?req=doc&amp;base=LAW&amp;n=200185&amp;dst=100015" TargetMode="External"/><Relationship Id="rId83" Type="http://schemas.openxmlformats.org/officeDocument/2006/relationships/hyperlink" Target="https://login.consultant.ru/link/?req=doc&amp;base=LAW&amp;n=491243&amp;dst=102105" TargetMode="External"/><Relationship Id="rId88" Type="http://schemas.openxmlformats.org/officeDocument/2006/relationships/hyperlink" Target="https://login.consultant.ru/link/?req=doc&amp;base=LAW&amp;n=300592&amp;dst=100009" TargetMode="External"/><Relationship Id="rId91" Type="http://schemas.openxmlformats.org/officeDocument/2006/relationships/hyperlink" Target="https://login.consultant.ru/link/?req=doc&amp;base=LAW&amp;n=454225&amp;dst=100793" TargetMode="External"/><Relationship Id="rId96" Type="http://schemas.openxmlformats.org/officeDocument/2006/relationships/hyperlink" Target="https://login.consultant.ru/link/?req=doc&amp;base=LAW&amp;n=491243&amp;dst=102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125&amp;dst=100006" TargetMode="External"/><Relationship Id="rId15" Type="http://schemas.openxmlformats.org/officeDocument/2006/relationships/hyperlink" Target="https://login.consultant.ru/link/?req=doc&amp;base=LAW&amp;n=476883&amp;dst=101018" TargetMode="External"/><Relationship Id="rId23" Type="http://schemas.openxmlformats.org/officeDocument/2006/relationships/hyperlink" Target="https://login.consultant.ru/link/?req=doc&amp;base=LAW&amp;n=476883&amp;dst=101145" TargetMode="External"/><Relationship Id="rId28" Type="http://schemas.openxmlformats.org/officeDocument/2006/relationships/hyperlink" Target="https://login.consultant.ru/link/?req=doc&amp;base=LAW&amp;n=368125&amp;dst=100007" TargetMode="External"/><Relationship Id="rId36" Type="http://schemas.openxmlformats.org/officeDocument/2006/relationships/hyperlink" Target="https://login.consultant.ru/link/?req=doc&amp;base=LAW&amp;n=447390&amp;dst=100012" TargetMode="External"/><Relationship Id="rId49" Type="http://schemas.openxmlformats.org/officeDocument/2006/relationships/hyperlink" Target="https://login.consultant.ru/link/?req=doc&amp;base=LAW&amp;n=447390" TargetMode="External"/><Relationship Id="rId57" Type="http://schemas.openxmlformats.org/officeDocument/2006/relationships/hyperlink" Target="https://login.consultant.ru/link/?req=doc&amp;base=LAW&amp;n=447390&amp;dst=100012" TargetMode="External"/><Relationship Id="rId10" Type="http://schemas.openxmlformats.org/officeDocument/2006/relationships/hyperlink" Target="https://login.consultant.ru/link/?req=doc&amp;base=LAW&amp;n=454225&amp;dst=101159" TargetMode="External"/><Relationship Id="rId31" Type="http://schemas.openxmlformats.org/officeDocument/2006/relationships/hyperlink" Target="https://login.consultant.ru/link/?req=doc&amp;base=LAW&amp;n=328624&amp;dst=100013" TargetMode="External"/><Relationship Id="rId44" Type="http://schemas.openxmlformats.org/officeDocument/2006/relationships/hyperlink" Target="https://login.consultant.ru/link/?req=doc&amp;base=LAW&amp;n=491243&amp;dst=102070" TargetMode="External"/><Relationship Id="rId52" Type="http://schemas.openxmlformats.org/officeDocument/2006/relationships/hyperlink" Target="https://login.consultant.ru/link/?req=doc&amp;base=LAW&amp;n=454225&amp;dst=100947" TargetMode="External"/><Relationship Id="rId60" Type="http://schemas.openxmlformats.org/officeDocument/2006/relationships/hyperlink" Target="https://login.consultant.ru/link/?req=doc&amp;base=LAW&amp;n=300592" TargetMode="External"/><Relationship Id="rId65" Type="http://schemas.openxmlformats.org/officeDocument/2006/relationships/hyperlink" Target="https://login.consultant.ru/link/?req=doc&amp;base=LAW&amp;n=200185&amp;dst=100015" TargetMode="External"/><Relationship Id="rId73" Type="http://schemas.openxmlformats.org/officeDocument/2006/relationships/hyperlink" Target="https://login.consultant.ru/link/?req=doc&amp;base=LAW&amp;n=491243&amp;dst=102096" TargetMode="External"/><Relationship Id="rId78" Type="http://schemas.openxmlformats.org/officeDocument/2006/relationships/hyperlink" Target="https://login.consultant.ru/link/?req=doc&amp;base=LAW&amp;n=300592&amp;dst=100009" TargetMode="External"/><Relationship Id="rId81" Type="http://schemas.openxmlformats.org/officeDocument/2006/relationships/hyperlink" Target="https://login.consultant.ru/link/?req=doc&amp;base=LAW&amp;n=454225&amp;dst=100793" TargetMode="External"/><Relationship Id="rId86" Type="http://schemas.openxmlformats.org/officeDocument/2006/relationships/hyperlink" Target="https://login.consultant.ru/link/?req=doc&amp;base=LAW&amp;n=491243&amp;dst=102112" TargetMode="External"/><Relationship Id="rId94" Type="http://schemas.openxmlformats.org/officeDocument/2006/relationships/hyperlink" Target="https://login.consultant.ru/link/?req=doc&amp;base=LAW&amp;n=491243&amp;dst=1021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8125&amp;dst=100006" TargetMode="External"/><Relationship Id="rId13" Type="http://schemas.openxmlformats.org/officeDocument/2006/relationships/hyperlink" Target="https://login.consultant.ru/link/?req=doc&amp;base=LAW&amp;n=454225&amp;dst=100447" TargetMode="External"/><Relationship Id="rId18" Type="http://schemas.openxmlformats.org/officeDocument/2006/relationships/hyperlink" Target="https://login.consultant.ru/link/?req=doc&amp;base=LAW&amp;n=141711&amp;dst=100068" TargetMode="External"/><Relationship Id="rId39" Type="http://schemas.openxmlformats.org/officeDocument/2006/relationships/hyperlink" Target="https://login.consultant.ru/link/?req=doc&amp;base=LAW&amp;n=300592&amp;dst=100010" TargetMode="External"/><Relationship Id="rId34" Type="http://schemas.openxmlformats.org/officeDocument/2006/relationships/hyperlink" Target="https://login.consultant.ru/link/?req=doc&amp;base=LAW&amp;n=368125&amp;dst=100008" TargetMode="External"/><Relationship Id="rId50" Type="http://schemas.openxmlformats.org/officeDocument/2006/relationships/hyperlink" Target="https://login.consultant.ru/link/?req=doc&amp;base=LAW&amp;n=300592" TargetMode="External"/><Relationship Id="rId55" Type="http://schemas.openxmlformats.org/officeDocument/2006/relationships/hyperlink" Target="https://login.consultant.ru/link/?req=doc&amp;base=LAW&amp;n=200185&amp;dst=100015" TargetMode="External"/><Relationship Id="rId76" Type="http://schemas.openxmlformats.org/officeDocument/2006/relationships/hyperlink" Target="https://login.consultant.ru/link/?req=doc&amp;base=LAW&amp;n=491243&amp;dst=102103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225&amp;dst=100447" TargetMode="External"/><Relationship Id="rId71" Type="http://schemas.openxmlformats.org/officeDocument/2006/relationships/hyperlink" Target="https://login.consultant.ru/link/?req=doc&amp;base=LAW&amp;n=454225&amp;dst=100793" TargetMode="External"/><Relationship Id="rId92" Type="http://schemas.openxmlformats.org/officeDocument/2006/relationships/hyperlink" Target="https://login.consultant.ru/link/?req=doc&amp;base=LAW&amp;n=454225&amp;dst=1009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125&amp;dst=100007" TargetMode="External"/><Relationship Id="rId24" Type="http://schemas.openxmlformats.org/officeDocument/2006/relationships/hyperlink" Target="https://login.consultant.ru/link/?req=doc&amp;base=LAW&amp;n=482692&amp;dst=473" TargetMode="External"/><Relationship Id="rId40" Type="http://schemas.openxmlformats.org/officeDocument/2006/relationships/hyperlink" Target="https://login.consultant.ru/link/?req=doc&amp;base=LAW&amp;n=143130" TargetMode="External"/><Relationship Id="rId45" Type="http://schemas.openxmlformats.org/officeDocument/2006/relationships/hyperlink" Target="https://login.consultant.ru/link/?req=doc&amp;base=LAW&amp;n=200185&amp;dst=100015" TargetMode="External"/><Relationship Id="rId66" Type="http://schemas.openxmlformats.org/officeDocument/2006/relationships/hyperlink" Target="https://login.consultant.ru/link/?req=doc&amp;base=LAW&amp;n=491243&amp;dst=102094" TargetMode="External"/><Relationship Id="rId87" Type="http://schemas.openxmlformats.org/officeDocument/2006/relationships/hyperlink" Target="https://login.consultant.ru/link/?req=doc&amp;base=LAW&amp;n=447390&amp;dst=100012" TargetMode="External"/><Relationship Id="rId61" Type="http://schemas.openxmlformats.org/officeDocument/2006/relationships/hyperlink" Target="https://login.consultant.ru/link/?req=doc&amp;base=LAW&amp;n=454225&amp;dst=100793" TargetMode="External"/><Relationship Id="rId82" Type="http://schemas.openxmlformats.org/officeDocument/2006/relationships/hyperlink" Target="https://login.consultant.ru/link/?req=doc&amp;base=LAW&amp;n=454225&amp;dst=100947" TargetMode="External"/><Relationship Id="rId19" Type="http://schemas.openxmlformats.org/officeDocument/2006/relationships/hyperlink" Target="https://login.consultant.ru/link/?req=doc&amp;base=LAW&amp;n=99661&amp;dst=100004" TargetMode="External"/><Relationship Id="rId14" Type="http://schemas.openxmlformats.org/officeDocument/2006/relationships/hyperlink" Target="https://login.consultant.ru/link/?req=doc&amp;base=LAW&amp;n=476883&amp;dst=100712" TargetMode="External"/><Relationship Id="rId30" Type="http://schemas.openxmlformats.org/officeDocument/2006/relationships/hyperlink" Target="https://login.consultant.ru/link/?req=doc&amp;base=LAW&amp;n=185947&amp;dst=100010" TargetMode="External"/><Relationship Id="rId35" Type="http://schemas.openxmlformats.org/officeDocument/2006/relationships/hyperlink" Target="https://login.consultant.ru/link/?req=doc&amp;base=LAW&amp;n=425761&amp;dst=4" TargetMode="External"/><Relationship Id="rId56" Type="http://schemas.openxmlformats.org/officeDocument/2006/relationships/hyperlink" Target="https://login.consultant.ru/link/?req=doc&amp;base=LAW&amp;n=491243&amp;dst=102085" TargetMode="External"/><Relationship Id="rId77" Type="http://schemas.openxmlformats.org/officeDocument/2006/relationships/hyperlink" Target="https://login.consultant.ru/link/?req=doc&amp;base=LAW&amp;n=447390&amp;dst=100012" TargetMode="External"/><Relationship Id="rId8" Type="http://schemas.openxmlformats.org/officeDocument/2006/relationships/hyperlink" Target="https://login.consultant.ru/link/?req=doc&amp;base=LAW&amp;n=491243&amp;dst=102068" TargetMode="External"/><Relationship Id="rId51" Type="http://schemas.openxmlformats.org/officeDocument/2006/relationships/hyperlink" Target="https://login.consultant.ru/link/?req=doc&amp;base=LAW&amp;n=454225&amp;dst=100793" TargetMode="External"/><Relationship Id="rId72" Type="http://schemas.openxmlformats.org/officeDocument/2006/relationships/hyperlink" Target="https://login.consultant.ru/link/?req=doc&amp;base=LAW&amp;n=454225&amp;dst=100947" TargetMode="External"/><Relationship Id="rId93" Type="http://schemas.openxmlformats.org/officeDocument/2006/relationships/hyperlink" Target="https://login.consultant.ru/link/?req=doc&amp;base=LAW&amp;n=491243&amp;dst=102114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15119</Words>
  <Characters>86180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Левдина Елена Рафаилевна</dc:creator>
  <cp:keywords/>
  <dc:description/>
  <cp:lastModifiedBy>Левдина Елена Рафаилевна</cp:lastModifiedBy>
  <cp:revision>1</cp:revision>
  <dcterms:created xsi:type="dcterms:W3CDTF">2024-12-11T10:00:00Z</dcterms:created>
  <dcterms:modified xsi:type="dcterms:W3CDTF">2024-12-11T10:02:00Z</dcterms:modified>
</cp:coreProperties>
</file>