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C5" w:rsidRPr="001654C5" w:rsidRDefault="001654C5" w:rsidP="001654C5">
      <w:pPr>
        <w:jc w:val="center"/>
        <w:rPr>
          <w:sz w:val="28"/>
          <w:szCs w:val="28"/>
        </w:rPr>
      </w:pPr>
      <w:r w:rsidRPr="001654C5">
        <w:rPr>
          <w:noProof/>
          <w:sz w:val="28"/>
          <w:szCs w:val="28"/>
        </w:rPr>
        <w:drawing>
          <wp:inline distT="0" distB="0" distL="0" distR="0" wp14:anchorId="7D343172" wp14:editId="5659D3DB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C5" w:rsidRPr="001654C5" w:rsidRDefault="001654C5" w:rsidP="001654C5">
      <w:pPr>
        <w:keepNext/>
        <w:jc w:val="center"/>
        <w:outlineLvl w:val="6"/>
        <w:rPr>
          <w:b/>
          <w:bCs/>
          <w:sz w:val="28"/>
          <w:szCs w:val="28"/>
        </w:rPr>
      </w:pPr>
      <w:r w:rsidRPr="001654C5">
        <w:rPr>
          <w:b/>
          <w:bCs/>
          <w:sz w:val="28"/>
          <w:szCs w:val="28"/>
        </w:rPr>
        <w:t>Городской округ Ханты-Мансийск</w:t>
      </w:r>
    </w:p>
    <w:p w:rsidR="001654C5" w:rsidRPr="001654C5" w:rsidRDefault="001654C5" w:rsidP="001654C5">
      <w:pPr>
        <w:keepNext/>
        <w:jc w:val="center"/>
        <w:outlineLvl w:val="6"/>
        <w:rPr>
          <w:b/>
          <w:bCs/>
          <w:sz w:val="28"/>
          <w:szCs w:val="28"/>
        </w:rPr>
      </w:pPr>
      <w:r w:rsidRPr="001654C5">
        <w:rPr>
          <w:b/>
          <w:bCs/>
          <w:sz w:val="28"/>
          <w:szCs w:val="28"/>
        </w:rPr>
        <w:t>Ханты-Мансийского автономного округа – Югры</w:t>
      </w:r>
    </w:p>
    <w:p w:rsidR="001654C5" w:rsidRPr="001654C5" w:rsidRDefault="001654C5" w:rsidP="001654C5">
      <w:pPr>
        <w:jc w:val="center"/>
        <w:rPr>
          <w:b/>
          <w:sz w:val="16"/>
          <w:szCs w:val="16"/>
        </w:rPr>
      </w:pPr>
    </w:p>
    <w:p w:rsidR="001654C5" w:rsidRPr="001654C5" w:rsidRDefault="001654C5" w:rsidP="001654C5">
      <w:pPr>
        <w:jc w:val="center"/>
        <w:rPr>
          <w:b/>
          <w:sz w:val="28"/>
          <w:szCs w:val="28"/>
        </w:rPr>
      </w:pPr>
      <w:r w:rsidRPr="001654C5">
        <w:rPr>
          <w:b/>
          <w:sz w:val="28"/>
          <w:szCs w:val="28"/>
        </w:rPr>
        <w:t>ДУМА ГОРОДА ХАНТЫ-МАНСИЙСКА</w:t>
      </w:r>
    </w:p>
    <w:p w:rsidR="001654C5" w:rsidRPr="001654C5" w:rsidRDefault="001654C5" w:rsidP="001654C5">
      <w:pPr>
        <w:jc w:val="center"/>
        <w:rPr>
          <w:b/>
        </w:rPr>
      </w:pPr>
    </w:p>
    <w:p w:rsidR="001654C5" w:rsidRPr="001654C5" w:rsidRDefault="001654C5" w:rsidP="001654C5">
      <w:pPr>
        <w:jc w:val="center"/>
        <w:rPr>
          <w:b/>
          <w:bCs/>
          <w:iCs/>
          <w:sz w:val="28"/>
          <w:szCs w:val="28"/>
        </w:rPr>
      </w:pPr>
      <w:r w:rsidRPr="001654C5">
        <w:rPr>
          <w:b/>
          <w:bCs/>
          <w:iCs/>
          <w:sz w:val="28"/>
          <w:szCs w:val="28"/>
        </w:rPr>
        <w:t>РЕШЕНИЕ</w:t>
      </w:r>
    </w:p>
    <w:p w:rsidR="001654C5" w:rsidRPr="001654C5" w:rsidRDefault="001654C5" w:rsidP="001654C5">
      <w:pPr>
        <w:jc w:val="center"/>
        <w:rPr>
          <w:b/>
          <w:bCs/>
          <w:iCs/>
        </w:rPr>
      </w:pPr>
    </w:p>
    <w:p w:rsidR="001654C5" w:rsidRPr="001654C5" w:rsidRDefault="001C3037" w:rsidP="001654C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263</w:t>
      </w:r>
      <w:r w:rsidR="001654C5" w:rsidRPr="001654C5">
        <w:rPr>
          <w:b/>
          <w:bCs/>
          <w:iCs/>
          <w:sz w:val="28"/>
          <w:szCs w:val="28"/>
        </w:rPr>
        <w:t>-</w:t>
      </w:r>
      <w:r w:rsidR="001654C5" w:rsidRPr="001654C5">
        <w:rPr>
          <w:b/>
          <w:bCs/>
          <w:iCs/>
          <w:sz w:val="28"/>
          <w:szCs w:val="28"/>
          <w:lang w:val="en-US"/>
        </w:rPr>
        <w:t>VII</w:t>
      </w:r>
      <w:r w:rsidR="001654C5" w:rsidRPr="001654C5">
        <w:rPr>
          <w:b/>
          <w:bCs/>
          <w:iCs/>
          <w:sz w:val="28"/>
          <w:szCs w:val="28"/>
        </w:rPr>
        <w:t xml:space="preserve"> РД</w:t>
      </w:r>
    </w:p>
    <w:p w:rsidR="001654C5" w:rsidRPr="001654C5" w:rsidRDefault="001654C5" w:rsidP="001654C5">
      <w:pPr>
        <w:jc w:val="center"/>
        <w:rPr>
          <w:b/>
          <w:bCs/>
          <w:iCs/>
          <w:sz w:val="28"/>
          <w:szCs w:val="28"/>
        </w:rPr>
      </w:pPr>
    </w:p>
    <w:p w:rsidR="001654C5" w:rsidRPr="001654C5" w:rsidRDefault="001654C5" w:rsidP="001654C5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1654C5">
        <w:rPr>
          <w:bCs/>
          <w:iCs/>
          <w:sz w:val="28"/>
          <w:szCs w:val="28"/>
        </w:rPr>
        <w:tab/>
      </w:r>
      <w:r w:rsidRPr="001654C5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1654C5">
        <w:rPr>
          <w:bCs/>
          <w:i/>
          <w:iCs/>
          <w:sz w:val="28"/>
          <w:szCs w:val="28"/>
        </w:rPr>
        <w:t>Принято</w:t>
      </w:r>
    </w:p>
    <w:p w:rsidR="001654C5" w:rsidRPr="001654C5" w:rsidRDefault="001654C5" w:rsidP="001654C5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 w:rsidRPr="001654C5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28 июня</w:t>
      </w:r>
      <w:r w:rsidRPr="001654C5">
        <w:rPr>
          <w:bCs/>
          <w:i/>
          <w:iCs/>
          <w:sz w:val="28"/>
          <w:szCs w:val="28"/>
        </w:rPr>
        <w:t xml:space="preserve"> 2024 года</w:t>
      </w:r>
    </w:p>
    <w:p w:rsidR="00E5495B" w:rsidRPr="005A0440" w:rsidRDefault="00E5495B" w:rsidP="00E5495B">
      <w:pPr>
        <w:keepNext/>
        <w:outlineLvl w:val="8"/>
        <w:rPr>
          <w:sz w:val="28"/>
          <w:szCs w:val="28"/>
        </w:rPr>
      </w:pPr>
    </w:p>
    <w:p w:rsidR="00E5495B" w:rsidRPr="005A0440" w:rsidRDefault="00E5495B" w:rsidP="005B75FE">
      <w:pPr>
        <w:keepNext/>
        <w:tabs>
          <w:tab w:val="left" w:pos="4820"/>
        </w:tabs>
        <w:spacing w:line="276" w:lineRule="auto"/>
        <w:ind w:right="4959"/>
        <w:jc w:val="both"/>
        <w:outlineLvl w:val="8"/>
        <w:rPr>
          <w:sz w:val="28"/>
          <w:szCs w:val="28"/>
        </w:rPr>
      </w:pPr>
      <w:r w:rsidRPr="005A0440">
        <w:rPr>
          <w:sz w:val="28"/>
          <w:szCs w:val="28"/>
        </w:rPr>
        <w:t>О ходе реализации Программы</w:t>
      </w:r>
      <w:r w:rsidR="001654C5">
        <w:rPr>
          <w:sz w:val="28"/>
          <w:szCs w:val="28"/>
        </w:rPr>
        <w:t xml:space="preserve"> </w:t>
      </w:r>
      <w:r w:rsidRPr="005A0440">
        <w:rPr>
          <w:sz w:val="28"/>
          <w:szCs w:val="28"/>
        </w:rPr>
        <w:t>«Комплексное развитие систем</w:t>
      </w:r>
      <w:r w:rsidR="001654C5">
        <w:rPr>
          <w:sz w:val="28"/>
          <w:szCs w:val="28"/>
        </w:rPr>
        <w:t xml:space="preserve"> </w:t>
      </w:r>
      <w:r w:rsidRPr="005A0440">
        <w:rPr>
          <w:sz w:val="28"/>
          <w:szCs w:val="28"/>
        </w:rPr>
        <w:t>коммунальной инфраструктуры города</w:t>
      </w:r>
      <w:r w:rsidR="001654C5">
        <w:rPr>
          <w:sz w:val="28"/>
          <w:szCs w:val="28"/>
        </w:rPr>
        <w:t xml:space="preserve"> </w:t>
      </w:r>
      <w:r w:rsidRPr="005A0440">
        <w:rPr>
          <w:sz w:val="28"/>
          <w:szCs w:val="28"/>
        </w:rPr>
        <w:t>Х</w:t>
      </w:r>
      <w:r w:rsidR="00156F8C">
        <w:rPr>
          <w:sz w:val="28"/>
          <w:szCs w:val="28"/>
        </w:rPr>
        <w:t>анты-Мансийска</w:t>
      </w:r>
      <w:r w:rsidRPr="005A0440">
        <w:rPr>
          <w:sz w:val="28"/>
          <w:szCs w:val="28"/>
        </w:rPr>
        <w:t>»</w:t>
      </w:r>
      <w:r w:rsidR="00156F8C">
        <w:rPr>
          <w:sz w:val="28"/>
          <w:szCs w:val="28"/>
        </w:rPr>
        <w:t xml:space="preserve"> </w:t>
      </w:r>
      <w:r w:rsidR="00EC2568" w:rsidRPr="005A0440">
        <w:rPr>
          <w:sz w:val="28"/>
          <w:szCs w:val="28"/>
        </w:rPr>
        <w:t>за 202</w:t>
      </w:r>
      <w:r w:rsidR="008602BF">
        <w:rPr>
          <w:sz w:val="28"/>
          <w:szCs w:val="28"/>
        </w:rPr>
        <w:t>3</w:t>
      </w:r>
      <w:r w:rsidRPr="005A0440">
        <w:rPr>
          <w:sz w:val="28"/>
          <w:szCs w:val="28"/>
        </w:rPr>
        <w:t xml:space="preserve"> год</w:t>
      </w:r>
    </w:p>
    <w:p w:rsidR="00E5495B" w:rsidRPr="005A0440" w:rsidRDefault="00E5495B" w:rsidP="005B75FE">
      <w:pPr>
        <w:keepNext/>
        <w:spacing w:line="276" w:lineRule="auto"/>
        <w:outlineLvl w:val="8"/>
        <w:rPr>
          <w:sz w:val="28"/>
          <w:szCs w:val="28"/>
        </w:rPr>
      </w:pPr>
    </w:p>
    <w:p w:rsidR="00E5495B" w:rsidRPr="005A0440" w:rsidRDefault="00E5495B" w:rsidP="005B75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A0440">
        <w:rPr>
          <w:sz w:val="28"/>
          <w:szCs w:val="28"/>
        </w:rPr>
        <w:t>Заслушав информацию о ходе реализации Программы «Комплексное развитие систем коммунальной инфраструктуры города Ха</w:t>
      </w:r>
      <w:r w:rsidR="00156F8C">
        <w:rPr>
          <w:sz w:val="28"/>
          <w:szCs w:val="28"/>
        </w:rPr>
        <w:t>нты-Мансийска</w:t>
      </w:r>
      <w:r w:rsidRPr="005A0440">
        <w:rPr>
          <w:sz w:val="28"/>
          <w:szCs w:val="28"/>
        </w:rPr>
        <w:t>», утвержденной Решени</w:t>
      </w:r>
      <w:r w:rsidR="00156F8C">
        <w:rPr>
          <w:sz w:val="28"/>
          <w:szCs w:val="28"/>
        </w:rPr>
        <w:t>ем Думы города Ханты-Мансийска</w:t>
      </w:r>
      <w:r w:rsidR="001654C5">
        <w:rPr>
          <w:sz w:val="28"/>
          <w:szCs w:val="28"/>
        </w:rPr>
        <w:t xml:space="preserve"> </w:t>
      </w:r>
      <w:r w:rsidRPr="005A0440">
        <w:rPr>
          <w:sz w:val="28"/>
          <w:szCs w:val="28"/>
        </w:rPr>
        <w:t>от 04 февраля 2011 года № 1119</w:t>
      </w:r>
      <w:r w:rsidR="005B75FE">
        <w:rPr>
          <w:sz w:val="28"/>
          <w:szCs w:val="28"/>
        </w:rPr>
        <w:t xml:space="preserve"> </w:t>
      </w:r>
      <w:r w:rsidR="001654C5">
        <w:rPr>
          <w:sz w:val="28"/>
          <w:szCs w:val="28"/>
        </w:rPr>
        <w:t>«</w:t>
      </w:r>
      <w:r w:rsidR="001654C5">
        <w:rPr>
          <w:rFonts w:eastAsiaTheme="minorHAnsi"/>
          <w:sz w:val="28"/>
          <w:szCs w:val="28"/>
          <w:lang w:eastAsia="en-US"/>
        </w:rPr>
        <w:t>О Программе «Комплексное развитие систем коммунальной инфраструктуры города Ханты-Мансийска»</w:t>
      </w:r>
      <w:r w:rsidR="00E66D42">
        <w:rPr>
          <w:sz w:val="28"/>
          <w:szCs w:val="28"/>
        </w:rPr>
        <w:t>,</w:t>
      </w:r>
      <w:r w:rsidR="00E66D42" w:rsidRPr="00E66D42">
        <w:rPr>
          <w:sz w:val="28"/>
          <w:szCs w:val="28"/>
        </w:rPr>
        <w:t xml:space="preserve"> </w:t>
      </w:r>
      <w:r w:rsidR="00E66D42" w:rsidRPr="005A0440">
        <w:rPr>
          <w:sz w:val="28"/>
          <w:szCs w:val="28"/>
        </w:rPr>
        <w:t>за 202</w:t>
      </w:r>
      <w:r w:rsidR="00E66D42">
        <w:rPr>
          <w:sz w:val="28"/>
          <w:szCs w:val="28"/>
        </w:rPr>
        <w:t>3</w:t>
      </w:r>
      <w:r w:rsidR="00E66D42" w:rsidRPr="005A0440">
        <w:rPr>
          <w:sz w:val="28"/>
          <w:szCs w:val="28"/>
        </w:rPr>
        <w:t xml:space="preserve"> год</w:t>
      </w:r>
      <w:r w:rsidR="00D40EF5">
        <w:rPr>
          <w:sz w:val="28"/>
          <w:szCs w:val="28"/>
        </w:rPr>
        <w:t>,</w:t>
      </w:r>
      <w:r w:rsidRPr="005A0440">
        <w:rPr>
          <w:sz w:val="28"/>
          <w:szCs w:val="28"/>
        </w:rPr>
        <w:t xml:space="preserve"> руководствуясь частью 1 статьи 69 Устава города Ханты-Мансийска</w:t>
      </w:r>
      <w:r w:rsidR="00BB595B">
        <w:rPr>
          <w:sz w:val="28"/>
          <w:szCs w:val="28"/>
        </w:rPr>
        <w:t>,</w:t>
      </w:r>
    </w:p>
    <w:p w:rsidR="00E5495B" w:rsidRPr="005A0440" w:rsidRDefault="00E5495B" w:rsidP="005B75FE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E5495B" w:rsidRPr="005A0440" w:rsidRDefault="00E5495B" w:rsidP="005B75FE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 w:rsidRPr="005A0440">
        <w:rPr>
          <w:sz w:val="28"/>
          <w:szCs w:val="28"/>
        </w:rPr>
        <w:t>Дума города Ханты-Мансийска РЕШИЛА:</w:t>
      </w:r>
    </w:p>
    <w:p w:rsidR="00E5495B" w:rsidRPr="005A0440" w:rsidRDefault="00E5495B" w:rsidP="005B75FE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E5495B" w:rsidRPr="005A0440" w:rsidRDefault="00E5495B" w:rsidP="005B75FE">
      <w:pPr>
        <w:pStyle w:val="a5"/>
        <w:keepNext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5A0440">
        <w:rPr>
          <w:sz w:val="28"/>
          <w:szCs w:val="28"/>
        </w:rPr>
        <w:t xml:space="preserve">Принять к сведению информацию о ходе реализации Программы «Комплексное развитие систем коммунальной инфраструктуры города </w:t>
      </w:r>
      <w:r w:rsidR="001654C5">
        <w:rPr>
          <w:sz w:val="28"/>
          <w:szCs w:val="28"/>
        </w:rPr>
        <w:br/>
      </w:r>
      <w:r w:rsidRPr="005A0440">
        <w:rPr>
          <w:sz w:val="28"/>
          <w:szCs w:val="28"/>
        </w:rPr>
        <w:t>Ханты-Манс</w:t>
      </w:r>
      <w:r w:rsidR="00A079DB" w:rsidRPr="005A0440">
        <w:rPr>
          <w:sz w:val="28"/>
          <w:szCs w:val="28"/>
        </w:rPr>
        <w:t>ийска» за 20</w:t>
      </w:r>
      <w:r w:rsidR="00EC2568" w:rsidRPr="005A0440">
        <w:rPr>
          <w:sz w:val="28"/>
          <w:szCs w:val="28"/>
        </w:rPr>
        <w:t>2</w:t>
      </w:r>
      <w:r w:rsidR="00D80E13">
        <w:rPr>
          <w:sz w:val="28"/>
          <w:szCs w:val="28"/>
        </w:rPr>
        <w:t>3</w:t>
      </w:r>
      <w:r w:rsidR="00CE2344">
        <w:rPr>
          <w:sz w:val="28"/>
          <w:szCs w:val="28"/>
        </w:rPr>
        <w:t xml:space="preserve"> год</w:t>
      </w:r>
      <w:r w:rsidR="001654C5">
        <w:rPr>
          <w:sz w:val="28"/>
          <w:szCs w:val="28"/>
        </w:rPr>
        <w:t xml:space="preserve"> согласно приложению </w:t>
      </w:r>
      <w:r w:rsidRPr="005A0440">
        <w:rPr>
          <w:sz w:val="28"/>
          <w:szCs w:val="28"/>
        </w:rPr>
        <w:t>к настоящему Решению.</w:t>
      </w:r>
    </w:p>
    <w:p w:rsidR="005A0440" w:rsidRPr="005A0440" w:rsidRDefault="005A0440" w:rsidP="005B75FE">
      <w:pPr>
        <w:keepNext/>
        <w:spacing w:line="276" w:lineRule="auto"/>
        <w:ind w:firstLine="567"/>
        <w:jc w:val="right"/>
        <w:outlineLvl w:val="8"/>
        <w:rPr>
          <w:sz w:val="28"/>
          <w:szCs w:val="28"/>
        </w:rPr>
      </w:pPr>
    </w:p>
    <w:p w:rsidR="001654C5" w:rsidRDefault="001654C5" w:rsidP="005B75FE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1654C5" w:rsidRPr="001654C5" w:rsidRDefault="001654C5" w:rsidP="005B75FE">
      <w:pPr>
        <w:spacing w:line="276" w:lineRule="auto"/>
        <w:rPr>
          <w:rFonts w:eastAsia="Calibri"/>
          <w:b/>
          <w:bCs/>
          <w:iCs/>
          <w:sz w:val="28"/>
          <w:szCs w:val="28"/>
        </w:rPr>
      </w:pPr>
      <w:r w:rsidRPr="001654C5">
        <w:rPr>
          <w:rFonts w:eastAsia="Calibri"/>
          <w:b/>
          <w:bCs/>
          <w:iCs/>
          <w:sz w:val="28"/>
          <w:szCs w:val="28"/>
          <w:lang w:eastAsia="en-US"/>
        </w:rPr>
        <w:t>Председатель Думы</w:t>
      </w:r>
    </w:p>
    <w:p w:rsidR="001654C5" w:rsidRPr="001654C5" w:rsidRDefault="001654C5" w:rsidP="005B75FE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1654C5">
        <w:rPr>
          <w:rFonts w:eastAsia="Calibri"/>
          <w:b/>
          <w:bCs/>
          <w:iCs/>
          <w:sz w:val="28"/>
          <w:szCs w:val="28"/>
          <w:lang w:eastAsia="en-US"/>
        </w:rPr>
        <w:t>города Ханты-Мансийска</w:t>
      </w:r>
      <w:r w:rsidRPr="001654C5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1654C5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1654C5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1654C5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</w:t>
      </w:r>
      <w:r w:rsidRPr="001654C5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    К.Л. Пенчуков</w:t>
      </w:r>
    </w:p>
    <w:p w:rsidR="001654C5" w:rsidRPr="001654C5" w:rsidRDefault="001654C5" w:rsidP="005B75FE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1654C5" w:rsidRPr="001654C5" w:rsidRDefault="001654C5" w:rsidP="005B75FE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 w:rsidRPr="001654C5">
        <w:rPr>
          <w:rFonts w:eastAsia="Calibri"/>
          <w:bCs/>
          <w:i/>
          <w:iCs/>
          <w:sz w:val="28"/>
          <w:szCs w:val="28"/>
          <w:lang w:eastAsia="en-US"/>
        </w:rPr>
        <w:t>Подписано</w:t>
      </w:r>
    </w:p>
    <w:p w:rsidR="001654C5" w:rsidRPr="001654C5" w:rsidRDefault="001C3037" w:rsidP="005B75FE">
      <w:pPr>
        <w:tabs>
          <w:tab w:val="left" w:pos="-142"/>
        </w:tabs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28 </w:t>
      </w:r>
      <w:r w:rsidR="001654C5">
        <w:rPr>
          <w:rFonts w:eastAsia="Calibri"/>
          <w:bCs/>
          <w:i/>
          <w:iCs/>
          <w:sz w:val="28"/>
          <w:szCs w:val="28"/>
          <w:lang w:eastAsia="en-US"/>
        </w:rPr>
        <w:t>июня</w:t>
      </w:r>
      <w:r w:rsidR="001654C5" w:rsidRPr="001654C5">
        <w:rPr>
          <w:rFonts w:eastAsia="Calibri"/>
          <w:bCs/>
          <w:i/>
          <w:iCs/>
          <w:sz w:val="28"/>
          <w:szCs w:val="28"/>
          <w:lang w:eastAsia="en-US"/>
        </w:rPr>
        <w:t xml:space="preserve"> 2024 года</w:t>
      </w:r>
    </w:p>
    <w:p w:rsidR="001654C5" w:rsidRDefault="001654C5" w:rsidP="005B75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4C5" w:rsidRPr="001654C5" w:rsidRDefault="001654C5" w:rsidP="00F21159">
      <w:pPr>
        <w:keepNext/>
        <w:spacing w:line="276" w:lineRule="auto"/>
        <w:jc w:val="right"/>
        <w:outlineLvl w:val="8"/>
        <w:rPr>
          <w:sz w:val="28"/>
          <w:szCs w:val="28"/>
        </w:rPr>
      </w:pPr>
      <w:r w:rsidRPr="001654C5">
        <w:rPr>
          <w:sz w:val="28"/>
          <w:szCs w:val="28"/>
        </w:rPr>
        <w:lastRenderedPageBreak/>
        <w:t xml:space="preserve">Приложение </w:t>
      </w:r>
    </w:p>
    <w:p w:rsidR="001654C5" w:rsidRPr="001654C5" w:rsidRDefault="001654C5" w:rsidP="00F21159">
      <w:pPr>
        <w:keepNext/>
        <w:spacing w:line="276" w:lineRule="auto"/>
        <w:jc w:val="right"/>
        <w:outlineLvl w:val="8"/>
        <w:rPr>
          <w:sz w:val="28"/>
          <w:szCs w:val="28"/>
        </w:rPr>
      </w:pPr>
      <w:r w:rsidRPr="001654C5">
        <w:rPr>
          <w:sz w:val="28"/>
          <w:szCs w:val="28"/>
        </w:rPr>
        <w:t>к Решению Думы города Ханты-Мансийска</w:t>
      </w:r>
    </w:p>
    <w:p w:rsidR="001654C5" w:rsidRPr="001654C5" w:rsidRDefault="001654C5" w:rsidP="00F21159">
      <w:pPr>
        <w:keepNext/>
        <w:spacing w:line="276" w:lineRule="auto"/>
        <w:jc w:val="right"/>
        <w:outlineLvl w:val="8"/>
        <w:rPr>
          <w:sz w:val="28"/>
          <w:szCs w:val="28"/>
        </w:rPr>
      </w:pPr>
      <w:r w:rsidRPr="001654C5">
        <w:rPr>
          <w:sz w:val="28"/>
          <w:szCs w:val="28"/>
        </w:rPr>
        <w:t xml:space="preserve">                          </w:t>
      </w:r>
      <w:r w:rsidR="001C3037">
        <w:rPr>
          <w:sz w:val="28"/>
          <w:szCs w:val="28"/>
        </w:rPr>
        <w:t xml:space="preserve">                         от 28 </w:t>
      </w:r>
      <w:bookmarkStart w:id="0" w:name="_GoBack"/>
      <w:bookmarkEnd w:id="0"/>
      <w:r>
        <w:rPr>
          <w:sz w:val="28"/>
          <w:szCs w:val="28"/>
        </w:rPr>
        <w:t>июня</w:t>
      </w:r>
      <w:r w:rsidR="001C3037">
        <w:rPr>
          <w:sz w:val="28"/>
          <w:szCs w:val="28"/>
        </w:rPr>
        <w:t xml:space="preserve"> 2024 года № 263</w:t>
      </w:r>
      <w:r w:rsidRPr="001654C5">
        <w:rPr>
          <w:sz w:val="28"/>
          <w:szCs w:val="28"/>
        </w:rPr>
        <w:t>-</w:t>
      </w:r>
      <w:r w:rsidRPr="001654C5">
        <w:rPr>
          <w:sz w:val="28"/>
          <w:szCs w:val="28"/>
          <w:lang w:val="en-US"/>
        </w:rPr>
        <w:t>VII</w:t>
      </w:r>
      <w:r w:rsidRPr="001654C5">
        <w:rPr>
          <w:sz w:val="28"/>
          <w:szCs w:val="28"/>
        </w:rPr>
        <w:t xml:space="preserve"> РД</w:t>
      </w:r>
    </w:p>
    <w:p w:rsidR="00E5495B" w:rsidRPr="005A0440" w:rsidRDefault="00E5495B" w:rsidP="00F21159">
      <w:pPr>
        <w:keepNext/>
        <w:spacing w:line="276" w:lineRule="auto"/>
        <w:jc w:val="right"/>
        <w:outlineLvl w:val="8"/>
        <w:rPr>
          <w:sz w:val="28"/>
          <w:szCs w:val="28"/>
        </w:rPr>
      </w:pPr>
    </w:p>
    <w:p w:rsidR="00520EBE" w:rsidRPr="005A0440" w:rsidRDefault="00520EBE" w:rsidP="00F21159">
      <w:pPr>
        <w:keepNext/>
        <w:spacing w:line="276" w:lineRule="auto"/>
        <w:outlineLvl w:val="8"/>
        <w:rPr>
          <w:sz w:val="28"/>
          <w:szCs w:val="28"/>
        </w:rPr>
      </w:pPr>
    </w:p>
    <w:p w:rsidR="00E5495B" w:rsidRPr="005A0440" w:rsidRDefault="006E7880" w:rsidP="00F21159">
      <w:pPr>
        <w:keepNext/>
        <w:spacing w:line="276" w:lineRule="auto"/>
        <w:jc w:val="center"/>
        <w:outlineLvl w:val="8"/>
        <w:rPr>
          <w:sz w:val="28"/>
          <w:szCs w:val="28"/>
        </w:rPr>
      </w:pPr>
      <w:r w:rsidRPr="005A0440">
        <w:rPr>
          <w:sz w:val="28"/>
          <w:szCs w:val="28"/>
        </w:rPr>
        <w:t>Ин</w:t>
      </w:r>
      <w:r w:rsidR="00E5495B" w:rsidRPr="005A0440">
        <w:rPr>
          <w:sz w:val="28"/>
          <w:szCs w:val="28"/>
        </w:rPr>
        <w:t>формация</w:t>
      </w:r>
      <w:r w:rsidR="001654C5">
        <w:rPr>
          <w:sz w:val="28"/>
          <w:szCs w:val="28"/>
        </w:rPr>
        <w:t xml:space="preserve"> </w:t>
      </w:r>
      <w:r w:rsidR="00D02743" w:rsidRPr="005A0440">
        <w:rPr>
          <w:sz w:val="28"/>
          <w:szCs w:val="28"/>
        </w:rPr>
        <w:t>о</w:t>
      </w:r>
      <w:r w:rsidR="00E5495B" w:rsidRPr="005A0440">
        <w:rPr>
          <w:sz w:val="28"/>
          <w:szCs w:val="28"/>
        </w:rPr>
        <w:t xml:space="preserve"> ходе реализации Программы</w:t>
      </w:r>
      <w:r w:rsidR="001654C5">
        <w:rPr>
          <w:sz w:val="28"/>
          <w:szCs w:val="28"/>
        </w:rPr>
        <w:t xml:space="preserve"> </w:t>
      </w:r>
      <w:r w:rsidR="00E5495B" w:rsidRPr="005A0440">
        <w:rPr>
          <w:sz w:val="28"/>
          <w:szCs w:val="28"/>
        </w:rPr>
        <w:t>«Комплексное развитие систем коммунальной инфраструктуры</w:t>
      </w:r>
      <w:r w:rsidR="001654C5">
        <w:rPr>
          <w:sz w:val="28"/>
          <w:szCs w:val="28"/>
        </w:rPr>
        <w:t xml:space="preserve"> </w:t>
      </w:r>
      <w:r w:rsidR="00E5495B" w:rsidRPr="005A0440">
        <w:rPr>
          <w:sz w:val="28"/>
          <w:szCs w:val="28"/>
        </w:rPr>
        <w:t>города Ха</w:t>
      </w:r>
      <w:r w:rsidR="00D02743" w:rsidRPr="005A0440">
        <w:rPr>
          <w:sz w:val="28"/>
          <w:szCs w:val="28"/>
        </w:rPr>
        <w:t>нты-Мансийска</w:t>
      </w:r>
      <w:r w:rsidR="00CE2344">
        <w:rPr>
          <w:sz w:val="28"/>
          <w:szCs w:val="28"/>
        </w:rPr>
        <w:t>»</w:t>
      </w:r>
      <w:r w:rsidR="00E5495B" w:rsidRPr="005A0440">
        <w:rPr>
          <w:sz w:val="28"/>
          <w:szCs w:val="28"/>
        </w:rPr>
        <w:t xml:space="preserve"> за </w:t>
      </w:r>
      <w:r w:rsidR="002F6232" w:rsidRPr="005A0440">
        <w:rPr>
          <w:sz w:val="28"/>
          <w:szCs w:val="28"/>
        </w:rPr>
        <w:t>20</w:t>
      </w:r>
      <w:r w:rsidR="00EC2568" w:rsidRPr="005A0440">
        <w:rPr>
          <w:sz w:val="28"/>
          <w:szCs w:val="28"/>
        </w:rPr>
        <w:t>2</w:t>
      </w:r>
      <w:r w:rsidR="00D80E13">
        <w:rPr>
          <w:sz w:val="28"/>
          <w:szCs w:val="28"/>
        </w:rPr>
        <w:t>3</w:t>
      </w:r>
      <w:r w:rsidR="00E5495B" w:rsidRPr="005A0440">
        <w:rPr>
          <w:sz w:val="28"/>
          <w:szCs w:val="28"/>
        </w:rPr>
        <w:t xml:space="preserve"> год</w:t>
      </w:r>
    </w:p>
    <w:p w:rsidR="00E5495B" w:rsidRPr="005A0440" w:rsidRDefault="00E5495B" w:rsidP="00F21159">
      <w:pPr>
        <w:keepNext/>
        <w:spacing w:line="276" w:lineRule="auto"/>
        <w:jc w:val="center"/>
        <w:outlineLvl w:val="8"/>
        <w:rPr>
          <w:sz w:val="28"/>
          <w:szCs w:val="28"/>
        </w:rPr>
      </w:pPr>
    </w:p>
    <w:p w:rsidR="00365198" w:rsidRPr="003769CF" w:rsidRDefault="00A32809" w:rsidP="00F21159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 w:rsidRPr="005A0440">
        <w:rPr>
          <w:sz w:val="28"/>
          <w:szCs w:val="28"/>
        </w:rPr>
        <w:t>В целях реализации Программы «Комплексное развитие систем коммунальной инфраструктуры города Ханты-Манс</w:t>
      </w:r>
      <w:r>
        <w:rPr>
          <w:sz w:val="28"/>
          <w:szCs w:val="28"/>
        </w:rPr>
        <w:t>ийска» за 2023</w:t>
      </w:r>
      <w:r w:rsidRPr="005A0440">
        <w:rPr>
          <w:sz w:val="28"/>
          <w:szCs w:val="28"/>
        </w:rPr>
        <w:t xml:space="preserve"> год были </w:t>
      </w:r>
      <w:r>
        <w:rPr>
          <w:sz w:val="28"/>
          <w:szCs w:val="28"/>
        </w:rPr>
        <w:t>реализованы</w:t>
      </w:r>
      <w:r w:rsidRPr="005A0440">
        <w:rPr>
          <w:sz w:val="28"/>
          <w:szCs w:val="28"/>
        </w:rPr>
        <w:t xml:space="preserve"> следующие мероприятия</w:t>
      </w:r>
      <w:r>
        <w:rPr>
          <w:sz w:val="28"/>
          <w:szCs w:val="28"/>
        </w:rPr>
        <w:t xml:space="preserve"> в сферах</w:t>
      </w:r>
      <w:r w:rsidRPr="005A0440">
        <w:rPr>
          <w:sz w:val="28"/>
          <w:szCs w:val="28"/>
        </w:rPr>
        <w:t>:</w:t>
      </w:r>
    </w:p>
    <w:p w:rsidR="00FD466E" w:rsidRPr="00FD466E" w:rsidRDefault="00A32809" w:rsidP="00F21159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FD466E">
        <w:rPr>
          <w:b/>
          <w:sz w:val="28"/>
          <w:szCs w:val="28"/>
        </w:rPr>
        <w:t>Водоснабжение</w:t>
      </w:r>
      <w:r w:rsidR="000D07AB">
        <w:rPr>
          <w:b/>
          <w:sz w:val="28"/>
          <w:szCs w:val="28"/>
        </w:rPr>
        <w:t>.</w:t>
      </w:r>
      <w:r w:rsidRPr="00FD466E">
        <w:rPr>
          <w:b/>
          <w:sz w:val="28"/>
          <w:szCs w:val="28"/>
        </w:rPr>
        <w:t xml:space="preserve"> </w:t>
      </w:r>
    </w:p>
    <w:p w:rsidR="00A32809" w:rsidRPr="00B21340" w:rsidRDefault="00E66D42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Объем подачи</w:t>
      </w:r>
      <w:r w:rsidR="00A32809" w:rsidRPr="00B21340">
        <w:rPr>
          <w:sz w:val="28"/>
          <w:szCs w:val="28"/>
        </w:rPr>
        <w:t xml:space="preserve"> воды в </w:t>
      </w:r>
      <w:r>
        <w:rPr>
          <w:sz w:val="28"/>
          <w:szCs w:val="28"/>
        </w:rPr>
        <w:t>2023</w:t>
      </w:r>
      <w:r w:rsidR="00A32809" w:rsidRPr="00B21340">
        <w:rPr>
          <w:sz w:val="28"/>
          <w:szCs w:val="28"/>
        </w:rPr>
        <w:t xml:space="preserve"> году составил 5,53 млн. м</w:t>
      </w:r>
      <w:r w:rsidR="00A32809" w:rsidRPr="00B4459D">
        <w:rPr>
          <w:sz w:val="28"/>
          <w:szCs w:val="28"/>
          <w:vertAlign w:val="superscript"/>
        </w:rPr>
        <w:t>3</w:t>
      </w:r>
      <w:r w:rsidR="00A32809" w:rsidRPr="00B21340">
        <w:rPr>
          <w:sz w:val="28"/>
          <w:szCs w:val="28"/>
        </w:rPr>
        <w:t>. Качество холодного водоснабжения в городе Ханты-Мансийске соответствует требованиям СанПиН «Питьевая вода».</w:t>
      </w:r>
    </w:p>
    <w:p w:rsidR="00A32809" w:rsidRPr="00B21340" w:rsidRDefault="00A3280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 w:rsidRPr="00B21340">
        <w:rPr>
          <w:sz w:val="28"/>
          <w:szCs w:val="28"/>
        </w:rPr>
        <w:t xml:space="preserve">Протяженность городских сетей централизованного водоснабжения увеличилась на 10,6% и составила 219 км. </w:t>
      </w:r>
    </w:p>
    <w:p w:rsidR="00A32809" w:rsidRPr="00B21340" w:rsidRDefault="00A3280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 w:rsidRPr="00B21340">
        <w:rPr>
          <w:sz w:val="28"/>
          <w:szCs w:val="28"/>
        </w:rPr>
        <w:t>К централизованным сетям водоснабжения в отчетн</w:t>
      </w:r>
      <w:r>
        <w:rPr>
          <w:sz w:val="28"/>
          <w:szCs w:val="28"/>
        </w:rPr>
        <w:t>ом периоде подключено 96 объектов</w:t>
      </w:r>
      <w:r w:rsidRPr="00B21340">
        <w:rPr>
          <w:sz w:val="28"/>
          <w:szCs w:val="28"/>
        </w:rPr>
        <w:t xml:space="preserve"> и построено более 3 км сетей. </w:t>
      </w:r>
    </w:p>
    <w:p w:rsidR="00A32809" w:rsidRPr="00B21340" w:rsidRDefault="00A3280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 w:rsidRPr="00B21340">
        <w:rPr>
          <w:sz w:val="28"/>
          <w:szCs w:val="28"/>
        </w:rPr>
        <w:t>Уровень потерь в сетях составил 3,1%.</w:t>
      </w:r>
    </w:p>
    <w:p w:rsidR="00E13DC3" w:rsidRDefault="003830D5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Заменено</w:t>
      </w:r>
      <w:r w:rsidR="00A32809" w:rsidRPr="00B21340">
        <w:rPr>
          <w:sz w:val="28"/>
          <w:szCs w:val="28"/>
        </w:rPr>
        <w:t xml:space="preserve"> 0,6 км ветхих сетей во</w:t>
      </w:r>
      <w:r w:rsidR="00A87C8D">
        <w:rPr>
          <w:sz w:val="28"/>
          <w:szCs w:val="28"/>
        </w:rPr>
        <w:t>доснабжения, что составило 58</w:t>
      </w:r>
      <w:r w:rsidR="00A32809">
        <w:rPr>
          <w:sz w:val="28"/>
          <w:szCs w:val="28"/>
        </w:rPr>
        <w:t>%</w:t>
      </w:r>
      <w:r w:rsidR="00A32809">
        <w:rPr>
          <w:sz w:val="28"/>
          <w:szCs w:val="28"/>
        </w:rPr>
        <w:br/>
      </w:r>
      <w:r w:rsidR="00A32809" w:rsidRPr="00B21340">
        <w:rPr>
          <w:sz w:val="28"/>
          <w:szCs w:val="28"/>
        </w:rPr>
        <w:t xml:space="preserve">от их общей протяженности, при целевом показателе – 5%. </w:t>
      </w:r>
    </w:p>
    <w:p w:rsidR="009B1953" w:rsidRDefault="009B1953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7A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развития </w:t>
      </w:r>
      <w:r w:rsidR="00B54A5B">
        <w:rPr>
          <w:sz w:val="28"/>
          <w:szCs w:val="28"/>
        </w:rPr>
        <w:t>системы водоснабжения:</w:t>
      </w:r>
    </w:p>
    <w:p w:rsidR="009B1953" w:rsidRPr="00A33DF1" w:rsidRDefault="009B1953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- с</w:t>
      </w:r>
      <w:r w:rsidRPr="00A33DF1">
        <w:rPr>
          <w:sz w:val="28"/>
          <w:szCs w:val="28"/>
        </w:rPr>
        <w:t xml:space="preserve">троительство водовода диаметром 400 мм от водозабора «Северный» </w:t>
      </w:r>
      <w:r w:rsidR="00A87C8D">
        <w:rPr>
          <w:sz w:val="28"/>
          <w:szCs w:val="28"/>
        </w:rPr>
        <w:t xml:space="preserve">                 </w:t>
      </w:r>
      <w:r w:rsidRPr="00A33DF1">
        <w:rPr>
          <w:sz w:val="28"/>
          <w:szCs w:val="28"/>
        </w:rPr>
        <w:t>до микрорайона «Иртыш», «Иртыш-2», «Самарово</w:t>
      </w:r>
      <w:r>
        <w:rPr>
          <w:sz w:val="28"/>
          <w:szCs w:val="28"/>
        </w:rPr>
        <w:t>»</w:t>
      </w:r>
      <w:r w:rsidRPr="00A33DF1">
        <w:rPr>
          <w:sz w:val="28"/>
          <w:szCs w:val="28"/>
        </w:rPr>
        <w:t xml:space="preserve"> </w:t>
      </w:r>
      <w:r w:rsidR="00A87C8D">
        <w:rPr>
          <w:sz w:val="28"/>
          <w:szCs w:val="28"/>
        </w:rPr>
        <w:t>протяже</w:t>
      </w:r>
      <w:r>
        <w:rPr>
          <w:sz w:val="28"/>
          <w:szCs w:val="28"/>
        </w:rPr>
        <w:t>нностью 7 км;</w:t>
      </w:r>
      <w:r w:rsidRPr="00A33DF1">
        <w:rPr>
          <w:sz w:val="28"/>
          <w:szCs w:val="28"/>
        </w:rPr>
        <w:t xml:space="preserve"> </w:t>
      </w:r>
    </w:p>
    <w:p w:rsidR="009B1953" w:rsidRPr="00E13DC3" w:rsidRDefault="009B1953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3DF1">
        <w:rPr>
          <w:sz w:val="28"/>
          <w:szCs w:val="28"/>
        </w:rPr>
        <w:t>еконструкция и модернизация существующих водоочистных сооружений водозабора «Северный» с увеличением производительности с 16 000 м</w:t>
      </w:r>
      <w:r w:rsidRPr="00A33DF1">
        <w:rPr>
          <w:sz w:val="28"/>
          <w:szCs w:val="28"/>
          <w:vertAlign w:val="superscript"/>
        </w:rPr>
        <w:t>3</w:t>
      </w:r>
      <w:r w:rsidRPr="00A33DF1">
        <w:rPr>
          <w:sz w:val="28"/>
          <w:szCs w:val="28"/>
        </w:rPr>
        <w:t xml:space="preserve">/сутки </w:t>
      </w:r>
      <w:r w:rsidR="00A87C8D">
        <w:rPr>
          <w:sz w:val="28"/>
          <w:szCs w:val="28"/>
        </w:rPr>
        <w:t xml:space="preserve">                  </w:t>
      </w:r>
      <w:r w:rsidRPr="00A33DF1">
        <w:rPr>
          <w:sz w:val="28"/>
          <w:szCs w:val="28"/>
        </w:rPr>
        <w:t>до 30 000 м</w:t>
      </w:r>
      <w:r w:rsidRPr="00A33DF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/сутки, со строительством 7-ми высокодебитных артезианских скважин.</w:t>
      </w:r>
    </w:p>
    <w:p w:rsidR="00FD466E" w:rsidRPr="00FD466E" w:rsidRDefault="00FD466E" w:rsidP="00F21159">
      <w:pPr>
        <w:spacing w:line="276" w:lineRule="auto"/>
        <w:ind w:firstLine="708"/>
        <w:jc w:val="both"/>
        <w:outlineLvl w:val="8"/>
        <w:rPr>
          <w:b/>
          <w:sz w:val="28"/>
          <w:szCs w:val="28"/>
        </w:rPr>
      </w:pPr>
      <w:r w:rsidRPr="00FD466E">
        <w:rPr>
          <w:b/>
          <w:sz w:val="28"/>
          <w:szCs w:val="28"/>
        </w:rPr>
        <w:t>2. Водоотведение</w:t>
      </w:r>
      <w:r w:rsidR="000D07AB">
        <w:rPr>
          <w:b/>
          <w:sz w:val="28"/>
          <w:szCs w:val="28"/>
        </w:rPr>
        <w:t>.</w:t>
      </w:r>
    </w:p>
    <w:p w:rsidR="0060272A" w:rsidRDefault="00A32809" w:rsidP="00F21159">
      <w:pPr>
        <w:spacing w:line="276" w:lineRule="auto"/>
        <w:ind w:firstLine="708"/>
        <w:jc w:val="both"/>
        <w:outlineLvl w:val="8"/>
        <w:rPr>
          <w:color w:val="0070C0"/>
          <w:sz w:val="28"/>
          <w:szCs w:val="28"/>
        </w:rPr>
      </w:pPr>
      <w:r w:rsidRPr="00B21340">
        <w:rPr>
          <w:sz w:val="28"/>
          <w:szCs w:val="28"/>
        </w:rPr>
        <w:t>Фактический объем принятых, очище</w:t>
      </w:r>
      <w:r>
        <w:rPr>
          <w:sz w:val="28"/>
          <w:szCs w:val="28"/>
        </w:rPr>
        <w:t>нных сточных вод в соответствии</w:t>
      </w:r>
      <w:r>
        <w:rPr>
          <w:sz w:val="28"/>
          <w:szCs w:val="28"/>
        </w:rPr>
        <w:br/>
      </w:r>
      <w:r w:rsidRPr="00B21340">
        <w:rPr>
          <w:sz w:val="28"/>
          <w:szCs w:val="28"/>
        </w:rPr>
        <w:t>с требованиями нормативов допустимых сбросов составил 5,22 млн м</w:t>
      </w:r>
      <w:r w:rsidRPr="00E06171">
        <w:rPr>
          <w:sz w:val="28"/>
          <w:szCs w:val="28"/>
          <w:vertAlign w:val="superscript"/>
        </w:rPr>
        <w:t>3</w:t>
      </w:r>
      <w:r w:rsidRPr="00B21340">
        <w:rPr>
          <w:sz w:val="28"/>
          <w:szCs w:val="28"/>
        </w:rPr>
        <w:t>. Перекачка и транспортировка осуществляется по 52 автоматизированной канализационно-насосной станции. Протяженность городских канализа</w:t>
      </w:r>
      <w:r w:rsidR="0060272A">
        <w:rPr>
          <w:sz w:val="28"/>
          <w:szCs w:val="28"/>
        </w:rPr>
        <w:t>ционных сетей составляет 163 км.</w:t>
      </w:r>
      <w:r w:rsidR="00E06171">
        <w:rPr>
          <w:sz w:val="28"/>
          <w:szCs w:val="28"/>
        </w:rPr>
        <w:t xml:space="preserve"> </w:t>
      </w:r>
    </w:p>
    <w:p w:rsidR="00A32809" w:rsidRPr="00B21340" w:rsidRDefault="00A3280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 w:rsidRPr="00B21340">
        <w:rPr>
          <w:sz w:val="28"/>
          <w:szCs w:val="28"/>
        </w:rPr>
        <w:t>К централизованным сетям водоотведения в отчетном периоде подключено 48 объект</w:t>
      </w:r>
      <w:r>
        <w:rPr>
          <w:sz w:val="28"/>
          <w:szCs w:val="28"/>
        </w:rPr>
        <w:t>ов</w:t>
      </w:r>
      <w:r w:rsidRPr="00B21340">
        <w:rPr>
          <w:sz w:val="28"/>
          <w:szCs w:val="28"/>
        </w:rPr>
        <w:t xml:space="preserve"> и построено более 1,5 </w:t>
      </w:r>
      <w:r w:rsidR="003830D5">
        <w:rPr>
          <w:sz w:val="28"/>
          <w:szCs w:val="28"/>
        </w:rPr>
        <w:t xml:space="preserve">км </w:t>
      </w:r>
      <w:r w:rsidRPr="00B21340">
        <w:rPr>
          <w:sz w:val="28"/>
          <w:szCs w:val="28"/>
        </w:rPr>
        <w:t xml:space="preserve">сетей. </w:t>
      </w:r>
    </w:p>
    <w:p w:rsidR="00A32809" w:rsidRDefault="00A3280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 w:rsidRPr="00B21340">
        <w:rPr>
          <w:sz w:val="28"/>
          <w:szCs w:val="28"/>
        </w:rPr>
        <w:t xml:space="preserve">В текущем году заменено более </w:t>
      </w:r>
      <w:r>
        <w:rPr>
          <w:sz w:val="28"/>
          <w:szCs w:val="28"/>
        </w:rPr>
        <w:t>0,5 км ветхих сетей канализации</w:t>
      </w:r>
      <w:r>
        <w:rPr>
          <w:sz w:val="28"/>
          <w:szCs w:val="28"/>
        </w:rPr>
        <w:br/>
      </w:r>
      <w:r w:rsidRPr="00B21340">
        <w:rPr>
          <w:sz w:val="28"/>
          <w:szCs w:val="28"/>
        </w:rPr>
        <w:t>в композитном исполнении, что составляет бол</w:t>
      </w:r>
      <w:r w:rsidR="0028488A">
        <w:rPr>
          <w:sz w:val="28"/>
          <w:szCs w:val="28"/>
        </w:rPr>
        <w:t>ее 24% от их общего количества.</w:t>
      </w:r>
    </w:p>
    <w:p w:rsidR="00B54A5B" w:rsidRDefault="00B54A5B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направления </w:t>
      </w:r>
      <w:r w:rsidR="00FD297A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>развития системы водоотведения:</w:t>
      </w:r>
    </w:p>
    <w:p w:rsidR="00B54A5B" w:rsidRDefault="00B54A5B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-</w:t>
      </w:r>
      <w:r w:rsidRPr="00A33DF1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я</w:t>
      </w:r>
      <w:r w:rsidRPr="00A33DF1">
        <w:rPr>
          <w:sz w:val="28"/>
          <w:szCs w:val="28"/>
        </w:rPr>
        <w:t xml:space="preserve"> существующих канализационн</w:t>
      </w:r>
      <w:r w:rsidR="00694476">
        <w:rPr>
          <w:sz w:val="28"/>
          <w:szCs w:val="28"/>
        </w:rPr>
        <w:t xml:space="preserve">ых очистных сооружений (далее </w:t>
      </w:r>
      <w:r w:rsidR="00694476" w:rsidRPr="00694476">
        <w:rPr>
          <w:bCs/>
          <w:sz w:val="28"/>
          <w:szCs w:val="28"/>
        </w:rPr>
        <w:t>–</w:t>
      </w:r>
      <w:r w:rsidR="00694476">
        <w:rPr>
          <w:b/>
          <w:bCs/>
          <w:sz w:val="28"/>
          <w:szCs w:val="28"/>
        </w:rPr>
        <w:t xml:space="preserve"> </w:t>
      </w:r>
      <w:r w:rsidRPr="00A33DF1">
        <w:rPr>
          <w:sz w:val="28"/>
          <w:szCs w:val="28"/>
        </w:rPr>
        <w:t>КОС) с увеличением производительности с 18 000 м</w:t>
      </w:r>
      <w:r w:rsidRPr="00A33DF1">
        <w:rPr>
          <w:sz w:val="28"/>
          <w:szCs w:val="28"/>
          <w:vertAlign w:val="superscript"/>
        </w:rPr>
        <w:t>3</w:t>
      </w:r>
      <w:r w:rsidRPr="00A33DF1">
        <w:rPr>
          <w:sz w:val="28"/>
          <w:szCs w:val="28"/>
        </w:rPr>
        <w:t>/сутки до 30 000 м</w:t>
      </w:r>
      <w:r w:rsidRPr="00A33DF1">
        <w:rPr>
          <w:sz w:val="28"/>
          <w:szCs w:val="28"/>
          <w:vertAlign w:val="superscript"/>
        </w:rPr>
        <w:t>3</w:t>
      </w:r>
      <w:r w:rsidRPr="00A33DF1">
        <w:rPr>
          <w:sz w:val="28"/>
          <w:szCs w:val="28"/>
        </w:rPr>
        <w:t>/сут</w:t>
      </w:r>
      <w:r w:rsidR="00502C09">
        <w:rPr>
          <w:sz w:val="28"/>
          <w:szCs w:val="28"/>
        </w:rPr>
        <w:t>ки, со строительством сбросного коллектора от КОС до реки Иртыш протяженностью 5 км;</w:t>
      </w:r>
    </w:p>
    <w:p w:rsidR="00B54A5B" w:rsidRDefault="00502C0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DF1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магистральных</w:t>
      </w:r>
      <w:r w:rsidRPr="00A33DF1">
        <w:rPr>
          <w:sz w:val="28"/>
          <w:szCs w:val="28"/>
        </w:rPr>
        <w:t xml:space="preserve"> коллекторов для подключения новых микрорайоно</w:t>
      </w:r>
      <w:r w:rsidR="00EB7F4A">
        <w:rPr>
          <w:sz w:val="28"/>
          <w:szCs w:val="28"/>
        </w:rPr>
        <w:t>в города Ханты-Мансийска, а так</w:t>
      </w:r>
      <w:r w:rsidRPr="00A33DF1">
        <w:rPr>
          <w:sz w:val="28"/>
          <w:szCs w:val="28"/>
        </w:rPr>
        <w:t>же строительство резервуара-усреднителя V=5000 м</w:t>
      </w:r>
      <w:r w:rsidRPr="00A33DF1">
        <w:rPr>
          <w:sz w:val="28"/>
          <w:szCs w:val="28"/>
          <w:vertAlign w:val="superscript"/>
        </w:rPr>
        <w:t>3</w:t>
      </w:r>
      <w:r w:rsidRPr="00A33DF1">
        <w:rPr>
          <w:sz w:val="28"/>
          <w:szCs w:val="28"/>
        </w:rPr>
        <w:t xml:space="preserve"> в микрорайоне «Восточный»</w:t>
      </w:r>
      <w:r w:rsidR="00A00D63">
        <w:rPr>
          <w:sz w:val="28"/>
          <w:szCs w:val="28"/>
        </w:rPr>
        <w:t>.</w:t>
      </w:r>
    </w:p>
    <w:p w:rsidR="00A32809" w:rsidRPr="00CE2344" w:rsidRDefault="00EF43B9" w:rsidP="00F21159">
      <w:pPr>
        <w:spacing w:line="276" w:lineRule="auto"/>
        <w:ind w:firstLine="708"/>
        <w:jc w:val="both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2809">
        <w:rPr>
          <w:sz w:val="28"/>
          <w:szCs w:val="28"/>
        </w:rPr>
        <w:t xml:space="preserve">. </w:t>
      </w:r>
      <w:r w:rsidR="00A32809">
        <w:rPr>
          <w:b/>
          <w:sz w:val="28"/>
          <w:szCs w:val="28"/>
        </w:rPr>
        <w:t>Газоснабжение.</w:t>
      </w:r>
    </w:p>
    <w:p w:rsidR="00A32809" w:rsidRDefault="000B0CC3" w:rsidP="00F21159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протяже</w:t>
      </w:r>
      <w:r w:rsidR="00A32809" w:rsidRPr="00B21340">
        <w:rPr>
          <w:rFonts w:eastAsia="Calibri"/>
          <w:sz w:val="28"/>
          <w:szCs w:val="28"/>
        </w:rPr>
        <w:t>нность сетей г</w:t>
      </w:r>
      <w:r w:rsidR="003830D5">
        <w:rPr>
          <w:rFonts w:eastAsia="Calibri"/>
          <w:sz w:val="28"/>
          <w:szCs w:val="28"/>
        </w:rPr>
        <w:t xml:space="preserve">азоснабжения составила 328,8 км, </w:t>
      </w:r>
      <w:r w:rsidR="00A32809" w:rsidRPr="00B21340">
        <w:rPr>
          <w:rFonts w:eastAsia="Calibri"/>
          <w:sz w:val="28"/>
          <w:szCs w:val="28"/>
        </w:rPr>
        <w:t>обеспечена транспортировка природного газа в объеме 133,717 млн м</w:t>
      </w:r>
      <w:r w:rsidR="00A32809" w:rsidRPr="00BB646E">
        <w:rPr>
          <w:rFonts w:eastAsia="Calibri"/>
          <w:sz w:val="28"/>
          <w:szCs w:val="28"/>
          <w:vertAlign w:val="superscript"/>
        </w:rPr>
        <w:t>3</w:t>
      </w:r>
      <w:r w:rsidR="00A32809" w:rsidRPr="00B21340">
        <w:rPr>
          <w:rFonts w:eastAsia="Calibri"/>
          <w:sz w:val="28"/>
          <w:szCs w:val="28"/>
        </w:rPr>
        <w:t>.</w:t>
      </w:r>
      <w:r w:rsidR="003830D5">
        <w:rPr>
          <w:rFonts w:eastAsia="Calibri"/>
          <w:sz w:val="28"/>
          <w:szCs w:val="28"/>
        </w:rPr>
        <w:t xml:space="preserve"> </w:t>
      </w:r>
      <w:r w:rsidR="00A32809" w:rsidRPr="00B21340">
        <w:rPr>
          <w:rFonts w:eastAsia="Calibri"/>
          <w:sz w:val="28"/>
          <w:szCs w:val="28"/>
        </w:rPr>
        <w:t>В 2023 году к сетям газораспределения подключено</w:t>
      </w:r>
      <w:r w:rsidR="00A32809">
        <w:rPr>
          <w:rFonts w:eastAsia="Calibri"/>
          <w:sz w:val="28"/>
          <w:szCs w:val="28"/>
        </w:rPr>
        <w:t xml:space="preserve"> 98 объектов</w:t>
      </w:r>
      <w:r w:rsidR="00A32809" w:rsidRPr="00B21340">
        <w:rPr>
          <w:rFonts w:eastAsia="Calibri"/>
          <w:sz w:val="28"/>
          <w:szCs w:val="28"/>
        </w:rPr>
        <w:t xml:space="preserve"> </w:t>
      </w:r>
      <w:r w:rsidR="00A32809">
        <w:rPr>
          <w:rFonts w:eastAsia="Calibri"/>
          <w:sz w:val="28"/>
          <w:szCs w:val="28"/>
        </w:rPr>
        <w:t>и построено более 9 км сетей.</w:t>
      </w:r>
    </w:p>
    <w:p w:rsidR="004851BA" w:rsidRDefault="00EB7F4A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Основно</w:t>
      </w:r>
      <w:r w:rsidR="00536EBE">
        <w:rPr>
          <w:sz w:val="28"/>
          <w:szCs w:val="28"/>
        </w:rPr>
        <w:t>е направление</w:t>
      </w:r>
      <w:r w:rsidR="004851BA">
        <w:rPr>
          <w:sz w:val="28"/>
          <w:szCs w:val="28"/>
        </w:rPr>
        <w:t xml:space="preserve"> </w:t>
      </w:r>
      <w:r w:rsidR="00FD297A">
        <w:rPr>
          <w:sz w:val="28"/>
          <w:szCs w:val="28"/>
        </w:rPr>
        <w:t xml:space="preserve">комплексного </w:t>
      </w:r>
      <w:r w:rsidR="004851BA">
        <w:rPr>
          <w:sz w:val="28"/>
          <w:szCs w:val="28"/>
        </w:rPr>
        <w:t>развития системы газоснабжения:</w:t>
      </w:r>
    </w:p>
    <w:p w:rsidR="004851BA" w:rsidRDefault="004851BA" w:rsidP="00F21159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исключение дефицита газа на территориях </w:t>
      </w:r>
      <w:r w:rsidRPr="00A33DF1">
        <w:rPr>
          <w:rFonts w:eastAsia="Calibri"/>
          <w:sz w:val="28"/>
          <w:szCs w:val="28"/>
        </w:rPr>
        <w:t>существующей</w:t>
      </w:r>
      <w:r w:rsidR="000B0CC3">
        <w:rPr>
          <w:rFonts w:eastAsia="Calibri"/>
          <w:sz w:val="28"/>
          <w:szCs w:val="28"/>
        </w:rPr>
        <w:t xml:space="preserve">                                     </w:t>
      </w:r>
      <w:r w:rsidRPr="00A33DF1">
        <w:rPr>
          <w:rFonts w:eastAsia="Calibri"/>
          <w:sz w:val="28"/>
          <w:szCs w:val="28"/>
        </w:rPr>
        <w:t xml:space="preserve"> и перспективной жилой застройки микрорайонов «Запад</w:t>
      </w:r>
      <w:r>
        <w:rPr>
          <w:rFonts w:eastAsia="Calibri"/>
          <w:sz w:val="28"/>
          <w:szCs w:val="28"/>
        </w:rPr>
        <w:t xml:space="preserve">ный», «Центральный», «Нагорный», </w:t>
      </w:r>
      <w:r w:rsidRPr="00A33DF1">
        <w:rPr>
          <w:rFonts w:eastAsia="Calibri"/>
          <w:sz w:val="28"/>
          <w:szCs w:val="28"/>
        </w:rPr>
        <w:t>«Учхоз»</w:t>
      </w:r>
      <w:r w:rsidR="000B0CC3">
        <w:rPr>
          <w:rFonts w:eastAsia="Calibri"/>
          <w:sz w:val="28"/>
          <w:szCs w:val="28"/>
        </w:rPr>
        <w:t xml:space="preserve"> </w:t>
      </w:r>
      <w:r w:rsidR="00636CA6">
        <w:rPr>
          <w:rFonts w:eastAsia="Calibri"/>
          <w:sz w:val="28"/>
          <w:szCs w:val="28"/>
        </w:rPr>
        <w:t xml:space="preserve">и «ОМК» </w:t>
      </w:r>
      <w:r w:rsidR="00566B7C" w:rsidRPr="00566B7C">
        <w:rPr>
          <w:rFonts w:eastAsia="Calibri"/>
          <w:sz w:val="28"/>
          <w:szCs w:val="28"/>
        </w:rPr>
        <w:t>за счет</w:t>
      </w:r>
      <w:r w:rsidR="003603FD" w:rsidRPr="00566B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строительств</w:t>
      </w:r>
      <w:r w:rsidR="00636CA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газопровода диаметром</w:t>
      </w:r>
      <w:r w:rsidR="000B0CC3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500 мм.</w:t>
      </w:r>
    </w:p>
    <w:p w:rsidR="00A32809" w:rsidRDefault="00EF43B9" w:rsidP="00F21159">
      <w:pPr>
        <w:tabs>
          <w:tab w:val="left" w:pos="9214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2809" w:rsidRPr="005A0440">
        <w:rPr>
          <w:sz w:val="28"/>
          <w:szCs w:val="28"/>
        </w:rPr>
        <w:t xml:space="preserve">. </w:t>
      </w:r>
      <w:r w:rsidR="00A32809">
        <w:rPr>
          <w:b/>
          <w:sz w:val="28"/>
          <w:szCs w:val="28"/>
        </w:rPr>
        <w:t>Теплоснабжение.</w:t>
      </w:r>
    </w:p>
    <w:p w:rsidR="00A32809" w:rsidRPr="005A0440" w:rsidRDefault="00A32809" w:rsidP="00F21159">
      <w:pPr>
        <w:spacing w:line="276" w:lineRule="auto"/>
        <w:ind w:firstLine="708"/>
        <w:jc w:val="both"/>
        <w:rPr>
          <w:sz w:val="28"/>
          <w:szCs w:val="28"/>
        </w:rPr>
      </w:pPr>
      <w:r w:rsidRPr="005A0440">
        <w:rPr>
          <w:rFonts w:eastAsia="Calibri"/>
          <w:sz w:val="28"/>
          <w:szCs w:val="28"/>
        </w:rPr>
        <w:t xml:space="preserve">Объем </w:t>
      </w:r>
      <w:r w:rsidRPr="005A0440">
        <w:rPr>
          <w:sz w:val="28"/>
          <w:szCs w:val="28"/>
        </w:rPr>
        <w:t xml:space="preserve">подачи тепловой энергии составил </w:t>
      </w:r>
      <w:r w:rsidRPr="00DB54DC">
        <w:rPr>
          <w:sz w:val="28"/>
          <w:szCs w:val="28"/>
        </w:rPr>
        <w:t xml:space="preserve">443 тыс. </w:t>
      </w:r>
      <w:r w:rsidR="00D40EF5">
        <w:rPr>
          <w:sz w:val="28"/>
          <w:szCs w:val="28"/>
        </w:rPr>
        <w:t>г</w:t>
      </w:r>
      <w:r w:rsidRPr="00DB54DC">
        <w:rPr>
          <w:sz w:val="28"/>
          <w:szCs w:val="28"/>
        </w:rPr>
        <w:t>кал</w:t>
      </w:r>
      <w:r w:rsidRPr="005A0440">
        <w:rPr>
          <w:sz w:val="28"/>
          <w:szCs w:val="28"/>
        </w:rPr>
        <w:t>.</w:t>
      </w:r>
    </w:p>
    <w:p w:rsidR="00A32809" w:rsidRPr="005A0440" w:rsidRDefault="00A32809" w:rsidP="00F211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5A0440">
        <w:rPr>
          <w:sz w:val="28"/>
          <w:szCs w:val="28"/>
        </w:rPr>
        <w:t xml:space="preserve"> году к централизованным сетям </w:t>
      </w:r>
      <w:r>
        <w:rPr>
          <w:sz w:val="28"/>
          <w:szCs w:val="28"/>
        </w:rPr>
        <w:t>тепло- и горячего водоснабжения</w:t>
      </w:r>
      <w:r>
        <w:rPr>
          <w:sz w:val="28"/>
          <w:szCs w:val="28"/>
        </w:rPr>
        <w:br/>
      </w:r>
      <w:r w:rsidRPr="005A0440">
        <w:rPr>
          <w:sz w:val="28"/>
          <w:szCs w:val="28"/>
        </w:rPr>
        <w:t xml:space="preserve">в рамках технологического присоединения подключено </w:t>
      </w:r>
      <w:r w:rsidR="00E66D42">
        <w:rPr>
          <w:sz w:val="28"/>
          <w:szCs w:val="28"/>
        </w:rPr>
        <w:t>2 многоквартирных</w:t>
      </w:r>
      <w:r>
        <w:rPr>
          <w:sz w:val="28"/>
          <w:szCs w:val="28"/>
        </w:rPr>
        <w:t xml:space="preserve"> дома</w:t>
      </w:r>
      <w:r w:rsidRPr="005A0440">
        <w:rPr>
          <w:sz w:val="28"/>
          <w:szCs w:val="28"/>
        </w:rPr>
        <w:t xml:space="preserve">, построено </w:t>
      </w:r>
      <w:r w:rsidRPr="00D971F8">
        <w:rPr>
          <w:sz w:val="28"/>
          <w:szCs w:val="28"/>
        </w:rPr>
        <w:t>более 0,5 км</w:t>
      </w:r>
      <w:r w:rsidRPr="005A0440">
        <w:rPr>
          <w:sz w:val="28"/>
          <w:szCs w:val="28"/>
        </w:rPr>
        <w:t xml:space="preserve"> магистральных сетей.</w:t>
      </w:r>
    </w:p>
    <w:p w:rsidR="00A32809" w:rsidRDefault="00A32809" w:rsidP="00F21159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A0440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Pr="005A0440">
        <w:rPr>
          <w:sz w:val="28"/>
          <w:szCs w:val="28"/>
        </w:rPr>
        <w:t xml:space="preserve"> котельных установках заменено </w:t>
      </w:r>
      <w:r w:rsidR="000B0CC3">
        <w:rPr>
          <w:sz w:val="28"/>
          <w:szCs w:val="28"/>
          <w:shd w:val="clear" w:color="auto" w:fill="FFFFFF"/>
        </w:rPr>
        <w:t>котельное оборудование</w:t>
      </w:r>
      <w:r w:rsidRPr="005A0440">
        <w:rPr>
          <w:sz w:val="28"/>
          <w:szCs w:val="28"/>
          <w:shd w:val="clear" w:color="auto" w:fill="FFFFFF"/>
        </w:rPr>
        <w:t xml:space="preserve"> общей мощностью </w:t>
      </w:r>
      <w:r w:rsidRPr="00D971F8">
        <w:rPr>
          <w:sz w:val="28"/>
          <w:szCs w:val="28"/>
          <w:shd w:val="clear" w:color="auto" w:fill="FFFFFF"/>
        </w:rPr>
        <w:t>более 10,5 МВт</w:t>
      </w:r>
      <w:r w:rsidRPr="005A0440">
        <w:rPr>
          <w:sz w:val="28"/>
          <w:szCs w:val="28"/>
          <w:shd w:val="clear" w:color="auto" w:fill="FFFFFF"/>
        </w:rPr>
        <w:t xml:space="preserve">, результатом стало увеличение удельного коэффициента полезного действия </w:t>
      </w:r>
      <w:r w:rsidRPr="00DB54DC">
        <w:rPr>
          <w:sz w:val="28"/>
          <w:szCs w:val="28"/>
          <w:shd w:val="clear" w:color="auto" w:fill="FFFFFF"/>
        </w:rPr>
        <w:t>с 60% до 95%.</w:t>
      </w:r>
    </w:p>
    <w:p w:rsidR="00A32809" w:rsidRPr="00A32809" w:rsidRDefault="00A32809" w:rsidP="00F21159">
      <w:pPr>
        <w:spacing w:line="276" w:lineRule="auto"/>
        <w:ind w:firstLine="708"/>
        <w:jc w:val="both"/>
        <w:rPr>
          <w:sz w:val="28"/>
          <w:szCs w:val="28"/>
        </w:rPr>
      </w:pPr>
      <w:r w:rsidRPr="005A0440">
        <w:rPr>
          <w:sz w:val="28"/>
          <w:szCs w:val="28"/>
        </w:rPr>
        <w:t xml:space="preserve">Уровень потерь в сетях составил </w:t>
      </w:r>
      <w:r w:rsidRPr="00DB54DC">
        <w:rPr>
          <w:sz w:val="28"/>
          <w:szCs w:val="28"/>
        </w:rPr>
        <w:t>6,4%.</w:t>
      </w:r>
    </w:p>
    <w:p w:rsidR="00A32809" w:rsidRDefault="00A32809" w:rsidP="00F21159">
      <w:pPr>
        <w:spacing w:line="276" w:lineRule="auto"/>
        <w:ind w:firstLine="708"/>
        <w:jc w:val="both"/>
        <w:rPr>
          <w:sz w:val="28"/>
          <w:szCs w:val="28"/>
        </w:rPr>
      </w:pPr>
      <w:r w:rsidRPr="005A0440">
        <w:rPr>
          <w:sz w:val="28"/>
          <w:szCs w:val="28"/>
        </w:rPr>
        <w:t xml:space="preserve">Заменено </w:t>
      </w:r>
      <w:r>
        <w:rPr>
          <w:sz w:val="28"/>
          <w:szCs w:val="28"/>
        </w:rPr>
        <w:t xml:space="preserve"> около </w:t>
      </w:r>
      <w:r w:rsidRPr="00D971F8">
        <w:rPr>
          <w:sz w:val="28"/>
          <w:szCs w:val="28"/>
        </w:rPr>
        <w:t>2 км</w:t>
      </w:r>
      <w:r w:rsidRPr="005A0440">
        <w:rPr>
          <w:sz w:val="28"/>
          <w:szCs w:val="28"/>
        </w:rPr>
        <w:t xml:space="preserve"> сетей тепло- и горячего водоснабжения.</w:t>
      </w:r>
    </w:p>
    <w:p w:rsidR="00FD297A" w:rsidRDefault="00EB7F4A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Основно</w:t>
      </w:r>
      <w:r w:rsidR="00536EBE">
        <w:rPr>
          <w:sz w:val="28"/>
          <w:szCs w:val="28"/>
        </w:rPr>
        <w:t>е направление</w:t>
      </w:r>
      <w:r w:rsidR="00FD297A">
        <w:rPr>
          <w:sz w:val="28"/>
          <w:szCs w:val="28"/>
        </w:rPr>
        <w:t xml:space="preserve"> комплексного развития системы теплоснабжения:</w:t>
      </w:r>
    </w:p>
    <w:p w:rsidR="00FD297A" w:rsidRPr="001204B2" w:rsidRDefault="001204B2" w:rsidP="00F211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DF1">
        <w:rPr>
          <w:rFonts w:eastAsiaTheme="minorHAnsi"/>
          <w:sz w:val="28"/>
          <w:szCs w:val="28"/>
          <w:lang w:eastAsia="en-US"/>
        </w:rPr>
        <w:t>модернизация 10 котел</w:t>
      </w:r>
      <w:r w:rsidR="00E2512E">
        <w:rPr>
          <w:rFonts w:eastAsiaTheme="minorHAnsi"/>
          <w:sz w:val="28"/>
          <w:szCs w:val="28"/>
          <w:lang w:eastAsia="en-US"/>
        </w:rPr>
        <w:t>ьных</w:t>
      </w:r>
      <w:r w:rsidR="00EB7F4A">
        <w:rPr>
          <w:rFonts w:eastAsiaTheme="minorHAnsi"/>
          <w:sz w:val="28"/>
          <w:szCs w:val="28"/>
          <w:lang w:eastAsia="en-US"/>
        </w:rPr>
        <w:t xml:space="preserve"> общей мощностью 129,1 МВт</w:t>
      </w:r>
      <w:r w:rsidRPr="00A33DF1">
        <w:rPr>
          <w:rFonts w:eastAsiaTheme="minorHAnsi"/>
          <w:sz w:val="28"/>
          <w:szCs w:val="28"/>
          <w:lang w:eastAsia="en-US"/>
        </w:rPr>
        <w:t xml:space="preserve"> (с заменой котлов, газогорелочного оборудования, дымовых труб, оборудования водоподготовки, теплообменного оборудования, зданий и сооружений).</w:t>
      </w:r>
    </w:p>
    <w:p w:rsidR="00A32809" w:rsidRPr="00A32809" w:rsidRDefault="00EF43B9" w:rsidP="00F21159">
      <w:pPr>
        <w:spacing w:line="276" w:lineRule="auto"/>
        <w:ind w:firstLine="708"/>
        <w:jc w:val="both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2809" w:rsidRPr="00A32809">
        <w:rPr>
          <w:b/>
          <w:sz w:val="28"/>
          <w:szCs w:val="28"/>
        </w:rPr>
        <w:t>.</w:t>
      </w:r>
      <w:r w:rsidR="00A32809" w:rsidRPr="00A32809">
        <w:rPr>
          <w:sz w:val="28"/>
          <w:szCs w:val="28"/>
        </w:rPr>
        <w:t xml:space="preserve"> </w:t>
      </w:r>
      <w:r w:rsidR="00A32809" w:rsidRPr="00A32809">
        <w:rPr>
          <w:b/>
          <w:sz w:val="28"/>
          <w:szCs w:val="28"/>
        </w:rPr>
        <w:t>Электроснабжение.</w:t>
      </w:r>
    </w:p>
    <w:p w:rsidR="00A32809" w:rsidRPr="005A0440" w:rsidRDefault="00A32809" w:rsidP="00F211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2023</w:t>
      </w:r>
      <w:r w:rsidRPr="005A0440">
        <w:rPr>
          <w:color w:val="000000" w:themeColor="text1"/>
          <w:sz w:val="28"/>
          <w:szCs w:val="28"/>
        </w:rPr>
        <w:t xml:space="preserve"> году построены и введены в работу </w:t>
      </w:r>
      <w:r>
        <w:rPr>
          <w:color w:val="000000" w:themeColor="text1"/>
          <w:sz w:val="28"/>
          <w:szCs w:val="28"/>
        </w:rPr>
        <w:t>6</w:t>
      </w:r>
      <w:r w:rsidRPr="005A0440">
        <w:rPr>
          <w:color w:val="000000" w:themeColor="text1"/>
          <w:sz w:val="28"/>
          <w:szCs w:val="28"/>
        </w:rPr>
        <w:t xml:space="preserve"> новых трансформаторных подстанций 10/0,4 кВ суммарной мощностью более 9 МВт, а также более </w:t>
      </w:r>
      <w:r w:rsidRPr="00FD16BB">
        <w:rPr>
          <w:color w:val="000000" w:themeColor="text1"/>
          <w:sz w:val="28"/>
          <w:szCs w:val="28"/>
        </w:rPr>
        <w:t>40 км</w:t>
      </w:r>
      <w:r w:rsidRPr="005A0440">
        <w:rPr>
          <w:color w:val="000000" w:themeColor="text1"/>
          <w:sz w:val="28"/>
          <w:szCs w:val="28"/>
        </w:rPr>
        <w:t xml:space="preserve"> воздушных и кабельных линий электропередач. </w:t>
      </w:r>
    </w:p>
    <w:p w:rsidR="00A32809" w:rsidRDefault="00A32809" w:rsidP="00F2115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A0440">
        <w:rPr>
          <w:color w:val="000000" w:themeColor="text1"/>
          <w:sz w:val="28"/>
          <w:szCs w:val="28"/>
        </w:rPr>
        <w:t xml:space="preserve">Подключено в режиме </w:t>
      </w:r>
      <w:r w:rsidR="00680C50">
        <w:rPr>
          <w:color w:val="000000" w:themeColor="text1"/>
          <w:sz w:val="28"/>
          <w:szCs w:val="28"/>
        </w:rPr>
        <w:t>«</w:t>
      </w:r>
      <w:r w:rsidRPr="005A0440">
        <w:rPr>
          <w:color w:val="000000" w:themeColor="text1"/>
          <w:sz w:val="28"/>
          <w:szCs w:val="28"/>
        </w:rPr>
        <w:t>одного окна</w:t>
      </w:r>
      <w:r w:rsidR="00680C50">
        <w:rPr>
          <w:color w:val="000000" w:themeColor="text1"/>
          <w:sz w:val="28"/>
          <w:szCs w:val="28"/>
        </w:rPr>
        <w:t>»</w:t>
      </w:r>
      <w:r w:rsidRPr="005A0440">
        <w:rPr>
          <w:color w:val="000000" w:themeColor="text1"/>
          <w:sz w:val="28"/>
          <w:szCs w:val="28"/>
        </w:rPr>
        <w:t xml:space="preserve"> к сетям электроснабжения </w:t>
      </w:r>
      <w:r>
        <w:rPr>
          <w:color w:val="000000" w:themeColor="text1"/>
          <w:sz w:val="28"/>
          <w:szCs w:val="28"/>
        </w:rPr>
        <w:t>430</w:t>
      </w:r>
      <w:r w:rsidRPr="005A0440">
        <w:rPr>
          <w:color w:val="000000" w:themeColor="text1"/>
          <w:sz w:val="28"/>
          <w:szCs w:val="28"/>
        </w:rPr>
        <w:t xml:space="preserve"> объектов.</w:t>
      </w:r>
    </w:p>
    <w:p w:rsidR="005706D9" w:rsidRDefault="005706D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Основные направления комплексного развития системы электроснабжения:</w:t>
      </w:r>
    </w:p>
    <w:p w:rsidR="006E5B66" w:rsidRPr="00F826A5" w:rsidRDefault="005706D9" w:rsidP="00F2115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строительство </w:t>
      </w:r>
      <w:r w:rsidRPr="00A33DF1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A33DF1">
        <w:rPr>
          <w:sz w:val="28"/>
          <w:szCs w:val="28"/>
        </w:rPr>
        <w:t xml:space="preserve">: </w:t>
      </w:r>
      <w:r w:rsidR="00E2512E">
        <w:rPr>
          <w:rFonts w:eastAsia="Calibri"/>
          <w:sz w:val="28"/>
          <w:szCs w:val="28"/>
        </w:rPr>
        <w:t xml:space="preserve">«Энергомост </w:t>
      </w:r>
      <w:r w:rsidR="00E2512E" w:rsidRPr="00E2512E">
        <w:rPr>
          <w:bCs/>
          <w:sz w:val="28"/>
          <w:szCs w:val="28"/>
        </w:rPr>
        <w:t>–</w:t>
      </w:r>
      <w:r w:rsidRPr="00A33DF1">
        <w:rPr>
          <w:rFonts w:eastAsia="Calibri"/>
          <w:sz w:val="28"/>
          <w:szCs w:val="28"/>
        </w:rPr>
        <w:t xml:space="preserve"> ВЛ-10(110) кВ, Самарово-РП-3-Восточная»</w:t>
      </w:r>
      <w:r>
        <w:rPr>
          <w:rFonts w:eastAsia="Calibri"/>
          <w:sz w:val="28"/>
          <w:szCs w:val="28"/>
        </w:rPr>
        <w:t xml:space="preserve">, </w:t>
      </w:r>
      <w:r w:rsidRPr="00A33DF1">
        <w:rPr>
          <w:rFonts w:eastAsia="Calibri"/>
          <w:sz w:val="28"/>
          <w:szCs w:val="28"/>
        </w:rPr>
        <w:t>связующ</w:t>
      </w:r>
      <w:r>
        <w:rPr>
          <w:rFonts w:eastAsia="Calibri"/>
          <w:sz w:val="28"/>
          <w:szCs w:val="28"/>
        </w:rPr>
        <w:t>его</w:t>
      </w:r>
      <w:r w:rsidRPr="00A33DF1">
        <w:rPr>
          <w:rFonts w:eastAsia="Calibri"/>
          <w:sz w:val="28"/>
          <w:szCs w:val="28"/>
        </w:rPr>
        <w:t xml:space="preserve"> звен</w:t>
      </w:r>
      <w:r>
        <w:rPr>
          <w:rFonts w:eastAsia="Calibri"/>
          <w:sz w:val="28"/>
          <w:szCs w:val="28"/>
        </w:rPr>
        <w:t>а</w:t>
      </w:r>
      <w:r w:rsidRPr="00A33DF1">
        <w:rPr>
          <w:rFonts w:eastAsia="Calibri"/>
          <w:sz w:val="28"/>
          <w:szCs w:val="28"/>
        </w:rPr>
        <w:t xml:space="preserve"> энергосистемы от подстанции (далее – ПС 110 кВ) «Авангард» в восточной части до ПС-110 кВ «Самарово»</w:t>
      </w:r>
      <w:r w:rsidR="00566B7C">
        <w:rPr>
          <w:rFonts w:eastAsia="Calibri"/>
          <w:sz w:val="28"/>
          <w:szCs w:val="28"/>
        </w:rPr>
        <w:t xml:space="preserve"> в западной части</w:t>
      </w:r>
      <w:r>
        <w:rPr>
          <w:rFonts w:eastAsia="Calibri"/>
          <w:sz w:val="28"/>
          <w:szCs w:val="28"/>
        </w:rPr>
        <w:t xml:space="preserve"> протяженностью 5 км.</w:t>
      </w:r>
    </w:p>
    <w:p w:rsidR="00A32809" w:rsidRPr="00CE2344" w:rsidRDefault="00EF43B9" w:rsidP="00F21159">
      <w:pPr>
        <w:spacing w:line="276" w:lineRule="auto"/>
        <w:ind w:firstLine="709"/>
        <w:jc w:val="both"/>
        <w:outlineLvl w:val="8"/>
        <w:rPr>
          <w:b/>
          <w:sz w:val="28"/>
          <w:szCs w:val="28"/>
        </w:rPr>
      </w:pPr>
      <w:r w:rsidRPr="00EB7F4A">
        <w:rPr>
          <w:b/>
          <w:sz w:val="28"/>
          <w:szCs w:val="28"/>
        </w:rPr>
        <w:t>6</w:t>
      </w:r>
      <w:r w:rsidR="00A32809" w:rsidRPr="00EB7F4A">
        <w:rPr>
          <w:b/>
          <w:sz w:val="28"/>
          <w:szCs w:val="28"/>
        </w:rPr>
        <w:t>.</w:t>
      </w:r>
      <w:r w:rsidR="00A32809">
        <w:rPr>
          <w:sz w:val="28"/>
          <w:szCs w:val="28"/>
        </w:rPr>
        <w:t xml:space="preserve"> </w:t>
      </w:r>
      <w:r w:rsidR="00A32809">
        <w:rPr>
          <w:b/>
          <w:sz w:val="28"/>
          <w:szCs w:val="28"/>
        </w:rPr>
        <w:t>ТКО (твердые коммунальные отходы).</w:t>
      </w:r>
    </w:p>
    <w:p w:rsidR="00A32809" w:rsidRPr="005A0440" w:rsidRDefault="00A32809" w:rsidP="00F21159">
      <w:pPr>
        <w:spacing w:line="276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</w:t>
      </w:r>
      <w:r w:rsidRPr="005A0440">
        <w:rPr>
          <w:color w:val="000000"/>
          <w:sz w:val="28"/>
          <w:szCs w:val="28"/>
        </w:rPr>
        <w:t xml:space="preserve"> году общий объем вывезенных твердых коммунальных отходов составил </w:t>
      </w:r>
      <w:r w:rsidR="003830D5">
        <w:rPr>
          <w:color w:val="000000"/>
          <w:sz w:val="28"/>
          <w:szCs w:val="28"/>
        </w:rPr>
        <w:t>33,8</w:t>
      </w:r>
      <w:r w:rsidR="00C83B01">
        <w:rPr>
          <w:color w:val="000000"/>
          <w:sz w:val="28"/>
          <w:szCs w:val="28"/>
        </w:rPr>
        <w:t>03 тыс. т. или  393,068</w:t>
      </w:r>
      <w:r w:rsidRPr="00B21340">
        <w:rPr>
          <w:color w:val="000000"/>
          <w:sz w:val="28"/>
          <w:szCs w:val="28"/>
        </w:rPr>
        <w:t xml:space="preserve"> тыс</w:t>
      </w:r>
      <w:r w:rsidRPr="005A0440">
        <w:rPr>
          <w:color w:val="000000"/>
          <w:sz w:val="28"/>
          <w:szCs w:val="28"/>
        </w:rPr>
        <w:t>. м</w:t>
      </w:r>
      <w:r w:rsidRPr="00084F9D">
        <w:rPr>
          <w:color w:val="000000"/>
          <w:sz w:val="28"/>
          <w:szCs w:val="28"/>
          <w:vertAlign w:val="superscript"/>
        </w:rPr>
        <w:t>3</w:t>
      </w:r>
      <w:r w:rsidRPr="005A0440">
        <w:rPr>
          <w:color w:val="000000"/>
          <w:sz w:val="28"/>
          <w:szCs w:val="28"/>
        </w:rPr>
        <w:t>.</w:t>
      </w:r>
    </w:p>
    <w:p w:rsidR="00A32809" w:rsidRPr="005A0440" w:rsidRDefault="00A32809" w:rsidP="00F21159">
      <w:pPr>
        <w:spacing w:line="276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A0440">
        <w:rPr>
          <w:rFonts w:eastAsia="Calibri"/>
          <w:color w:val="000000" w:themeColor="text1"/>
          <w:sz w:val="28"/>
          <w:szCs w:val="28"/>
        </w:rPr>
        <w:t>Ликвидирован</w:t>
      </w:r>
      <w:r w:rsidR="0028488A">
        <w:rPr>
          <w:rFonts w:eastAsia="Calibri"/>
          <w:color w:val="000000" w:themeColor="text1"/>
          <w:sz w:val="28"/>
          <w:szCs w:val="28"/>
        </w:rPr>
        <w:t>о 155 несанкционированных свалок</w:t>
      </w:r>
      <w:r w:rsidRPr="005A0440">
        <w:rPr>
          <w:rFonts w:eastAsia="Calibri"/>
          <w:color w:val="000000" w:themeColor="text1"/>
          <w:sz w:val="28"/>
          <w:szCs w:val="28"/>
        </w:rPr>
        <w:t xml:space="preserve">, объем собранного мусора составил более </w:t>
      </w:r>
      <w:r w:rsidRPr="00417BB7">
        <w:rPr>
          <w:rFonts w:eastAsia="Calibri"/>
          <w:color w:val="000000" w:themeColor="text1"/>
          <w:sz w:val="28"/>
          <w:szCs w:val="28"/>
        </w:rPr>
        <w:t>6,4 тыс. м</w:t>
      </w:r>
      <w:r w:rsidRPr="00417BB7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Pr="005A0440">
        <w:rPr>
          <w:rFonts w:eastAsia="Calibri"/>
          <w:color w:val="000000" w:themeColor="text1"/>
          <w:sz w:val="28"/>
          <w:szCs w:val="28"/>
        </w:rPr>
        <w:t>.</w:t>
      </w:r>
    </w:p>
    <w:p w:rsidR="00A32809" w:rsidRPr="005A0440" w:rsidRDefault="00A32809" w:rsidP="00F211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A0440">
        <w:rPr>
          <w:color w:val="000000" w:themeColor="text1"/>
          <w:sz w:val="28"/>
          <w:szCs w:val="28"/>
        </w:rPr>
        <w:t xml:space="preserve">Очищено </w:t>
      </w:r>
      <w:r>
        <w:rPr>
          <w:color w:val="000000" w:themeColor="text1"/>
          <w:sz w:val="28"/>
          <w:szCs w:val="28"/>
        </w:rPr>
        <w:t>26 участков</w:t>
      </w:r>
      <w:r w:rsidR="00E2512E">
        <w:rPr>
          <w:color w:val="000000" w:themeColor="text1"/>
          <w:sz w:val="28"/>
          <w:szCs w:val="28"/>
        </w:rPr>
        <w:t xml:space="preserve"> лесного массива</w:t>
      </w:r>
      <w:r w:rsidRPr="005A0440">
        <w:rPr>
          <w:color w:val="000000" w:themeColor="text1"/>
          <w:sz w:val="28"/>
          <w:szCs w:val="28"/>
        </w:rPr>
        <w:t xml:space="preserve"> общей площадью </w:t>
      </w:r>
      <w:r w:rsidRPr="00417BB7">
        <w:rPr>
          <w:color w:val="000000" w:themeColor="text1"/>
          <w:sz w:val="28"/>
          <w:szCs w:val="28"/>
        </w:rPr>
        <w:t>1,4 млн. м</w:t>
      </w:r>
      <w:r w:rsidRPr="00417BB7">
        <w:rPr>
          <w:color w:val="000000" w:themeColor="text1"/>
          <w:sz w:val="28"/>
          <w:szCs w:val="28"/>
          <w:vertAlign w:val="superscript"/>
        </w:rPr>
        <w:t>2</w:t>
      </w:r>
      <w:r w:rsidR="00E66D42">
        <w:rPr>
          <w:color w:val="000000" w:themeColor="text1"/>
          <w:sz w:val="28"/>
          <w:szCs w:val="28"/>
        </w:rPr>
        <w:t xml:space="preserve">, </w:t>
      </w:r>
      <w:r w:rsidRPr="005A0440">
        <w:rPr>
          <w:color w:val="000000" w:themeColor="text1"/>
          <w:sz w:val="28"/>
          <w:szCs w:val="28"/>
        </w:rPr>
        <w:t xml:space="preserve">общий объем собранного мусора составил </w:t>
      </w:r>
      <w:r w:rsidRPr="00417BB7">
        <w:rPr>
          <w:color w:val="000000" w:themeColor="text1"/>
          <w:sz w:val="28"/>
          <w:szCs w:val="28"/>
        </w:rPr>
        <w:t>1,6 тыс. м</w:t>
      </w:r>
      <w:r w:rsidRPr="00417BB7">
        <w:rPr>
          <w:color w:val="000000" w:themeColor="text1"/>
          <w:sz w:val="28"/>
          <w:szCs w:val="28"/>
          <w:vertAlign w:val="superscript"/>
        </w:rPr>
        <w:t>3</w:t>
      </w:r>
      <w:r w:rsidRPr="005A0440">
        <w:rPr>
          <w:color w:val="000000" w:themeColor="text1"/>
          <w:sz w:val="28"/>
          <w:szCs w:val="28"/>
        </w:rPr>
        <w:t>.</w:t>
      </w:r>
    </w:p>
    <w:p w:rsidR="00A32809" w:rsidRPr="005A0440" w:rsidRDefault="00A32809" w:rsidP="00F21159">
      <w:pPr>
        <w:spacing w:line="276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A0440">
        <w:rPr>
          <w:rFonts w:eastAsia="Calibri"/>
          <w:color w:val="000000" w:themeColor="text1"/>
          <w:sz w:val="28"/>
          <w:szCs w:val="28"/>
        </w:rPr>
        <w:t xml:space="preserve">Организовано </w:t>
      </w:r>
      <w:r>
        <w:rPr>
          <w:rFonts w:eastAsia="Calibri"/>
          <w:color w:val="000000" w:themeColor="text1"/>
          <w:sz w:val="28"/>
          <w:szCs w:val="28"/>
        </w:rPr>
        <w:t>387</w:t>
      </w:r>
      <w:r w:rsidRPr="005A0440">
        <w:rPr>
          <w:rFonts w:eastAsia="Calibri"/>
          <w:color w:val="000000" w:themeColor="text1"/>
          <w:sz w:val="28"/>
          <w:szCs w:val="28"/>
        </w:rPr>
        <w:t xml:space="preserve"> мест по селективному накоплению отходов</w:t>
      </w:r>
      <w:r>
        <w:rPr>
          <w:rFonts w:eastAsia="Calibri"/>
          <w:color w:val="000000" w:themeColor="text1"/>
          <w:sz w:val="28"/>
          <w:szCs w:val="28"/>
        </w:rPr>
        <w:t>,</w:t>
      </w:r>
      <w:r w:rsidR="007835C2">
        <w:rPr>
          <w:rFonts w:eastAsia="Calibri"/>
          <w:color w:val="000000" w:themeColor="text1"/>
          <w:sz w:val="28"/>
          <w:szCs w:val="28"/>
        </w:rPr>
        <w:t xml:space="preserve"> из них: для сбора макулатуры </w:t>
      </w:r>
      <w:r w:rsidR="007835C2" w:rsidRPr="007835C2">
        <w:rPr>
          <w:bCs/>
          <w:sz w:val="28"/>
          <w:szCs w:val="28"/>
        </w:rPr>
        <w:t>–</w:t>
      </w:r>
      <w:r w:rsidRPr="007835C2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200</w:t>
      </w:r>
      <w:r w:rsidRPr="005A0440">
        <w:rPr>
          <w:rFonts w:eastAsia="Calibri"/>
          <w:color w:val="000000" w:themeColor="text1"/>
          <w:sz w:val="28"/>
          <w:szCs w:val="28"/>
        </w:rPr>
        <w:t xml:space="preserve"> мест, для приема отходов из пластика – </w:t>
      </w:r>
      <w:r>
        <w:rPr>
          <w:rFonts w:eastAsia="Calibri"/>
          <w:color w:val="000000" w:themeColor="text1"/>
          <w:sz w:val="28"/>
          <w:szCs w:val="28"/>
        </w:rPr>
        <w:t>162 места,</w:t>
      </w:r>
      <w:r>
        <w:rPr>
          <w:rFonts w:eastAsia="Calibri"/>
          <w:color w:val="000000" w:themeColor="text1"/>
          <w:sz w:val="28"/>
          <w:szCs w:val="28"/>
        </w:rPr>
        <w:br/>
      </w:r>
      <w:r w:rsidRPr="005A0440">
        <w:rPr>
          <w:rFonts w:eastAsia="Calibri"/>
          <w:color w:val="000000" w:themeColor="text1"/>
          <w:sz w:val="28"/>
          <w:szCs w:val="28"/>
        </w:rPr>
        <w:t xml:space="preserve">а также </w:t>
      </w:r>
      <w:r>
        <w:rPr>
          <w:rFonts w:eastAsia="Calibri"/>
          <w:color w:val="000000" w:themeColor="text1"/>
          <w:sz w:val="28"/>
          <w:szCs w:val="28"/>
        </w:rPr>
        <w:t>25</w:t>
      </w:r>
      <w:r w:rsidRPr="005A0440">
        <w:rPr>
          <w:rFonts w:eastAsia="Calibri"/>
          <w:color w:val="000000" w:themeColor="text1"/>
          <w:sz w:val="28"/>
          <w:szCs w:val="28"/>
        </w:rPr>
        <w:t xml:space="preserve"> мест для накопления отходов 1, 2 класса опасности.</w:t>
      </w:r>
    </w:p>
    <w:p w:rsidR="00A32809" w:rsidRPr="005A0440" w:rsidRDefault="00A32809" w:rsidP="00F21159">
      <w:pPr>
        <w:spacing w:line="276" w:lineRule="auto"/>
        <w:ind w:right="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</w:t>
      </w:r>
      <w:r w:rsidRPr="005A0440">
        <w:rPr>
          <w:color w:val="000000" w:themeColor="text1"/>
          <w:sz w:val="28"/>
          <w:szCs w:val="28"/>
        </w:rPr>
        <w:t xml:space="preserve">о </w:t>
      </w:r>
      <w:r w:rsidRPr="00A21343">
        <w:rPr>
          <w:color w:val="000000" w:themeColor="text1"/>
          <w:sz w:val="28"/>
          <w:szCs w:val="28"/>
        </w:rPr>
        <w:t>3,220 тыс. т. макулатуры и 0,</w:t>
      </w:r>
      <w:r>
        <w:rPr>
          <w:color w:val="000000" w:themeColor="text1"/>
          <w:sz w:val="28"/>
          <w:szCs w:val="28"/>
        </w:rPr>
        <w:t>068 тыс. т.</w:t>
      </w:r>
      <w:r w:rsidRPr="005A0440">
        <w:rPr>
          <w:color w:val="000000" w:themeColor="text1"/>
          <w:sz w:val="28"/>
          <w:szCs w:val="28"/>
        </w:rPr>
        <w:t xml:space="preserve"> пластика.</w:t>
      </w:r>
    </w:p>
    <w:p w:rsidR="00A32809" w:rsidRDefault="00A32809" w:rsidP="00F21159">
      <w:pPr>
        <w:pStyle w:val="a5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A0440">
        <w:rPr>
          <w:color w:val="000000" w:themeColor="text1"/>
          <w:sz w:val="28"/>
          <w:szCs w:val="28"/>
        </w:rPr>
        <w:t xml:space="preserve">Обустроено </w:t>
      </w:r>
      <w:r>
        <w:rPr>
          <w:color w:val="000000" w:themeColor="text1"/>
          <w:sz w:val="28"/>
          <w:szCs w:val="28"/>
        </w:rPr>
        <w:t>20</w:t>
      </w:r>
      <w:r w:rsidRPr="005A0440">
        <w:rPr>
          <w:color w:val="000000" w:themeColor="text1"/>
          <w:sz w:val="28"/>
          <w:szCs w:val="28"/>
        </w:rPr>
        <w:t xml:space="preserve"> муниципальных контейнерных площадок и организовано </w:t>
      </w:r>
      <w:r>
        <w:rPr>
          <w:color w:val="000000" w:themeColor="text1"/>
          <w:sz w:val="28"/>
          <w:szCs w:val="28"/>
        </w:rPr>
        <w:t>10</w:t>
      </w:r>
      <w:r w:rsidR="007835C2">
        <w:rPr>
          <w:color w:val="000000" w:themeColor="text1"/>
          <w:sz w:val="28"/>
          <w:szCs w:val="28"/>
        </w:rPr>
        <w:t xml:space="preserve"> новых мест накопления тве</w:t>
      </w:r>
      <w:r w:rsidRPr="005A0440">
        <w:rPr>
          <w:color w:val="000000" w:themeColor="text1"/>
          <w:sz w:val="28"/>
          <w:szCs w:val="28"/>
        </w:rPr>
        <w:t>рдых коммунальных отходов. Произведена замена стандартных контейнеров на евроконтейнеры более 200 ед.</w:t>
      </w:r>
    </w:p>
    <w:p w:rsidR="00E40B72" w:rsidRDefault="00E40B72" w:rsidP="00F21159">
      <w:pPr>
        <w:pStyle w:val="af1"/>
        <w:jc w:val="both"/>
      </w:pPr>
      <w:r w:rsidRPr="00371380">
        <w:t xml:space="preserve">На территории города Ханты-Мансийска расположен объект размещения отходов производства и потребления. По состоянию на сегодняшний день Полигон бытовых и промышленных отходов города Ханты-Мансийска представляет собой 2 карты </w:t>
      </w:r>
      <w:r w:rsidR="007835C2">
        <w:t>для размещения (захоронения) тве</w:t>
      </w:r>
      <w:r w:rsidRPr="00371380">
        <w:t>рдых коммунальных отходов. Проектная мощность для размещения отходов отсутствует (предел мощности достигнут в 2020 – 2021 году), сейчас захоронение отходов на полигоне производится сверх проектной мощности.</w:t>
      </w:r>
    </w:p>
    <w:p w:rsidR="00521A52" w:rsidRPr="00521A52" w:rsidRDefault="00752A79" w:rsidP="00F21159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="00521A52">
        <w:rPr>
          <w:sz w:val="28"/>
          <w:szCs w:val="28"/>
        </w:rPr>
        <w:t xml:space="preserve"> комплексного развития ТКО:</w:t>
      </w:r>
    </w:p>
    <w:p w:rsidR="00521A52" w:rsidRDefault="00521A52" w:rsidP="00F21159">
      <w:pPr>
        <w:pStyle w:val="af1"/>
        <w:jc w:val="both"/>
      </w:pPr>
      <w:r>
        <w:t>- ведется</w:t>
      </w:r>
      <w:r w:rsidRPr="00371380">
        <w:t xml:space="preserve"> разработка </w:t>
      </w:r>
      <w:r>
        <w:t xml:space="preserve">проектной документации строительства </w:t>
      </w:r>
      <w:r w:rsidR="007835C2">
        <w:t xml:space="preserve">                                   </w:t>
      </w:r>
      <w:r>
        <w:t xml:space="preserve">и </w:t>
      </w:r>
      <w:r w:rsidRPr="00371380">
        <w:t>рекультивации 2 действующих карт для размещения отходов. Между МКУ «УКС города Ханты-Мансийска»</w:t>
      </w:r>
      <w:r w:rsidR="007835C2">
        <w:t xml:space="preserve"> и ООО «УралСтройПроект» заключе</w:t>
      </w:r>
      <w:r w:rsidRPr="00371380">
        <w:t>н муниципальный контракт № 31 от 25.12.2020 «На разработку проектно-сметной документации на реконструкцию объекта «Полигон бытовых и промышленных отходов города Ханты-Мансийска».</w:t>
      </w:r>
    </w:p>
    <w:p w:rsidR="002024CE" w:rsidRDefault="002024CE" w:rsidP="00F21159">
      <w:pPr>
        <w:pStyle w:val="af1"/>
        <w:jc w:val="both"/>
      </w:pPr>
    </w:p>
    <w:p w:rsidR="002024CE" w:rsidRDefault="002024CE" w:rsidP="00F21159">
      <w:pPr>
        <w:pStyle w:val="af1"/>
        <w:jc w:val="both"/>
      </w:pPr>
    </w:p>
    <w:p w:rsidR="002E1444" w:rsidRPr="00371380" w:rsidRDefault="002E1444" w:rsidP="00F21159">
      <w:pPr>
        <w:pStyle w:val="af1"/>
        <w:jc w:val="both"/>
      </w:pPr>
    </w:p>
    <w:p w:rsidR="006F52D5" w:rsidRPr="00CE1ECA" w:rsidRDefault="006F52D5" w:rsidP="00F21159">
      <w:pPr>
        <w:pStyle w:val="af1"/>
        <w:ind w:firstLine="0"/>
        <w:jc w:val="both"/>
        <w:rPr>
          <w:color w:val="0070C0"/>
        </w:rPr>
        <w:sectPr w:rsidR="006F52D5" w:rsidRPr="00CE1ECA" w:rsidSect="002731EC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"/>
        <w:gridCol w:w="3425"/>
        <w:gridCol w:w="1048"/>
        <w:gridCol w:w="1537"/>
        <w:gridCol w:w="1699"/>
        <w:gridCol w:w="1809"/>
      </w:tblGrid>
      <w:tr w:rsidR="002534D6" w:rsidRPr="002534D6" w:rsidTr="001654C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8"/>
                <w:szCs w:val="28"/>
              </w:rPr>
              <w:lastRenderedPageBreak/>
              <w:t xml:space="preserve">Отчет по целевым показателям </w:t>
            </w:r>
            <w:r w:rsidR="001654C5" w:rsidRPr="001654C5">
              <w:rPr>
                <w:color w:val="000000"/>
                <w:sz w:val="28"/>
                <w:szCs w:val="28"/>
              </w:rPr>
              <w:t>Программы «Комплексное развитие систем коммунальной инфраструктуры города Ханты-Мансийска»</w:t>
            </w:r>
            <w:r w:rsidRPr="002534D6">
              <w:rPr>
                <w:color w:val="000000"/>
                <w:sz w:val="28"/>
                <w:szCs w:val="28"/>
              </w:rPr>
              <w:t xml:space="preserve"> за 2023 год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2534D6" w:rsidRPr="002534D6" w:rsidTr="001654C5">
        <w:trPr>
          <w:trHeight w:val="30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Плановый показатель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 xml:space="preserve">Фактический показатель 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2534D6" w:rsidRPr="002534D6" w:rsidTr="001654C5">
        <w:trPr>
          <w:trHeight w:val="30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 xml:space="preserve">Спрос на ресурс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млн. кВт×ч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400,45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96,4%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Величина новых нагрузок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900%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годовой расход электрической энергии на снабжение ОМС и муниципальных учреждений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кВт×ч/ м2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годовой расход электрической энергии в МКД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кВт×ч/ м2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МО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Нормативные потери при транспортировке ресурса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180%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Фактические потери при транспортировке ресурса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180%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 xml:space="preserve">Спрос на ресурс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359,5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123%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Величина новых нагрузок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197%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тепловой энергии на снабжение ОМС и муниципальных учреждений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Гкал/м2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227%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тепловой энергии в МКД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Гкал/м2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148%</w:t>
            </w:r>
          </w:p>
        </w:tc>
      </w:tr>
      <w:tr w:rsidR="002534D6" w:rsidRPr="002534D6" w:rsidTr="001654C5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используемой на территории МО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топлива на выработку тепловой энергии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кг у.т./ Гкал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158,64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158,17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9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кВт×ч/ Гкал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101%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Нормативные потери в сетях при транспортировке ресурса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178%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Ожидаемые потери в сетях при транспортировке ресурса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9,74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190%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 xml:space="preserve">Спрос на ресурс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тыс. м3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5157,4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5529,75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107%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Величина новых нагрузок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холодной воды на снабжение ОМС и муниципальных учреждений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м3/чел.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116%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горячей воды на снабжение ОМС и муниципальных учреждений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м3/чел.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холодной воды в МКД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м3/ житель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32,12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горячей воды в МКД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м3/ житель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101%</w:t>
            </w:r>
          </w:p>
        </w:tc>
      </w:tr>
      <w:tr w:rsidR="002534D6" w:rsidRPr="002534D6" w:rsidTr="001654C5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9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кВт×ч/м3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279%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нормативные потери при транспортировке ресурса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323%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фактические потери при транспортировке ресурса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323%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тыс. м3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4611,04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5215,8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113%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Величина новых нагрузок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кВт×ч/м3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Спрос на ресурс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млн. м3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98%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Величина общего прироста потребления газа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млн. м3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1300%</w:t>
            </w:r>
          </w:p>
        </w:tc>
      </w:tr>
      <w:tr w:rsidR="002534D6" w:rsidRPr="002534D6" w:rsidTr="001654C5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МО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Обращение с ТКО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Годовой объем отходов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тыс. м3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360,2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109%</w:t>
            </w:r>
          </w:p>
        </w:tc>
      </w:tr>
      <w:tr w:rsidR="002534D6" w:rsidRPr="002534D6" w:rsidTr="001654C5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Удельная величина образования ТКО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м3/чел.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Уровень вывоза ТКО с территории многоэтажного жилого фонда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Уровень вывоза ТКО с территории малоэтажного жилого фонда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2534D6" w:rsidRPr="002534D6" w:rsidTr="001654C5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Охват образования ТКО системой раздельного сбора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107%</w:t>
            </w:r>
          </w:p>
        </w:tc>
      </w:tr>
      <w:tr w:rsidR="002534D6" w:rsidRPr="002534D6" w:rsidTr="001654C5">
        <w:trPr>
          <w:trHeight w:val="3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 xml:space="preserve">Себестоимость размещения ТКО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1375,15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534D6">
              <w:rPr>
                <w:color w:val="000000"/>
                <w:sz w:val="24"/>
                <w:szCs w:val="24"/>
              </w:rPr>
              <w:t>1375,15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34D6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534D6" w:rsidRPr="002534D6" w:rsidTr="001654C5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D6" w:rsidRPr="002534D6" w:rsidRDefault="002534D6" w:rsidP="00F2115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D6" w:rsidRPr="002534D6" w:rsidRDefault="002534D6" w:rsidP="00F21159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2534D6">
              <w:rPr>
                <w:b/>
                <w:bCs/>
                <w:color w:val="000000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4D6" w:rsidRPr="002534D6" w:rsidRDefault="002534D6" w:rsidP="00F2115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4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4D6" w:rsidRPr="002534D6" w:rsidRDefault="002534D6" w:rsidP="00F2115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4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4D6" w:rsidRPr="002534D6" w:rsidRDefault="002534D6" w:rsidP="00F2115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4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4D6" w:rsidRPr="002534D6" w:rsidRDefault="002534D6" w:rsidP="00F2115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D6">
              <w:rPr>
                <w:b/>
                <w:bCs/>
                <w:color w:val="000000"/>
                <w:sz w:val="22"/>
                <w:szCs w:val="22"/>
              </w:rPr>
              <w:t>181,7%</w:t>
            </w:r>
          </w:p>
        </w:tc>
      </w:tr>
    </w:tbl>
    <w:p w:rsidR="002534D6" w:rsidRPr="000E582B" w:rsidRDefault="002534D6" w:rsidP="00F21159">
      <w:pPr>
        <w:spacing w:line="276" w:lineRule="auto"/>
        <w:rPr>
          <w:sz w:val="18"/>
          <w:szCs w:val="18"/>
        </w:rPr>
      </w:pPr>
    </w:p>
    <w:sectPr w:rsidR="002534D6" w:rsidRPr="000E582B" w:rsidSect="002534D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B8" w:rsidRDefault="00D50EB8" w:rsidP="00EB774D">
      <w:r>
        <w:separator/>
      </w:r>
    </w:p>
  </w:endnote>
  <w:endnote w:type="continuationSeparator" w:id="0">
    <w:p w:rsidR="00D50EB8" w:rsidRDefault="00D50EB8" w:rsidP="00EB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B8" w:rsidRDefault="00D50EB8" w:rsidP="00EB774D">
      <w:r>
        <w:separator/>
      </w:r>
    </w:p>
  </w:footnote>
  <w:footnote w:type="continuationSeparator" w:id="0">
    <w:p w:rsidR="00D50EB8" w:rsidRDefault="00D50EB8" w:rsidP="00EB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578579"/>
      <w:docPartObj>
        <w:docPartGallery w:val="Page Numbers (Top of Page)"/>
        <w:docPartUnique/>
      </w:docPartObj>
    </w:sdtPr>
    <w:sdtEndPr/>
    <w:sdtContent>
      <w:p w:rsidR="001654C5" w:rsidRDefault="001654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37">
          <w:rPr>
            <w:noProof/>
          </w:rPr>
          <w:t>2</w:t>
        </w:r>
        <w:r>
          <w:fldChar w:fldCharType="end"/>
        </w:r>
      </w:p>
    </w:sdtContent>
  </w:sdt>
  <w:p w:rsidR="001654C5" w:rsidRDefault="001654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146"/>
    <w:multiLevelType w:val="hybridMultilevel"/>
    <w:tmpl w:val="22CC707E"/>
    <w:lvl w:ilvl="0" w:tplc="5CA2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DC5B89"/>
    <w:multiLevelType w:val="hybridMultilevel"/>
    <w:tmpl w:val="1ADCDE74"/>
    <w:lvl w:ilvl="0" w:tplc="5CA2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25C92"/>
    <w:multiLevelType w:val="hybridMultilevel"/>
    <w:tmpl w:val="71403084"/>
    <w:lvl w:ilvl="0" w:tplc="5CA2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2A031B"/>
    <w:multiLevelType w:val="hybridMultilevel"/>
    <w:tmpl w:val="9AA08AD6"/>
    <w:lvl w:ilvl="0" w:tplc="4A2C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24699"/>
    <w:multiLevelType w:val="hybridMultilevel"/>
    <w:tmpl w:val="40AEC5F6"/>
    <w:lvl w:ilvl="0" w:tplc="5CA2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C90F18"/>
    <w:multiLevelType w:val="hybridMultilevel"/>
    <w:tmpl w:val="92F086A2"/>
    <w:lvl w:ilvl="0" w:tplc="5CA2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604FE"/>
    <w:multiLevelType w:val="hybridMultilevel"/>
    <w:tmpl w:val="87F65304"/>
    <w:lvl w:ilvl="0" w:tplc="87009E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abstractNum w:abstractNumId="9" w15:restartNumberingAfterBreak="0">
    <w:nsid w:val="749E18E9"/>
    <w:multiLevelType w:val="hybridMultilevel"/>
    <w:tmpl w:val="BCCC92CC"/>
    <w:lvl w:ilvl="0" w:tplc="5CA2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7000B0D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5B"/>
    <w:rsid w:val="00002339"/>
    <w:rsid w:val="00015F87"/>
    <w:rsid w:val="00023437"/>
    <w:rsid w:val="00037D11"/>
    <w:rsid w:val="0004099E"/>
    <w:rsid w:val="00041403"/>
    <w:rsid w:val="00045828"/>
    <w:rsid w:val="000458ED"/>
    <w:rsid w:val="00047D67"/>
    <w:rsid w:val="00051301"/>
    <w:rsid w:val="00067E2D"/>
    <w:rsid w:val="00073A75"/>
    <w:rsid w:val="00076826"/>
    <w:rsid w:val="00082F6D"/>
    <w:rsid w:val="0008340D"/>
    <w:rsid w:val="00084F9D"/>
    <w:rsid w:val="000877C3"/>
    <w:rsid w:val="00093D70"/>
    <w:rsid w:val="000A6FE7"/>
    <w:rsid w:val="000B0CC3"/>
    <w:rsid w:val="000B2ADE"/>
    <w:rsid w:val="000B53AE"/>
    <w:rsid w:val="000C3E65"/>
    <w:rsid w:val="000D07AB"/>
    <w:rsid w:val="000D7421"/>
    <w:rsid w:val="000D7DD1"/>
    <w:rsid w:val="000E582B"/>
    <w:rsid w:val="000F10EE"/>
    <w:rsid w:val="001011D7"/>
    <w:rsid w:val="00106A65"/>
    <w:rsid w:val="0011002E"/>
    <w:rsid w:val="001148CA"/>
    <w:rsid w:val="001204B2"/>
    <w:rsid w:val="00120BE2"/>
    <w:rsid w:val="00142EB0"/>
    <w:rsid w:val="00147D26"/>
    <w:rsid w:val="0015115E"/>
    <w:rsid w:val="00152F49"/>
    <w:rsid w:val="00156F8C"/>
    <w:rsid w:val="00162095"/>
    <w:rsid w:val="001654C5"/>
    <w:rsid w:val="001726AF"/>
    <w:rsid w:val="00174C93"/>
    <w:rsid w:val="00181611"/>
    <w:rsid w:val="00181726"/>
    <w:rsid w:val="001A048C"/>
    <w:rsid w:val="001A4506"/>
    <w:rsid w:val="001A75B2"/>
    <w:rsid w:val="001B0221"/>
    <w:rsid w:val="001C3037"/>
    <w:rsid w:val="001C6186"/>
    <w:rsid w:val="001D041D"/>
    <w:rsid w:val="001D2D88"/>
    <w:rsid w:val="001E28FD"/>
    <w:rsid w:val="001E2941"/>
    <w:rsid w:val="001E546D"/>
    <w:rsid w:val="0020056A"/>
    <w:rsid w:val="002015AA"/>
    <w:rsid w:val="002024CE"/>
    <w:rsid w:val="00205B41"/>
    <w:rsid w:val="00205B7E"/>
    <w:rsid w:val="00207E79"/>
    <w:rsid w:val="00214DD3"/>
    <w:rsid w:val="002159F8"/>
    <w:rsid w:val="002179BF"/>
    <w:rsid w:val="002311A8"/>
    <w:rsid w:val="002316F3"/>
    <w:rsid w:val="002416A8"/>
    <w:rsid w:val="002534D6"/>
    <w:rsid w:val="0027289C"/>
    <w:rsid w:val="00272A37"/>
    <w:rsid w:val="002731EC"/>
    <w:rsid w:val="0027745A"/>
    <w:rsid w:val="00277EAC"/>
    <w:rsid w:val="00281AFB"/>
    <w:rsid w:val="0028351F"/>
    <w:rsid w:val="0028488A"/>
    <w:rsid w:val="002966D5"/>
    <w:rsid w:val="002A709A"/>
    <w:rsid w:val="002B2DA4"/>
    <w:rsid w:val="002C0763"/>
    <w:rsid w:val="002C1752"/>
    <w:rsid w:val="002C47E9"/>
    <w:rsid w:val="002D1A2C"/>
    <w:rsid w:val="002D5E89"/>
    <w:rsid w:val="002E1444"/>
    <w:rsid w:val="002F3C24"/>
    <w:rsid w:val="002F6232"/>
    <w:rsid w:val="002F788D"/>
    <w:rsid w:val="00307BD6"/>
    <w:rsid w:val="00335613"/>
    <w:rsid w:val="003365EA"/>
    <w:rsid w:val="0035217D"/>
    <w:rsid w:val="00356CF0"/>
    <w:rsid w:val="003603FD"/>
    <w:rsid w:val="00361505"/>
    <w:rsid w:val="00365198"/>
    <w:rsid w:val="00371380"/>
    <w:rsid w:val="003769CF"/>
    <w:rsid w:val="0038114F"/>
    <w:rsid w:val="003830D5"/>
    <w:rsid w:val="00395C6A"/>
    <w:rsid w:val="0039673D"/>
    <w:rsid w:val="003A41AC"/>
    <w:rsid w:val="003A5507"/>
    <w:rsid w:val="003B0F60"/>
    <w:rsid w:val="003C5032"/>
    <w:rsid w:val="003F382A"/>
    <w:rsid w:val="004041EB"/>
    <w:rsid w:val="004138B1"/>
    <w:rsid w:val="00413C7E"/>
    <w:rsid w:val="00417BB7"/>
    <w:rsid w:val="004202AD"/>
    <w:rsid w:val="004203FD"/>
    <w:rsid w:val="004323CE"/>
    <w:rsid w:val="0043336B"/>
    <w:rsid w:val="00437F40"/>
    <w:rsid w:val="004423B7"/>
    <w:rsid w:val="0044767D"/>
    <w:rsid w:val="00450CB2"/>
    <w:rsid w:val="00456942"/>
    <w:rsid w:val="004572BD"/>
    <w:rsid w:val="00481AA1"/>
    <w:rsid w:val="004851BA"/>
    <w:rsid w:val="004866F5"/>
    <w:rsid w:val="00494592"/>
    <w:rsid w:val="004B3FC7"/>
    <w:rsid w:val="004C368C"/>
    <w:rsid w:val="004F1324"/>
    <w:rsid w:val="004F6E57"/>
    <w:rsid w:val="00502A92"/>
    <w:rsid w:val="00502C09"/>
    <w:rsid w:val="005063A1"/>
    <w:rsid w:val="00512174"/>
    <w:rsid w:val="0051397B"/>
    <w:rsid w:val="00515AEF"/>
    <w:rsid w:val="00520EBE"/>
    <w:rsid w:val="00521A52"/>
    <w:rsid w:val="0052462F"/>
    <w:rsid w:val="00524BB1"/>
    <w:rsid w:val="00525E10"/>
    <w:rsid w:val="00536EBE"/>
    <w:rsid w:val="00541632"/>
    <w:rsid w:val="00553953"/>
    <w:rsid w:val="00566B7C"/>
    <w:rsid w:val="005706D9"/>
    <w:rsid w:val="0057271D"/>
    <w:rsid w:val="005756AE"/>
    <w:rsid w:val="005837FD"/>
    <w:rsid w:val="0058393E"/>
    <w:rsid w:val="00585587"/>
    <w:rsid w:val="005918F7"/>
    <w:rsid w:val="005955BF"/>
    <w:rsid w:val="0059797E"/>
    <w:rsid w:val="005A0440"/>
    <w:rsid w:val="005A0DC6"/>
    <w:rsid w:val="005A1FBE"/>
    <w:rsid w:val="005A4BC2"/>
    <w:rsid w:val="005B75FE"/>
    <w:rsid w:val="005C2D70"/>
    <w:rsid w:val="005C780A"/>
    <w:rsid w:val="005D1356"/>
    <w:rsid w:val="005E5396"/>
    <w:rsid w:val="005F3AFD"/>
    <w:rsid w:val="0060272A"/>
    <w:rsid w:val="00607BC0"/>
    <w:rsid w:val="00636CA6"/>
    <w:rsid w:val="00645CDE"/>
    <w:rsid w:val="00647B08"/>
    <w:rsid w:val="00647B51"/>
    <w:rsid w:val="006509FF"/>
    <w:rsid w:val="00652C11"/>
    <w:rsid w:val="006602DD"/>
    <w:rsid w:val="00680C50"/>
    <w:rsid w:val="00694476"/>
    <w:rsid w:val="00695D4C"/>
    <w:rsid w:val="006A44EE"/>
    <w:rsid w:val="006A64C4"/>
    <w:rsid w:val="006A69C1"/>
    <w:rsid w:val="006B37CB"/>
    <w:rsid w:val="006B438F"/>
    <w:rsid w:val="006B5168"/>
    <w:rsid w:val="006B6142"/>
    <w:rsid w:val="006C210C"/>
    <w:rsid w:val="006D1C35"/>
    <w:rsid w:val="006E5B66"/>
    <w:rsid w:val="006E7880"/>
    <w:rsid w:val="006F52D5"/>
    <w:rsid w:val="00704BF0"/>
    <w:rsid w:val="00704FC5"/>
    <w:rsid w:val="00705B82"/>
    <w:rsid w:val="00705E66"/>
    <w:rsid w:val="00712B31"/>
    <w:rsid w:val="00713E70"/>
    <w:rsid w:val="007167DA"/>
    <w:rsid w:val="00736331"/>
    <w:rsid w:val="00745D42"/>
    <w:rsid w:val="00751693"/>
    <w:rsid w:val="00752A79"/>
    <w:rsid w:val="00754D4B"/>
    <w:rsid w:val="007645D8"/>
    <w:rsid w:val="007713C7"/>
    <w:rsid w:val="00776892"/>
    <w:rsid w:val="007835C2"/>
    <w:rsid w:val="0078541C"/>
    <w:rsid w:val="007930C0"/>
    <w:rsid w:val="007A0D09"/>
    <w:rsid w:val="007C4878"/>
    <w:rsid w:val="007C7DC7"/>
    <w:rsid w:val="007D042D"/>
    <w:rsid w:val="007D1A8B"/>
    <w:rsid w:val="007D672A"/>
    <w:rsid w:val="007D7463"/>
    <w:rsid w:val="007D7AF0"/>
    <w:rsid w:val="007F5173"/>
    <w:rsid w:val="00834F78"/>
    <w:rsid w:val="00836866"/>
    <w:rsid w:val="00837F93"/>
    <w:rsid w:val="00840FDE"/>
    <w:rsid w:val="00841D67"/>
    <w:rsid w:val="00850EF1"/>
    <w:rsid w:val="00852576"/>
    <w:rsid w:val="0085710E"/>
    <w:rsid w:val="008602BF"/>
    <w:rsid w:val="00863C26"/>
    <w:rsid w:val="008716F8"/>
    <w:rsid w:val="008741BD"/>
    <w:rsid w:val="008865BF"/>
    <w:rsid w:val="008918A8"/>
    <w:rsid w:val="00893884"/>
    <w:rsid w:val="00896C6C"/>
    <w:rsid w:val="008A09DE"/>
    <w:rsid w:val="008A1538"/>
    <w:rsid w:val="008A1FA6"/>
    <w:rsid w:val="008A2BBB"/>
    <w:rsid w:val="008A428C"/>
    <w:rsid w:val="008B6EBF"/>
    <w:rsid w:val="008C292C"/>
    <w:rsid w:val="008C522C"/>
    <w:rsid w:val="008D1043"/>
    <w:rsid w:val="008D1849"/>
    <w:rsid w:val="008E4616"/>
    <w:rsid w:val="008E490F"/>
    <w:rsid w:val="008E4D4A"/>
    <w:rsid w:val="008E74C6"/>
    <w:rsid w:val="008F3751"/>
    <w:rsid w:val="008F46F3"/>
    <w:rsid w:val="00903394"/>
    <w:rsid w:val="0091187C"/>
    <w:rsid w:val="00912704"/>
    <w:rsid w:val="00916DFB"/>
    <w:rsid w:val="0092018C"/>
    <w:rsid w:val="00921C72"/>
    <w:rsid w:val="0093248E"/>
    <w:rsid w:val="00941DD4"/>
    <w:rsid w:val="00942894"/>
    <w:rsid w:val="009441D9"/>
    <w:rsid w:val="009610BE"/>
    <w:rsid w:val="009647A7"/>
    <w:rsid w:val="0096537B"/>
    <w:rsid w:val="00971405"/>
    <w:rsid w:val="009735EF"/>
    <w:rsid w:val="009804B1"/>
    <w:rsid w:val="00982EC1"/>
    <w:rsid w:val="00984279"/>
    <w:rsid w:val="009852AB"/>
    <w:rsid w:val="009854EB"/>
    <w:rsid w:val="0099566E"/>
    <w:rsid w:val="00997335"/>
    <w:rsid w:val="00997FA6"/>
    <w:rsid w:val="009A52B7"/>
    <w:rsid w:val="009A5F47"/>
    <w:rsid w:val="009A6432"/>
    <w:rsid w:val="009B1953"/>
    <w:rsid w:val="009B7E7C"/>
    <w:rsid w:val="009C15C1"/>
    <w:rsid w:val="009D72B7"/>
    <w:rsid w:val="009E5342"/>
    <w:rsid w:val="009E616B"/>
    <w:rsid w:val="009F205E"/>
    <w:rsid w:val="009F6C7F"/>
    <w:rsid w:val="009F70C5"/>
    <w:rsid w:val="009F744D"/>
    <w:rsid w:val="00A00D63"/>
    <w:rsid w:val="00A079DB"/>
    <w:rsid w:val="00A21343"/>
    <w:rsid w:val="00A32809"/>
    <w:rsid w:val="00A330CE"/>
    <w:rsid w:val="00A33404"/>
    <w:rsid w:val="00A33608"/>
    <w:rsid w:val="00A33DF1"/>
    <w:rsid w:val="00A471A7"/>
    <w:rsid w:val="00A5042D"/>
    <w:rsid w:val="00A57904"/>
    <w:rsid w:val="00A70C45"/>
    <w:rsid w:val="00A80DEF"/>
    <w:rsid w:val="00A81F49"/>
    <w:rsid w:val="00A82EAD"/>
    <w:rsid w:val="00A86950"/>
    <w:rsid w:val="00A87C8D"/>
    <w:rsid w:val="00AA37D2"/>
    <w:rsid w:val="00AA6964"/>
    <w:rsid w:val="00AB0E37"/>
    <w:rsid w:val="00AB1474"/>
    <w:rsid w:val="00AC1B8C"/>
    <w:rsid w:val="00AC4291"/>
    <w:rsid w:val="00AD3643"/>
    <w:rsid w:val="00B007B0"/>
    <w:rsid w:val="00B02D08"/>
    <w:rsid w:val="00B21340"/>
    <w:rsid w:val="00B247B4"/>
    <w:rsid w:val="00B25DA5"/>
    <w:rsid w:val="00B30857"/>
    <w:rsid w:val="00B36385"/>
    <w:rsid w:val="00B4459D"/>
    <w:rsid w:val="00B54A5B"/>
    <w:rsid w:val="00B65366"/>
    <w:rsid w:val="00B70023"/>
    <w:rsid w:val="00B72516"/>
    <w:rsid w:val="00B73AF8"/>
    <w:rsid w:val="00B7512F"/>
    <w:rsid w:val="00B80844"/>
    <w:rsid w:val="00B82184"/>
    <w:rsid w:val="00B82A64"/>
    <w:rsid w:val="00B84E5D"/>
    <w:rsid w:val="00B9438A"/>
    <w:rsid w:val="00B954AA"/>
    <w:rsid w:val="00BB2882"/>
    <w:rsid w:val="00BB595B"/>
    <w:rsid w:val="00BB646E"/>
    <w:rsid w:val="00BC783A"/>
    <w:rsid w:val="00BD68ED"/>
    <w:rsid w:val="00BE2778"/>
    <w:rsid w:val="00BE4150"/>
    <w:rsid w:val="00BE78F8"/>
    <w:rsid w:val="00C060D4"/>
    <w:rsid w:val="00C114A5"/>
    <w:rsid w:val="00C14287"/>
    <w:rsid w:val="00C22B66"/>
    <w:rsid w:val="00C23675"/>
    <w:rsid w:val="00C26C78"/>
    <w:rsid w:val="00C316B9"/>
    <w:rsid w:val="00C31F18"/>
    <w:rsid w:val="00C41ABF"/>
    <w:rsid w:val="00C45764"/>
    <w:rsid w:val="00C46A9E"/>
    <w:rsid w:val="00C53EE6"/>
    <w:rsid w:val="00C600C4"/>
    <w:rsid w:val="00C70C69"/>
    <w:rsid w:val="00C83B01"/>
    <w:rsid w:val="00C86834"/>
    <w:rsid w:val="00C86FAF"/>
    <w:rsid w:val="00C96ECB"/>
    <w:rsid w:val="00C97C6D"/>
    <w:rsid w:val="00CA3A05"/>
    <w:rsid w:val="00CA5130"/>
    <w:rsid w:val="00CA79AD"/>
    <w:rsid w:val="00CB0790"/>
    <w:rsid w:val="00CB2140"/>
    <w:rsid w:val="00CB2975"/>
    <w:rsid w:val="00CB5174"/>
    <w:rsid w:val="00CC01B6"/>
    <w:rsid w:val="00CC35D2"/>
    <w:rsid w:val="00CD2F0D"/>
    <w:rsid w:val="00CE1ECA"/>
    <w:rsid w:val="00CE2344"/>
    <w:rsid w:val="00CE2552"/>
    <w:rsid w:val="00CE5B67"/>
    <w:rsid w:val="00CE647E"/>
    <w:rsid w:val="00CF633E"/>
    <w:rsid w:val="00D02743"/>
    <w:rsid w:val="00D05A7E"/>
    <w:rsid w:val="00D157DF"/>
    <w:rsid w:val="00D20317"/>
    <w:rsid w:val="00D310B1"/>
    <w:rsid w:val="00D35D26"/>
    <w:rsid w:val="00D40EF5"/>
    <w:rsid w:val="00D50EA5"/>
    <w:rsid w:val="00D50EB8"/>
    <w:rsid w:val="00D5730C"/>
    <w:rsid w:val="00D64E19"/>
    <w:rsid w:val="00D72F65"/>
    <w:rsid w:val="00D77724"/>
    <w:rsid w:val="00D80E13"/>
    <w:rsid w:val="00D81D9E"/>
    <w:rsid w:val="00D86703"/>
    <w:rsid w:val="00D9009E"/>
    <w:rsid w:val="00D93351"/>
    <w:rsid w:val="00D93A63"/>
    <w:rsid w:val="00D971F8"/>
    <w:rsid w:val="00D9764B"/>
    <w:rsid w:val="00DA5FAE"/>
    <w:rsid w:val="00DB54DC"/>
    <w:rsid w:val="00DC28D3"/>
    <w:rsid w:val="00DC456B"/>
    <w:rsid w:val="00DC4933"/>
    <w:rsid w:val="00DE0DE8"/>
    <w:rsid w:val="00DE52DD"/>
    <w:rsid w:val="00DF5D71"/>
    <w:rsid w:val="00E03437"/>
    <w:rsid w:val="00E040FC"/>
    <w:rsid w:val="00E06171"/>
    <w:rsid w:val="00E10CBA"/>
    <w:rsid w:val="00E11FB1"/>
    <w:rsid w:val="00E13DC3"/>
    <w:rsid w:val="00E21545"/>
    <w:rsid w:val="00E2512E"/>
    <w:rsid w:val="00E329BB"/>
    <w:rsid w:val="00E40B72"/>
    <w:rsid w:val="00E5401A"/>
    <w:rsid w:val="00E54033"/>
    <w:rsid w:val="00E5495B"/>
    <w:rsid w:val="00E617D8"/>
    <w:rsid w:val="00E66D42"/>
    <w:rsid w:val="00E70F9E"/>
    <w:rsid w:val="00E7619F"/>
    <w:rsid w:val="00E92F64"/>
    <w:rsid w:val="00EA0A08"/>
    <w:rsid w:val="00EA5211"/>
    <w:rsid w:val="00EB774D"/>
    <w:rsid w:val="00EB7F4A"/>
    <w:rsid w:val="00EC14E3"/>
    <w:rsid w:val="00EC2568"/>
    <w:rsid w:val="00ED3BDE"/>
    <w:rsid w:val="00EE28C6"/>
    <w:rsid w:val="00EF43B9"/>
    <w:rsid w:val="00EF6D1D"/>
    <w:rsid w:val="00F00E28"/>
    <w:rsid w:val="00F0117A"/>
    <w:rsid w:val="00F0306E"/>
    <w:rsid w:val="00F07FC0"/>
    <w:rsid w:val="00F21159"/>
    <w:rsid w:val="00F2180D"/>
    <w:rsid w:val="00F2662C"/>
    <w:rsid w:val="00F324ED"/>
    <w:rsid w:val="00F32588"/>
    <w:rsid w:val="00F35865"/>
    <w:rsid w:val="00F43609"/>
    <w:rsid w:val="00F44AE1"/>
    <w:rsid w:val="00F72F8B"/>
    <w:rsid w:val="00F751BA"/>
    <w:rsid w:val="00F826A5"/>
    <w:rsid w:val="00F876C5"/>
    <w:rsid w:val="00F87E00"/>
    <w:rsid w:val="00F922F8"/>
    <w:rsid w:val="00FA03F3"/>
    <w:rsid w:val="00FA059B"/>
    <w:rsid w:val="00FA21A7"/>
    <w:rsid w:val="00FA3A78"/>
    <w:rsid w:val="00FA7764"/>
    <w:rsid w:val="00FB04AF"/>
    <w:rsid w:val="00FB1FAC"/>
    <w:rsid w:val="00FC71FC"/>
    <w:rsid w:val="00FD003D"/>
    <w:rsid w:val="00FD16BB"/>
    <w:rsid w:val="00FD297A"/>
    <w:rsid w:val="00FD466E"/>
    <w:rsid w:val="00FD4CA7"/>
    <w:rsid w:val="00FE0C8B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53BAB-DC65-441F-A222-AAD799F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95B"/>
    <w:rPr>
      <w:sz w:val="24"/>
    </w:rPr>
  </w:style>
  <w:style w:type="character" w:customStyle="1" w:styleId="a4">
    <w:name w:val="Основной текст Знак"/>
    <w:basedOn w:val="a0"/>
    <w:link w:val="a3"/>
    <w:rsid w:val="00E5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E5495B"/>
    <w:pPr>
      <w:ind w:left="720"/>
      <w:contextualSpacing/>
    </w:pPr>
  </w:style>
  <w:style w:type="paragraph" w:customStyle="1" w:styleId="ConsPlusNormal">
    <w:name w:val="ConsPlusNormal"/>
    <w:rsid w:val="00E5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C4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0877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7C3"/>
  </w:style>
  <w:style w:type="character" w:customStyle="1" w:styleId="eop">
    <w:name w:val="eop"/>
    <w:basedOn w:val="a0"/>
    <w:rsid w:val="000877C3"/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a"/>
    <w:uiPriority w:val="99"/>
    <w:unhideWhenUsed/>
    <w:rsid w:val="000877C3"/>
    <w:rPr>
      <w:rFonts w:ascii="Calibri" w:eastAsia="Calibri" w:hAnsi="Calibri"/>
      <w:lang w:eastAsia="en-US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0877C3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D157DF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082F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A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B7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7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77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7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E5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ДОКУМЕНТАЛЬНЫЙ СТИЛЬ"/>
    <w:basedOn w:val="a"/>
    <w:link w:val="af2"/>
    <w:qFormat/>
    <w:rsid w:val="00E40B72"/>
    <w:pPr>
      <w:spacing w:line="276" w:lineRule="auto"/>
      <w:ind w:firstLine="709"/>
      <w:jc w:val="right"/>
    </w:pPr>
    <w:rPr>
      <w:rFonts w:eastAsiaTheme="minorHAnsi"/>
      <w:sz w:val="28"/>
      <w:szCs w:val="22"/>
      <w:lang w:eastAsia="en-US"/>
    </w:rPr>
  </w:style>
  <w:style w:type="character" w:customStyle="1" w:styleId="af2">
    <w:name w:val="ДОКУМЕНТАЛЬНЫЙ СТИЛЬ Знак"/>
    <w:basedOn w:val="a0"/>
    <w:link w:val="af1"/>
    <w:rsid w:val="00E40B72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D52B-C8FC-4D1A-B41B-F20CC86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14</cp:revision>
  <cp:lastPrinted>2024-06-26T04:38:00Z</cp:lastPrinted>
  <dcterms:created xsi:type="dcterms:W3CDTF">2024-06-20T07:08:00Z</dcterms:created>
  <dcterms:modified xsi:type="dcterms:W3CDTF">2024-06-28T09:24:00Z</dcterms:modified>
</cp:coreProperties>
</file>