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85" w:rsidRPr="00BA2185" w:rsidRDefault="00BA2185" w:rsidP="00BA2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3DE96A" wp14:editId="523050C9">
            <wp:extent cx="581025" cy="6858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185" w:rsidRPr="00BA2185" w:rsidRDefault="00BA2185" w:rsidP="00BA218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BA2185" w:rsidRPr="00BA2185" w:rsidRDefault="00BA2185" w:rsidP="00BA218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BA2185" w:rsidRPr="00BA2185" w:rsidRDefault="00BA2185" w:rsidP="00BA218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2185" w:rsidRPr="00BA2185" w:rsidRDefault="00BA2185" w:rsidP="00BA2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BA2185" w:rsidRPr="00BA2185" w:rsidRDefault="00BA2185" w:rsidP="00BA2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185" w:rsidRPr="00BA2185" w:rsidRDefault="00BA2185" w:rsidP="00BA2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A21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BA2185" w:rsidRPr="00BA2185" w:rsidRDefault="00BA2185" w:rsidP="00BA2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A2185" w:rsidRPr="00BA2185" w:rsidRDefault="001A758B" w:rsidP="00BA2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366</w:t>
      </w:r>
      <w:r w:rsidR="00BA2185" w:rsidRPr="00BA21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BA2185" w:rsidRPr="00BA21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BA2185" w:rsidRPr="00BA21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BA2185" w:rsidRPr="00BA2185" w:rsidRDefault="00BA2185" w:rsidP="00BA21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BA2185" w:rsidRPr="00BA2185" w:rsidRDefault="00BA2185" w:rsidP="00BA21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BA2185" w:rsidRPr="00BA2185" w:rsidRDefault="00BA2185" w:rsidP="00BA21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A21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A21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A21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A21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A21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A21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BA218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BA2185" w:rsidRPr="00BA2185" w:rsidRDefault="00BA2185" w:rsidP="00BA21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A218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27 сентября 2019 года</w:t>
      </w:r>
    </w:p>
    <w:p w:rsidR="00025E2D" w:rsidRPr="00327397" w:rsidRDefault="00025E2D" w:rsidP="00025E2D">
      <w:pPr>
        <w:spacing w:after="0" w:line="276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2D" w:rsidRPr="00327397" w:rsidRDefault="00025E2D" w:rsidP="00025E2D">
      <w:pPr>
        <w:spacing w:after="0" w:line="276" w:lineRule="auto"/>
        <w:ind w:right="6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и дополнений в Устав города Ханты-Мансийска </w:t>
      </w:r>
    </w:p>
    <w:p w:rsidR="00025E2D" w:rsidRPr="00327397" w:rsidRDefault="00025E2D" w:rsidP="00025E2D">
      <w:pPr>
        <w:spacing w:after="0" w:line="276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2D" w:rsidRPr="00327397" w:rsidRDefault="00025E2D" w:rsidP="00025E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изменений и дополнений в Устав города </w:t>
      </w:r>
      <w:r w:rsidR="0059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Ханты-Мансийска, принятый Решением Думы города Ханты-Мансийска</w:t>
      </w:r>
      <w:r w:rsidR="008F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марта 2011 года № 1169 (в редакции решений Думы города Ханты-Мансийска</w:t>
      </w:r>
      <w:r w:rsidR="00BA2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 июля 2011 года № 64, от 30 сентября 2011 года № 92, от 28 декабря</w:t>
      </w:r>
      <w:r w:rsidR="00BA2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 № 152, от 02 марта 2012 года № 201, от 30 марта 2012 года № 215,</w:t>
      </w:r>
      <w:r w:rsidR="00BA2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октября 2012</w:t>
      </w:r>
      <w:proofErr w:type="gramEnd"/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301-</w:t>
      </w:r>
      <w:r w:rsidRPr="00327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28 июня 2013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53E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407-</w:t>
      </w:r>
      <w:bookmarkStart w:id="0" w:name="_GoBack"/>
      <w:bookmarkEnd w:id="0"/>
      <w:r w:rsidRPr="00327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</w:t>
      </w:r>
      <w:r w:rsidR="00BA2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сентября 2013 года № 430-</w:t>
      </w:r>
      <w:r w:rsidRPr="00327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03 декабря 2013 года № 451-</w:t>
      </w:r>
      <w:r w:rsidRPr="00327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</w:t>
      </w:r>
      <w:r w:rsidR="00BA2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 февраля 2014 года № 478-</w:t>
      </w:r>
      <w:r w:rsidRPr="00327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25 апреля 2014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№ 507-</w:t>
      </w:r>
      <w:r w:rsidRPr="00327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</w:t>
      </w:r>
      <w:r w:rsidR="00BA2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 июня 2014 года № 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518-V РД, от 21 июля 2014 года № 534-</w:t>
      </w:r>
      <w:r w:rsidRPr="00327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</w:t>
      </w:r>
      <w:r w:rsidR="00BA2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сентября 2014 года № 538-</w:t>
      </w:r>
      <w:r w:rsidRPr="00327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</w:t>
      </w:r>
      <w:proofErr w:type="gramEnd"/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30 января 2015 года № 600-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</w:t>
      </w:r>
      <w:r w:rsidR="00BA21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апреля 2015 года № 651-</w:t>
      </w:r>
      <w:r w:rsidRPr="00327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28 сентября 2015 года № 702-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</w:t>
      </w:r>
      <w:r w:rsidR="00BA21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30 ноября 2015 года № 737-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18 декабря 2015 года № 764-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</w:t>
      </w:r>
      <w:r w:rsidR="00BA21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29 января 2016 года № 777-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02 сентября 2016 года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855-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</w:t>
      </w:r>
      <w:r w:rsidR="00BA21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31 марта 2017 года №107-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26 мая 2017 года</w:t>
      </w:r>
      <w:proofErr w:type="gramEnd"/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</w:t>
      </w:r>
      <w:proofErr w:type="gramStart"/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129-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</w:t>
      </w:r>
      <w:r w:rsidR="00BA21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29 сентября 2017 года № 170-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29 сентября 2017 года №171-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</w:t>
      </w:r>
      <w:r w:rsidR="00BA21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22 декабря 2017 года № 203-VI РД, от 22 декабря 2017 года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204-VI РД,</w:t>
      </w:r>
      <w:r w:rsidR="00BA21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02 марта 2018 года № 238-VI РД, от 29 июня 2018 года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266-VI РД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BA21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28 сентября 2018 года № 288-VI РД, от 22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февраля 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</w:t>
      </w:r>
      <w:r w:rsidR="00BA21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323-VI РД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BA21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26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апреля 2019 года № </w:t>
      </w:r>
      <w:r w:rsidRPr="002561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334-VI РД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1877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28 июня 2019 года № 352-VI РД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результаты публичных слушаний,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1 статьи 69 Устава города Ханты-Мансийска,</w:t>
      </w:r>
    </w:p>
    <w:p w:rsidR="00025E2D" w:rsidRPr="00327397" w:rsidRDefault="00025E2D" w:rsidP="00025E2D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lastRenderedPageBreak/>
        <w:t xml:space="preserve">Дума города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025E2D" w:rsidRPr="00327397" w:rsidRDefault="00025E2D" w:rsidP="00025E2D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025E2D" w:rsidRPr="00327397" w:rsidRDefault="00025E2D" w:rsidP="00025E2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Устав города Ханты-Мансийска следующие изменения:</w:t>
      </w:r>
    </w:p>
    <w:p w:rsidR="00025E2D" w:rsidRDefault="008F369D" w:rsidP="00025E2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025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8:</w:t>
      </w:r>
    </w:p>
    <w:p w:rsidR="00025E2D" w:rsidRPr="00C402A2" w:rsidRDefault="00025E2D" w:rsidP="00025E2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26 п</w:t>
      </w:r>
      <w:r w:rsidRPr="00C402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слов «территории, выдача» дополнить словами «градостроительного плана земельного участка, расположенного в границах городского округа, выдача»;</w:t>
      </w:r>
    </w:p>
    <w:p w:rsidR="00025E2D" w:rsidRDefault="00025E2D" w:rsidP="00025E2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пункт 34 после слов «условий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дополнить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C3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сельскохозяйственного производства,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25E2D" w:rsidRDefault="00025E2D" w:rsidP="00025E2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пункте 43 </w:t>
      </w:r>
      <w:r w:rsidRPr="00DC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C46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кадастре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C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C4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25E2D" w:rsidRDefault="008F369D" w:rsidP="00025E2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02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14 дополнить частями 3,4 следующего содержания:</w:t>
      </w:r>
    </w:p>
    <w:p w:rsidR="00025E2D" w:rsidRDefault="008F369D" w:rsidP="00025E2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</w:t>
      </w:r>
      <w:r w:rsidR="00025E2D" w:rsidRPr="00CB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города Ханты-Мансийска обязана проверить соответствие вопроса (вопросов), предлагаемого (предлагаемых) для вынесения на местный референдум, требованиям статьи 12 Федерального закона «Об основных гарантиях избирательных прав и прав на участие в референдуме граждан Российской Федерации» в течение 20 дней со дня поступления ходатайства инициативной группы по проведению местного референдума и приложенных </w:t>
      </w:r>
      <w:r w:rsidR="00C3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25E2D" w:rsidRPr="00CB3CF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нему документов и принять одно из следующих решений:</w:t>
      </w:r>
      <w:proofErr w:type="gramEnd"/>
    </w:p>
    <w:p w:rsidR="00025E2D" w:rsidRDefault="00025E2D" w:rsidP="00025E2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 соответствии вопроса (вопросов), предлагаемого (предлагаемых) для вынесения на местный референдум, требованиям статьи 12 Федерального закона «Об основных гарантиях избирательных прав и прав на участие </w:t>
      </w:r>
      <w:r w:rsidR="00C3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B3C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референдуме граждан Российской Федерации»;</w:t>
      </w:r>
    </w:p>
    <w:p w:rsidR="00025E2D" w:rsidRDefault="00025E2D" w:rsidP="00025E2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несоответствии вопроса (вопросов), предлагаемого (предлагаемых) для вынесения на местный референдум, требованиям статьи 12 Федерального закона «Об основных гарантиях избирательных прав и прав на участие</w:t>
      </w:r>
      <w:r w:rsidR="00C3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B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E2D" w:rsidRDefault="008F369D" w:rsidP="00025E2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25E2D" w:rsidRPr="00CB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города вправе принять решение о переносе дня голосования на местном референдуме на более поздний срок (не более чем на 90 дней),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референдуме, в срок не </w:t>
      </w:r>
      <w:proofErr w:type="gramStart"/>
      <w:r w:rsidR="00025E2D" w:rsidRPr="00CB3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025E2D" w:rsidRPr="00CB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25 дней до назначенного дня голосования</w:t>
      </w:r>
      <w:proofErr w:type="gramStart"/>
      <w:r w:rsidR="00025E2D" w:rsidRPr="00CB3C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5E2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025E2D" w:rsidRDefault="008F369D" w:rsidP="00025E2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025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29:</w:t>
      </w:r>
    </w:p>
    <w:p w:rsidR="00025E2D" w:rsidRDefault="00025E2D" w:rsidP="00025E2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части 2 слова «20 депутатов» заменить словами «25 депутатов»;</w:t>
      </w:r>
    </w:p>
    <w:p w:rsidR="00025E2D" w:rsidRDefault="00025E2D" w:rsidP="00025E2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части 4 слова «не менее 14 её депутатов» заменить словами «не менее 17 её депутатов».</w:t>
      </w:r>
    </w:p>
    <w:p w:rsidR="00025E2D" w:rsidRDefault="00025E2D" w:rsidP="00025E2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8F3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части 9 статьи 33 признать утратившим силу.</w:t>
      </w:r>
    </w:p>
    <w:p w:rsidR="00025E2D" w:rsidRDefault="008F369D" w:rsidP="00025E2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025E2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 статьи 34 изложить в следующей редакции:</w:t>
      </w:r>
    </w:p>
    <w:p w:rsidR="00025E2D" w:rsidRPr="00C777F0" w:rsidRDefault="008F369D" w:rsidP="00025E2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«3.</w:t>
      </w:r>
      <w:r w:rsidR="00025E2D" w:rsidRPr="00C7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25E2D" w:rsidRPr="00C777F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="00025E2D" w:rsidRPr="00C7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</w:t>
      </w:r>
      <w:proofErr w:type="gramStart"/>
      <w:r w:rsidR="00025E2D" w:rsidRPr="00C77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5E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02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E2D" w:rsidRDefault="008F369D" w:rsidP="00025E2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025E2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 статьи 37 изложить в следующей редакции:</w:t>
      </w:r>
    </w:p>
    <w:p w:rsidR="00025E2D" w:rsidRPr="00C777F0" w:rsidRDefault="008F369D" w:rsidP="00025E2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</w:t>
      </w:r>
      <w:r w:rsidR="00025E2D" w:rsidRPr="00C7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должен соблюдать ограничения, запреты, исполнять обязанности, которые установлены Федеральным </w:t>
      </w:r>
      <w:hyperlink r:id="rId8" w:history="1">
        <w:r w:rsidR="00025E2D" w:rsidRPr="00C777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025E2D" w:rsidRPr="00C7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</w:t>
      </w:r>
      <w:r w:rsidR="00025E2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25E2D" w:rsidRPr="00C7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</w:t>
      </w:r>
      <w:r w:rsidR="00025E2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</w:t>
      </w:r>
      <w:r w:rsidR="00025E2D" w:rsidRPr="00C7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федеральными законами</w:t>
      </w:r>
      <w:proofErr w:type="gramStart"/>
      <w:r w:rsidR="00025E2D" w:rsidRPr="00C777F0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02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25E2D" w:rsidRDefault="008F369D" w:rsidP="00025E2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="0002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1.2 статьи 40 дополнить словами «, если иное не </w:t>
      </w:r>
      <w:r w:rsidR="00025E2D">
        <w:rPr>
          <w:rFonts w:ascii="Times New Roman" w:hAnsi="Times New Roman" w:cs="Times New Roman"/>
          <w:sz w:val="28"/>
          <w:szCs w:val="28"/>
        </w:rPr>
        <w:t>предусмотрено</w:t>
      </w:r>
      <w:r w:rsidR="00025E2D" w:rsidRPr="003411D7">
        <w:rPr>
          <w:rFonts w:ascii="Times New Roman" w:hAnsi="Times New Roman" w:cs="Times New Roman"/>
          <w:sz w:val="28"/>
          <w:szCs w:val="28"/>
        </w:rPr>
        <w:t xml:space="preserve"> </w:t>
      </w:r>
      <w:r w:rsidR="00025E2D" w:rsidRPr="00C339D6">
        <w:rPr>
          <w:rFonts w:ascii="Times New Roman" w:hAnsi="Times New Roman" w:cs="Times New Roman"/>
          <w:sz w:val="28"/>
          <w:szCs w:val="28"/>
        </w:rPr>
        <w:t>Федеральным законом «Об общих принципах организации</w:t>
      </w:r>
      <w:r w:rsidR="00025E2D" w:rsidRPr="00C339D6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в Российской Федерации</w:t>
      </w:r>
      <w:r w:rsidR="00025E2D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="00025E2D" w:rsidRPr="00C339D6">
        <w:rPr>
          <w:rFonts w:ascii="Times New Roman" w:hAnsi="Times New Roman" w:cs="Times New Roman"/>
          <w:sz w:val="28"/>
          <w:szCs w:val="28"/>
        </w:rPr>
        <w:t>.</w:t>
      </w:r>
      <w:r w:rsidR="00025E2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25E2D">
        <w:rPr>
          <w:rFonts w:ascii="Times New Roman" w:hAnsi="Times New Roman" w:cs="Times New Roman"/>
          <w:sz w:val="28"/>
          <w:szCs w:val="28"/>
        </w:rPr>
        <w:t>.</w:t>
      </w:r>
    </w:p>
    <w:p w:rsidR="00025E2D" w:rsidRDefault="008F369D" w:rsidP="00025E2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="00025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53:</w:t>
      </w:r>
    </w:p>
    <w:p w:rsidR="00025E2D" w:rsidRDefault="00025E2D" w:rsidP="00025E2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D047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7 после слов «условия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дополнить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C3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сельскохозяйственного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,»;</w:t>
      </w:r>
    </w:p>
    <w:p w:rsidR="00025E2D" w:rsidRDefault="00025E2D" w:rsidP="00025E2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дополнить пунктом 13 следующего содержания:</w:t>
      </w:r>
    </w:p>
    <w:p w:rsidR="00025E2D" w:rsidRPr="00764322" w:rsidRDefault="00025E2D" w:rsidP="00025E2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«13)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на территории города Ханты-Мансийска мер </w:t>
      </w:r>
      <w:r w:rsidRPr="007643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деятельности в сфере промышленности</w:t>
      </w:r>
      <w:proofErr w:type="gramStart"/>
      <w:r w:rsidRPr="00764322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764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E2D" w:rsidRDefault="008F369D" w:rsidP="00025E2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</w:t>
      </w:r>
      <w:r w:rsidR="00025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55:</w:t>
      </w:r>
    </w:p>
    <w:p w:rsidR="00025E2D" w:rsidRPr="00025E2D" w:rsidRDefault="00025E2D" w:rsidP="00025E2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2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6.2 изложить в следующей редакции:</w:t>
      </w:r>
    </w:p>
    <w:p w:rsidR="00025E2D" w:rsidRPr="00025E2D" w:rsidRDefault="00025E2D" w:rsidP="00025E2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2D">
        <w:rPr>
          <w:rFonts w:ascii="Times New Roman" w:eastAsia="Times New Roman" w:hAnsi="Times New Roman" w:cs="Times New Roman"/>
          <w:sz w:val="28"/>
          <w:szCs w:val="28"/>
          <w:lang w:eastAsia="ru-RU"/>
        </w:rPr>
        <w:t>«6.2) размещает сведения об адресах в государственном адресном реестре в соответствии с порядком ведения государственного адресного реестра</w:t>
      </w:r>
      <w:proofErr w:type="gramStart"/>
      <w:r w:rsidRPr="00025E2D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025E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E2D" w:rsidRPr="00764322" w:rsidRDefault="00025E2D" w:rsidP="00025E2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</w:t>
      </w:r>
      <w:r w:rsidRPr="0076432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7 статьи 55 изложить в следующей редакции:</w:t>
      </w:r>
    </w:p>
    <w:p w:rsidR="00025E2D" w:rsidRPr="00764322" w:rsidRDefault="00025E2D" w:rsidP="00025E2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«7) выдает градостроительный план земельного участка, расположенного в границах городского округа,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разрешения на ввод объектов </w:t>
      </w:r>
      <w:r w:rsidR="008F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6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эксплуатацию при осуществлении строительства, реконструкции объектов капитального строительства, расположенных на территории города </w:t>
      </w:r>
      <w:r w:rsidR="008F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6432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proofErr w:type="gramStart"/>
      <w:r w:rsidRPr="00764322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764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E2D" w:rsidRDefault="008F369D" w:rsidP="00025E2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1.10.</w:t>
      </w:r>
      <w:r w:rsidR="0002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1 статьи 65 слова «7 депутатов» заменить словами </w:t>
      </w:r>
      <w:r w:rsidR="00025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«9 депутатов».</w:t>
      </w:r>
    </w:p>
    <w:p w:rsidR="00025E2D" w:rsidRDefault="008F369D" w:rsidP="00025E2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1.11.</w:t>
      </w:r>
      <w:r w:rsidR="0002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2 статьи 91 слова «14 депутатов» заменить словами </w:t>
      </w:r>
      <w:r w:rsidR="00025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«17 депутатов».</w:t>
      </w:r>
    </w:p>
    <w:p w:rsidR="00025E2D" w:rsidRDefault="00025E2D" w:rsidP="00025E2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Решение подлежит</w:t>
      </w:r>
      <w:r w:rsidRPr="00327397">
        <w:rPr>
          <w:rFonts w:ascii="Times New Roman" w:eastAsia="Calibri" w:hAnsi="Times New Roman" w:cs="Times New Roman"/>
          <w:sz w:val="28"/>
          <w:szCs w:val="28"/>
        </w:rPr>
        <w:t xml:space="preserve"> направлению в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27397">
        <w:rPr>
          <w:rFonts w:ascii="Times New Roman" w:eastAsia="Calibri" w:hAnsi="Times New Roman" w:cs="Times New Roman"/>
          <w:sz w:val="28"/>
          <w:szCs w:val="28"/>
        </w:rPr>
        <w:t xml:space="preserve">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его государственной регистрации, а также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срок в средствах массовой информации после его государственной регистрации.</w:t>
      </w:r>
    </w:p>
    <w:p w:rsidR="00025E2D" w:rsidRDefault="00025E2D" w:rsidP="00025E2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вступает в силу посл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с особенностями, предусмотренными </w:t>
      </w:r>
      <w:r w:rsidRPr="007427E1">
        <w:rPr>
          <w:rFonts w:ascii="Times New Roman" w:hAnsi="Times New Roman" w:cs="Times New Roman"/>
          <w:sz w:val="28"/>
          <w:szCs w:val="28"/>
        </w:rPr>
        <w:t>пунктом 4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Решения.</w:t>
      </w:r>
    </w:p>
    <w:p w:rsidR="00025E2D" w:rsidRDefault="00025E2D" w:rsidP="00025E2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103DBD">
        <w:rPr>
          <w:rFonts w:ascii="Times New Roman" w:hAnsi="Times New Roman" w:cs="Times New Roman"/>
          <w:sz w:val="28"/>
          <w:szCs w:val="28"/>
        </w:rPr>
        <w:t>4.Установить, что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5E2D" w:rsidRDefault="008F369D" w:rsidP="00025E2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025E2D">
        <w:rPr>
          <w:rFonts w:ascii="Times New Roman" w:hAnsi="Times New Roman" w:cs="Times New Roman"/>
          <w:sz w:val="28"/>
          <w:szCs w:val="28"/>
        </w:rPr>
        <w:t>П</w:t>
      </w:r>
      <w:r w:rsidR="00025E2D" w:rsidRPr="00103DBD">
        <w:rPr>
          <w:rFonts w:ascii="Times New Roman" w:hAnsi="Times New Roman" w:cs="Times New Roman"/>
          <w:sz w:val="28"/>
          <w:szCs w:val="28"/>
        </w:rPr>
        <w:t>оложения подпункт</w:t>
      </w:r>
      <w:r w:rsidR="00025E2D">
        <w:rPr>
          <w:rFonts w:ascii="Times New Roman" w:hAnsi="Times New Roman" w:cs="Times New Roman"/>
          <w:sz w:val="28"/>
          <w:szCs w:val="28"/>
        </w:rPr>
        <w:t>ов</w:t>
      </w:r>
      <w:r w:rsidR="00025E2D" w:rsidRPr="00103DBD">
        <w:rPr>
          <w:rFonts w:ascii="Times New Roman" w:hAnsi="Times New Roman" w:cs="Times New Roman"/>
          <w:sz w:val="28"/>
          <w:szCs w:val="28"/>
        </w:rPr>
        <w:t xml:space="preserve"> 1.3</w:t>
      </w:r>
      <w:r w:rsidR="00025E2D">
        <w:rPr>
          <w:rFonts w:ascii="Times New Roman" w:hAnsi="Times New Roman" w:cs="Times New Roman"/>
          <w:sz w:val="28"/>
          <w:szCs w:val="28"/>
        </w:rPr>
        <w:t>,</w:t>
      </w:r>
      <w:r w:rsidR="00025E2D" w:rsidRPr="00103DBD">
        <w:rPr>
          <w:rFonts w:ascii="Times New Roman" w:hAnsi="Times New Roman" w:cs="Times New Roman"/>
          <w:sz w:val="28"/>
          <w:szCs w:val="28"/>
        </w:rPr>
        <w:t xml:space="preserve"> </w:t>
      </w:r>
      <w:r w:rsidR="00025E2D"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025E2D" w:rsidRPr="00103DBD">
        <w:rPr>
          <w:rFonts w:ascii="Times New Roman" w:eastAsia="Times New Roman" w:hAnsi="Times New Roman" w:cs="Times New Roman"/>
          <w:sz w:val="28"/>
          <w:szCs w:val="28"/>
          <w:lang w:eastAsia="ru-RU"/>
        </w:rPr>
        <w:t>, 1.</w:t>
      </w:r>
      <w:r w:rsidR="0002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025E2D" w:rsidRPr="00103DB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 настоящего Решения</w:t>
      </w:r>
      <w:r w:rsidR="00025E2D" w:rsidRPr="009F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E2D" w:rsidRPr="00103D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вступают в силу со дня начала работы Думы города Ханты-Мансийска нового созыва</w:t>
      </w:r>
      <w:r w:rsidR="0002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E2D" w:rsidRPr="00103DBD" w:rsidRDefault="008F369D" w:rsidP="00025E2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02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025E2D" w:rsidRPr="00103DBD">
        <w:rPr>
          <w:rFonts w:ascii="Times New Roman" w:hAnsi="Times New Roman" w:cs="Times New Roman"/>
          <w:sz w:val="28"/>
          <w:szCs w:val="28"/>
        </w:rPr>
        <w:t>подпункта 1.3</w:t>
      </w:r>
      <w:r w:rsidR="00025E2D" w:rsidRPr="00103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настоящего Решения</w:t>
      </w:r>
      <w:r w:rsidR="0002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E2D" w:rsidRPr="00103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применяются к правоотношениям, связанным с формированием Думы </w:t>
      </w:r>
      <w:r w:rsidR="0002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25E2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Ханты-Мансийска.</w:t>
      </w:r>
    </w:p>
    <w:p w:rsidR="00025E2D" w:rsidRDefault="00025E2D" w:rsidP="00025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400" w:rsidRDefault="00594400" w:rsidP="00025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2D" w:rsidRDefault="00025E2D" w:rsidP="00025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2D" w:rsidRDefault="00025E2D" w:rsidP="00025E2D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Председатель                                                   </w:t>
      </w:r>
      <w:r w:rsidR="00F65AD3">
        <w:rPr>
          <w:rFonts w:ascii="Times New Roman" w:hAnsi="Times New Roman"/>
          <w:b/>
          <w:bCs/>
          <w:iCs/>
          <w:sz w:val="28"/>
          <w:szCs w:val="28"/>
        </w:rPr>
        <w:t xml:space="preserve">             </w:t>
      </w:r>
      <w:r>
        <w:rPr>
          <w:rFonts w:ascii="Times New Roman" w:hAnsi="Times New Roman"/>
          <w:b/>
          <w:bCs/>
          <w:iCs/>
          <w:sz w:val="28"/>
          <w:szCs w:val="28"/>
        </w:rPr>
        <w:t>Глава</w:t>
      </w:r>
    </w:p>
    <w:p w:rsidR="00025E2D" w:rsidRDefault="00025E2D" w:rsidP="00025E2D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Думы города Ханты-Мансийска                  </w:t>
      </w:r>
      <w:r w:rsidR="00F65AD3">
        <w:rPr>
          <w:rFonts w:ascii="Times New Roman" w:hAnsi="Times New Roman"/>
          <w:b/>
          <w:bCs/>
          <w:iCs/>
          <w:sz w:val="28"/>
          <w:szCs w:val="28"/>
        </w:rPr>
        <w:t xml:space="preserve">            </w:t>
      </w:r>
      <w:r>
        <w:rPr>
          <w:rFonts w:ascii="Times New Roman" w:hAnsi="Times New Roman"/>
          <w:b/>
          <w:bCs/>
          <w:iCs/>
          <w:sz w:val="28"/>
          <w:szCs w:val="28"/>
        </w:rPr>
        <w:t>города Ханты-Мансийска</w:t>
      </w:r>
    </w:p>
    <w:p w:rsidR="00025E2D" w:rsidRDefault="00025E2D" w:rsidP="00025E2D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025E2D" w:rsidRDefault="00025E2D" w:rsidP="00025E2D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_______________К.Л. Пенчуков                   </w:t>
      </w:r>
      <w:r w:rsidR="00F65AD3">
        <w:rPr>
          <w:rFonts w:ascii="Times New Roman" w:hAnsi="Times New Roman"/>
          <w:b/>
          <w:bCs/>
          <w:iCs/>
          <w:sz w:val="28"/>
          <w:szCs w:val="28"/>
        </w:rPr>
        <w:t xml:space="preserve">      </w:t>
      </w:r>
      <w:r w:rsidR="00803764"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r w:rsidR="00F65AD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803764">
        <w:rPr>
          <w:rFonts w:ascii="Times New Roman" w:hAnsi="Times New Roman"/>
          <w:b/>
          <w:bCs/>
          <w:iCs/>
          <w:sz w:val="28"/>
          <w:szCs w:val="28"/>
        </w:rPr>
        <w:t xml:space="preserve">  _____________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М.П.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Ряшин</w:t>
      </w:r>
      <w:proofErr w:type="spellEnd"/>
    </w:p>
    <w:p w:rsidR="00025E2D" w:rsidRPr="00D165B8" w:rsidRDefault="00025E2D" w:rsidP="00025E2D">
      <w:pPr>
        <w:spacing w:after="0"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25E2D" w:rsidRPr="00D165B8" w:rsidRDefault="00025E2D" w:rsidP="00025E2D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Подписано                                   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</w:t>
      </w:r>
      <w:r w:rsidR="00F65AD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</w:t>
      </w:r>
      <w:r w:rsidR="0080376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  <w:proofErr w:type="spellStart"/>
      <w:proofErr w:type="gramStart"/>
      <w:r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025E2D" w:rsidRDefault="001A758B" w:rsidP="00025E2D">
      <w:pPr>
        <w:spacing w:after="0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27 сентября </w:t>
      </w:r>
      <w:r w:rsidR="00025E2D"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2019 года        </w:t>
      </w:r>
      <w:r w:rsidR="00025E2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</w:t>
      </w:r>
      <w:r w:rsidR="00F65AD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80376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</w:t>
      </w:r>
      <w:r w:rsidR="00025E2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4A5D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27 сентября</w:t>
      </w:r>
      <w:r w:rsidR="00025E2D"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2019 года</w:t>
      </w:r>
    </w:p>
    <w:p w:rsidR="0019189A" w:rsidRDefault="0019189A"/>
    <w:sectPr w:rsidR="0019189A" w:rsidSect="005944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0B4" w:rsidRDefault="00AE60B4">
      <w:pPr>
        <w:spacing w:after="0" w:line="240" w:lineRule="auto"/>
      </w:pPr>
      <w:r>
        <w:separator/>
      </w:r>
    </w:p>
  </w:endnote>
  <w:endnote w:type="continuationSeparator" w:id="0">
    <w:p w:rsidR="00AE60B4" w:rsidRDefault="00AE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0B4" w:rsidRDefault="00AE60B4">
      <w:pPr>
        <w:spacing w:after="0" w:line="240" w:lineRule="auto"/>
      </w:pPr>
      <w:r>
        <w:separator/>
      </w:r>
    </w:p>
  </w:footnote>
  <w:footnote w:type="continuationSeparator" w:id="0">
    <w:p w:rsidR="00AE60B4" w:rsidRDefault="00AE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403521"/>
      <w:docPartObj>
        <w:docPartGallery w:val="Page Numbers (Top of Page)"/>
        <w:docPartUnique/>
      </w:docPartObj>
    </w:sdtPr>
    <w:sdtEndPr/>
    <w:sdtContent>
      <w:p w:rsidR="00042B75" w:rsidRDefault="00025E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53E">
          <w:rPr>
            <w:noProof/>
          </w:rPr>
          <w:t>4</w:t>
        </w:r>
        <w:r>
          <w:fldChar w:fldCharType="end"/>
        </w:r>
      </w:p>
    </w:sdtContent>
  </w:sdt>
  <w:p w:rsidR="00042B75" w:rsidRDefault="00AE60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2D"/>
    <w:rsid w:val="00025E2D"/>
    <w:rsid w:val="0019189A"/>
    <w:rsid w:val="001A758B"/>
    <w:rsid w:val="00277F34"/>
    <w:rsid w:val="002C6F0C"/>
    <w:rsid w:val="002E0989"/>
    <w:rsid w:val="00426DAC"/>
    <w:rsid w:val="004A5D8E"/>
    <w:rsid w:val="00594400"/>
    <w:rsid w:val="005E553E"/>
    <w:rsid w:val="00623FED"/>
    <w:rsid w:val="007308E8"/>
    <w:rsid w:val="00756412"/>
    <w:rsid w:val="00803764"/>
    <w:rsid w:val="008F369D"/>
    <w:rsid w:val="009A2672"/>
    <w:rsid w:val="00AE60B4"/>
    <w:rsid w:val="00BA2185"/>
    <w:rsid w:val="00C32E7B"/>
    <w:rsid w:val="00C96764"/>
    <w:rsid w:val="00D02A6C"/>
    <w:rsid w:val="00D047AC"/>
    <w:rsid w:val="00F05161"/>
    <w:rsid w:val="00F65AD3"/>
    <w:rsid w:val="00FC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E2D"/>
  </w:style>
  <w:style w:type="paragraph" w:styleId="a5">
    <w:name w:val="Balloon Text"/>
    <w:basedOn w:val="a"/>
    <w:link w:val="a6"/>
    <w:uiPriority w:val="99"/>
    <w:semiHidden/>
    <w:unhideWhenUsed/>
    <w:rsid w:val="00F0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E2D"/>
  </w:style>
  <w:style w:type="paragraph" w:styleId="a5">
    <w:name w:val="Balloon Text"/>
    <w:basedOn w:val="a"/>
    <w:link w:val="a6"/>
    <w:uiPriority w:val="99"/>
    <w:semiHidden/>
    <w:unhideWhenUsed/>
    <w:rsid w:val="00F0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2669E9F958329D255A59BAEF358F040071525ED24D2603C0CB6B9BC02B3695CD32F7D95F83E2A1FC8A46E99752e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Наталья Ю. Трефилова</cp:lastModifiedBy>
  <cp:revision>15</cp:revision>
  <cp:lastPrinted>2019-09-10T06:50:00Z</cp:lastPrinted>
  <dcterms:created xsi:type="dcterms:W3CDTF">2019-09-26T05:12:00Z</dcterms:created>
  <dcterms:modified xsi:type="dcterms:W3CDTF">2019-09-30T05:48:00Z</dcterms:modified>
</cp:coreProperties>
</file>