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CB" w:rsidRDefault="004C27CB">
      <w:pPr>
        <w:pStyle w:val="ConsPlusTitle"/>
        <w:jc w:val="center"/>
      </w:pPr>
      <w:r>
        <w:t>АДМИНИСТРАЦИЯ ГОРОДА ХАНТЫ-МАНСИЙСКА</w:t>
      </w:r>
    </w:p>
    <w:p w:rsidR="004C27CB" w:rsidRDefault="004C27CB">
      <w:pPr>
        <w:pStyle w:val="ConsPlusTitle"/>
        <w:jc w:val="center"/>
      </w:pPr>
    </w:p>
    <w:p w:rsidR="004C27CB" w:rsidRDefault="004C27CB">
      <w:pPr>
        <w:pStyle w:val="ConsPlusTitle"/>
        <w:jc w:val="center"/>
      </w:pPr>
      <w:r>
        <w:t>ПОСТАНОВЛЕНИЕ</w:t>
      </w:r>
    </w:p>
    <w:p w:rsidR="004C27CB" w:rsidRDefault="004C27CB">
      <w:pPr>
        <w:pStyle w:val="ConsPlusTitle"/>
        <w:jc w:val="center"/>
      </w:pPr>
      <w:r>
        <w:t>от 30 апреля 2013 г. N 432</w:t>
      </w:r>
    </w:p>
    <w:p w:rsidR="004C27CB" w:rsidRDefault="004C27CB">
      <w:pPr>
        <w:pStyle w:val="ConsPlusTitle"/>
        <w:jc w:val="center"/>
      </w:pPr>
    </w:p>
    <w:p w:rsidR="004C27CB" w:rsidRDefault="004C27CB">
      <w:pPr>
        <w:pStyle w:val="ConsPlusTitle"/>
        <w:jc w:val="center"/>
      </w:pPr>
      <w:r>
        <w:t>О ПЕРЕЧНЕ ДОЛЖНОСТЕЙ МУНИЦИПАЛЬНОЙ СЛУЖБЫ</w:t>
      </w:r>
    </w:p>
    <w:p w:rsidR="004C27CB" w:rsidRDefault="004C27CB">
      <w:pPr>
        <w:pStyle w:val="ConsPlusTitle"/>
        <w:jc w:val="center"/>
      </w:pPr>
      <w:r>
        <w:t>В АДМИНИСТРАЦИИ ГОРОДА ХАНТЫ-МАНСИЙСКА, ОРГАНАХ</w:t>
      </w:r>
    </w:p>
    <w:p w:rsidR="004C27CB" w:rsidRDefault="004C27CB">
      <w:pPr>
        <w:pStyle w:val="ConsPlusTitle"/>
        <w:jc w:val="center"/>
      </w:pPr>
      <w:r>
        <w:t>АДМИНИСТРАЦИИ ГОРОДА ХАНТЫ-МАНСИЙСКА, ПРИ ЗАМЕЩЕНИИ КОТОРЫХ</w:t>
      </w:r>
    </w:p>
    <w:p w:rsidR="004C27CB" w:rsidRDefault="004C27CB">
      <w:pPr>
        <w:pStyle w:val="ConsPlusTitle"/>
        <w:jc w:val="center"/>
      </w:pPr>
      <w:r>
        <w:t>МУНИЦИПАЛЬНЫЙ СЛУЖАЩИЙ ОБЯЗАН ПРЕДСТАВЛЯТЬ СВЕДЕНИЯ</w:t>
      </w:r>
    </w:p>
    <w:p w:rsidR="004C27CB" w:rsidRDefault="004C27CB">
      <w:pPr>
        <w:pStyle w:val="ConsPlusTitle"/>
        <w:jc w:val="center"/>
      </w:pPr>
      <w:r>
        <w:t>О СВОИХ РАСХОДАХ, А ТАКЖЕ О РАСХОДАХ СВОИХ СУПРУГИ (СУПРУГА)</w:t>
      </w:r>
    </w:p>
    <w:p w:rsidR="004C27CB" w:rsidRDefault="004C27CB">
      <w:pPr>
        <w:pStyle w:val="ConsPlusTitle"/>
        <w:jc w:val="center"/>
      </w:pPr>
      <w:r>
        <w:t>И НЕСОВЕРШЕННОЛЕТНИХ ДЕТЕЙ</w:t>
      </w:r>
    </w:p>
    <w:p w:rsidR="004C27CB" w:rsidRDefault="004C27C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4C27C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C27CB" w:rsidRDefault="004C27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27CB" w:rsidRDefault="004C27C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Ханты-Мансийска</w:t>
            </w:r>
            <w:proofErr w:type="gramEnd"/>
          </w:p>
          <w:p w:rsidR="004C27CB" w:rsidRDefault="004C27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30.04.2014 </w:t>
            </w:r>
            <w:hyperlink r:id="rId4" w:history="1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13.02.2017 </w:t>
            </w:r>
            <w:hyperlink r:id="rId5" w:history="1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C27CB" w:rsidRDefault="004C27CB">
      <w:pPr>
        <w:pStyle w:val="ConsPlusNormal"/>
        <w:jc w:val="center"/>
      </w:pPr>
    </w:p>
    <w:p w:rsidR="004C27CB" w:rsidRDefault="004C27CB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02.03.2007 </w:t>
      </w:r>
      <w:hyperlink r:id="rId6" w:history="1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от 25.12.2008 </w:t>
      </w:r>
      <w:hyperlink r:id="rId7" w:history="1">
        <w:r>
          <w:rPr>
            <w:color w:val="0000FF"/>
          </w:rPr>
          <w:t>N 273-ФЗ</w:t>
        </w:r>
      </w:hyperlink>
      <w:r>
        <w:t xml:space="preserve"> "О противодействии коррупции", от 03.12.2012 </w:t>
      </w:r>
      <w:hyperlink r:id="rId8" w:history="1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доходам", </w:t>
      </w:r>
      <w:hyperlink r:id="rId9" w:history="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</w:t>
      </w:r>
      <w:proofErr w:type="spellStart"/>
      <w:r>
        <w:t>Югры</w:t>
      </w:r>
      <w:proofErr w:type="spellEnd"/>
      <w:r>
        <w:t xml:space="preserve"> от 20.07.2007 N 113-оз "Об отдельных вопросах муниципальной службы в Ханты-Мансийском автономном округе - </w:t>
      </w:r>
      <w:proofErr w:type="spellStart"/>
      <w:r>
        <w:t>Югре</w:t>
      </w:r>
      <w:proofErr w:type="spellEnd"/>
      <w:r>
        <w:t>", руководствуясь</w:t>
      </w:r>
      <w:proofErr w:type="gramEnd"/>
      <w:r>
        <w:t xml:space="preserve"> </w:t>
      </w:r>
      <w:hyperlink r:id="rId10" w:history="1">
        <w:r>
          <w:rPr>
            <w:color w:val="0000FF"/>
          </w:rPr>
          <w:t>статьей 71</w:t>
        </w:r>
      </w:hyperlink>
      <w:r>
        <w:t xml:space="preserve"> Устава города Ханты-Мансийска:</w:t>
      </w:r>
    </w:p>
    <w:p w:rsidR="004C27CB" w:rsidRDefault="004C27CB">
      <w:pPr>
        <w:pStyle w:val="ConsPlusNormal"/>
        <w:jc w:val="both"/>
      </w:pPr>
      <w:r>
        <w:t xml:space="preserve">(преамбула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13.02.2017 N 76)</w:t>
      </w:r>
    </w:p>
    <w:p w:rsidR="004C27CB" w:rsidRDefault="004C27CB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Установить, что муниципальный служащий, замещающий должность муниципальной службы в Администрации города Ханты-Мансийска, органе Администрации города Ханты-Мансийска, включенную в Перечень должностей муниципальной службы в Администрации города Ханты-Мансийска,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  <w:r>
        <w:t>, утвержденный нормативным правовым актом Администрации города Ханты-Мансийска, обязан также представлять представителю нанимателя (работодателю) сведения о своих расходах, а также о расходах своих супруги (супруга) и несовершеннолетних детей.</w:t>
      </w:r>
    </w:p>
    <w:p w:rsidR="004C27CB" w:rsidRDefault="004C27CB">
      <w:pPr>
        <w:pStyle w:val="ConsPlusNormal"/>
        <w:jc w:val="both"/>
      </w:pPr>
      <w:r>
        <w:t xml:space="preserve">(в ред. постановлений Администрации города Ханты-Мансийска от 30.04.2014 </w:t>
      </w:r>
      <w:hyperlink r:id="rId12" w:history="1">
        <w:r>
          <w:rPr>
            <w:color w:val="0000FF"/>
          </w:rPr>
          <w:t>N 364</w:t>
        </w:r>
      </w:hyperlink>
      <w:r>
        <w:t xml:space="preserve">, от 13.02.2017 </w:t>
      </w:r>
      <w:hyperlink r:id="rId13" w:history="1">
        <w:r>
          <w:rPr>
            <w:color w:val="0000FF"/>
          </w:rPr>
          <w:t>N 76</w:t>
        </w:r>
      </w:hyperlink>
      <w:r>
        <w:t>)</w:t>
      </w:r>
    </w:p>
    <w:p w:rsidR="004C27CB" w:rsidRDefault="004C27CB">
      <w:pPr>
        <w:pStyle w:val="ConsPlusNormal"/>
        <w:spacing w:before="220"/>
        <w:ind w:firstLine="540"/>
        <w:jc w:val="both"/>
      </w:pPr>
      <w:r>
        <w:t>2. Постановление вступает в силу после дня его официального опубликования.</w:t>
      </w:r>
    </w:p>
    <w:p w:rsidR="004C27CB" w:rsidRDefault="004C27C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города Ханты-Мансийска </w:t>
      </w:r>
      <w:proofErr w:type="spellStart"/>
      <w:r>
        <w:t>Есину</w:t>
      </w:r>
      <w:proofErr w:type="spellEnd"/>
      <w:r>
        <w:t xml:space="preserve"> М.В.</w:t>
      </w:r>
    </w:p>
    <w:p w:rsidR="004C27CB" w:rsidRDefault="004C27CB">
      <w:pPr>
        <w:pStyle w:val="ConsPlusNormal"/>
        <w:jc w:val="both"/>
      </w:pPr>
      <w:r>
        <w:t xml:space="preserve">(п. 3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13.02.2017 N 76)</w:t>
      </w:r>
    </w:p>
    <w:p w:rsidR="004C27CB" w:rsidRDefault="004C27CB">
      <w:pPr>
        <w:pStyle w:val="ConsPlusNormal"/>
      </w:pPr>
    </w:p>
    <w:p w:rsidR="004C27CB" w:rsidRDefault="004C27CB">
      <w:pPr>
        <w:pStyle w:val="ConsPlusNormal"/>
        <w:jc w:val="right"/>
      </w:pPr>
      <w:r>
        <w:t>Глава Администрации</w:t>
      </w:r>
    </w:p>
    <w:p w:rsidR="004C27CB" w:rsidRDefault="004C27CB">
      <w:pPr>
        <w:pStyle w:val="ConsPlusNormal"/>
        <w:jc w:val="right"/>
      </w:pPr>
      <w:r>
        <w:t>города Ханты-Мансийска</w:t>
      </w:r>
    </w:p>
    <w:p w:rsidR="004C27CB" w:rsidRDefault="004C27CB">
      <w:pPr>
        <w:pStyle w:val="ConsPlusNormal"/>
        <w:jc w:val="right"/>
      </w:pPr>
      <w:r>
        <w:t>М.П.РЯШИН</w:t>
      </w:r>
    </w:p>
    <w:p w:rsidR="004C27CB" w:rsidRDefault="004C27CB">
      <w:pPr>
        <w:pStyle w:val="ConsPlusNormal"/>
      </w:pPr>
    </w:p>
    <w:p w:rsidR="004C27CB" w:rsidRDefault="004C27CB">
      <w:pPr>
        <w:pStyle w:val="ConsPlusNormal"/>
      </w:pPr>
    </w:p>
    <w:p w:rsidR="004C27CB" w:rsidRDefault="004C27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0DEA" w:rsidRDefault="00270DEA"/>
    <w:sectPr w:rsidR="00270DEA" w:rsidSect="005A2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 w:grammar="clean"/>
  <w:defaultTabStop w:val="708"/>
  <w:characterSpacingControl w:val="doNotCompress"/>
  <w:compat/>
  <w:rsids>
    <w:rsidRoot w:val="004C27CB"/>
    <w:rsid w:val="00270DEA"/>
    <w:rsid w:val="004C2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27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27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27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3D1FC091CDF20D056729D37C32E06EC6B2282D46AE71ED2C3218AF63CAE90BCC78AC0827D79961E86F7AF7AE7C106E432AF10D1D05C601eEGBJ" TargetMode="External"/><Relationship Id="rId13" Type="http://schemas.openxmlformats.org/officeDocument/2006/relationships/hyperlink" Target="consultantplus://offline/ref=B63D1FC091CDF20D056737DE6A5EB761C2B07F2543AD7CB874651EF83C9AEF5E8C38AA5D64939562E0642EA6E222493F0261FC0A0619C607FCC6D326eCG4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63D1FC091CDF20D056729D37C32E06EC7BA212941AC71ED2C3218AF63CAE90BCC78AC0825DCCC32A43123A6EF371D695836F10Be0GAJ" TargetMode="External"/><Relationship Id="rId12" Type="http://schemas.openxmlformats.org/officeDocument/2006/relationships/hyperlink" Target="consultantplus://offline/ref=B63D1FC091CDF20D056737DE6A5EB761C2B07F2543A97EB3716F1EF83C9AEF5E8C38AA5D64939562E0642EA6EF22493F0261FC0A0619C607FCC6D326eCG4J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3D1FC091CDF20D056729D37C32E06EC7BA252044AD71ED2C3218AF63CAE90BCC78AC0D25DCCC32A43123A6EF371D695836F10Be0GAJ" TargetMode="External"/><Relationship Id="rId11" Type="http://schemas.openxmlformats.org/officeDocument/2006/relationships/hyperlink" Target="consultantplus://offline/ref=B63D1FC091CDF20D056737DE6A5EB761C2B07F2543AD7CB874651EF83C9AEF5E8C38AA5D64939562E0642EA6EC22493F0261FC0A0619C607FCC6D326eCG4J" TargetMode="External"/><Relationship Id="rId5" Type="http://schemas.openxmlformats.org/officeDocument/2006/relationships/hyperlink" Target="consultantplus://offline/ref=B63D1FC091CDF20D056737DE6A5EB761C2B07F2543AD7CB874651EF83C9AEF5E8C38AA5D64939562E0642EA6EF22493F0261FC0A0619C607FCC6D326eCG4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63D1FC091CDF20D056737DE6A5EB761C2B07F2543A079BE75641EF83C9AEF5E8C38AA5D64939562E0652DA5EE22493F0261FC0A0619C607FCC6D326eCG4J" TargetMode="External"/><Relationship Id="rId4" Type="http://schemas.openxmlformats.org/officeDocument/2006/relationships/hyperlink" Target="consultantplus://offline/ref=B63D1FC091CDF20D056737DE6A5EB761C2B07F2543A97EB3716F1EF83C9AEF5E8C38AA5D64939562E0642EA6EF22493F0261FC0A0619C607FCC6D326eCG4J" TargetMode="External"/><Relationship Id="rId9" Type="http://schemas.openxmlformats.org/officeDocument/2006/relationships/hyperlink" Target="consultantplus://offline/ref=B63D1FC091CDF20D056737DE6A5EB761C2B07F2543AE7FBE77621EF83C9AEF5E8C38AA5D64939562E0642BA0EE22493F0261FC0A0619C607FCC6D326eCG4J" TargetMode="External"/><Relationship Id="rId14" Type="http://schemas.openxmlformats.org/officeDocument/2006/relationships/hyperlink" Target="consultantplus://offline/ref=B63D1FC091CDF20D056737DE6A5EB761C2B07F2543AD7CB874651EF83C9AEF5E8C38AA5D64939562E0642EA6E322493F0261FC0A0619C607FCC6D326eCG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AdamovaNA</dc:creator>
  <cp:keywords/>
  <dc:description/>
  <cp:lastModifiedBy/>
  <cp:revision>1</cp:revision>
  <dcterms:created xsi:type="dcterms:W3CDTF">2019-07-05T09:06:00Z</dcterms:created>
</cp:coreProperties>
</file>