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19" w:rsidRDefault="00C76419" w:rsidP="00C76419">
      <w:pPr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 wp14:anchorId="2E755769" wp14:editId="66A720CC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19" w:rsidRDefault="00C76419" w:rsidP="00C76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C76419" w:rsidRDefault="00C76419" w:rsidP="00C76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C76419" w:rsidRDefault="00C76419" w:rsidP="00C7641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C76419" w:rsidRDefault="00C76419" w:rsidP="00C76419">
      <w:pPr>
        <w:pStyle w:val="3"/>
        <w:rPr>
          <w:sz w:val="16"/>
          <w:szCs w:val="16"/>
        </w:rPr>
      </w:pPr>
    </w:p>
    <w:p w:rsidR="00C76419" w:rsidRDefault="00C76419" w:rsidP="00C76419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C76419" w:rsidRDefault="00C76419" w:rsidP="00C76419">
      <w:pPr>
        <w:jc w:val="center"/>
        <w:rPr>
          <w:sz w:val="16"/>
          <w:szCs w:val="16"/>
        </w:rPr>
      </w:pPr>
    </w:p>
    <w:p w:rsidR="00C76419" w:rsidRDefault="00C76419" w:rsidP="00C76419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C76419" w:rsidRDefault="00C76419" w:rsidP="00C76419">
      <w:pPr>
        <w:rPr>
          <w:sz w:val="16"/>
          <w:szCs w:val="16"/>
        </w:rPr>
      </w:pPr>
    </w:p>
    <w:p w:rsidR="00C76419" w:rsidRDefault="00C76419" w:rsidP="00C76419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04 декабря 2015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      №54</w:t>
      </w:r>
    </w:p>
    <w:p w:rsidR="00C76419" w:rsidRDefault="00C76419" w:rsidP="00C76419">
      <w:pPr>
        <w:pStyle w:val="5"/>
        <w:jc w:val="center"/>
        <w:rPr>
          <w:b w:val="0"/>
          <w:sz w:val="16"/>
          <w:szCs w:val="16"/>
        </w:rPr>
      </w:pPr>
    </w:p>
    <w:p w:rsidR="00C76419" w:rsidRDefault="00C76419" w:rsidP="00C76419">
      <w:pPr>
        <w:jc w:val="center"/>
      </w:pPr>
      <w:r>
        <w:t>Ханты-Мансийск</w:t>
      </w:r>
    </w:p>
    <w:p w:rsidR="00C76419" w:rsidRDefault="00C76419" w:rsidP="00C76419">
      <w:pPr>
        <w:rPr>
          <w:sz w:val="16"/>
          <w:szCs w:val="16"/>
        </w:rPr>
      </w:pPr>
    </w:p>
    <w:p w:rsidR="00D2779F" w:rsidRDefault="00D2779F" w:rsidP="00C76419">
      <w:pPr>
        <w:rPr>
          <w:sz w:val="16"/>
          <w:szCs w:val="16"/>
        </w:rPr>
      </w:pP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Главы города Ханты-Мансийска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06 ноября 2013 года № 74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«О Порядке размещения сведений о доходах, </w:t>
      </w:r>
    </w:p>
    <w:p w:rsidR="003F0FF0" w:rsidRDefault="003F0FF0" w:rsidP="003F0FF0">
      <w:pPr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расходах</w:t>
      </w:r>
      <w:proofErr w:type="gramEnd"/>
      <w:r>
        <w:rPr>
          <w:sz w:val="28"/>
          <w:szCs w:val="28"/>
        </w:rPr>
        <w:t xml:space="preserve">, об имуществе и обязательствах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имущественного характера лиц, замещающих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должности муниципальной службы в Думе города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Ханты-Мансийска, Счетной палате города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Ханты-Мансийска, и членов их семей на </w:t>
      </w:r>
      <w:proofErr w:type="gramStart"/>
      <w:r>
        <w:rPr>
          <w:sz w:val="28"/>
          <w:szCs w:val="28"/>
        </w:rPr>
        <w:t>официальном</w:t>
      </w:r>
      <w:proofErr w:type="gramEnd"/>
      <w:r>
        <w:rPr>
          <w:sz w:val="28"/>
          <w:szCs w:val="28"/>
        </w:rPr>
        <w:t xml:space="preserve">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информационном </w:t>
      </w:r>
      <w:proofErr w:type="gramStart"/>
      <w:r>
        <w:rPr>
          <w:sz w:val="28"/>
          <w:szCs w:val="28"/>
        </w:rPr>
        <w:t>портале</w:t>
      </w:r>
      <w:proofErr w:type="gramEnd"/>
      <w:r>
        <w:rPr>
          <w:sz w:val="28"/>
          <w:szCs w:val="28"/>
        </w:rPr>
        <w:t xml:space="preserve"> органов местного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самоуправления города Ханты-Мансийска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 представления этих сведений </w:t>
      </w:r>
      <w:proofErr w:type="gramStart"/>
      <w:r>
        <w:rPr>
          <w:sz w:val="28"/>
          <w:szCs w:val="28"/>
        </w:rPr>
        <w:t>общероссийским</w:t>
      </w:r>
      <w:proofErr w:type="gramEnd"/>
      <w:r>
        <w:rPr>
          <w:sz w:val="28"/>
          <w:szCs w:val="28"/>
        </w:rPr>
        <w:t>,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окружным и городским средствам </w:t>
      </w:r>
      <w:proofErr w:type="gramStart"/>
      <w:r>
        <w:rPr>
          <w:sz w:val="28"/>
          <w:szCs w:val="28"/>
        </w:rPr>
        <w:t>массовой</w:t>
      </w:r>
      <w:proofErr w:type="gramEnd"/>
      <w:r>
        <w:rPr>
          <w:sz w:val="28"/>
          <w:szCs w:val="28"/>
        </w:rPr>
        <w:t xml:space="preserve"> </w:t>
      </w:r>
    </w:p>
    <w:p w:rsidR="003F0FF0" w:rsidRDefault="003F0FF0" w:rsidP="003F0FF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информации для опубликования»</w:t>
      </w:r>
    </w:p>
    <w:p w:rsidR="003F0FF0" w:rsidRDefault="003F0FF0" w:rsidP="00D2779F">
      <w:pPr>
        <w:adjustRightInd w:val="0"/>
        <w:jc w:val="both"/>
        <w:rPr>
          <w:b/>
          <w:sz w:val="28"/>
          <w:szCs w:val="28"/>
          <w:lang w:eastAsia="ar-SA"/>
        </w:rPr>
      </w:pPr>
    </w:p>
    <w:p w:rsidR="003F0FF0" w:rsidRPr="003F0FF0" w:rsidRDefault="003F0FF0" w:rsidP="003F0FF0">
      <w:pPr>
        <w:adjustRightInd w:val="0"/>
        <w:ind w:firstLine="540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приведения муниципальных правовых актов Главы города Ханты-Мансийска в соответствии с требованиями действующего законодательства </w:t>
      </w:r>
      <w:r w:rsidR="000E7CB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 сфере противодействия коррупции, руководствуясь статьей 70 Устава города Ханты-Мансийска:</w:t>
      </w:r>
    </w:p>
    <w:p w:rsidR="003F0FF0" w:rsidRDefault="003F0FF0" w:rsidP="003F0FF0">
      <w:pPr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1.Внести в постановление Главы города Ханты-Мансийска от 06 ноября 2013 года № 74 «О Порядке размещения сведений о доходах, расходах, об имуществе </w:t>
      </w:r>
      <w:r w:rsidR="000E7CB2">
        <w:rPr>
          <w:sz w:val="28"/>
          <w:szCs w:val="28"/>
        </w:rPr>
        <w:t xml:space="preserve">         </w:t>
      </w:r>
      <w:r>
        <w:rPr>
          <w:sz w:val="28"/>
          <w:szCs w:val="28"/>
        </w:rPr>
        <w:t>и обязательствах имущественного характера лиц, замещающих должности муниципальной службы в Думе города Ханты-Мансийска, Счетной палате города Ханты-Мансийска, и членов их семей на официальном информационном портале органов местного самоуправления города Ханты-Мансийска и представления этих сведений общероссийским, окружным и городским</w:t>
      </w:r>
      <w:proofErr w:type="gramEnd"/>
      <w:r>
        <w:rPr>
          <w:sz w:val="28"/>
          <w:szCs w:val="28"/>
        </w:rPr>
        <w:t xml:space="preserve"> средствам массовой информации для опубликования» следующие изменения:</w:t>
      </w:r>
    </w:p>
    <w:p w:rsidR="003F0FF0" w:rsidRPr="003F0FF0" w:rsidRDefault="003F0FF0" w:rsidP="003F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FF0">
        <w:rPr>
          <w:rFonts w:ascii="Times New Roman" w:hAnsi="Times New Roman" w:cs="Times New Roman"/>
          <w:sz w:val="28"/>
          <w:szCs w:val="28"/>
        </w:rPr>
        <w:t xml:space="preserve">а) </w:t>
      </w:r>
      <w:hyperlink r:id="rId8" w:history="1">
        <w:r w:rsidRPr="003F0FF0">
          <w:rPr>
            <w:rStyle w:val="a7"/>
            <w:rFonts w:ascii="Times New Roman" w:eastAsia="Arial Unicode MS" w:hAnsi="Times New Roman" w:cs="Times New Roman"/>
            <w:color w:val="auto"/>
            <w:sz w:val="28"/>
            <w:szCs w:val="28"/>
            <w:u w:val="none"/>
          </w:rPr>
          <w:t xml:space="preserve">подпункт «г» пункта 2 приложения 1 </w:t>
        </w:r>
      </w:hyperlink>
      <w:r w:rsidRPr="003F0FF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F0FF0" w:rsidRPr="003F0FF0" w:rsidRDefault="003F0FF0" w:rsidP="003F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FF0">
        <w:rPr>
          <w:rFonts w:ascii="Times New Roman" w:hAnsi="Times New Roman" w:cs="Times New Roman"/>
          <w:sz w:val="28"/>
          <w:szCs w:val="28"/>
        </w:rPr>
        <w:t>«г)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</w:t>
      </w:r>
      <w:r w:rsidR="000E7CB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F0FF0">
        <w:rPr>
          <w:rFonts w:ascii="Times New Roman" w:hAnsi="Times New Roman" w:cs="Times New Roman"/>
          <w:sz w:val="28"/>
          <w:szCs w:val="28"/>
        </w:rPr>
        <w:t xml:space="preserve"> </w:t>
      </w:r>
      <w:r w:rsidRPr="003F0FF0">
        <w:rPr>
          <w:rFonts w:ascii="Times New Roman" w:hAnsi="Times New Roman" w:cs="Times New Roman"/>
          <w:sz w:val="28"/>
          <w:szCs w:val="28"/>
        </w:rPr>
        <w:lastRenderedPageBreak/>
        <w:t>в уставных (складочных) капиталах организаций, если общая сумма таких сделок превышает общий доход муниципального служащего и его супруги (супруга)</w:t>
      </w:r>
      <w:r w:rsidR="000E7CB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F0FF0">
        <w:rPr>
          <w:rFonts w:ascii="Times New Roman" w:hAnsi="Times New Roman" w:cs="Times New Roman"/>
          <w:sz w:val="28"/>
          <w:szCs w:val="28"/>
        </w:rPr>
        <w:t xml:space="preserve"> за три последних года, предшествующих отчетному периоду.»;</w:t>
      </w:r>
      <w:proofErr w:type="gramEnd"/>
    </w:p>
    <w:p w:rsidR="003F0FF0" w:rsidRPr="003F0FF0" w:rsidRDefault="003F0FF0" w:rsidP="003F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FF0">
        <w:rPr>
          <w:rFonts w:ascii="Times New Roman" w:hAnsi="Times New Roman" w:cs="Times New Roman"/>
          <w:sz w:val="28"/>
          <w:szCs w:val="28"/>
        </w:rPr>
        <w:t>б) приложение 2 изложить в редакции согласно приложению к настоящему постановлению.</w:t>
      </w:r>
    </w:p>
    <w:p w:rsidR="003F0FF0" w:rsidRPr="003F0FF0" w:rsidRDefault="003F0FF0" w:rsidP="003F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F0FF0">
        <w:rPr>
          <w:rFonts w:ascii="Times New Roman" w:hAnsi="Times New Roman" w:cs="Times New Roman"/>
          <w:sz w:val="28"/>
          <w:szCs w:val="28"/>
        </w:rPr>
        <w:t>Настоящее постановление подлежит опубликованию в средствах массовой информации.</w:t>
      </w:r>
    </w:p>
    <w:p w:rsidR="003F0FF0" w:rsidRPr="003F0FF0" w:rsidRDefault="003F0FF0" w:rsidP="003F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419" w:rsidRPr="003F0FF0" w:rsidRDefault="00C76419" w:rsidP="00C7641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6419" w:rsidRDefault="00C76419" w:rsidP="00C7641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6419" w:rsidRDefault="00C76419" w:rsidP="00C7641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6419" w:rsidRDefault="00C76419" w:rsidP="000E7CB2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6419" w:rsidRDefault="00C76419" w:rsidP="00C7641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6419" w:rsidRDefault="00C76419" w:rsidP="00C764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 города</w:t>
      </w:r>
    </w:p>
    <w:p w:rsidR="00C76419" w:rsidRDefault="00C76419" w:rsidP="00C764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E80536" w:rsidRDefault="00E80536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2041E7" w:rsidRDefault="002041E7"/>
    <w:p w:rsidR="006038E0" w:rsidRDefault="006038E0" w:rsidP="001D4E72">
      <w:pPr>
        <w:spacing w:after="200" w:line="276" w:lineRule="auto"/>
        <w:sectPr w:rsidR="006038E0" w:rsidSect="006038E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1D4E72" w:rsidRPr="000E7CB2" w:rsidRDefault="001D4E72" w:rsidP="001D4E7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1D4E72" w:rsidRPr="000E7CB2" w:rsidSect="001D4E72">
      <w:pgSz w:w="16838" w:h="11906" w:orient="landscape"/>
      <w:pgMar w:top="1843" w:right="820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78A" w:rsidRDefault="00F8778A" w:rsidP="006038E0">
      <w:r>
        <w:separator/>
      </w:r>
    </w:p>
  </w:endnote>
  <w:endnote w:type="continuationSeparator" w:id="0">
    <w:p w:rsidR="00F8778A" w:rsidRDefault="00F8778A" w:rsidP="0060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78A" w:rsidRDefault="00F8778A" w:rsidP="006038E0">
      <w:r>
        <w:separator/>
      </w:r>
    </w:p>
  </w:footnote>
  <w:footnote w:type="continuationSeparator" w:id="0">
    <w:p w:rsidR="00F8778A" w:rsidRDefault="00F8778A" w:rsidP="00603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4A"/>
    <w:rsid w:val="000E7CB2"/>
    <w:rsid w:val="001D4E72"/>
    <w:rsid w:val="002041E7"/>
    <w:rsid w:val="00295F4A"/>
    <w:rsid w:val="003F0FF0"/>
    <w:rsid w:val="00406B15"/>
    <w:rsid w:val="006038E0"/>
    <w:rsid w:val="006E669B"/>
    <w:rsid w:val="006F5974"/>
    <w:rsid w:val="0074119F"/>
    <w:rsid w:val="009004D6"/>
    <w:rsid w:val="00B25AAD"/>
    <w:rsid w:val="00C76419"/>
    <w:rsid w:val="00D2779F"/>
    <w:rsid w:val="00DC7372"/>
    <w:rsid w:val="00E80536"/>
    <w:rsid w:val="00F84A45"/>
    <w:rsid w:val="00F8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C7372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C7372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DC7372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C7372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C7372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C737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D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7372"/>
    <w:pPr>
      <w:ind w:left="720"/>
      <w:contextualSpacing/>
    </w:pPr>
  </w:style>
  <w:style w:type="paragraph" w:customStyle="1" w:styleId="ConsPlusNormal">
    <w:name w:val="ConsPlusNormal"/>
    <w:rsid w:val="00C764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64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4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3F0FF0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6038E0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038E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6038E0"/>
    <w:rPr>
      <w:vertAlign w:val="superscript"/>
    </w:rPr>
  </w:style>
  <w:style w:type="table" w:styleId="ab">
    <w:name w:val="Table Grid"/>
    <w:basedOn w:val="a1"/>
    <w:uiPriority w:val="59"/>
    <w:rsid w:val="006038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C7372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C7372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DC7372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C7372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C7372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C737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D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7372"/>
    <w:pPr>
      <w:ind w:left="720"/>
      <w:contextualSpacing/>
    </w:pPr>
  </w:style>
  <w:style w:type="paragraph" w:customStyle="1" w:styleId="ConsPlusNormal">
    <w:name w:val="ConsPlusNormal"/>
    <w:rsid w:val="00C764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64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4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3F0FF0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6038E0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038E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6038E0"/>
    <w:rPr>
      <w:vertAlign w:val="superscript"/>
    </w:rPr>
  </w:style>
  <w:style w:type="table" w:styleId="ab">
    <w:name w:val="Table Grid"/>
    <w:basedOn w:val="a1"/>
    <w:uiPriority w:val="59"/>
    <w:rsid w:val="006038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5D555A6F981F0FA77E8DBCE013105996102A3263AC7C28BACE38ED2C06EA6630A11904CF91AFEDxEDA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18</cp:revision>
  <cp:lastPrinted>2015-12-04T10:10:00Z</cp:lastPrinted>
  <dcterms:created xsi:type="dcterms:W3CDTF">2015-12-04T09:46:00Z</dcterms:created>
  <dcterms:modified xsi:type="dcterms:W3CDTF">2015-12-04T10:11:00Z</dcterms:modified>
</cp:coreProperties>
</file>