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0B" w:rsidRDefault="0031370B" w:rsidP="0031370B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31370B" w:rsidRDefault="0031370B" w:rsidP="0031370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31370B" w:rsidRDefault="0031370B" w:rsidP="0031370B">
      <w:pPr>
        <w:widowControl w:val="0"/>
        <w:jc w:val="center"/>
      </w:pPr>
    </w:p>
    <w:p w:rsidR="0031370B" w:rsidRDefault="0031370B" w:rsidP="0031370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31370B" w:rsidRDefault="0031370B" w:rsidP="0031370B">
      <w:pPr>
        <w:widowControl w:val="0"/>
        <w:jc w:val="center"/>
        <w:rPr>
          <w:b/>
        </w:rPr>
      </w:pPr>
    </w:p>
    <w:p w:rsidR="0031370B" w:rsidRDefault="0031370B" w:rsidP="0031370B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B3F0C" w:rsidRPr="009047DF" w:rsidRDefault="002B3F0C" w:rsidP="002B3F0C">
      <w:pPr>
        <w:jc w:val="center"/>
        <w:rPr>
          <w:b/>
          <w:sz w:val="28"/>
        </w:rPr>
      </w:pPr>
    </w:p>
    <w:p w:rsidR="002B3F0C" w:rsidRDefault="002B3F0C" w:rsidP="007A4926">
      <w:pPr>
        <w:jc w:val="both"/>
        <w:rPr>
          <w:sz w:val="28"/>
        </w:rPr>
      </w:pPr>
      <w:r>
        <w:rPr>
          <w:sz w:val="28"/>
        </w:rPr>
        <w:t xml:space="preserve">от </w:t>
      </w:r>
      <w:r w:rsidR="004A4FBF">
        <w:rPr>
          <w:sz w:val="28"/>
        </w:rPr>
        <w:t>27.01.</w:t>
      </w:r>
      <w:r>
        <w:rPr>
          <w:sz w:val="28"/>
        </w:rPr>
        <w:t>20</w:t>
      </w:r>
      <w:r w:rsidR="00E47AD3">
        <w:rPr>
          <w:sz w:val="28"/>
        </w:rPr>
        <w:t>20</w:t>
      </w:r>
      <w:r w:rsidR="00802CF4">
        <w:rPr>
          <w:sz w:val="28"/>
        </w:rPr>
        <w:t xml:space="preserve">           </w:t>
      </w:r>
      <w:r>
        <w:rPr>
          <w:sz w:val="28"/>
        </w:rPr>
        <w:t xml:space="preserve">                                                 </w:t>
      </w:r>
      <w:r w:rsidR="007A4926">
        <w:rPr>
          <w:sz w:val="28"/>
        </w:rPr>
        <w:t xml:space="preserve">    </w:t>
      </w:r>
      <w:r w:rsidR="009F15B6">
        <w:rPr>
          <w:sz w:val="28"/>
        </w:rPr>
        <w:t xml:space="preserve">             </w:t>
      </w:r>
      <w:r w:rsidR="004A4FBF">
        <w:rPr>
          <w:sz w:val="28"/>
        </w:rPr>
        <w:t xml:space="preserve">                      </w:t>
      </w:r>
      <w:r>
        <w:rPr>
          <w:sz w:val="28"/>
        </w:rPr>
        <w:t>№</w:t>
      </w:r>
      <w:r w:rsidR="004A4FBF">
        <w:rPr>
          <w:sz w:val="28"/>
        </w:rPr>
        <w:t>66</w:t>
      </w:r>
    </w:p>
    <w:p w:rsidR="002B3F0C" w:rsidRDefault="002B3F0C" w:rsidP="002B3F0C">
      <w:pPr>
        <w:ind w:firstLine="851"/>
        <w:jc w:val="both"/>
        <w:rPr>
          <w:sz w:val="28"/>
        </w:rPr>
      </w:pPr>
    </w:p>
    <w:p w:rsidR="001562DE" w:rsidRDefault="001562DE" w:rsidP="001562D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1562DE" w:rsidRDefault="001562DE" w:rsidP="001562D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1562DE" w:rsidRDefault="001562DE" w:rsidP="001562D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города Ханты-Мансийска </w:t>
      </w:r>
    </w:p>
    <w:p w:rsidR="001562DE" w:rsidRDefault="001562DE" w:rsidP="001562D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от 18.05.2015 №623 «Об утверждении </w:t>
      </w:r>
    </w:p>
    <w:p w:rsidR="001562DE" w:rsidRDefault="001562DE" w:rsidP="001562D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административного регламента </w:t>
      </w:r>
    </w:p>
    <w:p w:rsidR="001562DE" w:rsidRDefault="001562DE" w:rsidP="001562D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</w:t>
      </w:r>
    </w:p>
    <w:p w:rsidR="001562DE" w:rsidRDefault="001562DE" w:rsidP="001562D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услуги «Выдача разрешения</w:t>
      </w:r>
    </w:p>
    <w:p w:rsidR="001562DE" w:rsidRDefault="001562DE" w:rsidP="001562D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на вырубку зеленых насаждений </w:t>
      </w:r>
    </w:p>
    <w:p w:rsidR="001562DE" w:rsidRPr="001562DE" w:rsidRDefault="001562DE" w:rsidP="001562D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на территории города Ханты-Мансийска»</w:t>
      </w:r>
    </w:p>
    <w:p w:rsidR="001562DE" w:rsidRPr="001562DE" w:rsidRDefault="001562DE" w:rsidP="001562DE">
      <w:pPr>
        <w:widowControl w:val="0"/>
        <w:autoSpaceDE w:val="0"/>
        <w:autoSpaceDN w:val="0"/>
        <w:ind w:right="539" w:firstLine="540"/>
        <w:jc w:val="center"/>
        <w:rPr>
          <w:sz w:val="28"/>
          <w:szCs w:val="28"/>
        </w:rPr>
      </w:pPr>
    </w:p>
    <w:p w:rsidR="001562DE" w:rsidRPr="001562DE" w:rsidRDefault="001562DE" w:rsidP="001562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62DE">
        <w:rPr>
          <w:sz w:val="28"/>
          <w:szCs w:val="28"/>
        </w:rPr>
        <w:t xml:space="preserve">В целях приведения муниципальных правовых актов города </w:t>
      </w:r>
      <w:r>
        <w:rPr>
          <w:sz w:val="28"/>
          <w:szCs w:val="28"/>
        </w:rPr>
        <w:t xml:space="preserve">            </w:t>
      </w:r>
      <w:r w:rsidRPr="001562DE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1562DE" w:rsidRPr="001562DE" w:rsidRDefault="001562DE" w:rsidP="001562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62DE">
        <w:rPr>
          <w:sz w:val="28"/>
          <w:szCs w:val="28"/>
        </w:rPr>
        <w:t xml:space="preserve">1.Внести в постановление Администрации города Ханты-Мансийска от 18.05.2015 №623 «Об утверждении административного регламента предоставления муниципальной услуги «Выдача разрешения на вырубку зеленых насаждений на территории города Ханты-Мансийска» </w:t>
      </w:r>
      <w:r>
        <w:rPr>
          <w:sz w:val="28"/>
          <w:szCs w:val="28"/>
        </w:rPr>
        <w:t xml:space="preserve">                  </w:t>
      </w:r>
      <w:r w:rsidRPr="001562DE">
        <w:rPr>
          <w:sz w:val="28"/>
          <w:szCs w:val="28"/>
        </w:rPr>
        <w:t>(далее – постановление) следующие изменения:</w:t>
      </w:r>
    </w:p>
    <w:p w:rsidR="001562DE" w:rsidRPr="001562DE" w:rsidRDefault="001562DE" w:rsidP="001562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62DE">
        <w:rPr>
          <w:sz w:val="28"/>
          <w:szCs w:val="28"/>
        </w:rPr>
        <w:t>1.1.Преамбулу постановления изложить в следующей редакции:</w:t>
      </w:r>
    </w:p>
    <w:p w:rsidR="001562DE" w:rsidRPr="001562DE" w:rsidRDefault="001562DE" w:rsidP="001562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62DE">
        <w:rPr>
          <w:sz w:val="28"/>
          <w:szCs w:val="28"/>
        </w:rPr>
        <w:t xml:space="preserve">«В соответствии с Федеральным </w:t>
      </w:r>
      <w:r>
        <w:rPr>
          <w:sz w:val="28"/>
          <w:szCs w:val="28"/>
        </w:rPr>
        <w:t>з</w:t>
      </w:r>
      <w:r w:rsidRPr="001562DE">
        <w:rPr>
          <w:sz w:val="28"/>
          <w:szCs w:val="28"/>
        </w:rPr>
        <w:t xml:space="preserve">аконом от 27.07.2010 №210-ФЗ «Об организации предоставления государственных и муниципальных услуг», постановлением Администрации города Ханты-Мансийска </w:t>
      </w:r>
      <w:r>
        <w:rPr>
          <w:sz w:val="28"/>
          <w:szCs w:val="28"/>
        </w:rPr>
        <w:t xml:space="preserve">                    </w:t>
      </w:r>
      <w:r w:rsidRPr="001562DE">
        <w:rPr>
          <w:sz w:val="28"/>
          <w:szCs w:val="28"/>
        </w:rPr>
        <w:t>от 16.04.2019 №419 «О разработке и утверждении административных регламентов предоставления муниципальных услуг»,</w:t>
      </w:r>
      <w:r w:rsidRPr="001562DE">
        <w:rPr>
          <w:bCs/>
          <w:sz w:val="28"/>
          <w:szCs w:val="28"/>
        </w:rPr>
        <w:t xml:space="preserve"> </w:t>
      </w:r>
      <w:r w:rsidRPr="001562DE">
        <w:rPr>
          <w:sz w:val="28"/>
          <w:szCs w:val="28"/>
        </w:rPr>
        <w:t>руководствуясь статьей 71 Устава города Ханты-Мансийска</w:t>
      </w:r>
      <w:r w:rsidRPr="001562DE">
        <w:rPr>
          <w:bCs/>
          <w:sz w:val="28"/>
          <w:szCs w:val="28"/>
        </w:rPr>
        <w:t>:</w:t>
      </w:r>
      <w:r w:rsidRPr="001562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62DE" w:rsidRDefault="001562DE" w:rsidP="001562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62D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562DE">
        <w:rPr>
          <w:sz w:val="28"/>
          <w:szCs w:val="28"/>
        </w:rPr>
        <w:t>.</w:t>
      </w:r>
      <w:r>
        <w:rPr>
          <w:sz w:val="28"/>
          <w:szCs w:val="28"/>
        </w:rPr>
        <w:t>Пункт</w:t>
      </w:r>
      <w:r w:rsidRPr="001562DE">
        <w:rPr>
          <w:sz w:val="28"/>
          <w:szCs w:val="28"/>
        </w:rPr>
        <w:t xml:space="preserve"> 3 постановления после слов «города Ханты-Мансийска» </w:t>
      </w:r>
      <w:r>
        <w:rPr>
          <w:sz w:val="28"/>
          <w:szCs w:val="28"/>
        </w:rPr>
        <w:t>дополнить</w:t>
      </w:r>
      <w:r w:rsidRPr="001562DE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1562DE">
        <w:rPr>
          <w:sz w:val="28"/>
          <w:szCs w:val="28"/>
        </w:rPr>
        <w:t xml:space="preserve"> «, директора Департамента городского хозяйства Администрации города Ханты-Мансийска».</w:t>
      </w:r>
    </w:p>
    <w:p w:rsidR="001562DE" w:rsidRPr="001562DE" w:rsidRDefault="001562DE" w:rsidP="001562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62D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562DE">
        <w:rPr>
          <w:sz w:val="28"/>
          <w:szCs w:val="28"/>
        </w:rPr>
        <w:t>.Приложение к постановлению изложить в новой редакции согласно приложению к настоящему постановлению.</w:t>
      </w:r>
    </w:p>
    <w:p w:rsidR="001562DE" w:rsidRPr="001562DE" w:rsidRDefault="001562DE" w:rsidP="001562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562DE">
        <w:rPr>
          <w:sz w:val="28"/>
          <w:szCs w:val="28"/>
        </w:rPr>
        <w:t>2.Настоящее постановление вступает в силу после его официального опубликования.</w:t>
      </w:r>
    </w:p>
    <w:p w:rsidR="001562DE" w:rsidRPr="001562DE" w:rsidRDefault="001562DE" w:rsidP="001562DE">
      <w:pPr>
        <w:widowControl w:val="0"/>
        <w:autoSpaceDE w:val="0"/>
        <w:autoSpaceDN w:val="0"/>
        <w:ind w:right="539"/>
        <w:jc w:val="both"/>
        <w:rPr>
          <w:sz w:val="28"/>
          <w:szCs w:val="28"/>
        </w:rPr>
      </w:pPr>
    </w:p>
    <w:p w:rsidR="001562DE" w:rsidRDefault="001562DE" w:rsidP="001562D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562DE">
        <w:rPr>
          <w:sz w:val="28"/>
          <w:szCs w:val="28"/>
        </w:rPr>
        <w:t xml:space="preserve">Глава города </w:t>
      </w:r>
    </w:p>
    <w:p w:rsidR="00951273" w:rsidRDefault="001562DE" w:rsidP="0095127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562DE">
        <w:rPr>
          <w:sz w:val="28"/>
          <w:szCs w:val="28"/>
        </w:rPr>
        <w:t xml:space="preserve">Ханты-Мансийска                      </w:t>
      </w:r>
      <w:r>
        <w:rPr>
          <w:sz w:val="28"/>
          <w:szCs w:val="28"/>
        </w:rPr>
        <w:t xml:space="preserve">                                                        М.П.</w:t>
      </w:r>
      <w:r w:rsidRPr="001562DE">
        <w:rPr>
          <w:sz w:val="28"/>
          <w:szCs w:val="28"/>
        </w:rPr>
        <w:t>Ряшин</w:t>
      </w:r>
    </w:p>
    <w:p w:rsidR="00F44A79" w:rsidRPr="005F4F44" w:rsidRDefault="00951273" w:rsidP="005F4F44">
      <w:pPr>
        <w:jc w:val="right"/>
        <w:rPr>
          <w:sz w:val="28"/>
          <w:szCs w:val="28"/>
        </w:rPr>
      </w:pPr>
      <w:r>
        <w:br w:type="page"/>
      </w:r>
      <w:r w:rsidR="00F44A79" w:rsidRPr="005F4F44">
        <w:rPr>
          <w:sz w:val="28"/>
          <w:szCs w:val="28"/>
        </w:rPr>
        <w:lastRenderedPageBreak/>
        <w:t>Приложение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4FBF">
        <w:rPr>
          <w:sz w:val="28"/>
          <w:szCs w:val="28"/>
        </w:rPr>
        <w:t>27.01.</w:t>
      </w:r>
      <w:r>
        <w:rPr>
          <w:sz w:val="28"/>
          <w:szCs w:val="28"/>
        </w:rPr>
        <w:t>2020 №</w:t>
      </w:r>
      <w:r w:rsidR="004A4FBF">
        <w:rPr>
          <w:sz w:val="28"/>
          <w:szCs w:val="28"/>
        </w:rPr>
        <w:t>66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44A79" w:rsidRP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4A79">
        <w:rPr>
          <w:sz w:val="28"/>
          <w:szCs w:val="28"/>
        </w:rPr>
        <w:t xml:space="preserve">Административный регламент </w:t>
      </w:r>
    </w:p>
    <w:p w:rsidR="00F44A79" w:rsidRP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4A79">
        <w:rPr>
          <w:sz w:val="28"/>
          <w:szCs w:val="28"/>
        </w:rPr>
        <w:t>предоставления муниципальной услуги</w:t>
      </w:r>
    </w:p>
    <w:p w:rsid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4A79">
        <w:rPr>
          <w:sz w:val="28"/>
          <w:szCs w:val="28"/>
        </w:rPr>
        <w:t xml:space="preserve">«Выдача разрешения на вырубку зеленых насаждений </w:t>
      </w:r>
    </w:p>
    <w:p w:rsidR="00F44A79" w:rsidRP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4A79">
        <w:rPr>
          <w:sz w:val="28"/>
          <w:szCs w:val="28"/>
        </w:rPr>
        <w:t>на территории города Ханты-Мансийска»</w:t>
      </w:r>
    </w:p>
    <w:p w:rsidR="00F44A79" w:rsidRP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4A79">
        <w:rPr>
          <w:sz w:val="28"/>
          <w:szCs w:val="28"/>
          <w:lang w:val="en-US"/>
        </w:rPr>
        <w:t>I</w:t>
      </w:r>
      <w:r w:rsidRPr="00F44A79">
        <w:rPr>
          <w:sz w:val="28"/>
          <w:szCs w:val="28"/>
        </w:rPr>
        <w:t>.Общие положения</w:t>
      </w:r>
    </w:p>
    <w:p w:rsidR="00F44A79" w:rsidRP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44A79" w:rsidRP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4A79">
        <w:rPr>
          <w:sz w:val="28"/>
          <w:szCs w:val="28"/>
        </w:rPr>
        <w:t>Предмет регулирования административного регламента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административный регламент предоставления муниципальной услуги «Выдача разрешения на вырубку зеленых насаждений на территории города Ханты-Мансийка» (далее – административный регламент, муниципальная услуга) устанавливает стандарт предоставления муниципальной услуги, состав, последовательность и сроки выполнения административных процедур (действий) Департамента городского хозяйства Администрации города Ханты-Мансийска (далее – Департамент) требования к порядку                         их выполнения, в том числе формы контроля за исполнением настоящего регламента, досудебный (внесудебный) порядок обжалования решений                 и действий (бездействия) Департамента, его должностных лиц,                                а также порядок его взаимодействия с заявителями, государственными органами, органами местного самоуправления и организациями                        при предоставлении муниципальной услуги в соответствии                                  с требованиями Федерального закона от 27.07.2010 №210-ФЗ                           «Об организации предоставления государственных и муниципальных услуг» (далее – Федеральный закон №210-ФЗ).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44A79" w:rsidRP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4A79">
        <w:rPr>
          <w:sz w:val="28"/>
          <w:szCs w:val="28"/>
        </w:rPr>
        <w:t>Круг заявителей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2.Заявителями на предоставление муниципальной услуги являются физические или юридические лица, индивидуальные предприниматели (далее – заявитель).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заявителей обратиться за предоставлением муниципальной услуги вправе их законные представители, действующие в силу закона  или на основании доверенности, оформленной в соответствии                                   с требованиями действующего законодательства.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4A79">
        <w:rPr>
          <w:sz w:val="28"/>
          <w:szCs w:val="28"/>
        </w:rPr>
        <w:t xml:space="preserve">Требования к порядку информирования о правилах </w:t>
      </w:r>
    </w:p>
    <w:p w:rsidR="00F44A79" w:rsidRPr="00F44A79" w:rsidRDefault="00F44A79" w:rsidP="00F44A7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44A79">
        <w:rPr>
          <w:sz w:val="28"/>
          <w:szCs w:val="28"/>
        </w:rPr>
        <w:t>предоставления муниципальной услуги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3.Информирование по вопросам предоставления муниципальной услуги, в том числе о сроках и порядке ее предоставления, </w:t>
      </w:r>
      <w:r w:rsidR="00CA33CE">
        <w:rPr>
          <w:sz w:val="28"/>
          <w:szCs w:val="28"/>
        </w:rPr>
        <w:t xml:space="preserve">          </w:t>
      </w:r>
      <w:r>
        <w:rPr>
          <w:sz w:val="28"/>
          <w:szCs w:val="28"/>
        </w:rPr>
        <w:lastRenderedPageBreak/>
        <w:t>осуществляется специалистами отдела организации благоустройства                                               и природопользования управления благоустройства и развития жилищного хозяйства Департамента (далее – отдел) в следующих формах (по выбору заявителя):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устной (при личном обращении заявителя или по телефону);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информационном портале органов местного самоуправления города Ханты-Мансийска в сети Интернет https://admhmansy.ru (далее – Официальный портал);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информационных (мультимедийных) материалов </w:t>
      </w:r>
      <w:r w:rsidR="004A4B6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 информационно-телекоммуникационной сети Интернет (далее – сеть Интернет);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Департамента в форме информационных (текстовых) материалов.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4.Информирование о ходе предоставления муниципальной услуги осуществляется специалистом отдела в следующих формах (по выбору заявителя):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устной (при личном обращении заявителя или по телефону); 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письменной (при направлении письменного обращения заявителем по почте, посредством факсимильной связи, путем направления электронного обращения с использованием адреса электронной почты Департамента, а также путем предоставления письменного обращения заявителем лично в Департамент.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5.В случае устного обращения (лично или по телефону) заявителя (его представителя) специалисты отдела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специалиста отдела,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1660E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или же обратившемуся сообщается телефонный номер, по которому можно получить необходимую информацию.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для ответа требуется более продолжительное время, специалист отдела, осуществляющий устное информирование, может предложить заявителю направить в Департамент обращение </w:t>
      </w:r>
      <w:r w:rsidR="001660E8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 предоста</w:t>
      </w:r>
      <w:r w:rsidR="00266D5D">
        <w:rPr>
          <w:sz w:val="28"/>
          <w:szCs w:val="28"/>
        </w:rPr>
        <w:t xml:space="preserve">влении письменной консультации </w:t>
      </w:r>
      <w:r>
        <w:rPr>
          <w:sz w:val="28"/>
          <w:szCs w:val="28"/>
        </w:rPr>
        <w:t>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дней со дня регистрации обращения в Департаменте.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</w:t>
      </w:r>
      <w:r w:rsidR="001660E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срок, не превышающий 3 рабочих дней со дня регистрации обращения.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по вопросам предоставления муниципальной услуги посредств</w:t>
      </w:r>
      <w:r w:rsidR="001660E8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="001660E8">
        <w:rPr>
          <w:sz w:val="28"/>
          <w:szCs w:val="28"/>
        </w:rPr>
        <w:t>Е</w:t>
      </w:r>
      <w:r>
        <w:rPr>
          <w:sz w:val="28"/>
          <w:szCs w:val="28"/>
        </w:rPr>
        <w:t>диного портала заявителям необход</w:t>
      </w:r>
      <w:r w:rsidR="001660E8">
        <w:rPr>
          <w:sz w:val="28"/>
          <w:szCs w:val="28"/>
        </w:rPr>
        <w:t xml:space="preserve">имо использовать адреса в сети </w:t>
      </w:r>
      <w:r>
        <w:rPr>
          <w:sz w:val="28"/>
          <w:szCs w:val="28"/>
        </w:rPr>
        <w:t>Интернет</w:t>
      </w:r>
      <w:r w:rsidR="001660E8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указанные в пункте 3 настоящего административного регламента.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</w:t>
      </w:r>
      <w:r w:rsidR="001660E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1660E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или авторизацию заявителя или предоставление им персональных данных.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6.Информация о порядке и сроках предоставления муниципальной услуги, размещенная на Едином и Официальном порталах, предоставляется заявителю бесплатно.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7.Способы получения информации заявителями о местах нахождения и графиках работы государственных организаций, органов местного самоуправления и организаций, участвующих в предоставлении муниципальной услуг</w:t>
      </w:r>
      <w:r w:rsidR="00266D5D">
        <w:rPr>
          <w:sz w:val="28"/>
          <w:szCs w:val="28"/>
        </w:rPr>
        <w:t>и</w:t>
      </w:r>
      <w:r>
        <w:rPr>
          <w:sz w:val="28"/>
          <w:szCs w:val="28"/>
        </w:rPr>
        <w:t xml:space="preserve">, или в ведении которых находятся документы </w:t>
      </w:r>
      <w:r w:rsidR="001660E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и(или) информация, получаемые по межведомственному запросу: 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Федеральной службы государственной регистрации, кадастра </w:t>
      </w:r>
      <w:r w:rsidR="001660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картографии (далее – Управлен</w:t>
      </w:r>
      <w:r w:rsidR="001660E8">
        <w:rPr>
          <w:sz w:val="28"/>
          <w:szCs w:val="28"/>
        </w:rPr>
        <w:t>ие Росреестра): http://fkprf.ru.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 информационных стендах, находящихся в местах предоставления муниципальной услуги, в сети Интернет, на Официальном и Едином порталах размещается следующая информация: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информация (о месте нахождения, графике работы, справочные телефоны, адрес Официального портала, электронной почты Департамента и его отдела;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досудебный (внесудебный) порядок обжалования решений </w:t>
      </w:r>
      <w:r w:rsidR="001660E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действий (бездействия) Департамента, а также его должностных лиц, муниципальных служащих;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заявления о предоставлении муниципальной услуги и образец его заполнения.</w:t>
      </w:r>
    </w:p>
    <w:p w:rsidR="00F44A79" w:rsidRDefault="00F44A79" w:rsidP="00F44A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9.В случае внесения изменений в настоящий административный регламент специалисты отдела в срок, не превышающий 5 рабочих дней </w:t>
      </w:r>
      <w:r w:rsidR="001660E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со дня вступления в силу таких изменений, обеспечивают актуализацию информации в сети Интернет, на Официальном и Едином порталах </w:t>
      </w:r>
      <w:r w:rsidR="001660E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на информационных стендах Департамента, находящихся в местах предоставления муниципальной услуги.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F44A79" w:rsidRPr="001660E8" w:rsidRDefault="00F44A79" w:rsidP="001660E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660E8">
        <w:rPr>
          <w:sz w:val="28"/>
          <w:szCs w:val="28"/>
          <w:lang w:val="en-US"/>
        </w:rPr>
        <w:t>II</w:t>
      </w:r>
      <w:r w:rsidR="001660E8" w:rsidRPr="001660E8">
        <w:rPr>
          <w:sz w:val="28"/>
          <w:szCs w:val="28"/>
        </w:rPr>
        <w:t>.</w:t>
      </w:r>
      <w:r w:rsidRPr="001660E8">
        <w:rPr>
          <w:sz w:val="28"/>
          <w:szCs w:val="28"/>
        </w:rPr>
        <w:t>Стандарт предоставления муниципальной услуги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F44A79" w:rsidRPr="001660E8" w:rsidRDefault="00F44A79" w:rsidP="001660E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660E8">
        <w:rPr>
          <w:sz w:val="28"/>
          <w:szCs w:val="28"/>
        </w:rPr>
        <w:t>Наименование муниципальной услуги</w:t>
      </w:r>
    </w:p>
    <w:p w:rsidR="00F44A79" w:rsidRDefault="00F44A79" w:rsidP="00BB2A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10.Выдача разрешения на вырубку зеленых насаждений </w:t>
      </w:r>
      <w:r w:rsidR="00BB2A9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 территории города Ханты-Мансийска.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BB2A90" w:rsidRDefault="00F44A79" w:rsidP="00BB2A9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2A90">
        <w:rPr>
          <w:sz w:val="28"/>
          <w:szCs w:val="28"/>
        </w:rPr>
        <w:t xml:space="preserve">Наименование органа, предоставляющего муниципальную услугу, </w:t>
      </w:r>
    </w:p>
    <w:p w:rsidR="00BB2A90" w:rsidRDefault="00F44A79" w:rsidP="00BB2A9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2A90">
        <w:rPr>
          <w:sz w:val="28"/>
          <w:szCs w:val="28"/>
        </w:rPr>
        <w:t xml:space="preserve">его структурных подразделений и организаций, участвующих </w:t>
      </w:r>
    </w:p>
    <w:p w:rsidR="00F44A79" w:rsidRPr="00BB2A90" w:rsidRDefault="00F44A79" w:rsidP="00BB2A9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2A90">
        <w:rPr>
          <w:sz w:val="28"/>
          <w:szCs w:val="28"/>
        </w:rPr>
        <w:t>в предоставлении муниципальной услуги</w:t>
      </w:r>
    </w:p>
    <w:p w:rsidR="00F44A79" w:rsidRDefault="00F44A79" w:rsidP="00BB2A90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11.Муниципальную услугу предоставляет Департамент.</w:t>
      </w:r>
    </w:p>
    <w:p w:rsidR="00F44A79" w:rsidRDefault="00F44A79" w:rsidP="00BB2A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предоставление муниципальной услуги осуществляет структурное подразделение Департамента – отдел.</w:t>
      </w:r>
    </w:p>
    <w:p w:rsidR="00F44A79" w:rsidRDefault="00F44A79" w:rsidP="00BB2A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Департамент осуществляет межведомственное информационное взаимодействие </w:t>
      </w:r>
      <w:r w:rsidR="00BB2A9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 Управлением Росреестра.</w:t>
      </w:r>
    </w:p>
    <w:p w:rsidR="00F44A79" w:rsidRDefault="00F44A79" w:rsidP="00BB2A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пункта 3 части 1 статьи 7 Федерального закона №210-ФЗ установлен запрет требовать от заявителя осуществления действий, в том числе согласований, необходимых </w:t>
      </w:r>
      <w:r w:rsidR="00BB2A9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для получения муниципальной услуги и связанных с обращением в иные государственные органы, организации, за исключением получения услуг </w:t>
      </w:r>
      <w:r w:rsidR="00BB2A9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</w:t>
      </w:r>
      <w:r w:rsidR="00BB2A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Ханты-Мансийска от 29.06.2012 №243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</w:t>
      </w:r>
      <w:r w:rsidR="00BB2A9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и порядке определения размера платы за оказание таких услуг».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44A79" w:rsidRPr="00BB2A90" w:rsidRDefault="00F44A79" w:rsidP="00BB2A9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2A90">
        <w:rPr>
          <w:sz w:val="28"/>
          <w:szCs w:val="28"/>
        </w:rPr>
        <w:t>Результат предоставления муниципальной услуги</w:t>
      </w:r>
    </w:p>
    <w:p w:rsidR="00F44A79" w:rsidRDefault="00F44A79" w:rsidP="00BB2A90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12.Результатом предоставления муниципальной услуги является: </w:t>
      </w:r>
    </w:p>
    <w:p w:rsidR="00F44A79" w:rsidRDefault="00BB2A90" w:rsidP="00BB2A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44A79">
        <w:rPr>
          <w:sz w:val="28"/>
          <w:szCs w:val="28"/>
        </w:rPr>
        <w:t>выдача (направление) заявителю разрешения на вырубку зеленых насаждений;</w:t>
      </w:r>
    </w:p>
    <w:p w:rsidR="00F44A79" w:rsidRDefault="00F44A79" w:rsidP="00BB2A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2)выдача (направление) заявителю уведомления об отказе в выдаче разрешения на вырубку зеленых насаждений.</w:t>
      </w:r>
    </w:p>
    <w:p w:rsidR="00F44A79" w:rsidRDefault="00F44A79" w:rsidP="00BB2A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муниципальной услуги оформляется </w:t>
      </w:r>
      <w:r w:rsidR="00BB2A9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по форме, установленной постановлением Администрации города </w:t>
      </w:r>
      <w:r w:rsidR="00BB2A9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Ханты-Мансийска от 30.03.2015 №512 «Об утверждении Положения </w:t>
      </w:r>
      <w:r w:rsidR="00FD73C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 защите зеленых насаждений на территории города Ханты-Мансийска».</w:t>
      </w:r>
    </w:p>
    <w:p w:rsidR="00F44A79" w:rsidRDefault="00F44A79" w:rsidP="00BB2A9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приостановлении (отказе) в предоставлении муниципальной </w:t>
      </w:r>
      <w:r w:rsidR="00FD73C7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оформляется в форме уведомления на бланке Департамента за подписью заместителя Главы города Ханты-Мансийска, директора Департамента, с указанием всех оснований для отказа </w:t>
      </w:r>
      <w:r w:rsidR="00BB2A9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ее предоставлении.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44A79" w:rsidRPr="00BB2A90" w:rsidRDefault="00F44A79" w:rsidP="00BB2A9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2A90">
        <w:rPr>
          <w:sz w:val="28"/>
          <w:szCs w:val="28"/>
        </w:rPr>
        <w:t>Срок предоставления муниципальной услуги</w:t>
      </w:r>
    </w:p>
    <w:p w:rsidR="00F44A79" w:rsidRDefault="00F44A79" w:rsidP="00BB2A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13.Общий (максимальный) срок предоставления муниципальной услуги составляет 10 дней со дня регистрации в Департаменте заявления </w:t>
      </w:r>
      <w:r w:rsidR="00BB2A9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 предоставлении муниципальной услуги. </w:t>
      </w:r>
    </w:p>
    <w:p w:rsidR="00F44A79" w:rsidRDefault="00F44A79" w:rsidP="00BB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выдачи (направления) документа, являющегося результатом предоставления муниципальной услуги</w:t>
      </w:r>
      <w:r w:rsidR="00BB2A90">
        <w:rPr>
          <w:sz w:val="28"/>
          <w:szCs w:val="28"/>
        </w:rPr>
        <w:t>,</w:t>
      </w:r>
      <w:r>
        <w:rPr>
          <w:sz w:val="28"/>
          <w:szCs w:val="28"/>
        </w:rPr>
        <w:t xml:space="preserve"> – не позднее 1 рабочего дня со дня подписания документов, являющихся результатом предоставления услуги, указанных в пункте 12 настоящего</w:t>
      </w:r>
      <w:r w:rsidR="00BB2A90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регламента.</w:t>
      </w:r>
    </w:p>
    <w:p w:rsidR="00F44A79" w:rsidRDefault="00F44A79" w:rsidP="00BB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приостанавливается в случае необходимости подготовки и проведении публичных слушаний (обсуждений) о возможности вырубки зеленых насаждений хвойных пород деревьев в количестве более пяти штук (для вырубки кедра </w:t>
      </w:r>
      <w:r w:rsidR="00BB2A90">
        <w:rPr>
          <w:sz w:val="28"/>
          <w:szCs w:val="28"/>
        </w:rPr>
        <w:t>–</w:t>
      </w:r>
      <w:r>
        <w:rPr>
          <w:sz w:val="28"/>
          <w:szCs w:val="28"/>
        </w:rPr>
        <w:t xml:space="preserve"> по каждому дереву), лиственных пород и кустарников в количестве более десяти штук.</w:t>
      </w:r>
    </w:p>
    <w:p w:rsidR="00F44A79" w:rsidRDefault="00F44A79" w:rsidP="00BB2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приостанавливается </w:t>
      </w:r>
      <w:r w:rsidR="00BB2A9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 период проведения публичных слушаний.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F44A79" w:rsidRPr="00A22087" w:rsidRDefault="00F44A79" w:rsidP="00A2208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087">
        <w:rPr>
          <w:sz w:val="28"/>
          <w:szCs w:val="28"/>
        </w:rPr>
        <w:t xml:space="preserve">Правовые основания </w:t>
      </w:r>
    </w:p>
    <w:p w:rsidR="00F44A79" w:rsidRPr="00A22087" w:rsidRDefault="00F44A79" w:rsidP="00A2208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087">
        <w:rPr>
          <w:sz w:val="28"/>
          <w:szCs w:val="28"/>
        </w:rPr>
        <w:t>для предоставления муниципальной услуги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14.Перечень нормативных правовых актов, регулирующих предоставление муниципальной услуги, размещен на Официальном, Едином порталах, а также в реестре государственных и муниципальных услуг (функций) Ханты-Мансийского автономного округа – Югры.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A22087" w:rsidRDefault="00F44A79" w:rsidP="00A2208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087">
        <w:rPr>
          <w:sz w:val="28"/>
          <w:szCs w:val="28"/>
        </w:rPr>
        <w:t xml:space="preserve">Исчерпывающий перечень документов, необходимых </w:t>
      </w:r>
    </w:p>
    <w:p w:rsidR="00F44A79" w:rsidRPr="00A22087" w:rsidRDefault="00F44A79" w:rsidP="00A2208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087">
        <w:rPr>
          <w:sz w:val="28"/>
          <w:szCs w:val="28"/>
        </w:rPr>
        <w:t>для предоставления муниципальной услуги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15.Исчерпывающий перечень документов, необходимых </w:t>
      </w:r>
      <w:r w:rsidR="00A2208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для предоставления муниципальной услуги, которые заявитель должен представить самостоятельно: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1)заявление о предоставлении муниципальной услуги;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2)копии документов, удостоверяющи</w:t>
      </w:r>
      <w:r w:rsidR="00266D5D">
        <w:rPr>
          <w:sz w:val="28"/>
          <w:szCs w:val="28"/>
        </w:rPr>
        <w:t>х</w:t>
      </w:r>
      <w:r>
        <w:rPr>
          <w:sz w:val="28"/>
          <w:szCs w:val="28"/>
        </w:rPr>
        <w:t xml:space="preserve"> личность заявителя (представителя заявителя);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3)документ, подтверждающий полномочия представителя </w:t>
      </w:r>
      <w:r w:rsidR="00A2208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на осуществление действий от имени заявителя (в случае подачи заявления на предоставление муниципальной услуги представителя заявителя), </w:t>
      </w:r>
      <w:r w:rsidR="00A2208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том числе: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оформленная в соответствии с требованиями действующего законодательства (для заявителей – физических лиц, индивидуальных предпринимателей);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доверенность, оформленная в соответствии с требованиями действующего законодательства, заверенная печатью (при наличии) заявителя и подписанная его руководителем или уполномоченным </w:t>
      </w:r>
      <w:r w:rsidR="00A2208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этим руководителем лицом (для заявителей – юридических лиц);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решения о назначении или об избрании либо приказ </w:t>
      </w:r>
      <w:r w:rsidR="00A2208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заявителей – юридических лиц);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4)правоустанавливающие документы на земельный участок</w:t>
      </w:r>
      <w:r w:rsidR="00AB73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208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котором планируется вырубка зеленых насаждений при плановых работах по ремонту, строительству, реконструкции автомобильных дорог, улиц, инженерных сетей, зданий и сооружений, в случае, если право </w:t>
      </w:r>
      <w:r w:rsidR="00A2208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на земельный участок не зарегистрировано в Едином государственном реестре недвижимости;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5)план территории с нанесенными на него зелеными насаждениями, планируемыми к вырубке (представляется в произвольной форме).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16.В заявлении должны быть указаны: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1)фамилия, имя, отчество (последнее – при наличии) для физических лиц или полное наименование организации для юридических лиц </w:t>
      </w:r>
      <w:r w:rsidR="00A2208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(при обращении за предоставлением муниципальной услуги </w:t>
      </w:r>
      <w:r w:rsidR="00A2208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юридических лиц);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2)почтовый адрес, по которому должны быть направлены документы, являющиеся результатом предоставления муниципальной услуги, номер контактного телефона для связи;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3)количество зеленых насаждений</w:t>
      </w:r>
      <w:r w:rsidR="00266D5D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подлежащих вырубке;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22087">
        <w:rPr>
          <w:sz w:val="28"/>
          <w:szCs w:val="28"/>
        </w:rPr>
        <w:t xml:space="preserve">цель вырубки зеленых насаждений; 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22087">
        <w:rPr>
          <w:sz w:val="28"/>
          <w:szCs w:val="28"/>
        </w:rPr>
        <w:t>место расположения земельного участка, на котором планируется вырубка;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6)личная подпись заявителя и дата.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предоставлении муниципальной услуги представляется </w:t>
      </w:r>
      <w:r w:rsidR="00A22087">
        <w:rPr>
          <w:sz w:val="28"/>
          <w:szCs w:val="28"/>
        </w:rPr>
        <w:t xml:space="preserve"> </w:t>
      </w:r>
      <w:r>
        <w:rPr>
          <w:sz w:val="28"/>
          <w:szCs w:val="28"/>
        </w:rPr>
        <w:t>в свободной форме с соблюдением требований, указанных в настоящем пункте</w:t>
      </w:r>
      <w:r w:rsidR="00A22087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по рекомендуемой форме, приведенной в приложении </w:t>
      </w:r>
      <w:r w:rsidR="00A2208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 настоящему административному регламенту.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информационном стенде в месте предоставления муниципальной услуги;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специалиста отдела;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сети Интернет, на Официальном и Едином порталах.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заявлении о предоставлении муниципальной услуги заявитель указывает один из следующих способов выдачи (направления) </w:t>
      </w:r>
      <w:r w:rsidR="00A2208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ему документов, являющихся результатом предоставления муниципальной услуги в виде: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Департаменте;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почтовым отправлением. 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получения муниципальной услуги, представленные заявителем при личном обращении, заверяются специалистом отдела, ответственным за предоставление муниципальной услуги, на основании подлинников этих документов, после чего оригиналы документов возвращаются заявителю.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не должны содержать подчисток, приписок, зачеркнутых слов и иных не оговоренных исправлений.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17.Исчерпывающий перечень документов, необходимых </w:t>
      </w:r>
      <w:r w:rsidR="00A2208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для предоставления муниципальной услуги, запрашиваемых и получаемых в порядке межведомственного информационного взаимодействия </w:t>
      </w:r>
      <w:r w:rsidR="00A2208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иных государственных органов, органов местного самоуправления </w:t>
      </w:r>
      <w:r w:rsidR="00A2208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либо подведомственных государственным органам или органам местного самоуправления организаций: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земельный участок, </w:t>
      </w:r>
      <w:r w:rsidR="00A2208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на котором планируется вырубка зеленых насаждений, в случае плановых работ по ремонту, строительству, реконструкции автомобильных дорог, улиц, инженерных сетей, зданий и сооружений, право на который зарегистрировано в Едином государственном реестре недвижимости.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настоящем пункте административного регламента (их копии, сведения, содержащиеся в них)</w:t>
      </w:r>
      <w:r w:rsidR="00A22087">
        <w:rPr>
          <w:sz w:val="28"/>
          <w:szCs w:val="28"/>
        </w:rPr>
        <w:t>,</w:t>
      </w:r>
      <w:r>
        <w:rPr>
          <w:sz w:val="28"/>
          <w:szCs w:val="28"/>
        </w:rPr>
        <w:t xml:space="preserve"> Департамент запрашивает в Управлении Росреестра. 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настоящем пункте, могут быть представлены заявителем по собственной инициативе. 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</w:t>
      </w:r>
      <w:r w:rsidR="00A2208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для отказа заявителю в предоставлении муниципальной услуги.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18.Способы представления заявителем документов: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 в Департамент;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почтовой связи в адрес Департамента.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19.В соответствии с пунктами 1,</w:t>
      </w:r>
      <w:r w:rsidR="00A22087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A22087">
        <w:rPr>
          <w:sz w:val="28"/>
          <w:szCs w:val="28"/>
        </w:rPr>
        <w:t xml:space="preserve"> </w:t>
      </w:r>
      <w:r>
        <w:rPr>
          <w:sz w:val="28"/>
          <w:szCs w:val="28"/>
        </w:rPr>
        <w:t>4 части 1 статьи 7 Федерального закона №210-ФЗ запрещается требовать от заявителей: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2)представлени</w:t>
      </w:r>
      <w:r w:rsidR="00A22087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№210-ФЗ муниципальных услуг, </w:t>
      </w:r>
      <w:r w:rsidR="00A2208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</w:t>
      </w:r>
      <w:r w:rsidR="00A2208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за исключением документов, включенных в определенный частью 6 </w:t>
      </w:r>
      <w:r w:rsidR="00A22087">
        <w:rPr>
          <w:sz w:val="28"/>
          <w:szCs w:val="28"/>
        </w:rPr>
        <w:t xml:space="preserve">      </w:t>
      </w:r>
      <w:r>
        <w:rPr>
          <w:sz w:val="28"/>
          <w:szCs w:val="28"/>
        </w:rPr>
        <w:t>статьи 7 Федерального закона №210-ФЗ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3)представлени</w:t>
      </w:r>
      <w:r w:rsidR="00A22087">
        <w:rPr>
          <w:sz w:val="28"/>
          <w:szCs w:val="28"/>
        </w:rPr>
        <w:t>е</w:t>
      </w:r>
      <w:r>
        <w:rPr>
          <w:sz w:val="28"/>
          <w:szCs w:val="28"/>
        </w:rPr>
        <w:t xml:space="preserve"> документов и информации, отсутствие </w:t>
      </w:r>
      <w:r w:rsidR="00A2208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A2208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за исключением следующих случаев: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A2208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представленный ранее комплект документов;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A2208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F44A79" w:rsidRDefault="00F44A79" w:rsidP="00A2208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Департамента,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A2208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 чем в письменном виде за подписью </w:t>
      </w:r>
      <w:r w:rsidR="00266D5D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Департамента, </w:t>
      </w:r>
      <w:r w:rsidR="00A2208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при первоначальном отказе в приеме документов, необходимых </w:t>
      </w:r>
      <w:r w:rsidR="00A2208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для предоставления муниципальной услуги, уведомляется заявитель, </w:t>
      </w:r>
      <w:r w:rsidR="00A2208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 также приносятся извинения за доставленные неудобства.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F44A79" w:rsidRPr="000804BB" w:rsidRDefault="00F44A79" w:rsidP="000804B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04BB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44A79" w:rsidRDefault="00F44A79" w:rsidP="000804B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20.Основания для отказа в приеме документов, необходимых </w:t>
      </w:r>
      <w:r w:rsidR="000804B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для предоставления муниципальной услуги, действующим законодательством не предусмотрены.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0804BB" w:rsidRDefault="00F44A79" w:rsidP="000804B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04BB">
        <w:rPr>
          <w:sz w:val="28"/>
          <w:szCs w:val="28"/>
        </w:rPr>
        <w:t xml:space="preserve">Исчерпывающий перечень оснований для приостановления </w:t>
      </w:r>
    </w:p>
    <w:p w:rsidR="00F44A79" w:rsidRPr="000804BB" w:rsidRDefault="00F44A79" w:rsidP="000804B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804BB">
        <w:rPr>
          <w:sz w:val="28"/>
          <w:szCs w:val="28"/>
        </w:rPr>
        <w:t>и(или) отказа в предоставлении муниципальной услуги</w:t>
      </w:r>
    </w:p>
    <w:p w:rsidR="00F44A79" w:rsidRDefault="00F44A79" w:rsidP="00BF3A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21.Исчерпывающий перечень оснований для приостановления </w:t>
      </w:r>
      <w:r w:rsidR="00BF3AE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предоставлении муниципальной услуги:</w:t>
      </w:r>
    </w:p>
    <w:p w:rsidR="00F44A79" w:rsidRDefault="00FD73C7" w:rsidP="00BF3A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A79">
        <w:rPr>
          <w:sz w:val="28"/>
          <w:szCs w:val="28"/>
        </w:rPr>
        <w:t>редоставление муниципальной услуги приостанавливается в случае необходимости подготовки и проведени</w:t>
      </w:r>
      <w:r w:rsidR="00BF3AE9">
        <w:rPr>
          <w:sz w:val="28"/>
          <w:szCs w:val="28"/>
        </w:rPr>
        <w:t>я</w:t>
      </w:r>
      <w:r w:rsidR="00F44A79">
        <w:rPr>
          <w:sz w:val="28"/>
          <w:szCs w:val="28"/>
        </w:rPr>
        <w:t xml:space="preserve"> публичных слушаний (обсуждений) о возможности вырубки зеленых насаждений хвойных пород деревьев в количестве более пяти штук (для вырубки кедра – по каждому дереву), лиственных пород и кустарников в количестве более десяти штук.</w:t>
      </w:r>
    </w:p>
    <w:p w:rsidR="00F44A79" w:rsidRDefault="00F44A79" w:rsidP="00BF3A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22.Исчерпывающий перечень оснований для отказа </w:t>
      </w:r>
      <w:r w:rsidR="00BF3AE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в предоставлении муниципальной услуги:</w:t>
      </w:r>
    </w:p>
    <w:p w:rsidR="00F44A79" w:rsidRDefault="00F44A79" w:rsidP="00BF3A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заявления лицом, не уполномоченным заявителем </w:t>
      </w:r>
      <w:r w:rsidR="00BF3AE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на осуществление таких действий;</w:t>
      </w:r>
    </w:p>
    <w:p w:rsidR="00BF3AE9" w:rsidRDefault="00BF3AE9" w:rsidP="00BF3A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заявителем документов, указанных в пункте 15 настоящего административного регламента; </w:t>
      </w:r>
    </w:p>
    <w:p w:rsidR="00F44A79" w:rsidRDefault="00F44A79" w:rsidP="00BF3A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неуказание в заявлении данных заявителя либо данные не поддаются прочтению;</w:t>
      </w:r>
    </w:p>
    <w:p w:rsidR="00F44A79" w:rsidRDefault="00F44A79" w:rsidP="00BF3A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заявлении подписи заявителя;</w:t>
      </w:r>
    </w:p>
    <w:p w:rsidR="00F44A79" w:rsidRDefault="00F44A79" w:rsidP="00BF3A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с заявлением о выдаче разрешения на вырубку зеленых насаждений на объекте, по которому заявителю ранее выдавалось разрешение на вырубку зеленых насаждений</w:t>
      </w:r>
      <w:r w:rsidR="00BF3AE9">
        <w:rPr>
          <w:sz w:val="28"/>
          <w:szCs w:val="28"/>
        </w:rPr>
        <w:t>.</w:t>
      </w:r>
    </w:p>
    <w:p w:rsidR="00F44A79" w:rsidRDefault="00F44A79" w:rsidP="00F44A79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F843CC" w:rsidRDefault="00F44A79" w:rsidP="00F843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843CC"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F44A79" w:rsidRPr="00F843CC" w:rsidRDefault="00F44A79" w:rsidP="00F843C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843CC">
        <w:rPr>
          <w:sz w:val="28"/>
          <w:szCs w:val="28"/>
        </w:rPr>
        <w:t>муниципальной услуги</w:t>
      </w:r>
      <w:r w:rsidR="00F843CC">
        <w:rPr>
          <w:sz w:val="28"/>
          <w:szCs w:val="28"/>
        </w:rPr>
        <w:t>,</w:t>
      </w:r>
      <w:r w:rsidRPr="00F843CC">
        <w:rPr>
          <w:sz w:val="28"/>
          <w:szCs w:val="28"/>
        </w:rPr>
        <w:t xml:space="preserve"> и способы ее взимания</w:t>
      </w:r>
    </w:p>
    <w:p w:rsidR="00F44A79" w:rsidRDefault="00F44A79" w:rsidP="00F843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23.Взимание платы за предоставление муниципальной </w:t>
      </w:r>
      <w:r w:rsidR="00F843C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услуги законодательством Российской Федерации, действующим законодательством не предусмотрено.</w:t>
      </w:r>
    </w:p>
    <w:p w:rsidR="00F44A79" w:rsidRDefault="00F44A79" w:rsidP="00F44A7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843CC" w:rsidRDefault="00F44A79" w:rsidP="00F843CC">
      <w:pPr>
        <w:jc w:val="center"/>
        <w:rPr>
          <w:sz w:val="28"/>
          <w:szCs w:val="28"/>
        </w:rPr>
      </w:pPr>
      <w:r w:rsidRPr="00F843CC">
        <w:rPr>
          <w:sz w:val="28"/>
          <w:szCs w:val="28"/>
        </w:rPr>
        <w:t xml:space="preserve">Максимальный срок ожидания в очереди при подаче заявления </w:t>
      </w:r>
    </w:p>
    <w:p w:rsidR="00F843CC" w:rsidRDefault="00F44A79" w:rsidP="00F843CC">
      <w:pPr>
        <w:jc w:val="center"/>
        <w:rPr>
          <w:sz w:val="28"/>
          <w:szCs w:val="28"/>
        </w:rPr>
      </w:pPr>
      <w:r w:rsidRPr="00F843CC">
        <w:rPr>
          <w:sz w:val="28"/>
          <w:szCs w:val="28"/>
        </w:rPr>
        <w:t xml:space="preserve">о предоставлении муниципальной услуги и при получении </w:t>
      </w:r>
    </w:p>
    <w:p w:rsidR="00F44A79" w:rsidRPr="00F843CC" w:rsidRDefault="00F44A79" w:rsidP="00F843CC">
      <w:pPr>
        <w:jc w:val="center"/>
        <w:rPr>
          <w:sz w:val="28"/>
          <w:szCs w:val="28"/>
        </w:rPr>
      </w:pPr>
      <w:r w:rsidRPr="00F843CC">
        <w:rPr>
          <w:sz w:val="28"/>
          <w:szCs w:val="28"/>
        </w:rPr>
        <w:t>результата предоставления муниципальной услуги</w:t>
      </w:r>
    </w:p>
    <w:p w:rsidR="00F44A79" w:rsidRDefault="00F44A79" w:rsidP="00F84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24.Максимальный срок ожидания в очереди при подаче заявления </w:t>
      </w:r>
      <w:r w:rsidR="00B6729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не должен превышать </w:t>
      </w:r>
      <w:r w:rsidR="00B6729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более 15 минут.</w:t>
      </w:r>
    </w:p>
    <w:p w:rsidR="00270FC1" w:rsidRDefault="00270FC1" w:rsidP="00F44A79">
      <w:pPr>
        <w:ind w:firstLine="567"/>
        <w:jc w:val="center"/>
        <w:rPr>
          <w:b/>
          <w:sz w:val="28"/>
          <w:szCs w:val="28"/>
        </w:rPr>
      </w:pPr>
    </w:p>
    <w:p w:rsidR="00270FC1" w:rsidRDefault="00F44A79" w:rsidP="00270FC1">
      <w:pPr>
        <w:jc w:val="center"/>
        <w:rPr>
          <w:sz w:val="28"/>
          <w:szCs w:val="28"/>
        </w:rPr>
      </w:pPr>
      <w:r w:rsidRPr="00270FC1">
        <w:rPr>
          <w:sz w:val="28"/>
          <w:szCs w:val="28"/>
        </w:rPr>
        <w:t xml:space="preserve">Срок и порядок регистрации </w:t>
      </w:r>
    </w:p>
    <w:p w:rsidR="00F44A79" w:rsidRPr="00270FC1" w:rsidRDefault="00F44A79" w:rsidP="00270FC1">
      <w:pPr>
        <w:jc w:val="center"/>
        <w:rPr>
          <w:sz w:val="28"/>
          <w:szCs w:val="28"/>
        </w:rPr>
      </w:pPr>
      <w:r w:rsidRPr="00270FC1">
        <w:rPr>
          <w:sz w:val="28"/>
          <w:szCs w:val="28"/>
        </w:rPr>
        <w:t>заявления о предоставлении муниципальной услуги</w:t>
      </w:r>
    </w:p>
    <w:p w:rsidR="00F44A79" w:rsidRDefault="00F44A79" w:rsidP="00270F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25.Заявление о предоставлении муниципальной услуги подлежит регистрации заведующ</w:t>
      </w:r>
      <w:r w:rsidR="00270FC1">
        <w:rPr>
          <w:sz w:val="28"/>
          <w:szCs w:val="28"/>
        </w:rPr>
        <w:t>ей</w:t>
      </w:r>
      <w:r>
        <w:rPr>
          <w:sz w:val="28"/>
          <w:szCs w:val="28"/>
        </w:rPr>
        <w:t xml:space="preserve"> канцелярией Департамента.</w:t>
      </w:r>
    </w:p>
    <w:p w:rsidR="00F44A79" w:rsidRDefault="00F44A79" w:rsidP="00270FC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Заявление о предоставлении муниципальной услуги, поступившее </w:t>
      </w:r>
      <w:r w:rsidR="00270FC1">
        <w:rPr>
          <w:iCs/>
          <w:sz w:val="28"/>
          <w:szCs w:val="28"/>
        </w:rPr>
        <w:t xml:space="preserve">             </w:t>
      </w:r>
      <w:r>
        <w:rPr>
          <w:iCs/>
          <w:sz w:val="28"/>
          <w:szCs w:val="28"/>
        </w:rPr>
        <w:t xml:space="preserve">в Департамент посредством почтовой связи, регистрируется </w:t>
      </w:r>
      <w:r w:rsidR="00270FC1">
        <w:rPr>
          <w:iCs/>
          <w:sz w:val="28"/>
          <w:szCs w:val="28"/>
        </w:rPr>
        <w:t xml:space="preserve">                                </w:t>
      </w:r>
      <w:r>
        <w:rPr>
          <w:iCs/>
          <w:sz w:val="28"/>
          <w:szCs w:val="28"/>
        </w:rPr>
        <w:t>в течение 1 рабочего дня с момента поступления в Департамент.</w:t>
      </w:r>
    </w:p>
    <w:p w:rsidR="00F44A79" w:rsidRDefault="00F44A79" w:rsidP="00270FC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Заявление о предоставлении муниципальной услуги, поступившее </w:t>
      </w:r>
      <w:r w:rsidR="00270FC1">
        <w:rPr>
          <w:iCs/>
          <w:sz w:val="28"/>
          <w:szCs w:val="28"/>
        </w:rPr>
        <w:t xml:space="preserve">              </w:t>
      </w:r>
      <w:r>
        <w:rPr>
          <w:iCs/>
          <w:sz w:val="28"/>
          <w:szCs w:val="28"/>
        </w:rPr>
        <w:t>в Департамент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посредством электронной почты, регистрируется </w:t>
      </w:r>
      <w:r w:rsidR="00270FC1">
        <w:rPr>
          <w:iCs/>
          <w:sz w:val="28"/>
          <w:szCs w:val="28"/>
        </w:rPr>
        <w:t xml:space="preserve">                           </w:t>
      </w:r>
      <w:r>
        <w:rPr>
          <w:iCs/>
          <w:sz w:val="28"/>
          <w:szCs w:val="28"/>
        </w:rPr>
        <w:t>в течение 1 рабочего дня с момента поступления в Департамент</w:t>
      </w:r>
      <w:r>
        <w:rPr>
          <w:i/>
          <w:iCs/>
          <w:sz w:val="28"/>
          <w:szCs w:val="28"/>
        </w:rPr>
        <w:t>.</w:t>
      </w:r>
    </w:p>
    <w:p w:rsidR="00F44A79" w:rsidRDefault="00F44A79" w:rsidP="00270FC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случае личного обращения заявителя с заявлением </w:t>
      </w:r>
      <w:r w:rsidR="00270FC1">
        <w:rPr>
          <w:iCs/>
          <w:sz w:val="28"/>
          <w:szCs w:val="28"/>
        </w:rPr>
        <w:t xml:space="preserve">                                  </w:t>
      </w:r>
      <w:r>
        <w:rPr>
          <w:iCs/>
          <w:sz w:val="28"/>
          <w:szCs w:val="28"/>
        </w:rPr>
        <w:t>о предоставлении муниципальной услуги в Департамент, отдел, такое заявление подлежит регистрации в течение 15 минут.</w:t>
      </w:r>
    </w:p>
    <w:p w:rsidR="00F44A79" w:rsidRDefault="00F44A79" w:rsidP="00270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Заявителю, подавшему лично заявление о предоставлении муниципальной услуги в Департамент, выдается расписка о принятии документов, регистрационного (порядкового) номера заявления и даты </w:t>
      </w:r>
      <w:r w:rsidR="00270FC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их получения Департаментом.</w:t>
      </w:r>
    </w:p>
    <w:p w:rsidR="00F44A79" w:rsidRDefault="00F44A79" w:rsidP="00F44A79">
      <w:pPr>
        <w:ind w:firstLine="567"/>
        <w:rPr>
          <w:sz w:val="28"/>
          <w:szCs w:val="28"/>
        </w:rPr>
      </w:pPr>
    </w:p>
    <w:p w:rsidR="00C53400" w:rsidRDefault="00F44A79" w:rsidP="00C53400">
      <w:pPr>
        <w:jc w:val="center"/>
        <w:rPr>
          <w:sz w:val="28"/>
          <w:szCs w:val="28"/>
        </w:rPr>
      </w:pPr>
      <w:r w:rsidRPr="00C53400">
        <w:rPr>
          <w:sz w:val="28"/>
          <w:szCs w:val="28"/>
        </w:rPr>
        <w:t xml:space="preserve">Требования к помещениям, в которых предоставляется </w:t>
      </w:r>
    </w:p>
    <w:p w:rsidR="00C53400" w:rsidRDefault="00F44A79" w:rsidP="00C53400">
      <w:pPr>
        <w:jc w:val="center"/>
        <w:rPr>
          <w:sz w:val="28"/>
          <w:szCs w:val="28"/>
        </w:rPr>
      </w:pPr>
      <w:r w:rsidRPr="00C53400">
        <w:rPr>
          <w:sz w:val="28"/>
          <w:szCs w:val="28"/>
        </w:rPr>
        <w:t xml:space="preserve">муниципальная услуга, к залу ожидания и приема заявителей, </w:t>
      </w:r>
    </w:p>
    <w:p w:rsidR="00F44A79" w:rsidRPr="00C53400" w:rsidRDefault="00F44A79" w:rsidP="00C53400">
      <w:pPr>
        <w:jc w:val="center"/>
        <w:rPr>
          <w:sz w:val="28"/>
          <w:szCs w:val="28"/>
        </w:rPr>
      </w:pPr>
      <w:r w:rsidRPr="00C53400">
        <w:rPr>
          <w:sz w:val="28"/>
          <w:szCs w:val="28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F44A79" w:rsidRDefault="00F44A79" w:rsidP="00C53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26.Здание, в котором предоставляется муниципальная услуга, должно быть расположено с учетом пешеходной доступности от остановок общественного транспорта, оборудовано отдельным входом </w:t>
      </w:r>
      <w:r w:rsidR="00C5340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для свободного доступа заявителей.</w:t>
      </w:r>
    </w:p>
    <w:p w:rsidR="00F44A79" w:rsidRDefault="00F44A79" w:rsidP="00C53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Департамента, отдела. </w:t>
      </w:r>
    </w:p>
    <w:p w:rsidR="00F44A79" w:rsidRDefault="00F44A79" w:rsidP="00C53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</w:t>
      </w:r>
      <w:r>
        <w:rPr>
          <w:color w:val="000000"/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24.11.1995 №181-ФЗ «О социальной защите инвалидов в Российской Федерации» и иных нормативных правовых актов, регулирующих правоотношения в указанной сфере.</w:t>
      </w:r>
    </w:p>
    <w:p w:rsidR="00F44A79" w:rsidRDefault="00F44A79" w:rsidP="00C53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27.Рабочее место муниципального служащего, предоставляющего муниципальную услугу, оборудуется персональным компьютером </w:t>
      </w:r>
      <w:r w:rsidR="00C5340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с возможностью доступа к необходимым информационным базам данных и печатающим устройствам, позволяющим своевременно получать справочную информацию по вопросам предоставления услуги </w:t>
      </w:r>
      <w:r w:rsidR="00C5340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организовать предоставление муниципальной услуги в полном объеме.</w:t>
      </w:r>
    </w:p>
    <w:p w:rsidR="00F44A79" w:rsidRDefault="00F44A79" w:rsidP="00C53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28.Залы ожидания оборудуются столами, стульями или скамьями (банкетками), информационными стендами, обеспечиваются писчей бумагой и канцелярскими принадлежностями в количестве, достаточном для оформления документов.</w:t>
      </w:r>
    </w:p>
    <w:p w:rsidR="00F44A79" w:rsidRDefault="00F44A79" w:rsidP="00C53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размещаются на видном, доступном месте в любом из форматов (настенных стендах, напольных или настольных стойках), позволяющих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F44A79" w:rsidRDefault="00F44A79" w:rsidP="00C53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F44A79" w:rsidRDefault="00F44A79" w:rsidP="00F44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44A79" w:rsidRPr="0062759F" w:rsidRDefault="00F44A79" w:rsidP="0062759F">
      <w:pPr>
        <w:jc w:val="center"/>
        <w:rPr>
          <w:sz w:val="28"/>
          <w:szCs w:val="28"/>
        </w:rPr>
      </w:pPr>
      <w:r w:rsidRPr="0062759F">
        <w:rPr>
          <w:sz w:val="28"/>
          <w:szCs w:val="28"/>
        </w:rPr>
        <w:t>Показатели доступности и качества муниципальной услуги</w:t>
      </w:r>
    </w:p>
    <w:p w:rsidR="00F44A79" w:rsidRDefault="00F44A79" w:rsidP="006275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29.Показателями доступности муниципальной услуги являются:</w:t>
      </w:r>
    </w:p>
    <w:p w:rsidR="00F44A79" w:rsidRDefault="00F44A79" w:rsidP="006275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и Единого порталов;</w:t>
      </w:r>
    </w:p>
    <w:p w:rsidR="00F44A79" w:rsidRDefault="00F44A79" w:rsidP="0062759F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доступность заявителей к форме заявления о предоставлении муниципальной услуги, размещенной на Едином портале, </w:t>
      </w:r>
      <w:r w:rsidR="0062759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 том числе с возможностью ее копирования и заполнения в электронной форме;</w:t>
      </w:r>
    </w:p>
    <w:p w:rsidR="00F44A79" w:rsidRDefault="00F44A79" w:rsidP="006275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бесплатность предоставления муниципальной услуги и информации о предоставлении муниципальной услуг</w:t>
      </w:r>
      <w:r w:rsidR="00FD73C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F44A79" w:rsidRDefault="00F44A79" w:rsidP="006275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30.Показатели качества муниципальной услуги:</w:t>
      </w:r>
    </w:p>
    <w:p w:rsidR="00F44A79" w:rsidRDefault="00F44A79" w:rsidP="0062759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специалистами, ответственными за предоставление муниципальной услуги, сроков предоставления муниципальной услуги;</w:t>
      </w:r>
    </w:p>
    <w:p w:rsidR="00F44A79" w:rsidRDefault="00F44A79" w:rsidP="006275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соблюдение времени ожидания в очереди при подаче заявления </w:t>
      </w:r>
      <w:r w:rsidR="0062759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услуги;</w:t>
      </w:r>
    </w:p>
    <w:p w:rsidR="00F44A79" w:rsidRDefault="00F44A79" w:rsidP="0062759F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полной, актуальной и достоверной информации о порядке </w:t>
      </w:r>
      <w:r w:rsidR="0062759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сроках предоставления муниципальной услуги; </w:t>
      </w:r>
    </w:p>
    <w:p w:rsidR="00F44A79" w:rsidRDefault="00F44A79" w:rsidP="006275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 </w:t>
      </w:r>
    </w:p>
    <w:p w:rsidR="00F44A79" w:rsidRDefault="00F44A79" w:rsidP="00F44A79">
      <w:pPr>
        <w:ind w:firstLine="567"/>
        <w:jc w:val="center"/>
        <w:rPr>
          <w:sz w:val="28"/>
          <w:szCs w:val="28"/>
        </w:rPr>
      </w:pPr>
    </w:p>
    <w:p w:rsidR="006F658D" w:rsidRDefault="00F44A79" w:rsidP="006F658D">
      <w:pPr>
        <w:jc w:val="center"/>
        <w:rPr>
          <w:sz w:val="28"/>
          <w:szCs w:val="28"/>
        </w:rPr>
      </w:pPr>
      <w:r w:rsidRPr="006F658D">
        <w:rPr>
          <w:sz w:val="28"/>
          <w:szCs w:val="28"/>
        </w:rPr>
        <w:t xml:space="preserve">Особенности предоставления муниципальной услуги </w:t>
      </w:r>
    </w:p>
    <w:p w:rsidR="006F658D" w:rsidRDefault="00F44A79" w:rsidP="006F658D">
      <w:pPr>
        <w:jc w:val="center"/>
        <w:rPr>
          <w:sz w:val="28"/>
          <w:szCs w:val="28"/>
        </w:rPr>
      </w:pPr>
      <w:r w:rsidRPr="006F658D">
        <w:rPr>
          <w:sz w:val="28"/>
          <w:szCs w:val="28"/>
        </w:rPr>
        <w:t xml:space="preserve">в автономном учреждении Ханты-Мансийского автономного </w:t>
      </w:r>
    </w:p>
    <w:p w:rsidR="00F44A79" w:rsidRPr="006F658D" w:rsidRDefault="00F44A79" w:rsidP="006F658D">
      <w:pPr>
        <w:jc w:val="center"/>
        <w:rPr>
          <w:sz w:val="28"/>
          <w:szCs w:val="28"/>
        </w:rPr>
      </w:pPr>
      <w:r w:rsidRPr="006F658D">
        <w:rPr>
          <w:sz w:val="28"/>
          <w:szCs w:val="28"/>
        </w:rPr>
        <w:t xml:space="preserve">округа – Югры «Многофункциональный центр предоставления государственных и муниципальных услуг – Югры» </w:t>
      </w:r>
    </w:p>
    <w:p w:rsidR="00F44A79" w:rsidRDefault="00F44A79" w:rsidP="006F6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31.Муниципальная услуга в автономном учреждении </w:t>
      </w:r>
      <w:r w:rsidR="006F658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Ханты-Мансийского автономного округа – Югры «Многофункциональный центр предоставления государственных и муниципальных услуг – Югры» не предоставляется.</w:t>
      </w:r>
    </w:p>
    <w:p w:rsidR="005C61AE" w:rsidRDefault="005C61AE" w:rsidP="00F44A79">
      <w:pPr>
        <w:ind w:firstLine="567"/>
        <w:jc w:val="center"/>
        <w:rPr>
          <w:b/>
          <w:sz w:val="28"/>
          <w:szCs w:val="28"/>
        </w:rPr>
      </w:pPr>
    </w:p>
    <w:p w:rsidR="005C61AE" w:rsidRDefault="00F44A79" w:rsidP="005C61AE">
      <w:pPr>
        <w:jc w:val="center"/>
        <w:rPr>
          <w:sz w:val="28"/>
          <w:szCs w:val="28"/>
        </w:rPr>
      </w:pPr>
      <w:r w:rsidRPr="005C61AE">
        <w:rPr>
          <w:sz w:val="28"/>
          <w:szCs w:val="28"/>
        </w:rPr>
        <w:t xml:space="preserve">Особенности предоставления </w:t>
      </w:r>
    </w:p>
    <w:p w:rsidR="00F44A79" w:rsidRPr="005C61AE" w:rsidRDefault="00F44A79" w:rsidP="005C61AE">
      <w:pPr>
        <w:jc w:val="center"/>
        <w:rPr>
          <w:sz w:val="28"/>
          <w:szCs w:val="28"/>
        </w:rPr>
      </w:pPr>
      <w:r w:rsidRPr="005C61AE">
        <w:rPr>
          <w:sz w:val="28"/>
          <w:szCs w:val="28"/>
        </w:rPr>
        <w:t>муниципальной услуги в электронной форме</w:t>
      </w:r>
    </w:p>
    <w:p w:rsidR="00F44A79" w:rsidRDefault="00F44A79" w:rsidP="005C61A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32.При предоставлении муниципальной услуги в электронной форме заявителю обеспечивается:</w:t>
      </w:r>
    </w:p>
    <w:p w:rsidR="00F44A79" w:rsidRDefault="00F44A79" w:rsidP="005C61A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получение информации о порядке и сроках предоставления муниципальной услуги посредств</w:t>
      </w:r>
      <w:r w:rsidR="00FD73C7">
        <w:rPr>
          <w:sz w:val="28"/>
          <w:szCs w:val="28"/>
        </w:rPr>
        <w:t>о</w:t>
      </w:r>
      <w:r>
        <w:rPr>
          <w:sz w:val="28"/>
          <w:szCs w:val="28"/>
        </w:rPr>
        <w:t>м Единого и Официального порталов;</w:t>
      </w:r>
    </w:p>
    <w:p w:rsidR="00F44A79" w:rsidRDefault="00F44A79" w:rsidP="005C61A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досудебное (внесудебное) обжалование решений и действий (бездействий) Департамента, его должностного лица либо муниципального служащего посредств</w:t>
      </w:r>
      <w:r w:rsidR="00FD73C7">
        <w:rPr>
          <w:sz w:val="28"/>
          <w:szCs w:val="28"/>
        </w:rPr>
        <w:t>о</w:t>
      </w:r>
      <w:r>
        <w:rPr>
          <w:sz w:val="28"/>
          <w:szCs w:val="28"/>
        </w:rPr>
        <w:t xml:space="preserve">м Единого портала. </w:t>
      </w:r>
    </w:p>
    <w:p w:rsidR="005C61AE" w:rsidRDefault="005C61AE" w:rsidP="005C61A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61AE">
        <w:rPr>
          <w:sz w:val="28"/>
          <w:szCs w:val="28"/>
        </w:rPr>
        <w:t>III.</w:t>
      </w:r>
      <w:r w:rsidR="00F44A79" w:rsidRPr="005C61AE">
        <w:rPr>
          <w:sz w:val="28"/>
          <w:szCs w:val="28"/>
        </w:rPr>
        <w:t xml:space="preserve">Состав, последовательность и сроки выполнения </w:t>
      </w:r>
    </w:p>
    <w:p w:rsidR="005C61AE" w:rsidRDefault="00F44A79" w:rsidP="005C61A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61AE">
        <w:rPr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5C61AE" w:rsidRDefault="00F44A79" w:rsidP="005C61A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61AE">
        <w:rPr>
          <w:sz w:val="28"/>
          <w:szCs w:val="28"/>
        </w:rPr>
        <w:t xml:space="preserve">в том числе особенности выполнения административных </w:t>
      </w:r>
    </w:p>
    <w:p w:rsidR="00F44A79" w:rsidRPr="005C61AE" w:rsidRDefault="00F44A79" w:rsidP="005C61A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61AE">
        <w:rPr>
          <w:sz w:val="28"/>
          <w:szCs w:val="28"/>
        </w:rPr>
        <w:t>процедур в электронной форме</w:t>
      </w:r>
    </w:p>
    <w:p w:rsidR="00F44A79" w:rsidRDefault="00F44A79" w:rsidP="00F44A79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p w:rsidR="00F44A79" w:rsidRPr="005C61AE" w:rsidRDefault="00F44A79" w:rsidP="00F44A79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5C61AE">
        <w:rPr>
          <w:sz w:val="28"/>
          <w:szCs w:val="28"/>
        </w:rPr>
        <w:t>Исчерпывающий перечень административных процедур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33.Предоставление муниципальной услуги включает в себя следующие административные процедуры: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1)прием и регистрация заявления о предоставлении муниципальной услуги;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2)формирование и направление межведомственных запросов </w:t>
      </w:r>
      <w:r w:rsidR="009E15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органы (организации), участвующие в предоставлении муниципальной услуги;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3)составление акта осмотра территории;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4)рассмотрение представленных заявителем документов </w:t>
      </w:r>
      <w:r w:rsidR="009E156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5)выдача (направление) заявителю документов, являющихся результатом предоставления муниципальной услуги.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34.Прием и регистрация заявления о предоставлении муниципальной услуги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Основание для начала административной процедуры: поступление </w:t>
      </w:r>
      <w:r w:rsidR="009E15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в Департамент заявления о предоставлении муниципальной услуги.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 о должностном лице, ответственном за выполнением административной процедуры: заведующ</w:t>
      </w:r>
      <w:r w:rsidR="009E1565">
        <w:rPr>
          <w:sz w:val="28"/>
          <w:szCs w:val="28"/>
        </w:rPr>
        <w:t>ая</w:t>
      </w:r>
      <w:r>
        <w:rPr>
          <w:sz w:val="28"/>
          <w:szCs w:val="28"/>
        </w:rPr>
        <w:t xml:space="preserve"> канцелярией Департамента.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прием и регистрация заявления </w:t>
      </w:r>
      <w:r w:rsidR="009E156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о предоставлении муниципальной услуги (продолжительность </w:t>
      </w:r>
      <w:r w:rsidR="009E156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и(или) максимальный срок выполнения административной </w:t>
      </w:r>
      <w:r w:rsidR="009E15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процедуры </w:t>
      </w:r>
      <w:r w:rsidR="009E1565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="009E1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день обращения заявителя о предоставлении муниципальной услуги; при личном обращении заявителя </w:t>
      </w:r>
      <w:r w:rsidR="009E1565">
        <w:rPr>
          <w:sz w:val="28"/>
          <w:szCs w:val="28"/>
        </w:rPr>
        <w:t>–</w:t>
      </w:r>
      <w:r>
        <w:rPr>
          <w:sz w:val="28"/>
          <w:szCs w:val="28"/>
        </w:rPr>
        <w:t xml:space="preserve"> 15 минут </w:t>
      </w:r>
      <w:r w:rsidR="009E156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 момента получения заявления о предоставлении муниципальной услуги).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процедуры: заведующ</w:t>
      </w:r>
      <w:r w:rsidR="00FD73C7">
        <w:rPr>
          <w:sz w:val="28"/>
          <w:szCs w:val="28"/>
        </w:rPr>
        <w:t>ая</w:t>
      </w:r>
      <w:r>
        <w:rPr>
          <w:sz w:val="28"/>
          <w:szCs w:val="28"/>
        </w:rPr>
        <w:t xml:space="preserve"> канцелярией Департамента регистрирует заявление </w:t>
      </w:r>
      <w:r w:rsidR="009E15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 предоставлении муниципальной услуги в системе электронного документооборота (далее – СЭД).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передачи результата административной процедуры: заведующ</w:t>
      </w:r>
      <w:r w:rsidR="009E1565">
        <w:rPr>
          <w:sz w:val="28"/>
          <w:szCs w:val="28"/>
        </w:rPr>
        <w:t>ая</w:t>
      </w:r>
      <w:r>
        <w:rPr>
          <w:sz w:val="28"/>
          <w:szCs w:val="28"/>
        </w:rPr>
        <w:t xml:space="preserve"> канцелярией Департамента передает специалисту отдела зарегистрированное заявление о предоставлении муниципальной услуги.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35.Формирование и направление межведомственных запросов </w:t>
      </w:r>
      <w:r w:rsidR="009E15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 органы (организации), участвующие в предоставлении муниципальной услуги 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начала административной процедуры: получение специалистом отдела заявления о предоставлении муниципальной услуги, к которому не приложен документ, указанный в пункте 1</w:t>
      </w:r>
      <w:r w:rsidR="009E1565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отдела.</w:t>
      </w:r>
    </w:p>
    <w:p w:rsidR="00F44A79" w:rsidRDefault="00F44A79" w:rsidP="009E156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Содержание административных действий, входящих в состав административной процедуры: направление запроса в Управление Росреест</w:t>
      </w:r>
      <w:r w:rsidR="009E1565">
        <w:rPr>
          <w:sz w:val="28"/>
          <w:szCs w:val="28"/>
        </w:rPr>
        <w:t>р</w:t>
      </w:r>
      <w:r>
        <w:rPr>
          <w:sz w:val="28"/>
          <w:szCs w:val="28"/>
        </w:rPr>
        <w:t>а и получение правоустанавливающих документов на земельный участок, на котором планируется вырубка зеленых насаждений, в случае плановых работ по ремонту, строительству, реконструкции автомобильных дорог, улиц, инженерных сетей, зданий и сооружений, право на который зарегистрировано в Едином государственном реестре недвижимости, осуществляется с использованием электронных средств связи, в том числе с использованием единой системы межведомственного электронного взаимодействия;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направление межведомственного запроса осуществляется в течение 1 дня со дня регистрации заявления </w:t>
      </w:r>
      <w:r w:rsidR="009E156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о предоставлении муниципальной услуги;</w:t>
      </w:r>
    </w:p>
    <w:p w:rsidR="00F44A79" w:rsidRDefault="00F44A79" w:rsidP="009E156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получение ответов на межведомственный запрос – в соответствии </w:t>
      </w:r>
      <w:r w:rsidR="009E156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с Федеральным законом №210-ФЗ </w:t>
      </w:r>
      <w:r w:rsidR="009E156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не более 5 рабочих дней </w:t>
      </w:r>
      <w:r w:rsidR="009E156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со дня поступления межведомственного запроса в орган, предоставляющий документ и информацию;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ответа на межведомственный запрос, поступивший </w:t>
      </w:r>
      <w:r w:rsidR="009E15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по системе межведомственного электронного взаимодействия или </w:t>
      </w:r>
      <w:r w:rsidR="009E156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E1565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электронной почт</w:t>
      </w:r>
      <w:r w:rsidR="009E1565">
        <w:rPr>
          <w:sz w:val="28"/>
          <w:szCs w:val="28"/>
        </w:rPr>
        <w:t>ы</w:t>
      </w:r>
      <w:r>
        <w:rPr>
          <w:sz w:val="28"/>
          <w:szCs w:val="28"/>
        </w:rPr>
        <w:t xml:space="preserve">, переносится ответственным исполнителем </w:t>
      </w:r>
      <w:r w:rsidR="009E156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бумажный носитель и регистрируется в установленном порядке.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принятия решения о направлении межведомственного запроса: отсутствие документа, указанного в пункте 1</w:t>
      </w:r>
      <w:r w:rsidR="009E1565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административной процедуры: получение ответа </w:t>
      </w:r>
      <w:r w:rsidR="009E156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межведомственный запрос.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процедуры: регистрация ответа заведующ</w:t>
      </w:r>
      <w:r w:rsidR="00FD73C7">
        <w:rPr>
          <w:sz w:val="28"/>
          <w:szCs w:val="28"/>
        </w:rPr>
        <w:t>е</w:t>
      </w:r>
      <w:r w:rsidR="009E1565">
        <w:rPr>
          <w:sz w:val="28"/>
          <w:szCs w:val="28"/>
        </w:rPr>
        <w:t>й</w:t>
      </w:r>
      <w:r>
        <w:rPr>
          <w:sz w:val="28"/>
          <w:szCs w:val="28"/>
        </w:rPr>
        <w:t xml:space="preserve"> канцелярией </w:t>
      </w:r>
      <w:r w:rsidR="009E1565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в СЭД.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передачи результата административной процедуры: получение ответа на межведомственный запрос, поступивший по системе межведомственного электронного взаимодействия или по электронной почте.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36.Составление акта осмотра территории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Основание для начала административной процедуры: поступление зарегистрированного заявления и поступление ответа </w:t>
      </w:r>
      <w:r w:rsidR="009E156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на межведомственный запрос к специалисту отдела</w:t>
      </w:r>
      <w:r w:rsidR="00FD73C7">
        <w:rPr>
          <w:sz w:val="28"/>
          <w:szCs w:val="28"/>
        </w:rPr>
        <w:t>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Сведения о должностном лице, ответственном за выполнение административной процедуры: специалист отдела.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направление заявителю информации о дате, времени и месте проведения осмотра территории для беспрепятственного составления акта осмотра (продолжительность и(или) максимальный </w:t>
      </w:r>
      <w:r w:rsidR="009E15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срок выполнения административной процедуры не должен превышать более 3 дней с момента поступления межведомственных запросов </w:t>
      </w:r>
      <w:r w:rsidR="009E15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или поступления полного комплекта документов, указанных в пункте 15 настоящего административного регламента).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Критерий принятия решения о составлении акта осмотра территории: предоставление заявителем плана территории с нанесенными на него зелеными насаждениями, планируемыми к вырубке.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процедуры: составленный акт осмотра территории.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при составлении акта осмотра территории фактически попадают под вырубку зеленые насаждения хвойных пород в количестве более пяти штук (для вырубки кедра </w:t>
      </w:r>
      <w:r w:rsidR="009E1565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9E1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дерево), лиственных пород </w:t>
      </w:r>
      <w:r w:rsidR="009E156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и кустарников в количестве более десяти штук, необходима процедура проведения публичных слушаний по вопросу возможности вырубки зеленых насаждений, которая проводится в соответствии с </w:t>
      </w:r>
      <w:r w:rsidRPr="00F44A79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Думы города Ханты-Мансийска от 29.06.2018 №269-VI РД «О Порядке организации и проведения публичных слушаний, общественных обсуждений в городе Ханты-Мансийске».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процедуры: оформление специалистом отдела акта осмотра территории на бумажном носителе и уведомления на бланке Департамента о необходимости проведения публичных слушаний (в случае выявления оснований необходимости проведения публичных слушаний).</w:t>
      </w:r>
    </w:p>
    <w:p w:rsidR="00F44A79" w:rsidRDefault="00F44A79" w:rsidP="009E1565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Порядок передачи результата административной процедуры: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проведения публичных слушаний – акт осмотра и сопроводительное письмо о необходимости проведения публичных слушаний (обсуждений) направляется в Департамент градостроительства и архитектуры Администрации города </w:t>
      </w:r>
      <w:r w:rsidR="009E156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Ханты-Мансийска;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составленный акт осмотра территории приобщается к пакету документов для рассмотрения.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37.Рассмотрение представленных заявителем документов </w:t>
      </w:r>
      <w:r w:rsidR="009E15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 предоставлении муниципальной услуги и оформление документов, являющихся результатом предоставления муниципальной услуги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начала административной процедуры: получение специалистом отдела документов, указанных в пунктах 15, 17 настоящего административного регламента.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должностном лице, ответственном за выполнением административной процедуры: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рассмотрение заявления и подготовку уведомлений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специалист отдела;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подписание уведомлений – </w:t>
      </w:r>
      <w:r w:rsidR="009E156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Департамента либо лицо, </w:t>
      </w:r>
      <w:r w:rsidR="009E156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его замещающее;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регистрацию уведомления – заведующ</w:t>
      </w:r>
      <w:r w:rsidR="009E1565">
        <w:rPr>
          <w:sz w:val="28"/>
          <w:szCs w:val="28"/>
        </w:rPr>
        <w:t>ая</w:t>
      </w:r>
      <w:r>
        <w:rPr>
          <w:sz w:val="28"/>
          <w:szCs w:val="28"/>
        </w:rPr>
        <w:t xml:space="preserve"> канцелярией Департамента.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специалист отдела устанавливает достоверность и полноту сведений, указанных в заявлении </w:t>
      </w:r>
      <w:r w:rsidR="009E156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 предоставлении муниципальной услуги.</w:t>
      </w:r>
    </w:p>
    <w:p w:rsidR="00F44A79" w:rsidRDefault="00F44A79" w:rsidP="009E156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 отсутствии оснований, указанных в пункте 2</w:t>
      </w:r>
      <w:r w:rsidR="009E1565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административного регламента, специалист отдела подготавливает уведомление и проект разрешения на вырубку зеленых насаждений</w:t>
      </w:r>
      <w:r w:rsidR="009E1565">
        <w:rPr>
          <w:sz w:val="28"/>
          <w:szCs w:val="28"/>
        </w:rPr>
        <w:t>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оснований, указанных в пункте 2</w:t>
      </w:r>
      <w:r w:rsidR="009E1565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административного регламента, специалист отдела подготавливает проект уведомления об отказе в выдаче разрешения на вырубку зеленых насаждений.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уведомления визируется в установленном порядке, подписывается </w:t>
      </w:r>
      <w:r w:rsidR="009E1565"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Департамента или лицом, его замещающим, </w:t>
      </w:r>
      <w:r w:rsidR="009E15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и регистрируется в СЭД в срок, не превышающий 1 календарный день.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принятия решения о рассмотрении представленных заявителем документов о предоставлении муниципальной услуги </w:t>
      </w:r>
      <w:r w:rsidR="009E156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и оформление документов, являющихся результатом предоставления муниципальной услуги: наличие или отсутствие </w:t>
      </w:r>
      <w:r w:rsidR="009E1565">
        <w:rPr>
          <w:sz w:val="28"/>
          <w:szCs w:val="28"/>
        </w:rPr>
        <w:t>документов</w:t>
      </w:r>
      <w:r>
        <w:rPr>
          <w:sz w:val="28"/>
          <w:szCs w:val="28"/>
        </w:rPr>
        <w:t>, предусмотренных пунктами 15, 17</w:t>
      </w:r>
      <w:r w:rsidR="009E15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1565">
        <w:rPr>
          <w:sz w:val="28"/>
          <w:szCs w:val="28"/>
        </w:rPr>
        <w:t>а также оснований, предусмотренных пунктом 22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административной процедуры: подписанное разрешение на вырубку зеленых насаждений или уведомление об отказе в выдаче разрешения на вырубку зеленых насаждений.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фиксации результата административной процедуры: регистрация в СЭД разрешения на вырубку зеленых насаждений </w:t>
      </w:r>
      <w:r w:rsidR="009E15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или уведомления об отказе в выдаче разрешения на вырубку зеленых насаждений.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передачи результата административной процедуры: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вырубку зеленых насаждений или уведомление </w:t>
      </w:r>
      <w:r w:rsidR="009E156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об отказе в выдаче разрешения на вырубку зеленых насаждений </w:t>
      </w:r>
      <w:r w:rsidR="009E15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 зависимости от способа получения заявителя муниципальной услуги: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результата муниципальной услуги заявителем лично, </w:t>
      </w:r>
      <w:r w:rsidR="009E1565">
        <w:rPr>
          <w:sz w:val="28"/>
          <w:szCs w:val="28"/>
        </w:rPr>
        <w:t xml:space="preserve">– </w:t>
      </w:r>
      <w:r>
        <w:rPr>
          <w:sz w:val="28"/>
          <w:szCs w:val="28"/>
        </w:rPr>
        <w:t>заведующ</w:t>
      </w:r>
      <w:r w:rsidR="009E1565">
        <w:rPr>
          <w:sz w:val="28"/>
          <w:szCs w:val="28"/>
        </w:rPr>
        <w:t>ая</w:t>
      </w:r>
      <w:r>
        <w:rPr>
          <w:sz w:val="28"/>
          <w:szCs w:val="28"/>
        </w:rPr>
        <w:t xml:space="preserve"> канцелярией Департамента передает результат предо</w:t>
      </w:r>
      <w:r w:rsidR="009E1565">
        <w:rPr>
          <w:sz w:val="28"/>
          <w:szCs w:val="28"/>
        </w:rPr>
        <w:t>ставления муниципальной услуги</w:t>
      </w:r>
      <w:r>
        <w:rPr>
          <w:sz w:val="28"/>
          <w:szCs w:val="28"/>
        </w:rPr>
        <w:t xml:space="preserve"> специалисту отдела;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результата муниципальной услуги заявителем почтовым отправлением, </w:t>
      </w:r>
      <w:r w:rsidR="009E1565">
        <w:rPr>
          <w:sz w:val="28"/>
          <w:szCs w:val="28"/>
        </w:rPr>
        <w:t xml:space="preserve">– </w:t>
      </w:r>
      <w:r>
        <w:rPr>
          <w:sz w:val="28"/>
          <w:szCs w:val="28"/>
        </w:rPr>
        <w:t>направляется заведующ</w:t>
      </w:r>
      <w:r w:rsidR="009E1565">
        <w:rPr>
          <w:sz w:val="28"/>
          <w:szCs w:val="28"/>
        </w:rPr>
        <w:t>ей</w:t>
      </w:r>
      <w:r>
        <w:rPr>
          <w:sz w:val="28"/>
          <w:szCs w:val="28"/>
        </w:rPr>
        <w:t xml:space="preserve"> канцелярией Департамента.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38.Выдача (направление) заявителю документов, являющихся результатом предоставления муниципальной услуги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начала административной процедуры: наличие разрешения на вырубку зеленых насаждений или уведомление об отказе </w:t>
      </w:r>
      <w:r w:rsidR="009E156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выдаче разрешения на вырубку зеленых насаждений.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должностном лице, ответственном за выполнением административной процедуры:</w:t>
      </w:r>
    </w:p>
    <w:p w:rsidR="00F44A79" w:rsidRDefault="00F44A79" w:rsidP="009E1565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 выдачу заявителю документов, являющихся результатом предоставления муниципальной услуги</w:t>
      </w:r>
      <w:r w:rsidR="009E1565">
        <w:rPr>
          <w:sz w:val="28"/>
          <w:szCs w:val="28"/>
        </w:rPr>
        <w:t>,</w:t>
      </w:r>
      <w:r>
        <w:rPr>
          <w:sz w:val="28"/>
          <w:szCs w:val="28"/>
        </w:rPr>
        <w:t xml:space="preserve"> – специалист отдела</w:t>
      </w:r>
      <w:r w:rsidR="00536F9B">
        <w:rPr>
          <w:sz w:val="28"/>
          <w:szCs w:val="28"/>
        </w:rPr>
        <w:t>;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направление заявителю документов, являющихся результатом предоставления муниципальной услуги посредств</w:t>
      </w:r>
      <w:r w:rsidR="009E1565">
        <w:rPr>
          <w:sz w:val="28"/>
          <w:szCs w:val="28"/>
        </w:rPr>
        <w:t>о</w:t>
      </w:r>
      <w:r>
        <w:rPr>
          <w:sz w:val="28"/>
          <w:szCs w:val="28"/>
        </w:rPr>
        <w:t xml:space="preserve">м почтовой </w:t>
      </w:r>
      <w:r w:rsidR="009E156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связи</w:t>
      </w:r>
      <w:r w:rsidR="009E1565">
        <w:rPr>
          <w:sz w:val="28"/>
          <w:szCs w:val="28"/>
        </w:rPr>
        <w:t>,</w:t>
      </w:r>
      <w:r>
        <w:rPr>
          <w:sz w:val="28"/>
          <w:szCs w:val="28"/>
        </w:rPr>
        <w:t xml:space="preserve"> – заведующ</w:t>
      </w:r>
      <w:r w:rsidR="009E1565">
        <w:rPr>
          <w:sz w:val="28"/>
          <w:szCs w:val="28"/>
        </w:rPr>
        <w:t>ая</w:t>
      </w:r>
      <w:r>
        <w:rPr>
          <w:sz w:val="28"/>
          <w:szCs w:val="28"/>
        </w:rPr>
        <w:t xml:space="preserve"> канцелярией Департамента.</w:t>
      </w:r>
    </w:p>
    <w:p w:rsidR="00F44A79" w:rsidRDefault="00F44A79" w:rsidP="009E156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административных действий, входящих в состав административной процедуры: выдача заявителю документов, являющихся результатом предоставления муниципальной услуги</w:t>
      </w:r>
      <w:r w:rsidR="009E156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специалистом отдела в течение 1 дн</w:t>
      </w:r>
      <w:r w:rsidR="009E1565">
        <w:rPr>
          <w:sz w:val="28"/>
          <w:szCs w:val="28"/>
        </w:rPr>
        <w:t>я</w:t>
      </w:r>
      <w:r>
        <w:rPr>
          <w:sz w:val="28"/>
          <w:szCs w:val="28"/>
        </w:rPr>
        <w:t xml:space="preserve"> со дня подписания разрешения </w:t>
      </w:r>
      <w:r w:rsidR="009E156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 вырубку зеленых насаждений или уведомление об отказе в выдаче разрешения на вырубку зеленых насаждений.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 наличии в заявлении о предоставлении муниципальной услуги информации о способе информирования о результатах муниципальной услуги (нарочно, почтовым отправлением) результаты направляются заявителю указанным способом. 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такой информации результат предоставления муниципальной услуги направляется заявителю на его почтовый адрес, указанный </w:t>
      </w:r>
      <w:r w:rsidR="009E1565">
        <w:rPr>
          <w:sz w:val="28"/>
          <w:szCs w:val="28"/>
        </w:rPr>
        <w:t>в</w:t>
      </w:r>
      <w:r>
        <w:rPr>
          <w:sz w:val="28"/>
          <w:szCs w:val="28"/>
        </w:rPr>
        <w:t xml:space="preserve"> заявлени</w:t>
      </w:r>
      <w:r w:rsidR="009E1565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F44A79" w:rsidRDefault="00F44A79" w:rsidP="009E1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Критерий принятия решения о выдаче (направлении) заявителю результата предоставления муниципальной услуги: зарегистрированное разрешение на вырубку зеленых насаждений или уведомление об отказе </w:t>
      </w:r>
      <w:r w:rsidR="009E156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 выдаче разрешения на вырубку зеленых насаждений.</w:t>
      </w:r>
    </w:p>
    <w:p w:rsidR="00F44A79" w:rsidRDefault="00F44A79" w:rsidP="009E156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Результат административной процедуры: выдача (направление) заявителю документа, являющегося результатом предоставления муниципальной услуги.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фиксации результата административной процедуры: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документов лично заявитель расписывается </w:t>
      </w:r>
      <w:r w:rsidR="009E15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 последнем листе экземпляра, хранящегося в отделе;</w:t>
      </w:r>
    </w:p>
    <w:p w:rsidR="00F44A79" w:rsidRDefault="00F44A79" w:rsidP="009E1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документов заявителю почтовым отправлением подтверждается квитанцией.</w:t>
      </w:r>
    </w:p>
    <w:p w:rsidR="00F44A79" w:rsidRDefault="00F44A79" w:rsidP="009E156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Порядок передачи результата административной процедуры: муниципальная услуга предоставлена.</w:t>
      </w:r>
    </w:p>
    <w:p w:rsidR="00F44A79" w:rsidRDefault="00F44A79" w:rsidP="00F44A79">
      <w:pPr>
        <w:ind w:firstLine="567"/>
        <w:jc w:val="both"/>
        <w:rPr>
          <w:sz w:val="28"/>
          <w:szCs w:val="28"/>
        </w:rPr>
      </w:pPr>
    </w:p>
    <w:p w:rsidR="00D17AC9" w:rsidRDefault="00D17AC9" w:rsidP="00D17AC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IV.</w:t>
      </w:r>
      <w:r w:rsidR="00F44A79" w:rsidRPr="00D17AC9">
        <w:rPr>
          <w:sz w:val="28"/>
          <w:szCs w:val="28"/>
        </w:rPr>
        <w:t xml:space="preserve">Формы контроля </w:t>
      </w:r>
    </w:p>
    <w:p w:rsidR="00F44A79" w:rsidRPr="00D17AC9" w:rsidRDefault="00F44A79" w:rsidP="00D17AC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 xml:space="preserve">за исполнением административного регламента </w:t>
      </w:r>
    </w:p>
    <w:p w:rsidR="00F44A79" w:rsidRDefault="00F44A79" w:rsidP="00F44A79">
      <w:pPr>
        <w:autoSpaceDE w:val="0"/>
        <w:autoSpaceDN w:val="0"/>
        <w:adjustRightInd w:val="0"/>
        <w:ind w:firstLine="567"/>
        <w:jc w:val="center"/>
        <w:outlineLvl w:val="0"/>
        <w:rPr>
          <w:b/>
          <w:i/>
          <w:sz w:val="28"/>
          <w:szCs w:val="28"/>
        </w:rPr>
      </w:pPr>
    </w:p>
    <w:p w:rsidR="00D17AC9" w:rsidRDefault="00F44A79" w:rsidP="00D17AC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 xml:space="preserve">Порядок осуществления текущего контроля за соблюдением </w:t>
      </w:r>
    </w:p>
    <w:p w:rsidR="00D17AC9" w:rsidRDefault="00F44A79" w:rsidP="00D17AC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:rsidR="00F44A79" w:rsidRPr="00D17AC9" w:rsidRDefault="00F44A79" w:rsidP="00D17AC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17AC9">
        <w:rPr>
          <w:sz w:val="28"/>
          <w:szCs w:val="28"/>
        </w:rPr>
        <w:t>а также принятием ими решений</w:t>
      </w:r>
    </w:p>
    <w:p w:rsidR="00F44A79" w:rsidRDefault="00F44A79" w:rsidP="000941B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39.Текущий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="00D17AC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 также принятием ими решений осуществляется </w:t>
      </w:r>
      <w:r w:rsidR="00D17AC9">
        <w:rPr>
          <w:sz w:val="28"/>
          <w:szCs w:val="28"/>
        </w:rPr>
        <w:t xml:space="preserve">заместителем Главы города Ханты-Мансийска, </w:t>
      </w:r>
      <w:r>
        <w:rPr>
          <w:sz w:val="28"/>
          <w:szCs w:val="28"/>
        </w:rPr>
        <w:t xml:space="preserve">директором Департамента либо лицом, </w:t>
      </w:r>
      <w:r w:rsidR="00D17AC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его замещающим.</w:t>
      </w:r>
    </w:p>
    <w:p w:rsidR="00F44A79" w:rsidRDefault="00F44A79" w:rsidP="00F44A79">
      <w:pPr>
        <w:ind w:firstLine="567"/>
        <w:jc w:val="both"/>
        <w:rPr>
          <w:sz w:val="28"/>
          <w:szCs w:val="28"/>
        </w:rPr>
      </w:pPr>
    </w:p>
    <w:p w:rsidR="00D17AC9" w:rsidRDefault="00F44A79" w:rsidP="00D17A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7AC9">
        <w:rPr>
          <w:sz w:val="28"/>
          <w:szCs w:val="28"/>
        </w:rPr>
        <w:t xml:space="preserve">Порядок и периодичность осуществления плановых </w:t>
      </w:r>
    </w:p>
    <w:p w:rsidR="00D17AC9" w:rsidRDefault="00F44A79" w:rsidP="00D17A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7AC9">
        <w:rPr>
          <w:sz w:val="28"/>
          <w:szCs w:val="28"/>
        </w:rPr>
        <w:t xml:space="preserve">и внеплановых проверок полноты и качества предоставления муниципальной услуги, порядок и формы контроля за полнотой </w:t>
      </w:r>
    </w:p>
    <w:p w:rsidR="00F44A79" w:rsidRPr="00D17AC9" w:rsidRDefault="00F44A79" w:rsidP="00D17A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7AC9">
        <w:rPr>
          <w:sz w:val="28"/>
          <w:szCs w:val="28"/>
        </w:rPr>
        <w:t>и качеством предоставления муниципальной услуги</w:t>
      </w:r>
    </w:p>
    <w:p w:rsidR="00F44A79" w:rsidRDefault="00F44A79" w:rsidP="00094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40.Контроль за полнотой и качеством предоставления муниципальной услуги включает в себя проведение плановых </w:t>
      </w:r>
      <w:r w:rsidR="000941B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F44A79" w:rsidRDefault="00F44A79" w:rsidP="00094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41.Периодичность проведения плановых проверок полноты </w:t>
      </w:r>
      <w:r w:rsidR="000941B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качества предоставления муниципальной услуги устанавливается </w:t>
      </w:r>
      <w:r w:rsidR="000941B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соответствии с решением </w:t>
      </w:r>
      <w:r w:rsidR="000941B9">
        <w:rPr>
          <w:sz w:val="28"/>
          <w:szCs w:val="28"/>
        </w:rPr>
        <w:t xml:space="preserve">заместителя Главы города Ханты-Мансийска, </w:t>
      </w:r>
      <w:r>
        <w:rPr>
          <w:sz w:val="28"/>
          <w:szCs w:val="28"/>
        </w:rPr>
        <w:t>директора Департамента либо лиц</w:t>
      </w:r>
      <w:r w:rsidR="00536F9B">
        <w:rPr>
          <w:sz w:val="28"/>
          <w:szCs w:val="28"/>
        </w:rPr>
        <w:t>а</w:t>
      </w:r>
      <w:r>
        <w:rPr>
          <w:sz w:val="28"/>
          <w:szCs w:val="28"/>
        </w:rPr>
        <w:t>, его замещающ</w:t>
      </w:r>
      <w:r w:rsidR="00536F9B">
        <w:rPr>
          <w:sz w:val="28"/>
          <w:szCs w:val="28"/>
        </w:rPr>
        <w:t>его</w:t>
      </w:r>
      <w:r>
        <w:rPr>
          <w:sz w:val="28"/>
          <w:szCs w:val="28"/>
        </w:rPr>
        <w:t>.</w:t>
      </w:r>
    </w:p>
    <w:p w:rsidR="00F44A79" w:rsidRDefault="00F44A79" w:rsidP="00094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42.Внеплановые проверки полноты и качества предоставления муниципальной услуги проводятся </w:t>
      </w:r>
      <w:r w:rsidR="000941B9">
        <w:rPr>
          <w:sz w:val="28"/>
          <w:szCs w:val="28"/>
        </w:rPr>
        <w:t xml:space="preserve">заместителем Главы города                   Ханты-Мансийска, </w:t>
      </w:r>
      <w:r>
        <w:rPr>
          <w:sz w:val="28"/>
          <w:szCs w:val="28"/>
        </w:rPr>
        <w:t>директором Департамента либо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лицом, </w:t>
      </w:r>
      <w:r w:rsidR="000941B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его замещающим, на основании жалоб заявителей на решения </w:t>
      </w:r>
      <w:r w:rsidR="000941B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или действия (бездействие) должностных лиц Департамента, принятые </w:t>
      </w:r>
      <w:r w:rsidR="000941B9">
        <w:rPr>
          <w:sz w:val="28"/>
          <w:szCs w:val="28"/>
        </w:rPr>
        <w:t xml:space="preserve"> </w:t>
      </w:r>
      <w:r>
        <w:rPr>
          <w:sz w:val="28"/>
          <w:szCs w:val="28"/>
        </w:rPr>
        <w:t>или осуществляемые в ходе предоставления муниципальной услуги.</w:t>
      </w:r>
    </w:p>
    <w:p w:rsidR="00F44A79" w:rsidRDefault="00F44A79" w:rsidP="000941B9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F44A79" w:rsidRDefault="00F44A79" w:rsidP="00094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</w:t>
      </w:r>
      <w:r w:rsidR="000941B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в соответствии с действующим законодательством.</w:t>
      </w:r>
    </w:p>
    <w:p w:rsidR="00F44A79" w:rsidRDefault="00F44A79" w:rsidP="00F44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941B9" w:rsidRDefault="00F44A79" w:rsidP="000941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941B9">
        <w:rPr>
          <w:sz w:val="28"/>
          <w:szCs w:val="28"/>
        </w:rPr>
        <w:t xml:space="preserve">Ответственность должностных лиц органа </w:t>
      </w:r>
    </w:p>
    <w:p w:rsidR="00F44A79" w:rsidRPr="000941B9" w:rsidRDefault="00F44A79" w:rsidP="000941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941B9">
        <w:rPr>
          <w:sz w:val="28"/>
          <w:szCs w:val="28"/>
        </w:rPr>
        <w:t xml:space="preserve">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F44A79" w:rsidRDefault="00F44A79" w:rsidP="000941B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44.Должностные лица Департамента несут персональную ответственность в соответствии с действующим законодательством </w:t>
      </w:r>
      <w:r w:rsidR="000941B9">
        <w:rPr>
          <w:bCs/>
          <w:color w:val="000000"/>
          <w:sz w:val="28"/>
          <w:szCs w:val="28"/>
        </w:rPr>
        <w:t xml:space="preserve">                    </w:t>
      </w:r>
      <w:r>
        <w:rPr>
          <w:bCs/>
          <w:color w:val="000000"/>
          <w:sz w:val="28"/>
          <w:szCs w:val="28"/>
        </w:rPr>
        <w:t xml:space="preserve">за решения и действия (бездействие), принимаемые (осуществляемые) </w:t>
      </w:r>
      <w:r w:rsidR="000941B9"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>ими в ходе предоставления муниципальной услуги.</w:t>
      </w:r>
    </w:p>
    <w:p w:rsidR="00F44A79" w:rsidRDefault="00F44A79" w:rsidP="000941B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Персональная ответственность должностных лиц за предоставление муниципальной услуги закрепляется в их должностных инструкциях </w:t>
      </w:r>
      <w:r w:rsidR="000941B9">
        <w:rPr>
          <w:bCs/>
          <w:color w:val="000000"/>
          <w:sz w:val="28"/>
          <w:szCs w:val="28"/>
        </w:rPr>
        <w:t xml:space="preserve">                      </w:t>
      </w:r>
      <w:r>
        <w:rPr>
          <w:bCs/>
          <w:color w:val="000000"/>
          <w:sz w:val="28"/>
          <w:szCs w:val="28"/>
        </w:rPr>
        <w:t>в соответствии с требованиями действующего законодательства.</w:t>
      </w:r>
    </w:p>
    <w:p w:rsidR="00F44A79" w:rsidRDefault="00F44A79" w:rsidP="000941B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45.В соответствии со </w:t>
      </w:r>
      <w:r w:rsidRPr="00F44A79">
        <w:rPr>
          <w:bCs/>
          <w:sz w:val="28"/>
          <w:szCs w:val="28"/>
        </w:rPr>
        <w:t>статьей 9.6</w:t>
      </w:r>
      <w:r>
        <w:rPr>
          <w:bCs/>
          <w:color w:val="000000"/>
          <w:sz w:val="28"/>
          <w:szCs w:val="28"/>
        </w:rPr>
        <w:t xml:space="preserve"> Закона Ханты-Мансийского автономного округа </w:t>
      </w:r>
      <w:r w:rsidR="000941B9">
        <w:rPr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Югры от 11.06.2010 №102-оз </w:t>
      </w:r>
      <w:r w:rsidR="000941B9">
        <w:rPr>
          <w:bCs/>
          <w:color w:val="000000"/>
          <w:sz w:val="28"/>
          <w:szCs w:val="28"/>
        </w:rPr>
        <w:t xml:space="preserve">                                             </w:t>
      </w:r>
      <w:r>
        <w:rPr>
          <w:bCs/>
          <w:color w:val="000000"/>
          <w:sz w:val="28"/>
          <w:szCs w:val="28"/>
        </w:rPr>
        <w:t xml:space="preserve">«Об административных правонарушениях» должностные лица Департамента несут административную ответственность за нарушения настоящего административного регламента, выразившиеся в нарушении срока регистрации заявления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</w:t>
      </w:r>
      <w:r w:rsidR="000941B9">
        <w:rPr>
          <w:bCs/>
          <w:color w:val="000000"/>
          <w:sz w:val="28"/>
          <w:szCs w:val="28"/>
        </w:rPr>
        <w:t xml:space="preserve">                            </w:t>
      </w:r>
      <w:r>
        <w:rPr>
          <w:bCs/>
          <w:color w:val="000000"/>
          <w:sz w:val="28"/>
          <w:szCs w:val="28"/>
        </w:rPr>
        <w:t xml:space="preserve">для предоставления муниципальной услуги, предоставлении муниципальной услуги, исправлении допущенных опечаток и ошибок </w:t>
      </w:r>
      <w:r w:rsidR="000941B9">
        <w:rPr>
          <w:bCs/>
          <w:color w:val="000000"/>
          <w:sz w:val="28"/>
          <w:szCs w:val="28"/>
        </w:rPr>
        <w:t xml:space="preserve">                    </w:t>
      </w:r>
      <w:r>
        <w:rPr>
          <w:bCs/>
          <w:color w:val="000000"/>
          <w:sz w:val="28"/>
          <w:szCs w:val="28"/>
        </w:rPr>
        <w:t xml:space="preserve">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</w:t>
      </w:r>
      <w:r w:rsidR="000941B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при подаче заявления о предоставлении муниципальной услуги, а равно при получении результата предоставления муниципальной услуги, </w:t>
      </w:r>
      <w:r w:rsidR="000941B9">
        <w:rPr>
          <w:bCs/>
          <w:color w:val="000000"/>
          <w:sz w:val="28"/>
          <w:szCs w:val="28"/>
        </w:rPr>
        <w:t xml:space="preserve">                              </w:t>
      </w:r>
      <w:r>
        <w:rPr>
          <w:bCs/>
          <w:color w:val="000000"/>
          <w:sz w:val="28"/>
          <w:szCs w:val="28"/>
        </w:rPr>
        <w:t>в нарушении требований к помещениям, в которых предоставляются муниципальные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44A79" w:rsidRDefault="00F44A79" w:rsidP="00F44A79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515C35" w:rsidRDefault="00F44A79" w:rsidP="008F69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F692D">
        <w:rPr>
          <w:sz w:val="28"/>
          <w:szCs w:val="28"/>
        </w:rPr>
        <w:t xml:space="preserve">Положения, характеризующие требования </w:t>
      </w:r>
    </w:p>
    <w:p w:rsidR="00F44A79" w:rsidRPr="008F692D" w:rsidRDefault="00F44A79" w:rsidP="00515C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F692D">
        <w:rPr>
          <w:sz w:val="28"/>
          <w:szCs w:val="28"/>
        </w:rPr>
        <w:t>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44A79" w:rsidRDefault="00F44A79" w:rsidP="00515C3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46.Контроль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</w:t>
      </w:r>
      <w:r w:rsidR="00515C3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Официальном портале.</w:t>
      </w:r>
    </w:p>
    <w:p w:rsidR="00F44A79" w:rsidRDefault="00F44A79" w:rsidP="00515C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Контроль за предоставлением муниципальной услуги может осуществляться со стороны граждан, их объединений и организаций путем направления в адрес Департамента:</w:t>
      </w:r>
    </w:p>
    <w:p w:rsidR="00F44A79" w:rsidRDefault="00F44A79" w:rsidP="0051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о совершенствовании муниципальных правовых актов города Ханты-Мансийска, регламентирующих предоставление муниципальной услуги;</w:t>
      </w:r>
    </w:p>
    <w:p w:rsidR="00F44A79" w:rsidRDefault="00F44A79" w:rsidP="0051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сообщений о нарушении действующего законодательства, регулирующего предоставление муниципальной услуги</w:t>
      </w:r>
      <w:r w:rsidR="00FD73C7">
        <w:rPr>
          <w:sz w:val="28"/>
          <w:szCs w:val="28"/>
        </w:rPr>
        <w:t>,</w:t>
      </w:r>
      <w:r>
        <w:rPr>
          <w:sz w:val="28"/>
          <w:szCs w:val="28"/>
        </w:rPr>
        <w:t xml:space="preserve"> Департамент</w:t>
      </w:r>
      <w:r w:rsidR="00FD73C7">
        <w:rPr>
          <w:sz w:val="28"/>
          <w:szCs w:val="28"/>
        </w:rPr>
        <w:t>ом</w:t>
      </w:r>
      <w:r>
        <w:rPr>
          <w:sz w:val="28"/>
          <w:szCs w:val="28"/>
        </w:rPr>
        <w:t xml:space="preserve">, </w:t>
      </w:r>
      <w:r w:rsidR="00515C3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 недостатках в работе должностных лиц;</w:t>
      </w:r>
    </w:p>
    <w:p w:rsidR="00F44A79" w:rsidRDefault="00F44A79" w:rsidP="00515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по фактам нарушения должностными лицами прав, свобод или законных интересов граждан при предоставлении муниципальной услуги.</w:t>
      </w:r>
    </w:p>
    <w:p w:rsidR="00F44A79" w:rsidRDefault="00F44A79" w:rsidP="00F44A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08C0" w:rsidRDefault="00F44A79" w:rsidP="00DA08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A08C0">
        <w:rPr>
          <w:sz w:val="28"/>
          <w:szCs w:val="28"/>
        </w:rPr>
        <w:t xml:space="preserve">V.Досудебный (внесудебный) порядок обжалования </w:t>
      </w:r>
    </w:p>
    <w:p w:rsidR="00F44A79" w:rsidRDefault="00F44A79" w:rsidP="00DA08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A08C0">
        <w:rPr>
          <w:sz w:val="28"/>
          <w:szCs w:val="28"/>
        </w:rPr>
        <w:t>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служащих, работников</w:t>
      </w:r>
    </w:p>
    <w:p w:rsidR="00DA08C0" w:rsidRPr="00DA08C0" w:rsidRDefault="00DA08C0" w:rsidP="00DA08C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44A79" w:rsidRDefault="00F44A79" w:rsidP="00DA08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44A79" w:rsidRDefault="00F44A79" w:rsidP="00DA08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48.Жалоба на решения, действия (бездействие) Департамента, </w:t>
      </w:r>
      <w:r w:rsidR="00DA08C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его должностных лиц, муниципальных служащих, обеспечивающих предоставление муниципальной услуги, подается в Департамент </w:t>
      </w:r>
      <w:r w:rsidR="00DA08C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в письменной форме, в том числе при личном приеме заявителя, по почте или в электронном виде посредством Официального или Единого порталов,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DA08C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при предоставлении муниципальной услуги Департаментом, предоставляющими муниципальную услугу, его должностным лицом, муниципальным служащим с использованием сети Интернет (</w:t>
      </w:r>
      <w:r w:rsidRPr="00F44A79">
        <w:rPr>
          <w:sz w:val="28"/>
          <w:szCs w:val="28"/>
          <w:lang w:val="en-US"/>
        </w:rPr>
        <w:t>https</w:t>
      </w:r>
      <w:r w:rsidRPr="00F44A79">
        <w:rPr>
          <w:sz w:val="28"/>
          <w:szCs w:val="28"/>
        </w:rPr>
        <w:t>://</w:t>
      </w:r>
      <w:r w:rsidRPr="00F44A79">
        <w:rPr>
          <w:sz w:val="28"/>
          <w:szCs w:val="28"/>
          <w:lang w:val="en-US"/>
        </w:rPr>
        <w:t>do</w:t>
      </w:r>
      <w:r w:rsidRPr="00F44A79">
        <w:rPr>
          <w:sz w:val="28"/>
          <w:szCs w:val="28"/>
        </w:rPr>
        <w:t>.</w:t>
      </w:r>
      <w:r w:rsidRPr="00F44A79">
        <w:rPr>
          <w:sz w:val="28"/>
          <w:szCs w:val="28"/>
          <w:lang w:val="en-US"/>
        </w:rPr>
        <w:t>gosuslugi</w:t>
      </w:r>
      <w:r w:rsidRPr="00F44A79">
        <w:rPr>
          <w:sz w:val="28"/>
          <w:szCs w:val="28"/>
        </w:rPr>
        <w:t>.</w:t>
      </w:r>
      <w:r w:rsidRPr="00F44A79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:rsidR="00F44A79" w:rsidRDefault="00F44A79" w:rsidP="00DA0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49.В случае обжалования решения должностного лица Департамента, </w:t>
      </w:r>
      <w:r>
        <w:rPr>
          <w:color w:val="000000"/>
          <w:sz w:val="28"/>
          <w:szCs w:val="28"/>
        </w:rPr>
        <w:t xml:space="preserve">жалоба подается </w:t>
      </w:r>
      <w:r w:rsidR="00DA08C0">
        <w:rPr>
          <w:color w:val="000000"/>
          <w:sz w:val="28"/>
          <w:szCs w:val="28"/>
        </w:rPr>
        <w:t xml:space="preserve">заместителю Главы города Ханты-Мансийска, </w:t>
      </w:r>
      <w:r>
        <w:rPr>
          <w:color w:val="000000"/>
          <w:sz w:val="28"/>
          <w:szCs w:val="28"/>
        </w:rPr>
        <w:t xml:space="preserve">директору Департамента, </w:t>
      </w:r>
      <w:r>
        <w:rPr>
          <w:sz w:val="28"/>
          <w:szCs w:val="28"/>
        </w:rPr>
        <w:t xml:space="preserve">а в случае обжалования действий </w:t>
      </w:r>
      <w:r w:rsidR="00DA08C0">
        <w:rPr>
          <w:sz w:val="28"/>
          <w:szCs w:val="28"/>
        </w:rPr>
        <w:t xml:space="preserve">заместителя Главы города Ханты-Мансийска, </w:t>
      </w:r>
      <w:r>
        <w:rPr>
          <w:sz w:val="28"/>
          <w:szCs w:val="28"/>
        </w:rPr>
        <w:t>директора Департамента</w:t>
      </w:r>
      <w:r w:rsidR="00FD73C7">
        <w:rPr>
          <w:sz w:val="28"/>
          <w:szCs w:val="28"/>
        </w:rPr>
        <w:t xml:space="preserve"> </w:t>
      </w:r>
      <w:r>
        <w:rPr>
          <w:sz w:val="28"/>
          <w:szCs w:val="28"/>
        </w:rPr>
        <w:t>– первому заместителю Главы города Ханты-Мансийска.</w:t>
      </w:r>
    </w:p>
    <w:p w:rsidR="00F44A79" w:rsidRDefault="00F44A79" w:rsidP="00DA08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Интернет: на Официальном, Едином порталах, а также предоставляется при обращении в Департамент в устной (при личном обращении заявителя или по телефону) или письменной </w:t>
      </w:r>
      <w:r w:rsidR="00DA08C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(при письменном обращении заявителя по почте, электронной почте, факсу) форме.</w:t>
      </w:r>
    </w:p>
    <w:p w:rsidR="00F44A79" w:rsidRDefault="00F44A79" w:rsidP="00DA08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51.Перечень нормативных правовых актов, регулирующих порядок досудебного (внесудебного) обжалования решений и действий (бездействия) Департамента, а также их должностных лиц, муниципальных служащих, работников:</w:t>
      </w:r>
    </w:p>
    <w:p w:rsidR="00F44A79" w:rsidRDefault="00F44A79" w:rsidP="00DA08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1)Федеральный закон №210-ФЗ;</w:t>
      </w:r>
    </w:p>
    <w:p w:rsidR="00F44A79" w:rsidRDefault="00F44A79" w:rsidP="00DA0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2)постановление Администрации города Ханты-Мансийска </w:t>
      </w:r>
      <w:r w:rsidR="00DA08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от 09.01.2013 №2 «О порядке подачи и рассмотрения жалоб на решения </w:t>
      </w:r>
      <w:r w:rsidR="00DA08C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действия (бездействие) органов Администрации города </w:t>
      </w:r>
      <w:r w:rsidR="00DA08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Ханты-Мансийска, предоставляющих государственные и муниципальные услуги, и их должностных лиц, муниципальных служащих, автономного учреждения Ханты-Мансийского автономного округа – Югры «Многофункциональный центр предоставления государственных </w:t>
      </w:r>
      <w:r w:rsidR="00DA08C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и муниципальных услуг Югры» и его работников».</w:t>
      </w:r>
    </w:p>
    <w:p w:rsidR="00F44A79" w:rsidRDefault="00F44A79" w:rsidP="00DA0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52.В случае установления в ходе или по результатам рассмотрения жалобы признаков состава административного правонарушения </w:t>
      </w:r>
      <w:r w:rsidR="00DA08C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или преступления должностное лицо, наделенное полномочиями </w:t>
      </w:r>
      <w:r w:rsidR="00DA08C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по рассмотрению жалоб, незамедлительно направляет имеющиеся материалы в органы прокуратуры.</w:t>
      </w:r>
    </w:p>
    <w:p w:rsidR="00F44A79" w:rsidRDefault="00F44A79" w:rsidP="00DA0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решения, действия (бездействие) Департамента, должностного лица Департамента, муниципального служащего заявитель вправе оспорить в судебном порядке.</w:t>
      </w:r>
    </w:p>
    <w:p w:rsidR="00F44A79" w:rsidRDefault="00F44A79" w:rsidP="00DA0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размещенная в данном разделе, подлежит обязательному размещению на Едином портале.</w:t>
      </w: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2B3F0C" w:rsidRDefault="002B3F0C" w:rsidP="002B3F0C">
      <w:pPr>
        <w:ind w:firstLine="851"/>
        <w:jc w:val="both"/>
        <w:rPr>
          <w:sz w:val="28"/>
        </w:rPr>
      </w:pPr>
    </w:p>
    <w:p w:rsidR="0081048A" w:rsidRDefault="0081048A" w:rsidP="008104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1048A" w:rsidRDefault="0081048A" w:rsidP="0081048A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1048A" w:rsidRDefault="0081048A" w:rsidP="0081048A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81048A" w:rsidRDefault="0081048A" w:rsidP="0081048A">
      <w:pPr>
        <w:jc w:val="right"/>
        <w:rPr>
          <w:sz w:val="28"/>
          <w:szCs w:val="28"/>
        </w:rPr>
      </w:pPr>
      <w:r>
        <w:rPr>
          <w:sz w:val="28"/>
          <w:szCs w:val="28"/>
        </w:rPr>
        <w:t>«Выдача разрешения на вырубку</w:t>
      </w:r>
    </w:p>
    <w:p w:rsidR="0081048A" w:rsidRDefault="0081048A" w:rsidP="0081048A">
      <w:pPr>
        <w:jc w:val="right"/>
        <w:rPr>
          <w:sz w:val="28"/>
          <w:szCs w:val="28"/>
        </w:rPr>
      </w:pPr>
      <w:r>
        <w:rPr>
          <w:sz w:val="28"/>
          <w:szCs w:val="28"/>
        </w:rPr>
        <w:t>зеленых насаждений на территории</w:t>
      </w:r>
    </w:p>
    <w:p w:rsidR="0081048A" w:rsidRDefault="0081048A" w:rsidP="008104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Ханты-Мансийска»</w:t>
      </w:r>
    </w:p>
    <w:p w:rsidR="0081048A" w:rsidRDefault="0081048A" w:rsidP="0081048A">
      <w:pPr>
        <w:pStyle w:val="1"/>
        <w:spacing w:before="0" w:after="0"/>
        <w:jc w:val="right"/>
        <w:rPr>
          <w:rFonts w:ascii="Times New Roman" w:eastAsia="Calibri" w:hAnsi="Times New Roman"/>
          <w:sz w:val="28"/>
          <w:szCs w:val="28"/>
        </w:rPr>
      </w:pPr>
    </w:p>
    <w:p w:rsidR="0081048A" w:rsidRDefault="0081048A" w:rsidP="0081048A">
      <w:pPr>
        <w:pStyle w:val="1"/>
        <w:spacing w:before="0" w:after="0"/>
        <w:jc w:val="right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Заместителю Главы</w:t>
      </w:r>
    </w:p>
    <w:p w:rsidR="0081048A" w:rsidRDefault="0081048A" w:rsidP="0081048A">
      <w:p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города Ханты-Мансийска,</w:t>
      </w:r>
    </w:p>
    <w:p w:rsidR="0081048A" w:rsidRDefault="0081048A" w:rsidP="0081048A">
      <w:pPr>
        <w:pStyle w:val="1"/>
        <w:spacing w:before="0" w:after="0"/>
        <w:jc w:val="right"/>
        <w:rPr>
          <w:rFonts w:ascii="Times New Roman" w:eastAsia="Calibri" w:hAnsi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 xml:space="preserve">                                                     директору Департамента</w:t>
      </w:r>
    </w:p>
    <w:p w:rsidR="0081048A" w:rsidRDefault="0081048A" w:rsidP="0081048A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городского хозяйства</w:t>
      </w:r>
    </w:p>
    <w:p w:rsidR="0081048A" w:rsidRDefault="0081048A" w:rsidP="008104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Администрации</w:t>
      </w:r>
    </w:p>
    <w:p w:rsidR="0081048A" w:rsidRDefault="0081048A" w:rsidP="008104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города Ханты-Мансийска</w:t>
      </w:r>
    </w:p>
    <w:p w:rsidR="0081048A" w:rsidRDefault="0081048A" w:rsidP="008104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1048A" w:rsidRDefault="0081048A" w:rsidP="008104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от ________________________</w:t>
      </w:r>
    </w:p>
    <w:p w:rsidR="0081048A" w:rsidRDefault="0081048A" w:rsidP="008104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__________________________</w:t>
      </w:r>
    </w:p>
    <w:p w:rsidR="0081048A" w:rsidRDefault="0081048A" w:rsidP="008104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адрес: ____________________</w:t>
      </w:r>
    </w:p>
    <w:p w:rsidR="0081048A" w:rsidRDefault="0081048A" w:rsidP="008104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__________________________</w:t>
      </w:r>
    </w:p>
    <w:p w:rsidR="0081048A" w:rsidRDefault="0081048A" w:rsidP="008104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телефон: __________________</w:t>
      </w: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048A" w:rsidRDefault="0081048A" w:rsidP="008104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048A" w:rsidRDefault="0081048A" w:rsidP="008104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Прошу Вас выдать разрешение на вырубку ______________________</w:t>
      </w: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1048A" w:rsidRPr="0081048A" w:rsidRDefault="0081048A" w:rsidP="0081048A">
      <w:pPr>
        <w:autoSpaceDE w:val="0"/>
        <w:autoSpaceDN w:val="0"/>
        <w:adjustRightInd w:val="0"/>
        <w:jc w:val="center"/>
        <w:outlineLvl w:val="0"/>
      </w:pPr>
      <w:r w:rsidRPr="0081048A">
        <w:t>(указываются зеленые насаждения (количество), подлежащие вырубке)</w:t>
      </w: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земельном участке, расположенном: ______________________________</w:t>
      </w: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81048A" w:rsidRPr="0081048A" w:rsidRDefault="0081048A" w:rsidP="0081048A">
      <w:pPr>
        <w:autoSpaceDE w:val="0"/>
        <w:autoSpaceDN w:val="0"/>
        <w:adjustRightInd w:val="0"/>
        <w:jc w:val="center"/>
        <w:outlineLvl w:val="0"/>
      </w:pPr>
      <w:r w:rsidRPr="0081048A">
        <w:t>(место расположения земельного участка)</w:t>
      </w:r>
    </w:p>
    <w:p w:rsidR="0081048A" w:rsidRDefault="0081048A" w:rsidP="008104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целей: _________________________________________________</w:t>
      </w: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81048A" w:rsidRDefault="0081048A" w:rsidP="008104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1048A" w:rsidRDefault="0081048A" w:rsidP="008104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в соответствии с Соглашением</w:t>
      </w:r>
      <w:r w:rsidR="00536F9B">
        <w:rPr>
          <w:sz w:val="28"/>
          <w:szCs w:val="28"/>
        </w:rPr>
        <w:t>.</w:t>
      </w:r>
    </w:p>
    <w:p w:rsidR="0081048A" w:rsidRDefault="0081048A" w:rsidP="008104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1048A" w:rsidRDefault="0081048A" w:rsidP="008104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________________________________________________________________</w:t>
      </w: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81048A" w:rsidRDefault="0081048A" w:rsidP="008104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1048A" w:rsidRDefault="0081048A" w:rsidP="008104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Способ получения разрешения: </w:t>
      </w:r>
    </w:p>
    <w:p w:rsidR="0081048A" w:rsidRDefault="004D77C3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rect id="_x0000_s1026" style="position:absolute;left:0;text-align:left;margin-left:36.7pt;margin-top:4pt;width:11.35pt;height:11.35pt;z-index:251657216"/>
        </w:pict>
      </w:r>
      <w:r w:rsidR="0081048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FD73C7">
        <w:rPr>
          <w:sz w:val="28"/>
          <w:szCs w:val="28"/>
        </w:rPr>
        <w:t xml:space="preserve"> </w:t>
      </w:r>
      <w:r>
        <w:rPr>
          <w:sz w:val="28"/>
          <w:szCs w:val="28"/>
        </w:rPr>
        <w:t>лично;</w:t>
      </w:r>
    </w:p>
    <w:p w:rsidR="004D77C3" w:rsidRDefault="004D77C3" w:rsidP="004D77C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ascii="Calibri" w:hAnsi="Calibri"/>
          <w:sz w:val="22"/>
          <w:szCs w:val="22"/>
          <w:lang w:eastAsia="en-US"/>
        </w:rPr>
        <w:pict>
          <v:rect id="_x0000_s1027" style="position:absolute;left:0;text-align:left;margin-left:36.7pt;margin-top:3.05pt;width:11.35pt;height:11.35pt;z-index:251658240"/>
        </w:pict>
      </w:r>
      <w:r>
        <w:rPr>
          <w:sz w:val="28"/>
          <w:szCs w:val="28"/>
        </w:rPr>
        <w:t xml:space="preserve">     почтовым отправлением</w:t>
      </w:r>
      <w:r w:rsidR="00536F9B">
        <w:rPr>
          <w:sz w:val="28"/>
          <w:szCs w:val="28"/>
        </w:rPr>
        <w:t>.</w:t>
      </w:r>
    </w:p>
    <w:p w:rsidR="004D77C3" w:rsidRPr="004D77C3" w:rsidRDefault="004D77C3" w:rsidP="0081048A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D77C3">
        <w:rPr>
          <w:sz w:val="28"/>
          <w:szCs w:val="28"/>
        </w:rPr>
        <w:t xml:space="preserve">  </w:t>
      </w:r>
    </w:p>
    <w:p w:rsidR="0081048A" w:rsidRDefault="0081048A" w:rsidP="008104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048A" w:rsidRDefault="0081048A" w:rsidP="004D77C3">
      <w:pPr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>Дата:                                                                        Подпись ________________</w:t>
      </w:r>
    </w:p>
    <w:sectPr w:rsidR="0081048A" w:rsidSect="00CA33CE">
      <w:headerReference w:type="default" r:id="rId7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53" w:rsidRDefault="00716753" w:rsidP="00CA33CE">
      <w:r>
        <w:separator/>
      </w:r>
    </w:p>
  </w:endnote>
  <w:endnote w:type="continuationSeparator" w:id="0">
    <w:p w:rsidR="00716753" w:rsidRDefault="00716753" w:rsidP="00CA3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53" w:rsidRDefault="00716753" w:rsidP="00CA33CE">
      <w:r>
        <w:separator/>
      </w:r>
    </w:p>
  </w:footnote>
  <w:footnote w:type="continuationSeparator" w:id="0">
    <w:p w:rsidR="00716753" w:rsidRDefault="00716753" w:rsidP="00CA3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5D" w:rsidRDefault="00266D5D">
    <w:pPr>
      <w:pStyle w:val="a6"/>
      <w:jc w:val="center"/>
    </w:pPr>
    <w:fldSimple w:instr="PAGE   \* MERGEFORMAT">
      <w:r w:rsidR="00510F45">
        <w:rPr>
          <w:noProof/>
        </w:rPr>
        <w:t>4</w:t>
      </w:r>
    </w:fldSimple>
  </w:p>
  <w:p w:rsidR="00266D5D" w:rsidRDefault="00266D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2DE"/>
    <w:rsid w:val="000804BB"/>
    <w:rsid w:val="000941B9"/>
    <w:rsid w:val="001562DE"/>
    <w:rsid w:val="001660E8"/>
    <w:rsid w:val="001957BA"/>
    <w:rsid w:val="00266D5D"/>
    <w:rsid w:val="00270FC1"/>
    <w:rsid w:val="002849BC"/>
    <w:rsid w:val="002B3F0C"/>
    <w:rsid w:val="002D37A5"/>
    <w:rsid w:val="002E1F12"/>
    <w:rsid w:val="0031370B"/>
    <w:rsid w:val="004774A3"/>
    <w:rsid w:val="004A4B6F"/>
    <w:rsid w:val="004A4FBF"/>
    <w:rsid w:val="004A7BFB"/>
    <w:rsid w:val="004D77C3"/>
    <w:rsid w:val="00510F45"/>
    <w:rsid w:val="00515C35"/>
    <w:rsid w:val="00536F9B"/>
    <w:rsid w:val="005C61AE"/>
    <w:rsid w:val="005F4F44"/>
    <w:rsid w:val="00615CF6"/>
    <w:rsid w:val="0062759F"/>
    <w:rsid w:val="006F658D"/>
    <w:rsid w:val="00716753"/>
    <w:rsid w:val="007A4926"/>
    <w:rsid w:val="007F0A68"/>
    <w:rsid w:val="00802CF4"/>
    <w:rsid w:val="0081048A"/>
    <w:rsid w:val="00824631"/>
    <w:rsid w:val="00867FB8"/>
    <w:rsid w:val="008F692D"/>
    <w:rsid w:val="00951273"/>
    <w:rsid w:val="009B1CEE"/>
    <w:rsid w:val="009E1565"/>
    <w:rsid w:val="009F15B6"/>
    <w:rsid w:val="00A22087"/>
    <w:rsid w:val="00A5403F"/>
    <w:rsid w:val="00A612C2"/>
    <w:rsid w:val="00AB7379"/>
    <w:rsid w:val="00B24EF4"/>
    <w:rsid w:val="00B635F3"/>
    <w:rsid w:val="00B67022"/>
    <w:rsid w:val="00B67292"/>
    <w:rsid w:val="00BB2A90"/>
    <w:rsid w:val="00BF3AE9"/>
    <w:rsid w:val="00C340DA"/>
    <w:rsid w:val="00C53400"/>
    <w:rsid w:val="00C733DE"/>
    <w:rsid w:val="00C81A1D"/>
    <w:rsid w:val="00CA33CE"/>
    <w:rsid w:val="00CB1D06"/>
    <w:rsid w:val="00CD76BE"/>
    <w:rsid w:val="00D17AC9"/>
    <w:rsid w:val="00D26668"/>
    <w:rsid w:val="00D2767A"/>
    <w:rsid w:val="00D85135"/>
    <w:rsid w:val="00DA08C0"/>
    <w:rsid w:val="00DC1CA6"/>
    <w:rsid w:val="00E47AD3"/>
    <w:rsid w:val="00EA24CB"/>
    <w:rsid w:val="00F44A79"/>
    <w:rsid w:val="00F843CC"/>
    <w:rsid w:val="00FD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A1D"/>
  </w:style>
  <w:style w:type="paragraph" w:styleId="1">
    <w:name w:val="heading 1"/>
    <w:basedOn w:val="a"/>
    <w:next w:val="a"/>
    <w:link w:val="10"/>
    <w:qFormat/>
    <w:rsid w:val="008104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81A1D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0A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F0A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C81A1D"/>
    <w:rPr>
      <w:b/>
      <w:spacing w:val="-5"/>
      <w:sz w:val="16"/>
    </w:rPr>
  </w:style>
  <w:style w:type="character" w:styleId="a5">
    <w:name w:val="Hyperlink"/>
    <w:uiPriority w:val="99"/>
    <w:unhideWhenUsed/>
    <w:rsid w:val="00F44A79"/>
    <w:rPr>
      <w:color w:val="0000FF"/>
      <w:u w:val="single"/>
    </w:rPr>
  </w:style>
  <w:style w:type="character" w:customStyle="1" w:styleId="10">
    <w:name w:val="Заголовок 1 Знак"/>
    <w:link w:val="1"/>
    <w:rsid w:val="008104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rsid w:val="00CA33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3CE"/>
  </w:style>
  <w:style w:type="paragraph" w:styleId="a8">
    <w:name w:val="footer"/>
    <w:basedOn w:val="a"/>
    <w:link w:val="a9"/>
    <w:rsid w:val="00CA33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A3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\AppData\Roaming\Microsoft\&#1064;&#1072;&#1073;&#1083;&#1086;&#1085;&#1099;\&#1055;&#1086;&#1089;&#1090;.&#1040;&#1076;&#1084;&#1080;&#1085;-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40AB-E7D7-48A8-B757-1C5907CF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Пост.Админ-20</Template>
  <TotalTime>0</TotalTime>
  <Pages>5</Pages>
  <Words>7681</Words>
  <Characters>43783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51362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Евгешка</cp:lastModifiedBy>
  <cp:revision>2</cp:revision>
  <cp:lastPrinted>2020-01-27T11:54:00Z</cp:lastPrinted>
  <dcterms:created xsi:type="dcterms:W3CDTF">2020-01-27T12:36:00Z</dcterms:created>
  <dcterms:modified xsi:type="dcterms:W3CDTF">2020-01-27T12:36:00Z</dcterms:modified>
</cp:coreProperties>
</file>