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7D" w:rsidRPr="000E287D" w:rsidRDefault="000E287D" w:rsidP="000E287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87D" w:rsidRPr="000E287D" w:rsidRDefault="000E287D" w:rsidP="000E287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8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E287D" w:rsidRPr="000E287D" w:rsidRDefault="000E287D" w:rsidP="000E287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8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E287D" w:rsidRPr="000E287D" w:rsidRDefault="000E287D" w:rsidP="000E287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28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0E287D" w:rsidRPr="000E287D" w:rsidRDefault="000E287D" w:rsidP="000E2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87D" w:rsidRPr="000E287D" w:rsidRDefault="000E287D" w:rsidP="000E2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287D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0E287D" w:rsidRPr="000E287D" w:rsidRDefault="000E287D" w:rsidP="000E28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287D" w:rsidRPr="000E287D" w:rsidRDefault="000E287D" w:rsidP="000E28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0E287D" w:rsidRPr="000E287D" w:rsidRDefault="000E287D" w:rsidP="000E28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E287D" w:rsidRPr="000E287D" w:rsidRDefault="000E287D" w:rsidP="000E287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</w:t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0E287D" w:rsidRPr="000E287D" w:rsidRDefault="000E287D" w:rsidP="000E287D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0E287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27 мая 2016 года</w:t>
      </w:r>
    </w:p>
    <w:p w:rsidR="00350681" w:rsidRDefault="00350681" w:rsidP="003506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628" w:rsidRDefault="00E32628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E32628" w:rsidRDefault="00E32628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</w:t>
      </w:r>
      <w:r w:rsidR="000E287D">
        <w:rPr>
          <w:rFonts w:ascii="Times New Roman" w:eastAsia="Times New Roman" w:hAnsi="Times New Roman"/>
          <w:sz w:val="28"/>
          <w:szCs w:val="28"/>
          <w:lang w:eastAsia="ru-RU"/>
        </w:rPr>
        <w:t>сийска от 26 мая 2006 года № 41</w:t>
      </w:r>
    </w:p>
    <w:p w:rsidR="00E32628" w:rsidRDefault="00E32628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Порядке назначения и проведения опроса граждан</w:t>
      </w:r>
    </w:p>
    <w:p w:rsidR="00E32628" w:rsidRDefault="00E32628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городе Ханты-Мансийске»</w:t>
      </w:r>
    </w:p>
    <w:p w:rsidR="00E32628" w:rsidRDefault="00E32628" w:rsidP="00C8501D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E32628" w:rsidRDefault="00E32628" w:rsidP="00C8501D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Решения Думы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«О внесении изменений в Решение Думы города Ханты-Мансийска от 26 мая 2006 года № 41 «О Порядке назначения и проведения опроса граждан в городе Ханты-Мансийске» (в редакции решений </w:t>
      </w:r>
      <w:r w:rsidR="00CF0BD7"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 от 26 ноября 2010 года № 1065, от 27 апреля 2012 года № 223)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</w:t>
      </w:r>
      <w:proofErr w:type="gram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69 Устава города Ханты-Мансийска,</w:t>
      </w:r>
    </w:p>
    <w:p w:rsidR="00E32628" w:rsidRDefault="00E32628" w:rsidP="00C850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E32628" w:rsidRDefault="00E32628" w:rsidP="00C8501D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E32628" w:rsidRDefault="00E32628" w:rsidP="00C8501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города Ханты-Мансийска от 26 мая 2006 года </w:t>
      </w:r>
      <w:r w:rsidR="00B85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41 «О Порядке назначения и проведения опроса граждан в городе Ханты-Мансийске» изменения</w:t>
      </w:r>
      <w:r w:rsidR="00EB78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E32628" w:rsidRDefault="00E32628" w:rsidP="00C8501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</w:t>
      </w:r>
      <w:r w:rsidR="00CE05D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. Настоящее Решение вступает в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силу после дня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опубликования.</w:t>
      </w:r>
    </w:p>
    <w:p w:rsidR="00E32628" w:rsidRPr="00350681" w:rsidRDefault="00E32628" w:rsidP="00350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78E7" w:rsidRPr="00EB78E7" w:rsidRDefault="00EB78E7" w:rsidP="0035068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>Глава города Ханты-Мансийска                                                   В.А. Филипенко</w:t>
      </w:r>
    </w:p>
    <w:p w:rsidR="00EB78E7" w:rsidRPr="00EB78E7" w:rsidRDefault="00EB78E7" w:rsidP="0035068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EB78E7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B78E7"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EB78E7" w:rsidRPr="00EB78E7" w:rsidRDefault="00407EAF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30 мая 2016 года </w:t>
      </w:r>
    </w:p>
    <w:p w:rsidR="00EB78E7" w:rsidRPr="00EB78E7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EB78E7" w:rsidRDefault="00EB78E7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EB78E7"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 w:rsidRPr="00EB78E7"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EB78E7" w:rsidRPr="00EB78E7" w:rsidRDefault="00407EAF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30 мая 2016 года</w:t>
      </w:r>
    </w:p>
    <w:p w:rsidR="00EB78E7" w:rsidRPr="00EB78E7" w:rsidRDefault="00407EAF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№ 818 - </w:t>
      </w:r>
      <w:r w:rsidR="00EB78E7" w:rsidRPr="00EB78E7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EB78E7" w:rsidRPr="00EB78E7">
        <w:rPr>
          <w:rFonts w:ascii="Times New Roman" w:eastAsia="Times New Roman" w:hAnsi="Times New Roman"/>
          <w:bCs/>
          <w:iCs/>
          <w:sz w:val="28"/>
          <w:szCs w:val="28"/>
        </w:rPr>
        <w:t>РД</w:t>
      </w:r>
    </w:p>
    <w:p w:rsidR="00E32628" w:rsidRDefault="00350681" w:rsidP="00BD572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5068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ложение </w:t>
      </w:r>
    </w:p>
    <w:p w:rsidR="00350681" w:rsidRDefault="00350681" w:rsidP="003506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Решению </w:t>
      </w:r>
      <w:r w:rsidR="00C8501D"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</w:t>
      </w:r>
    </w:p>
    <w:p w:rsidR="00C8501D" w:rsidRDefault="00407EAF" w:rsidP="003506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30 мая 2016 года №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818 - </w:t>
      </w:r>
      <w:r w:rsidRPr="00EB78E7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EB78E7">
        <w:rPr>
          <w:rFonts w:ascii="Times New Roman" w:eastAsia="Times New Roman" w:hAnsi="Times New Roman"/>
          <w:bCs/>
          <w:iCs/>
          <w:sz w:val="28"/>
          <w:szCs w:val="28"/>
        </w:rPr>
        <w:t>РД</w:t>
      </w:r>
    </w:p>
    <w:p w:rsidR="00C8501D" w:rsidRDefault="00C8501D" w:rsidP="003506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01D" w:rsidRDefault="00C8501D" w:rsidP="003506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01D" w:rsidRDefault="00C8501D" w:rsidP="003F09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C8501D" w:rsidRDefault="00C8501D" w:rsidP="003F09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Решение </w:t>
      </w:r>
      <w:r w:rsidRPr="00C850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Думы города Ханты-Мансийска от 26 мая 2006 года № 41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C850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Порядке назначения и проведения опроса граждан </w:t>
      </w:r>
    </w:p>
    <w:p w:rsidR="00C8501D" w:rsidRDefault="00C8501D" w:rsidP="003F09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501D">
        <w:rPr>
          <w:rFonts w:ascii="Times New Roman" w:eastAsia="Times New Roman" w:hAnsi="Times New Roman"/>
          <w:b/>
          <w:sz w:val="28"/>
          <w:szCs w:val="28"/>
          <w:lang w:eastAsia="ru-RU"/>
        </w:rPr>
        <w:t>в городе Ханты-Мансийске»</w:t>
      </w:r>
    </w:p>
    <w:p w:rsidR="00C8501D" w:rsidRDefault="00C8501D" w:rsidP="003F099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0993" w:rsidRDefault="003F0993" w:rsidP="00EF4976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приложении</w:t>
      </w:r>
      <w:proofErr w:type="gramEnd"/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к Решению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 от 26 мая 2006 года № 41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«Порядок назначения и проведения опроса граждан в городе Ханты-Мансийске»:</w:t>
      </w:r>
    </w:p>
    <w:p w:rsidR="003F0993" w:rsidRDefault="002C1094" w:rsidP="00EF4976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 w:rsidRPr="00E80782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В </w:t>
      </w:r>
      <w:r w:rsidR="00EF497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</w:t>
      </w:r>
      <w:r w:rsidR="00D05C9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ункте</w:t>
      </w:r>
      <w:r w:rsidR="00EF497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1.1 раздела 1 после слов «Российской Федерации»</w:t>
      </w:r>
      <w:proofErr w:type="gramStart"/>
      <w:r w:rsidR="00EF497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,»</w:t>
      </w:r>
      <w:proofErr w:type="gramEnd"/>
      <w:r w:rsidR="00EF497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дополнить словами «Законом Ханты-Мансийского автономного округа – Югры </w:t>
      </w:r>
      <w:r w:rsidR="00E55039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                 </w:t>
      </w:r>
      <w:r w:rsidR="00EF497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«Об отдельных вопросах назначения и проведения опроса граждан </w:t>
      </w:r>
      <w:r w:rsidR="000E287D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                            </w:t>
      </w:r>
      <w:r w:rsidR="00EF497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в муниципальных образованиях Ханты-Мансийского автономного округа – Югры».</w:t>
      </w:r>
    </w:p>
    <w:p w:rsidR="00EF4976" w:rsidRDefault="00EF4976" w:rsidP="00EF4976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 w:rsidRPr="00E80782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2.</w:t>
      </w:r>
      <w:r w:rsidR="00D05C9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В </w:t>
      </w:r>
      <w:proofErr w:type="gramStart"/>
      <w:r w:rsidR="00D05C9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пункте</w:t>
      </w:r>
      <w:proofErr w:type="gramEnd"/>
      <w:r w:rsidR="00DE60E5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1.8 раздела 1 слова «и проведение» заменить словами</w:t>
      </w:r>
      <w:r w:rsidR="00D05C9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                        </w:t>
      </w:r>
      <w:r w:rsidR="00DE60E5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«, проведение и установление результатов».</w:t>
      </w:r>
    </w:p>
    <w:p w:rsidR="00D40583" w:rsidRDefault="00DE60E5" w:rsidP="00EF4976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 w:rsidRPr="00E80782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D05C9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Пункт</w:t>
      </w:r>
      <w:r w:rsidR="00F412A2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1.10 раздела 1 изложить в следующей редакции: </w:t>
      </w:r>
    </w:p>
    <w:p w:rsidR="00461E43" w:rsidRDefault="00F412A2" w:rsidP="00EF4976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«1.10. </w:t>
      </w:r>
      <w:r w:rsidR="00461E4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Инициаторы опроса - </w:t>
      </w:r>
      <w:r w:rsidR="00D4058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Глава города, органы исполнительной власти Ханты-Мансийского автономного округа – Югры обращаются </w:t>
      </w:r>
      <w:r w:rsidR="00E5060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с письменными ходатайствами о выдвижении инициативы о назначении опроса в Думу города.</w:t>
      </w:r>
      <w:r w:rsidR="007F2992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</w:p>
    <w:p w:rsidR="00461E43" w:rsidRDefault="00461E43" w:rsidP="00461E43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Инициатор опроса – Дума города оформляет  соответствующее решение </w:t>
      </w:r>
      <w:r w:rsidR="000E287D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о</w:t>
      </w:r>
      <w:r w:rsidRPr="00461E4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выдвижении инициативы о назначении опроса.</w:t>
      </w:r>
    </w:p>
    <w:p w:rsidR="00DE60E5" w:rsidRDefault="007F2992" w:rsidP="00461E43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Ходатайства</w:t>
      </w:r>
      <w:r w:rsidR="007B268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и решение, указанные в настоящем пункте, 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должны содержать формулировку вопроса (вопросов), предлагаемого (предлагаемых) при </w:t>
      </w:r>
      <w:r w:rsidR="00B262E8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проведении опроса,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наименование территории, на которой</w:t>
      </w:r>
      <w:r w:rsidR="00E0587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предлагается проведение опроса, даты и сроки проведения опроса, предложения в состав Комиссии по проведению опроса граждан</w:t>
      </w:r>
      <w:r w:rsidR="007B268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».</w:t>
      </w:r>
    </w:p>
    <w:p w:rsidR="007B2683" w:rsidRDefault="007B2683" w:rsidP="00461E43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 w:rsidRPr="00E80782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D05C9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Пункты 1.12, 1.13 раздела 1 признать утратившими силу.</w:t>
      </w:r>
    </w:p>
    <w:p w:rsidR="00D05C91" w:rsidRDefault="00D05C91" w:rsidP="00461E43">
      <w:pPr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 w:rsidRPr="00E80782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5.</w:t>
      </w: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Во втором абзаце </w:t>
      </w:r>
      <w:r w:rsidR="00BD29F9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пункта 1.15 раздела 1 слова «органов местного самоуправления» заменить словами «Думы города или Главы города».</w:t>
      </w:r>
    </w:p>
    <w:p w:rsidR="000B2D17" w:rsidRDefault="002170E7" w:rsidP="005B7BCB">
      <w:pPr>
        <w:pStyle w:val="ConsPlusNormal"/>
        <w:spacing w:line="276" w:lineRule="auto"/>
        <w:ind w:firstLine="709"/>
        <w:jc w:val="both"/>
        <w:rPr>
          <w:bCs/>
          <w:snapToGrid w:val="0"/>
        </w:rPr>
      </w:pPr>
      <w:r w:rsidRPr="00E80782">
        <w:rPr>
          <w:b/>
          <w:bCs/>
          <w:snapToGrid w:val="0"/>
        </w:rPr>
        <w:t>6.</w:t>
      </w:r>
      <w:r>
        <w:rPr>
          <w:bCs/>
          <w:snapToGrid w:val="0"/>
        </w:rPr>
        <w:t xml:space="preserve"> </w:t>
      </w:r>
      <w:r w:rsidR="000B2D17">
        <w:rPr>
          <w:bCs/>
          <w:snapToGrid w:val="0"/>
        </w:rPr>
        <w:t xml:space="preserve">Пункт 2.2 раздела 2 дополнить частью </w:t>
      </w:r>
      <w:r w:rsidR="00371E8D">
        <w:rPr>
          <w:bCs/>
          <w:snapToGrid w:val="0"/>
        </w:rPr>
        <w:t>второй</w:t>
      </w:r>
      <w:r w:rsidR="00371E8D">
        <w:rPr>
          <w:bCs/>
          <w:snapToGrid w:val="0"/>
        </w:rPr>
        <w:t xml:space="preserve"> </w:t>
      </w:r>
      <w:bookmarkStart w:id="0" w:name="_GoBack"/>
      <w:bookmarkEnd w:id="0"/>
      <w:r w:rsidR="000B2D17">
        <w:rPr>
          <w:bCs/>
          <w:snapToGrid w:val="0"/>
        </w:rPr>
        <w:t>следующего содержания:</w:t>
      </w:r>
    </w:p>
    <w:p w:rsidR="000B2D17" w:rsidRDefault="000B2D17" w:rsidP="005B7BCB">
      <w:pPr>
        <w:pStyle w:val="ConsPlusNormal"/>
        <w:spacing w:line="276" w:lineRule="auto"/>
        <w:ind w:firstLine="709"/>
        <w:jc w:val="both"/>
      </w:pPr>
      <w:r>
        <w:rPr>
          <w:bCs/>
          <w:snapToGrid w:val="0"/>
        </w:rPr>
        <w:t>«</w:t>
      </w:r>
      <w:r w:rsidR="005B7BCB">
        <w:rPr>
          <w:bCs/>
          <w:snapToGrid w:val="0"/>
        </w:rPr>
        <w:t xml:space="preserve">Дума города </w:t>
      </w:r>
      <w:r>
        <w:t>принимает решение об отказе в назначении опроса в случаях:</w:t>
      </w:r>
    </w:p>
    <w:p w:rsidR="000B2D17" w:rsidRDefault="000B2D17" w:rsidP="005B7BCB">
      <w:pPr>
        <w:pStyle w:val="ConsPlusNormal"/>
        <w:spacing w:line="276" w:lineRule="auto"/>
        <w:ind w:firstLine="709"/>
        <w:jc w:val="both"/>
      </w:pPr>
      <w:r>
        <w:t>1) выдвижения инициативы о проведении опроса ненадлежащими субъектами;</w:t>
      </w:r>
    </w:p>
    <w:p w:rsidR="000B2D17" w:rsidRDefault="000B2D17" w:rsidP="005B7BCB">
      <w:pPr>
        <w:pStyle w:val="ConsPlusNormal"/>
        <w:spacing w:line="276" w:lineRule="auto"/>
        <w:ind w:firstLine="709"/>
        <w:jc w:val="both"/>
      </w:pPr>
      <w:r>
        <w:t>2) внесения вопроса, который не может быть предметом опроса</w:t>
      </w:r>
      <w:proofErr w:type="gramStart"/>
      <w:r>
        <w:t>.</w:t>
      </w:r>
      <w:r w:rsidR="005B7BCB">
        <w:t>».</w:t>
      </w:r>
      <w:proofErr w:type="gramEnd"/>
    </w:p>
    <w:p w:rsidR="008B4C1F" w:rsidRDefault="005B7BCB" w:rsidP="005B7BCB">
      <w:pPr>
        <w:pStyle w:val="ConsPlusNormal"/>
        <w:spacing w:line="276" w:lineRule="auto"/>
        <w:ind w:firstLine="709"/>
        <w:jc w:val="both"/>
      </w:pPr>
      <w:r w:rsidRPr="00E80782">
        <w:rPr>
          <w:b/>
          <w:bCs/>
          <w:snapToGrid w:val="0"/>
        </w:rPr>
        <w:lastRenderedPageBreak/>
        <w:t>7.</w:t>
      </w:r>
      <w:r>
        <w:rPr>
          <w:bCs/>
          <w:snapToGrid w:val="0"/>
        </w:rPr>
        <w:t xml:space="preserve"> </w:t>
      </w:r>
      <w:r w:rsidR="002170E7">
        <w:rPr>
          <w:bCs/>
          <w:snapToGrid w:val="0"/>
        </w:rPr>
        <w:t xml:space="preserve">Пункт 2.3 раздела 2 </w:t>
      </w:r>
      <w:r>
        <w:rPr>
          <w:bCs/>
          <w:snapToGrid w:val="0"/>
        </w:rPr>
        <w:t>дополнить частью второй</w:t>
      </w:r>
      <w:r w:rsidR="006127EB">
        <w:rPr>
          <w:bCs/>
          <w:snapToGrid w:val="0"/>
        </w:rPr>
        <w:t xml:space="preserve"> следующего содержания: «Информация о проведении опроса</w:t>
      </w:r>
      <w:r w:rsidR="008B4C1F">
        <w:rPr>
          <w:bCs/>
          <w:snapToGrid w:val="0"/>
        </w:rPr>
        <w:t xml:space="preserve"> </w:t>
      </w:r>
      <w:r w:rsidR="00964A12">
        <w:rPr>
          <w:bCs/>
          <w:snapToGrid w:val="0"/>
        </w:rPr>
        <w:t xml:space="preserve">не </w:t>
      </w:r>
      <w:proofErr w:type="gramStart"/>
      <w:r w:rsidR="00964A12">
        <w:rPr>
          <w:bCs/>
          <w:snapToGrid w:val="0"/>
        </w:rPr>
        <w:t>позднее</w:t>
      </w:r>
      <w:proofErr w:type="gramEnd"/>
      <w:r w:rsidR="00964A12">
        <w:rPr>
          <w:bCs/>
          <w:snapToGrid w:val="0"/>
        </w:rPr>
        <w:t xml:space="preserve"> чем за 10 дней до дня</w:t>
      </w:r>
      <w:r w:rsidR="008B4C1F">
        <w:rPr>
          <w:bCs/>
          <w:snapToGrid w:val="0"/>
        </w:rPr>
        <w:t xml:space="preserve"> его пров</w:t>
      </w:r>
      <w:r w:rsidR="00964A12">
        <w:rPr>
          <w:bCs/>
          <w:snapToGrid w:val="0"/>
        </w:rPr>
        <w:t>е</w:t>
      </w:r>
      <w:r w:rsidR="008B4C1F">
        <w:rPr>
          <w:bCs/>
          <w:snapToGrid w:val="0"/>
        </w:rPr>
        <w:t>дения</w:t>
      </w:r>
      <w:r w:rsidR="006127EB">
        <w:rPr>
          <w:bCs/>
          <w:snapToGrid w:val="0"/>
        </w:rPr>
        <w:t xml:space="preserve"> </w:t>
      </w:r>
      <w:r w:rsidR="00B85092">
        <w:rPr>
          <w:bCs/>
          <w:snapToGrid w:val="0"/>
        </w:rPr>
        <w:t xml:space="preserve">доводится </w:t>
      </w:r>
      <w:r w:rsidR="005B4F7F">
        <w:rPr>
          <w:bCs/>
          <w:snapToGrid w:val="0"/>
        </w:rPr>
        <w:t xml:space="preserve">до жителей города через средства массовой информации, </w:t>
      </w:r>
      <w:r w:rsidR="008B4C1F">
        <w:t>размещается на Официальн</w:t>
      </w:r>
      <w:r w:rsidR="000B0748">
        <w:t>ом информационном портале органов</w:t>
      </w:r>
      <w:r w:rsidR="008B4C1F">
        <w:t xml:space="preserve"> местного самоуправления города Ханты-Мансийска.</w:t>
      </w:r>
      <w:r w:rsidR="00964A12">
        <w:t>».</w:t>
      </w:r>
    </w:p>
    <w:p w:rsidR="00170FAD" w:rsidRDefault="00E7684B" w:rsidP="008B4C1F">
      <w:pPr>
        <w:pStyle w:val="ConsPlusNormal"/>
        <w:spacing w:line="276" w:lineRule="auto"/>
        <w:ind w:firstLine="709"/>
        <w:jc w:val="both"/>
      </w:pPr>
      <w:r w:rsidRPr="00E80782">
        <w:rPr>
          <w:b/>
        </w:rPr>
        <w:t>8</w:t>
      </w:r>
      <w:r w:rsidR="001B6AC4" w:rsidRPr="00E80782">
        <w:rPr>
          <w:b/>
        </w:rPr>
        <w:t>.</w:t>
      </w:r>
      <w:r w:rsidR="001B6AC4">
        <w:t xml:space="preserve"> </w:t>
      </w:r>
      <w:r w:rsidR="00170FAD">
        <w:t xml:space="preserve">В </w:t>
      </w:r>
      <w:proofErr w:type="gramStart"/>
      <w:r w:rsidR="00170FAD">
        <w:t>п</w:t>
      </w:r>
      <w:r w:rsidR="00B85092">
        <w:t>ункт</w:t>
      </w:r>
      <w:r w:rsidR="00170FAD">
        <w:t>е</w:t>
      </w:r>
      <w:proofErr w:type="gramEnd"/>
      <w:r w:rsidR="00B85092">
        <w:t xml:space="preserve"> 2.4 раздела 2</w:t>
      </w:r>
      <w:r w:rsidR="00170FAD">
        <w:t>:</w:t>
      </w:r>
    </w:p>
    <w:p w:rsidR="001B6AC4" w:rsidRDefault="00170FAD" w:rsidP="008B4C1F">
      <w:pPr>
        <w:pStyle w:val="ConsPlusNormal"/>
        <w:spacing w:line="276" w:lineRule="auto"/>
        <w:ind w:firstLine="709"/>
        <w:jc w:val="both"/>
      </w:pPr>
      <w:r>
        <w:t>а)</w:t>
      </w:r>
      <w:r w:rsidR="00B85092">
        <w:t xml:space="preserve"> после слова «Подготовку» дополнить словами «, в том числе информирование жителей </w:t>
      </w:r>
      <w:r>
        <w:t xml:space="preserve">города </w:t>
      </w:r>
      <w:r w:rsidR="00B85092">
        <w:t>о проведении опроса</w:t>
      </w:r>
      <w:proofErr w:type="gramStart"/>
      <w:r w:rsidR="00B85092">
        <w:t>,»</w:t>
      </w:r>
      <w:proofErr w:type="gramEnd"/>
      <w:r>
        <w:t>;</w:t>
      </w:r>
    </w:p>
    <w:p w:rsidR="00170FAD" w:rsidRDefault="00170FAD" w:rsidP="00170FAD">
      <w:pPr>
        <w:pStyle w:val="ConsPlusNormal"/>
        <w:spacing w:line="276" w:lineRule="auto"/>
        <w:ind w:firstLine="709"/>
        <w:jc w:val="both"/>
      </w:pPr>
      <w:r>
        <w:t>б) дополнить частью второй следующего содержания:</w:t>
      </w:r>
    </w:p>
    <w:p w:rsidR="00170FAD" w:rsidRDefault="00170FAD" w:rsidP="00170FAD">
      <w:pPr>
        <w:pStyle w:val="ConsPlusNormal"/>
        <w:spacing w:line="276" w:lineRule="auto"/>
        <w:ind w:firstLine="709"/>
        <w:jc w:val="both"/>
      </w:pPr>
      <w:r>
        <w:t xml:space="preserve">«Опрос проводится не позднее трех месяцев со дня принятия </w:t>
      </w:r>
      <w:r w:rsidR="000E6F07">
        <w:t xml:space="preserve">Думой города </w:t>
      </w:r>
      <w:r>
        <w:t>решения</w:t>
      </w:r>
      <w:r w:rsidR="000E6F07" w:rsidRPr="000E6F07">
        <w:t xml:space="preserve"> </w:t>
      </w:r>
      <w:r>
        <w:t>о назначении опроса</w:t>
      </w:r>
      <w:proofErr w:type="gramStart"/>
      <w:r>
        <w:t>.».</w:t>
      </w:r>
      <w:proofErr w:type="gramEnd"/>
    </w:p>
    <w:p w:rsidR="007532EA" w:rsidRDefault="00E7684B" w:rsidP="008B4C1F">
      <w:pPr>
        <w:pStyle w:val="ConsPlusNormal"/>
        <w:spacing w:line="276" w:lineRule="auto"/>
        <w:ind w:firstLine="709"/>
        <w:jc w:val="both"/>
      </w:pPr>
      <w:r w:rsidRPr="00E80782">
        <w:rPr>
          <w:b/>
        </w:rPr>
        <w:t>9</w:t>
      </w:r>
      <w:r w:rsidR="007532EA" w:rsidRPr="00E80782">
        <w:rPr>
          <w:b/>
        </w:rPr>
        <w:t>.</w:t>
      </w:r>
      <w:r w:rsidR="007532EA">
        <w:t xml:space="preserve"> В </w:t>
      </w:r>
      <w:proofErr w:type="gramStart"/>
      <w:r w:rsidR="007532EA">
        <w:t>подпункте</w:t>
      </w:r>
      <w:proofErr w:type="gramEnd"/>
      <w:r w:rsidR="007532EA">
        <w:t xml:space="preserve"> 7 пункта 2.9 раздела 2 слово «администрации» заменить словам «Администрации».</w:t>
      </w:r>
    </w:p>
    <w:p w:rsidR="007532EA" w:rsidRDefault="00E7684B" w:rsidP="008B4C1F">
      <w:pPr>
        <w:pStyle w:val="ConsPlusNormal"/>
        <w:spacing w:line="276" w:lineRule="auto"/>
        <w:ind w:firstLine="709"/>
        <w:jc w:val="both"/>
      </w:pPr>
      <w:r w:rsidRPr="00E80782">
        <w:rPr>
          <w:b/>
        </w:rPr>
        <w:t>10</w:t>
      </w:r>
      <w:r w:rsidR="007532EA" w:rsidRPr="00E80782">
        <w:rPr>
          <w:b/>
        </w:rPr>
        <w:t>.</w:t>
      </w:r>
      <w:r w:rsidR="007532EA">
        <w:t xml:space="preserve"> </w:t>
      </w:r>
      <w:r w:rsidR="002C7907">
        <w:t>Пункт 3.6</w:t>
      </w:r>
      <w:r>
        <w:t xml:space="preserve"> раздела 3 дополнить частью второй следующего содержания:</w:t>
      </w:r>
    </w:p>
    <w:p w:rsidR="00C806CC" w:rsidRDefault="00E7684B" w:rsidP="00E80782">
      <w:pPr>
        <w:pStyle w:val="ConsPlusNormal"/>
        <w:spacing w:line="276" w:lineRule="auto"/>
        <w:ind w:firstLine="540"/>
        <w:jc w:val="both"/>
      </w:pPr>
      <w:r>
        <w:t>«</w:t>
      </w:r>
      <w:r w:rsidR="00986493">
        <w:t xml:space="preserve">Опрос признается недействительным, если более 50 процентов опросных листов, заполненных участниками опроса, </w:t>
      </w:r>
      <w:proofErr w:type="gramStart"/>
      <w:r w:rsidR="00986493">
        <w:t>признаны</w:t>
      </w:r>
      <w:proofErr w:type="gramEnd"/>
      <w:r w:rsidR="00986493">
        <w:t xml:space="preserve"> Комиссией недействительными</w:t>
      </w:r>
      <w:r w:rsidR="00E80782">
        <w:t xml:space="preserve">. Недействительными являются </w:t>
      </w:r>
      <w:r w:rsidR="00C806CC">
        <w:t>опросные листы неустановленной формы</w:t>
      </w:r>
      <w:r w:rsidR="00E80782">
        <w:t xml:space="preserve">, а также </w:t>
      </w:r>
      <w:r w:rsidR="00C806CC">
        <w:t>листы, по которым невозможно достоверно установить мнение участников опроса</w:t>
      </w:r>
      <w:proofErr w:type="gramStart"/>
      <w:r w:rsidR="00C806CC">
        <w:t>.</w:t>
      </w:r>
      <w:r w:rsidR="00E80782">
        <w:t>».</w:t>
      </w:r>
      <w:proofErr w:type="gramEnd"/>
    </w:p>
    <w:p w:rsidR="00986493" w:rsidRDefault="00986493" w:rsidP="00C806CC">
      <w:pPr>
        <w:pStyle w:val="ConsPlusNormal"/>
        <w:spacing w:line="276" w:lineRule="auto"/>
        <w:ind w:firstLine="540"/>
        <w:jc w:val="both"/>
      </w:pPr>
    </w:p>
    <w:sectPr w:rsidR="00986493" w:rsidSect="00954CC3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45" w:rsidRDefault="00DE0545" w:rsidP="00954CC3">
      <w:pPr>
        <w:spacing w:after="0" w:line="240" w:lineRule="auto"/>
      </w:pPr>
      <w:r>
        <w:separator/>
      </w:r>
    </w:p>
  </w:endnote>
  <w:endnote w:type="continuationSeparator" w:id="0">
    <w:p w:rsidR="00DE0545" w:rsidRDefault="00DE0545" w:rsidP="0095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45" w:rsidRDefault="00DE0545" w:rsidP="00954CC3">
      <w:pPr>
        <w:spacing w:after="0" w:line="240" w:lineRule="auto"/>
      </w:pPr>
      <w:r>
        <w:separator/>
      </w:r>
    </w:p>
  </w:footnote>
  <w:footnote w:type="continuationSeparator" w:id="0">
    <w:p w:rsidR="00DE0545" w:rsidRDefault="00DE0545" w:rsidP="0095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21744"/>
      <w:docPartObj>
        <w:docPartGallery w:val="Page Numbers (Top of Page)"/>
        <w:docPartUnique/>
      </w:docPartObj>
    </w:sdtPr>
    <w:sdtEndPr/>
    <w:sdtContent>
      <w:p w:rsidR="00954CC3" w:rsidRDefault="00954C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E8D">
          <w:rPr>
            <w:noProof/>
          </w:rPr>
          <w:t>2</w:t>
        </w:r>
        <w:r>
          <w:fldChar w:fldCharType="end"/>
        </w:r>
      </w:p>
    </w:sdtContent>
  </w:sdt>
  <w:p w:rsidR="00954CC3" w:rsidRDefault="00954C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3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0748"/>
    <w:rsid w:val="000B207B"/>
    <w:rsid w:val="000B22D6"/>
    <w:rsid w:val="000B2D17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87D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6F07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0FAD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6AC4"/>
    <w:rsid w:val="001B6DDD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0E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094"/>
    <w:rsid w:val="002C1B70"/>
    <w:rsid w:val="002C28E3"/>
    <w:rsid w:val="002C2BFC"/>
    <w:rsid w:val="002C37E3"/>
    <w:rsid w:val="002C388D"/>
    <w:rsid w:val="002C480A"/>
    <w:rsid w:val="002C4FE0"/>
    <w:rsid w:val="002C756A"/>
    <w:rsid w:val="002C7907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A9E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0681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1E8D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2CF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993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EAF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1E43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C755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0E38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6BC2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4F7F"/>
    <w:rsid w:val="005B5AD6"/>
    <w:rsid w:val="005B6DA6"/>
    <w:rsid w:val="005B7614"/>
    <w:rsid w:val="005B7BCB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27EB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2EA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2683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2992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4C1F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4CC3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4A12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493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2E8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092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29F9"/>
    <w:rsid w:val="00BD342E"/>
    <w:rsid w:val="00BD46DE"/>
    <w:rsid w:val="00BD5729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6CC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01D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5D1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0BD7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5C91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0583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96D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545"/>
    <w:rsid w:val="00DE0A41"/>
    <w:rsid w:val="00DE0E93"/>
    <w:rsid w:val="00DE1B5E"/>
    <w:rsid w:val="00DE3B26"/>
    <w:rsid w:val="00DE3F8D"/>
    <w:rsid w:val="00DE45FA"/>
    <w:rsid w:val="00DE4B79"/>
    <w:rsid w:val="00DE5AD7"/>
    <w:rsid w:val="00DE60E5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4E29"/>
    <w:rsid w:val="00E05672"/>
    <w:rsid w:val="00E05871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2628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603"/>
    <w:rsid w:val="00E50A34"/>
    <w:rsid w:val="00E510EE"/>
    <w:rsid w:val="00E52174"/>
    <w:rsid w:val="00E522A8"/>
    <w:rsid w:val="00E54176"/>
    <w:rsid w:val="00E55039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684B"/>
    <w:rsid w:val="00E7710E"/>
    <w:rsid w:val="00E771E2"/>
    <w:rsid w:val="00E773EA"/>
    <w:rsid w:val="00E775EC"/>
    <w:rsid w:val="00E777ED"/>
    <w:rsid w:val="00E802B8"/>
    <w:rsid w:val="00E80782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B78E7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976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2A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10</cp:revision>
  <cp:lastPrinted>2016-05-20T05:47:00Z</cp:lastPrinted>
  <dcterms:created xsi:type="dcterms:W3CDTF">2016-05-19T04:47:00Z</dcterms:created>
  <dcterms:modified xsi:type="dcterms:W3CDTF">2016-05-30T10:31:00Z</dcterms:modified>
</cp:coreProperties>
</file>