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D" w:rsidRPr="00F73DDD" w:rsidRDefault="00F73DDD" w:rsidP="00F73DD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29458E" wp14:editId="605E079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73DDD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F73DD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73DDD" w:rsidRPr="00F73DDD" w:rsidRDefault="00442122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176</w:t>
      </w:r>
      <w:r w:rsidR="00F73DDD"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F73DDD" w:rsidRPr="00F73DDD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F73DDD"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73DDD" w:rsidRPr="00F73DDD" w:rsidRDefault="00F73DDD" w:rsidP="00F73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73DDD" w:rsidRPr="00F73DDD" w:rsidRDefault="00F73DDD" w:rsidP="00F73DD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F73DDD" w:rsidRPr="00F73DDD" w:rsidRDefault="00F73DDD" w:rsidP="00F73DD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27 октября 2017 года</w:t>
      </w:r>
    </w:p>
    <w:p w:rsidR="00151B08" w:rsidRDefault="00151B08" w:rsidP="00151B08">
      <w:pPr>
        <w:spacing w:after="1" w:line="220" w:lineRule="atLeast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151B08" w:rsidRDefault="00151B08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представлении Думе города</w:t>
      </w:r>
    </w:p>
    <w:p w:rsidR="00151B08" w:rsidRDefault="00151B08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 руководителей</w:t>
      </w:r>
    </w:p>
    <w:p w:rsidR="00151B08" w:rsidRDefault="00151B08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предприятий </w:t>
      </w:r>
    </w:p>
    <w:p w:rsidR="00151B08" w:rsidRDefault="00151B08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учреждений</w:t>
      </w:r>
      <w:r w:rsidR="00595ECE">
        <w:rPr>
          <w:rFonts w:ascii="Times New Roman" w:hAnsi="Times New Roman"/>
          <w:sz w:val="28"/>
          <w:szCs w:val="28"/>
        </w:rPr>
        <w:t xml:space="preserve"> города</w:t>
      </w:r>
    </w:p>
    <w:p w:rsidR="00595ECE" w:rsidRDefault="00595ECE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Ханты-Мансийска</w:t>
      </w:r>
    </w:p>
    <w:p w:rsidR="00151B08" w:rsidRDefault="00151B08" w:rsidP="00595ECE">
      <w:pPr>
        <w:spacing w:after="1"/>
        <w:jc w:val="both"/>
        <w:rPr>
          <w:rFonts w:ascii="Times New Roman" w:hAnsi="Times New Roman"/>
          <w:sz w:val="28"/>
          <w:szCs w:val="28"/>
        </w:rPr>
      </w:pPr>
    </w:p>
    <w:p w:rsidR="00151B08" w:rsidRDefault="00151B08" w:rsidP="00595ECE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Решения Думы города Ханты-Мансийска </w:t>
      </w:r>
      <w:r w:rsidR="00595EC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«О представлении Думе города Ханты-Мансийска руководителей муниципальных предприятий и учреждений</w:t>
      </w:r>
      <w:r w:rsidR="00595ECE">
        <w:rPr>
          <w:rFonts w:ascii="Times New Roman" w:hAnsi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/>
          <w:sz w:val="28"/>
          <w:szCs w:val="28"/>
        </w:rPr>
        <w:t xml:space="preserve">», учитывая социально-экономическую значимость муниципальных предприятий и учреждений, руководствуясь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>
        <w:rPr>
          <w:rFonts w:ascii="Times New Roman" w:hAnsi="Times New Roman"/>
          <w:sz w:val="28"/>
          <w:szCs w:val="28"/>
        </w:rPr>
        <w:t xml:space="preserve"> Устава города Ханты-Мансийска, </w:t>
      </w:r>
    </w:p>
    <w:p w:rsidR="00151B08" w:rsidRDefault="00151B08" w:rsidP="00151B08">
      <w:pPr>
        <w:spacing w:after="1" w:line="22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51B08" w:rsidRDefault="00151B08" w:rsidP="00151B08">
      <w:pPr>
        <w:spacing w:after="1" w:line="220" w:lineRule="atLeast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151B08" w:rsidRDefault="00151B08" w:rsidP="00151B08">
      <w:pPr>
        <w:spacing w:after="1" w:line="220" w:lineRule="atLeast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51B08" w:rsidRDefault="00595ECE" w:rsidP="00151B08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Установить, что гражданин</w:t>
      </w:r>
      <w:r w:rsidR="00151B0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назначенный в установленном порядке на </w:t>
      </w:r>
      <w:r w:rsidR="00151B08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ность руководителя муниципального предприятия</w:t>
      </w:r>
      <w:r w:rsidR="00151B0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 учреждения</w:t>
      </w:r>
      <w:r w:rsidR="00151B08">
        <w:rPr>
          <w:rFonts w:ascii="Times New Roman" w:hAnsi="Times New Roman"/>
          <w:sz w:val="28"/>
          <w:szCs w:val="28"/>
        </w:rPr>
        <w:t xml:space="preserve"> города Ханты-Мансийска, </w:t>
      </w:r>
      <w:r>
        <w:rPr>
          <w:rFonts w:ascii="Times New Roman" w:hAnsi="Times New Roman"/>
          <w:sz w:val="28"/>
          <w:szCs w:val="28"/>
        </w:rPr>
        <w:t xml:space="preserve">ранее не занимавший указанные должности, </w:t>
      </w:r>
      <w:r w:rsidR="00151B08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ляе</w:t>
      </w:r>
      <w:r w:rsidR="00151B08">
        <w:rPr>
          <w:rFonts w:ascii="Times New Roman" w:hAnsi="Times New Roman"/>
          <w:sz w:val="28"/>
          <w:szCs w:val="28"/>
        </w:rPr>
        <w:t>тся Думе города Ханты-Мансийска.</w:t>
      </w:r>
      <w:bookmarkStart w:id="0" w:name="P18"/>
      <w:bookmarkEnd w:id="0"/>
    </w:p>
    <w:p w:rsidR="00151B08" w:rsidRDefault="00151B08" w:rsidP="00151B08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Админи</w:t>
      </w:r>
      <w:r w:rsidR="00595ECE">
        <w:rPr>
          <w:rFonts w:ascii="Times New Roman" w:hAnsi="Times New Roman"/>
          <w:sz w:val="28"/>
          <w:szCs w:val="28"/>
        </w:rPr>
        <w:t xml:space="preserve">страция города Ханты-Мансийска, </w:t>
      </w:r>
      <w:r>
        <w:rPr>
          <w:rFonts w:ascii="Times New Roman" w:hAnsi="Times New Roman"/>
          <w:sz w:val="28"/>
          <w:szCs w:val="28"/>
        </w:rPr>
        <w:t>органы Администрации города Ханты-Мансийска, уполномоченные н</w:t>
      </w:r>
      <w:r w:rsidR="00595ECE">
        <w:rPr>
          <w:rFonts w:ascii="Times New Roman" w:hAnsi="Times New Roman"/>
          <w:sz w:val="28"/>
          <w:szCs w:val="28"/>
        </w:rPr>
        <w:t>а заключение трудового договора,</w:t>
      </w:r>
      <w:r>
        <w:rPr>
          <w:rFonts w:ascii="Times New Roman" w:hAnsi="Times New Roman"/>
          <w:sz w:val="28"/>
          <w:szCs w:val="28"/>
        </w:rPr>
        <w:t xml:space="preserve"> представляют в Думу города Ханты-Мансийска информацию о </w:t>
      </w:r>
      <w:r w:rsidR="00B91BAF">
        <w:rPr>
          <w:rFonts w:ascii="Times New Roman" w:hAnsi="Times New Roman"/>
          <w:sz w:val="28"/>
          <w:szCs w:val="28"/>
        </w:rPr>
        <w:t xml:space="preserve">назначенном </w:t>
      </w:r>
      <w:r w:rsidR="00595ECE">
        <w:rPr>
          <w:rFonts w:ascii="Times New Roman" w:hAnsi="Times New Roman"/>
          <w:sz w:val="28"/>
          <w:szCs w:val="28"/>
        </w:rPr>
        <w:t>руководителе муниципального предприятия или учреждения города Ханты-Мансийска (сведения о руководителе, краткая справка 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1BAF">
        <w:rPr>
          <w:rFonts w:ascii="Times New Roman" w:hAnsi="Times New Roman"/>
          <w:sz w:val="28"/>
          <w:szCs w:val="28"/>
        </w:rPr>
        <w:t xml:space="preserve">предыдущей </w:t>
      </w:r>
      <w:r>
        <w:rPr>
          <w:rFonts w:ascii="Times New Roman" w:hAnsi="Times New Roman"/>
          <w:sz w:val="28"/>
          <w:szCs w:val="28"/>
        </w:rPr>
        <w:t>трудовой деятельности).</w:t>
      </w:r>
    </w:p>
    <w:p w:rsidR="0016353F" w:rsidRDefault="00151B08" w:rsidP="0016353F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Информация, указанная в </w:t>
      </w:r>
      <w:hyperlink r:id="rId7" w:anchor="P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Решения, подлежит заслушиванию Думой города Ханты-Мансийска на</w:t>
      </w:r>
      <w:r w:rsidR="0016353F" w:rsidRPr="0016353F">
        <w:rPr>
          <w:rFonts w:ascii="Times New Roman" w:hAnsi="Times New Roman"/>
          <w:sz w:val="28"/>
          <w:szCs w:val="28"/>
        </w:rPr>
        <w:t xml:space="preserve"> </w:t>
      </w:r>
      <w:r w:rsidR="00FF58BC">
        <w:rPr>
          <w:rFonts w:ascii="Times New Roman" w:hAnsi="Times New Roman"/>
          <w:sz w:val="28"/>
          <w:szCs w:val="28"/>
        </w:rPr>
        <w:t>ближайшем после назначения</w:t>
      </w:r>
      <w:r w:rsidR="0016353F">
        <w:rPr>
          <w:rFonts w:ascii="Times New Roman" w:hAnsi="Times New Roman"/>
          <w:sz w:val="28"/>
          <w:szCs w:val="28"/>
        </w:rPr>
        <w:t xml:space="preserve"> руководителя</w:t>
      </w:r>
      <w:r w:rsidR="00595ECE" w:rsidRPr="00595ECE">
        <w:rPr>
          <w:rFonts w:ascii="Times New Roman" w:hAnsi="Times New Roman"/>
          <w:sz w:val="28"/>
          <w:szCs w:val="28"/>
        </w:rPr>
        <w:t xml:space="preserve"> </w:t>
      </w:r>
      <w:r w:rsidR="00595ECE">
        <w:rPr>
          <w:rFonts w:ascii="Times New Roman" w:hAnsi="Times New Roman"/>
          <w:sz w:val="28"/>
          <w:szCs w:val="28"/>
        </w:rPr>
        <w:t>заседании совместной комиссии</w:t>
      </w:r>
      <w:r w:rsidR="0016353F">
        <w:rPr>
          <w:rFonts w:ascii="Times New Roman" w:hAnsi="Times New Roman"/>
          <w:sz w:val="28"/>
          <w:szCs w:val="28"/>
        </w:rPr>
        <w:t xml:space="preserve"> Думы города Ханты-Мансийска.</w:t>
      </w:r>
    </w:p>
    <w:p w:rsidR="00151B08" w:rsidRDefault="00595ECE" w:rsidP="0016353F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муниципального предприятия</w:t>
      </w:r>
      <w:r w:rsidR="00151B0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 учреждения</w:t>
      </w:r>
      <w:r w:rsidR="00151B08">
        <w:rPr>
          <w:rFonts w:ascii="Times New Roman" w:hAnsi="Times New Roman"/>
          <w:sz w:val="28"/>
          <w:szCs w:val="28"/>
        </w:rPr>
        <w:t xml:space="preserve"> города Ханты-Мансийска представляет заместитель Главы города Ханты-Мансийска по курируемой отрасли либо руководитель органа Администрации города Ханты-Мансийска, уполномоченный на заключение</w:t>
      </w:r>
      <w:r>
        <w:rPr>
          <w:rFonts w:ascii="Times New Roman" w:hAnsi="Times New Roman"/>
          <w:sz w:val="28"/>
          <w:szCs w:val="28"/>
        </w:rPr>
        <w:t xml:space="preserve"> трудового договора с указанным</w:t>
      </w:r>
      <w:r w:rsidR="00151B08">
        <w:rPr>
          <w:rFonts w:ascii="Times New Roman" w:hAnsi="Times New Roman"/>
          <w:sz w:val="28"/>
          <w:szCs w:val="28"/>
        </w:rPr>
        <w:t xml:space="preserve"> </w:t>
      </w:r>
      <w:r w:rsidR="0016353F">
        <w:rPr>
          <w:rFonts w:ascii="Times New Roman" w:hAnsi="Times New Roman"/>
          <w:sz w:val="28"/>
          <w:szCs w:val="28"/>
        </w:rPr>
        <w:t>гражданином</w:t>
      </w:r>
      <w:r w:rsidR="00151B08">
        <w:rPr>
          <w:rFonts w:ascii="Times New Roman" w:hAnsi="Times New Roman"/>
          <w:sz w:val="28"/>
          <w:szCs w:val="28"/>
        </w:rPr>
        <w:t>.</w:t>
      </w:r>
    </w:p>
    <w:p w:rsidR="0016353F" w:rsidRDefault="0016353F" w:rsidP="0016353F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муниципального предприятия или учреждения города Ханты-Мансийска может быть приглашен на заседание совместной комиссии, на котором </w:t>
      </w:r>
      <w:r w:rsidR="00B91BAF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буде</w:t>
      </w:r>
      <w:r w:rsidR="00B91BAF">
        <w:rPr>
          <w:rFonts w:ascii="Times New Roman" w:hAnsi="Times New Roman"/>
          <w:sz w:val="28"/>
          <w:szCs w:val="28"/>
        </w:rPr>
        <w:t>т представлен</w:t>
      </w:r>
      <w:r>
        <w:rPr>
          <w:rFonts w:ascii="Times New Roman" w:hAnsi="Times New Roman"/>
          <w:sz w:val="28"/>
          <w:szCs w:val="28"/>
        </w:rPr>
        <w:t>. Депутаты Думы города Ханты-Мансийска вправе задавать назначенному руководителю соответствующие вопросы.</w:t>
      </w:r>
    </w:p>
    <w:p w:rsidR="00151B08" w:rsidRDefault="00151B08" w:rsidP="00151B08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Администрации города Ханты-Мансийска привести муниципальные правовые акты, регулирующие процедуру заключения трудового догово</w:t>
      </w:r>
      <w:r w:rsidR="0016353F">
        <w:rPr>
          <w:rFonts w:ascii="Times New Roman" w:hAnsi="Times New Roman"/>
          <w:sz w:val="28"/>
          <w:szCs w:val="28"/>
        </w:rPr>
        <w:t>ра с руководителем муниципального предприятия</w:t>
      </w:r>
      <w:r w:rsidR="00B91BAF">
        <w:rPr>
          <w:rFonts w:ascii="Times New Roman" w:hAnsi="Times New Roman"/>
          <w:sz w:val="28"/>
          <w:szCs w:val="28"/>
        </w:rPr>
        <w:t>, учреждения</w:t>
      </w:r>
      <w:r>
        <w:rPr>
          <w:rFonts w:ascii="Times New Roman" w:hAnsi="Times New Roman"/>
          <w:sz w:val="28"/>
          <w:szCs w:val="28"/>
        </w:rPr>
        <w:t xml:space="preserve"> города Ханты-Мансийска, в соответствие с настоящим Решением.</w:t>
      </w:r>
    </w:p>
    <w:p w:rsidR="0016353F" w:rsidRDefault="00151B08" w:rsidP="0016353F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</w:t>
      </w:r>
      <w:r w:rsidR="001635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16353F">
        <w:rPr>
          <w:rFonts w:ascii="Times New Roman" w:hAnsi="Times New Roman"/>
          <w:sz w:val="28"/>
          <w:szCs w:val="28"/>
        </w:rPr>
        <w:t>:</w:t>
      </w:r>
    </w:p>
    <w:p w:rsidR="00151B08" w:rsidRDefault="0016353F" w:rsidP="0016353F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</w:t>
      </w:r>
      <w:r w:rsidR="00151B08">
        <w:rPr>
          <w:rFonts w:ascii="Times New Roman" w:hAnsi="Times New Roman"/>
          <w:sz w:val="28"/>
          <w:szCs w:val="28"/>
        </w:rPr>
        <w:t xml:space="preserve"> 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от 01 октября 2012 года №285-</w:t>
      </w:r>
      <w:r>
        <w:rPr>
          <w:rFonts w:ascii="Times New Roman" w:eastAsia="BatangChe" w:hAnsi="Times New Roman"/>
          <w:sz w:val="28"/>
          <w:szCs w:val="28"/>
          <w:lang w:val="en-US"/>
        </w:rPr>
        <w:t>V</w:t>
      </w:r>
      <w:r w:rsidRPr="0012262D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РД «О представлении Думе города Ханты-Мансийска граждан, претендующих занимать должность руководителя муниципальных предприятий и учреждений города Ханты-Мансийска</w:t>
      </w:r>
      <w:r w:rsidRPr="00A756A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6353F" w:rsidRDefault="0016353F" w:rsidP="00151B08">
      <w:pPr>
        <w:spacing w:after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пункт 3 Решения Думы города Ханты-Мансийска от 22 февраля 2017 года №90-</w:t>
      </w:r>
      <w:r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5726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РД «О внесении изменений в отдельные решения Думы города Ханты-Мансийска».</w:t>
      </w:r>
    </w:p>
    <w:p w:rsidR="00151B08" w:rsidRDefault="00151B08" w:rsidP="00151B08">
      <w:pPr>
        <w:spacing w:after="1"/>
        <w:jc w:val="both"/>
        <w:rPr>
          <w:rFonts w:ascii="Times New Roman" w:hAnsi="Times New Roman"/>
          <w:sz w:val="28"/>
          <w:szCs w:val="28"/>
        </w:rPr>
      </w:pPr>
    </w:p>
    <w:p w:rsidR="00151B08" w:rsidRDefault="00151B08" w:rsidP="00151B08">
      <w:pPr>
        <w:spacing w:after="1"/>
        <w:jc w:val="both"/>
        <w:rPr>
          <w:rFonts w:ascii="Times New Roman" w:hAnsi="Times New Roman"/>
          <w:sz w:val="28"/>
          <w:szCs w:val="28"/>
        </w:rPr>
      </w:pPr>
    </w:p>
    <w:p w:rsidR="00F73DDD" w:rsidRPr="00F73DDD" w:rsidRDefault="00F73DDD" w:rsidP="00F73DD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F73DDD" w:rsidRPr="00F73DDD" w:rsidRDefault="00F73DDD" w:rsidP="00F73DD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73DD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F73DDD" w:rsidRPr="00F73DDD" w:rsidRDefault="00F73DDD" w:rsidP="00F73DD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73DDD" w:rsidRPr="00F73DDD" w:rsidRDefault="00F73DDD" w:rsidP="00F73DD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73DDD" w:rsidRPr="00F73DDD" w:rsidRDefault="00442122" w:rsidP="00F73DDD">
      <w:pPr>
        <w:spacing w:after="0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27 октября </w:t>
      </w:r>
      <w:bookmarkStart w:id="1" w:name="_GoBack"/>
      <w:bookmarkEnd w:id="1"/>
      <w:r w:rsidR="00F73DDD" w:rsidRPr="00F73DD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151B08" w:rsidRDefault="00151B08" w:rsidP="00151B08">
      <w:pPr>
        <w:spacing w:after="1"/>
        <w:jc w:val="both"/>
        <w:rPr>
          <w:rFonts w:ascii="Times New Roman" w:hAnsi="Times New Roman"/>
          <w:sz w:val="28"/>
          <w:szCs w:val="28"/>
        </w:rPr>
      </w:pPr>
    </w:p>
    <w:sectPr w:rsidR="00151B08" w:rsidSect="00CB397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36"/>
    <w:rsid w:val="00151B08"/>
    <w:rsid w:val="0016353F"/>
    <w:rsid w:val="00362636"/>
    <w:rsid w:val="004256C4"/>
    <w:rsid w:val="00442122"/>
    <w:rsid w:val="0049699B"/>
    <w:rsid w:val="00595ECE"/>
    <w:rsid w:val="005D1093"/>
    <w:rsid w:val="0089184A"/>
    <w:rsid w:val="00B91BAF"/>
    <w:rsid w:val="00CB3975"/>
    <w:rsid w:val="00E97A58"/>
    <w:rsid w:val="00F73DDD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B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B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truzhenkoj\Desktop\Documents\&#1055;&#1088;&#1086;&#1077;&#1082;&#1090;&#1099;%20&#1056;&#1077;&#1096;&#1077;&#1085;&#1080;&#1081;%20&#1044;&#1091;&#1084;&#1099;%20&#1075;&#1086;&#1088;&#1086;&#1076;&#1072;\&#1042;&#1085;&#1077;&#1089;&#1077;&#1085;&#1080;&#1077;%20&#1080;&#1079;&#1084;&#1077;&#1085;&#1077;&#1085;&#1080;&#1081;%20&#1074;%20&#1086;&#1090;&#1076;&#1077;&#1083;&#1100;&#1085;&#1099;&#1077;%20&#1088;&#1077;&#1096;&#1077;&#1085;&#1080;&#1103;\&#1048;&#1079;&#1084;&#1077;&#1085;&#1077;&#1085;&#1080;&#1103;%20&#1074;%20&#1056;&#1077;&#1096;&#8470;285-V%20&#1056;&#1044;%20&#1087;&#1088;&#1077;&#1076;&#1089;&#1090;&#1072;&#1074;&#1083;&#1077;&#1085;&#1080;&#1077;%20&#1088;&#1091;&#1082;&#1086;&#1074;&#1086;&#1076;\&#1056;&#1077;&#1096;&#1077;&#1085;&#1080;&#1077;%20&#8470;285%20&#1072;&#1082;&#1090;%20&#1088;&#1077;&#1076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AA9D9319E22DBC76AF0194CC4E8DEB8FF7E6FA80CF4B869B90088BE9937E423DDCB7E495C3E4D7FF90994D0Ci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7</cp:revision>
  <cp:lastPrinted>2017-10-17T09:04:00Z</cp:lastPrinted>
  <dcterms:created xsi:type="dcterms:W3CDTF">2017-10-17T05:35:00Z</dcterms:created>
  <dcterms:modified xsi:type="dcterms:W3CDTF">2017-10-27T09:18:00Z</dcterms:modified>
</cp:coreProperties>
</file>