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46" w:rsidRDefault="008F0446" w:rsidP="0085511E">
      <w:pPr>
        <w:spacing w:after="0" w:line="240" w:lineRule="auto"/>
        <w:jc w:val="center"/>
        <w:rPr>
          <w:rFonts w:ascii="Times New Roman" w:eastAsia="Times New Roman" w:hAnsi="Times New Roman" w:cs="Times New Roman"/>
          <w:b/>
          <w:bCs/>
          <w:sz w:val="24"/>
          <w:szCs w:val="24"/>
          <w:lang w:eastAsia="ru-RU"/>
        </w:rPr>
      </w:pPr>
    </w:p>
    <w:p w:rsidR="0085511E" w:rsidRPr="0085511E" w:rsidRDefault="0085511E" w:rsidP="0085511E">
      <w:pPr>
        <w:spacing w:after="0" w:line="240" w:lineRule="auto"/>
        <w:jc w:val="center"/>
        <w:rPr>
          <w:rFonts w:ascii="Times New Roman" w:eastAsia="Times New Roman" w:hAnsi="Times New Roman" w:cs="Times New Roman"/>
          <w:sz w:val="24"/>
          <w:szCs w:val="24"/>
          <w:lang w:eastAsia="ru-RU"/>
        </w:rPr>
      </w:pPr>
      <w:r w:rsidRPr="0085511E">
        <w:rPr>
          <w:rFonts w:ascii="Times New Roman" w:eastAsia="Times New Roman" w:hAnsi="Times New Roman" w:cs="Times New Roman"/>
          <w:b/>
          <w:bCs/>
          <w:sz w:val="24"/>
          <w:szCs w:val="24"/>
          <w:lang w:eastAsia="ru-RU"/>
        </w:rPr>
        <w:t xml:space="preserve">ПОЛОЖЕНИЕ </w:t>
      </w:r>
      <w:r w:rsidRPr="0085511E">
        <w:rPr>
          <w:rFonts w:ascii="Times New Roman" w:eastAsia="Times New Roman" w:hAnsi="Times New Roman" w:cs="Times New Roman"/>
          <w:b/>
          <w:bCs/>
          <w:sz w:val="24"/>
          <w:szCs w:val="24"/>
          <w:lang w:eastAsia="ru-RU"/>
        </w:rPr>
        <w:br/>
        <w:t>о конкурсе управленцев «Лидеры России»</w:t>
      </w:r>
    </w:p>
    <w:p w:rsidR="0085511E" w:rsidRPr="0085511E" w:rsidRDefault="0085511E" w:rsidP="0085511E">
      <w:pPr>
        <w:spacing w:after="0" w:line="240" w:lineRule="auto"/>
        <w:rPr>
          <w:rFonts w:ascii="Times New Roman" w:eastAsia="Times New Roman" w:hAnsi="Times New Roman" w:cs="Times New Roman"/>
          <w:b/>
          <w:bCs/>
          <w:sz w:val="24"/>
          <w:szCs w:val="24"/>
          <w:lang w:eastAsia="ru-RU"/>
        </w:rPr>
      </w:pPr>
    </w:p>
    <w:p w:rsidR="004F6720" w:rsidRDefault="0085511E" w:rsidP="004F6720">
      <w:pPr>
        <w:spacing w:after="0" w:line="240" w:lineRule="auto"/>
        <w:jc w:val="both"/>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1. Общие положения</w:t>
      </w:r>
    </w:p>
    <w:p w:rsidR="00CA190F" w:rsidRDefault="00CA190F"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1.1. Данное Положение определяет цель, задачи, категории участников и порядок проведения Конкурса управленцев «Лидеры России» (далее - Конкурс) в 20</w:t>
      </w:r>
      <w:r w:rsidR="00A7127C">
        <w:rPr>
          <w:rFonts w:ascii="Times New Roman" w:eastAsia="Times New Roman" w:hAnsi="Times New Roman" w:cs="Times New Roman"/>
          <w:sz w:val="24"/>
          <w:szCs w:val="24"/>
          <w:lang w:eastAsia="ru-RU"/>
        </w:rPr>
        <w:t>20</w:t>
      </w:r>
      <w:r w:rsidRPr="0085511E">
        <w:rPr>
          <w:rFonts w:ascii="Times New Roman" w:eastAsia="Times New Roman" w:hAnsi="Times New Roman" w:cs="Times New Roman"/>
          <w:sz w:val="24"/>
          <w:szCs w:val="24"/>
          <w:lang w:eastAsia="ru-RU"/>
        </w:rPr>
        <w:t>-202</w:t>
      </w:r>
      <w:r w:rsidR="00A7127C">
        <w:rPr>
          <w:rFonts w:ascii="Times New Roman" w:eastAsia="Times New Roman" w:hAnsi="Times New Roman" w:cs="Times New Roman"/>
          <w:sz w:val="24"/>
          <w:szCs w:val="24"/>
          <w:lang w:eastAsia="ru-RU"/>
        </w:rPr>
        <w:t>1</w:t>
      </w:r>
      <w:r w:rsidRPr="0085511E">
        <w:rPr>
          <w:rFonts w:ascii="Times New Roman" w:eastAsia="Times New Roman" w:hAnsi="Times New Roman" w:cs="Times New Roman"/>
          <w:sz w:val="24"/>
          <w:szCs w:val="24"/>
          <w:lang w:eastAsia="ru-RU"/>
        </w:rPr>
        <w:t xml:space="preserve"> гг.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1.2. Официальный интернет-сайт Конкурса: </w:t>
      </w:r>
      <w:hyperlink r:id="rId6" w:tgtFrame="_blank" w:history="1">
        <w:proofErr w:type="spellStart"/>
        <w:r w:rsidRPr="0085511E">
          <w:rPr>
            <w:rFonts w:ascii="Times New Roman" w:eastAsia="Times New Roman" w:hAnsi="Times New Roman" w:cs="Times New Roman"/>
            <w:color w:val="0000FF"/>
            <w:sz w:val="24"/>
            <w:szCs w:val="24"/>
            <w:u w:val="single"/>
            <w:lang w:eastAsia="ru-RU"/>
          </w:rPr>
          <w:t>лидерыроссии.рф</w:t>
        </w:r>
        <w:proofErr w:type="spellEnd"/>
      </w:hyperlink>
      <w:r w:rsidRPr="0085511E">
        <w:rPr>
          <w:rFonts w:ascii="Times New Roman" w:eastAsia="Times New Roman" w:hAnsi="Times New Roman" w:cs="Times New Roman"/>
          <w:sz w:val="24"/>
          <w:szCs w:val="24"/>
          <w:lang w:eastAsia="ru-RU"/>
        </w:rPr>
        <w:t xml:space="preserve"> (далее - Сайт).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1.3. Официальным языком Конкурса является русский.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2. Цель и задачи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2.1. Целью Конкурса является поиск, развитие и поддержка перспективных руководителей, обладающих высоким уровнем развития лидерских качеств </w:t>
      </w:r>
      <w:r w:rsidR="004F6720">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управленческих компетенций.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2.2. Задачами Конкурса являются: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формирование у участников компетенций в сфере управления, в том числе через прохождение обучения и получение обратной связи от экспертов;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б) создание коммуникационной площадки для обмена опытом между участниками, содействия их дальнейшему развитию и распространению лучших практик.</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2.3. Проведение Конкурса базируется на следующих принципах: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открытость;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объективность;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прозрачность.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3. Участники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3.1. Условиями участия в Конкурсе являются: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возраст до 55 лет включительно, если иное не установлено соответствующей специализацией;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опыт управления не менее двух лет - возраст участников по 35 лет включительно; опыт управления не менее пяти лет - возраст участников от 36 до 55 лет включительно;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для лиц, не являющихся гражданами Российской Федерации, дополнительным условием является согласие и готовность жить и работать в Российской Федерации или работать в зарубежных представительствах органов государственной власти Российской Федерации, а также зарубежных подразделениях российских коммерческих и некоммерческих организаций.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г) для участников специализаций могут быть установлены дополнительные требования, в соответствии с условиями специализаций (возрастные ограничения, наличие профильного образования, опыт управления в сфере специализации, участие в профильной деятельности специализации, наличие публикаций профильной деятельности специализации);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3.2. Финалисты и победители Конкурса прошлых периодов имеют право участвовать только в специализациях, без права выхода в суперфинал (финал) Конкурса.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4. Принципы оценки участников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4.1. Критерием оценки участников является уровень проявления ими общих знаний, интеллектуальных способностей, управленческого потенциала, лидерских качеств и профессиональных компетенций в ходе выполнения заданий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4.2. В ходе Конкурса участники выполняют задания и проходят комплексную оценку общих знаний, интеллектуальных способностей, управленческого потенциала, лидерских качеств и профессиональных компетенций (запись </w:t>
      </w:r>
      <w:proofErr w:type="spellStart"/>
      <w:r w:rsidRPr="0085511E">
        <w:rPr>
          <w:rFonts w:ascii="Times New Roman" w:eastAsia="Times New Roman" w:hAnsi="Times New Roman" w:cs="Times New Roman"/>
          <w:sz w:val="24"/>
          <w:szCs w:val="24"/>
          <w:lang w:eastAsia="ru-RU"/>
        </w:rPr>
        <w:t>видеоинтервью</w:t>
      </w:r>
      <w:proofErr w:type="spellEnd"/>
      <w:r w:rsidRPr="0085511E">
        <w:rPr>
          <w:rFonts w:ascii="Times New Roman" w:eastAsia="Times New Roman" w:hAnsi="Times New Roman" w:cs="Times New Roman"/>
          <w:sz w:val="24"/>
          <w:szCs w:val="24"/>
          <w:lang w:eastAsia="ru-RU"/>
        </w:rPr>
        <w:t xml:space="preserve">, тестирование, оценочная конференция, выполнение социального проекта, прохождение интервью и др.). </w:t>
      </w: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По результатам выполнения заданий участник получает баллы, формирующие значения его индивидуального рейтинга.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4.3. Победителями каждого этапа Конкурса становятся участники, имеющие наиболее высокие значения рейтинга.</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5. Порядок проведения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 Конкурс состоит из следующих этапов: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регистрация участников;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дистанционный этап;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региональные полуфиналы, полуфиналы и финалы специализаций;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г) выполнение социального проекта «Сердце лидера»;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д) суперфинал (финал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5.2. Для участия в Конкурсе необходимо не позднее даты начала дистанционного этапа пройти электронную регистрацию Конкурса «Лидеры России 2020», включающую создание личного кабинета на сайте Конкурса, загрузку записи </w:t>
      </w:r>
      <w:proofErr w:type="spellStart"/>
      <w:r w:rsidRPr="0085511E">
        <w:rPr>
          <w:rFonts w:ascii="Times New Roman" w:eastAsia="Times New Roman" w:hAnsi="Times New Roman" w:cs="Times New Roman"/>
          <w:sz w:val="24"/>
          <w:szCs w:val="24"/>
          <w:lang w:eastAsia="ru-RU"/>
        </w:rPr>
        <w:t>видеоинтервью</w:t>
      </w:r>
      <w:proofErr w:type="spellEnd"/>
      <w:r w:rsidRPr="0085511E">
        <w:rPr>
          <w:rFonts w:ascii="Times New Roman" w:eastAsia="Times New Roman" w:hAnsi="Times New Roman" w:cs="Times New Roman"/>
          <w:sz w:val="24"/>
          <w:szCs w:val="24"/>
          <w:lang w:eastAsia="ru-RU"/>
        </w:rPr>
        <w:t xml:space="preserve"> </w:t>
      </w:r>
      <w:r w:rsidR="004F6720">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заполнение анкеты, выбор специализации(-й) (опционально). Электронная ссылка для регистрации размещена на Сайте.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5.3. Своей регистрацией на Сайте участник Конкурса подтверждает, что ознакомился </w:t>
      </w:r>
      <w:r w:rsidR="004F6720">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полностью согласен с настоящим Положением (правилами проведения Конкурса), политикой обработки персональных данных при проведении Конкурса, а также дает согласие на обработку его персональных данных, использование видео- </w:t>
      </w:r>
      <w:r w:rsidR="004F6720">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аудиоматериалов.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5.4. Участники обязаны указывать достоверную информацию при регистрации </w:t>
      </w:r>
      <w:r w:rsidR="002D7738">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поддерживать актуальность на протяжении Конкурса. Смена округа, указанного при регистрации в ходе проведения Конкурса не допускается. Указание недостоверной информации является основанием для дисквалификации участника. Оператор оставляет за собой право потребовать подтверждение указанных участником в анкете данных, </w:t>
      </w:r>
      <w:r w:rsidR="002D7738">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в том числе, связавшись с участниками или третьими лицами по электронной почте или телефону.</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5.5. Каждый участник Конкурса может зарегистрироваться на Конкурс только однократно. Многократная регистрация одним лицом не допускается.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5.6. Участник Конкурса при регистрации должен ознакомиться с настоящим Положением. Если участник Конкурса участвует в Конкурсе повторно, ему также необходимо актуализировать свои данные и подтвердить участие.</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5.7. На этапе регистрации участник Конкурса может принять решение об участии </w:t>
      </w:r>
      <w:r w:rsidR="002D7738">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в нескольких специализациях. Участник, принявший решение об участии в нескольких специализациях, должен расставить их по приоритету.</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5.8. Участники Конкурса самостоятельно несут ответственность за свои технические устройства и доступ к сети «Интернет», которые они используют в ходе выполнения заданий Конкурса (в том числе неисправность/поломки технических средств либо сбои в подключении к сети «Интернет»).</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5.9. </w:t>
      </w:r>
      <w:r w:rsidRPr="0085511E">
        <w:rPr>
          <w:rFonts w:ascii="Times New Roman" w:eastAsia="Times New Roman" w:hAnsi="Times New Roman" w:cs="Times New Roman"/>
          <w:b/>
          <w:bCs/>
          <w:sz w:val="24"/>
          <w:szCs w:val="24"/>
          <w:lang w:eastAsia="ru-RU"/>
        </w:rPr>
        <w:t>Дистанционный этап</w:t>
      </w:r>
      <w:r w:rsidRPr="0085511E">
        <w:rPr>
          <w:rFonts w:ascii="Times New Roman" w:eastAsia="Times New Roman" w:hAnsi="Times New Roman" w:cs="Times New Roman"/>
          <w:sz w:val="24"/>
          <w:szCs w:val="24"/>
          <w:lang w:eastAsia="ru-RU"/>
        </w:rPr>
        <w:t xml:space="preserve"> проводится в режиме онлайн с соблюдением следующих условий: </w:t>
      </w: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для прохождения дистанционного этапа допускаются участники, выполнившие в срок все условия предыдущего этапа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проходят тестирование для оценки их способностей, личных качеств, профессионального и управленческого потенциала;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дистанционный этап состоит из нескольких обязательных блоков тестирования </w:t>
      </w:r>
      <w:r w:rsidR="002D7738">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дистанционного этапа социального проекта «Сердце лидера»;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участникам могут предлагаться необязательные тесты с явным указанием, что прохождение тестов или отказ от них никак не влияет на отбор в Конкурсе;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показавшие по результатам прохождения тестов блока наиболее высокие результаты среди участников федерального округа (определенного на основании информации указанной участником на этапе регистрации участников), специализации (определенной на основании информации указанной участником на этапе регистрации участников), допускаются к выполнению следующего блока;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 результатам дистанционного этапа определяются значения индивидуального рейтинга каждого участника на данном этапе, отдельно по каждому федеральному округу,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организатор оставляет за собой право допустить </w:t>
      </w:r>
      <w:proofErr w:type="spellStart"/>
      <w:r w:rsidRPr="0085511E">
        <w:rPr>
          <w:rFonts w:ascii="Times New Roman" w:eastAsia="Times New Roman" w:hAnsi="Times New Roman" w:cs="Times New Roman"/>
          <w:sz w:val="24"/>
          <w:szCs w:val="24"/>
          <w:lang w:eastAsia="ru-RU"/>
        </w:rPr>
        <w:t>недисквалифицированных</w:t>
      </w:r>
      <w:proofErr w:type="spellEnd"/>
      <w:r w:rsidRPr="0085511E">
        <w:rPr>
          <w:rFonts w:ascii="Times New Roman" w:eastAsia="Times New Roman" w:hAnsi="Times New Roman" w:cs="Times New Roman"/>
          <w:sz w:val="24"/>
          <w:szCs w:val="24"/>
          <w:lang w:eastAsia="ru-RU"/>
        </w:rPr>
        <w:t xml:space="preserve"> участников очных полуфиналов предыдущих сезонов к участию во втором блоке дистанционного этапа;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получают приглашение для участия в очных мероприятиях специализаций в соответствии с установленным приоритетом специализации на этапе регистрации;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 результатам дистанционного этапа участнику может прийти приглашение для участия не более чем в двух очных этапах: один региональный полуфинал, один полуфинал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5.10. </w:t>
      </w:r>
      <w:r w:rsidRPr="0085511E">
        <w:rPr>
          <w:rFonts w:ascii="Times New Roman" w:eastAsia="Times New Roman" w:hAnsi="Times New Roman" w:cs="Times New Roman"/>
          <w:b/>
          <w:bCs/>
          <w:sz w:val="24"/>
          <w:szCs w:val="24"/>
          <w:lang w:eastAsia="ru-RU"/>
        </w:rPr>
        <w:t xml:space="preserve">Региональные полуфиналы </w:t>
      </w:r>
      <w:r w:rsidRPr="0085511E">
        <w:rPr>
          <w:rFonts w:ascii="Times New Roman" w:eastAsia="Times New Roman" w:hAnsi="Times New Roman" w:cs="Times New Roman"/>
          <w:sz w:val="24"/>
          <w:szCs w:val="24"/>
          <w:lang w:eastAsia="ru-RU"/>
        </w:rPr>
        <w:t xml:space="preserve">проводятся в форме очных мероприятий в одном из городов каждого федерального округа Российской Федерации с соблюдением следующих условий: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перед началом каждого регионального полуфинала всем участникам, успешно выполнившим дистанционный этап и получившим право участия в региональном этапе, проводится обязательное контрольное (проверочное) компьютерное тестирование по тестам дистанционного этапа в присутствии экспертов-наблюдателей. Если результаты контрольного тестирования ниже проходного балла для данного регионального полуфинала, участник не допускается к региональному полуфиналу;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общее количество участников региональных полуфиналов - не более 3300 человек зарегистрировавшихся на Конкурс и получивших по итогам дистанционного этапа наиболее высокие значения рейтинга;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организаторы оставляют за собой право увеличить или уменьшить число участников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в региональном полуфинале или организовать два и более полуфинала по одному региону пропорционально количеству участников дистанционного этапа в данном федеральном округе;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проходят комплексную оценку управленческих компетенций, выполняя задания (индивидуальные и в группах);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результаты прохождения оценки определяют значения индивидуального рейтинга каждого участника по итогам данного этапа;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4F6720" w:rsidP="004F67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5511E" w:rsidRPr="0085511E">
        <w:rPr>
          <w:rFonts w:ascii="Times New Roman" w:eastAsia="Times New Roman" w:hAnsi="Times New Roman" w:cs="Times New Roman"/>
          <w:sz w:val="24"/>
          <w:szCs w:val="24"/>
          <w:lang w:eastAsia="ru-RU"/>
        </w:rPr>
        <w:t xml:space="preserve"> победители региональных полуфиналов определяются отдельно по каждому федеральному округу на основании индивидуальных рейтингов участников;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в ходе региональных полуфиналов проводятся обучающие и коммуникационные мероприятия с приглашенными экспертами; </w:t>
      </w:r>
      <w:r w:rsidRPr="0085511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br/>
        <w:t xml:space="preserve">- расходы, связанные с проездом к месту проведения регионального полуфинала, размещением и питанием, участники Конкурса несут самостоятельно. Организатор оставляет за собой право организации питания участников Конкурса во время проведения очных мероприятий своими силами и средствами.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b/>
          <w:bCs/>
          <w:sz w:val="24"/>
          <w:szCs w:val="24"/>
          <w:lang w:eastAsia="ru-RU"/>
        </w:rPr>
        <w:t>Полуфиналы специализаций</w:t>
      </w:r>
      <w:r w:rsidRPr="0085511E">
        <w:rPr>
          <w:rFonts w:ascii="Times New Roman" w:eastAsia="Times New Roman" w:hAnsi="Times New Roman" w:cs="Times New Roman"/>
          <w:sz w:val="24"/>
          <w:szCs w:val="24"/>
          <w:lang w:eastAsia="ru-RU"/>
        </w:rPr>
        <w:t xml:space="preserve"> проводятся в крупных городах Российской Федерации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с соблюдением следующих условий: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 приглашается в полуфинал специализации на основе установленного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им приоритета специализаций на этапе регистрации;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перед началом каждого полуфинала специализации всем приглашенным участникам, успешно выполнившим дистанционный этап и получившим право участия в очном этапе, проводится обязательное контрольное (проверочное) компьютерное тестирование по тестам дистанционного этапа в присутствии экспертов-наблюдателей. Если результаты контрольного тестирования ниже проходного балла для данного полуфинала специализации, участник не допускается к полуфиналу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общее количество участников каждого полуфинала специализации - не более 300 человек из тех, кто получил по итогам дистанционного этапа наиболее высокие значения рейтинга;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организаторы оставляют за собой право увеличить или уменьшить число участников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в полуфинале специализации или организовать два и более полуфинала по одной специализации пропорционально количеству участников дистанционного этапа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в данной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проходят комплексную оценку профессиональных и управленческих компетенций, выполняя задания (индивидуальные и в группах);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результаты прохождения оценки определяют значения индивидуального рейтинга каждого участника по итогам данного этапа;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победители полуфиналов специализации определяются отдельно по каждой специализации на основании индивидуальных рейтингов участников;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в ходе полуфиналов специализации проводятся обучающие и коммуникационные мероприятия с приглашенными экспертами;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расходы, связанные с проездом к месту проведения полуфиналов специализации, размещением и питанием, участники Конкурса несут самостоятельно. Организатор оставляет за собой право организации питания участников Конкурса во время проведения очных мероприятий своими силами и средствами.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5.11. По итогам региональных и полуфиналов специализации формируются «листы ожидания» из участников, имеющих высокие значения рейтинга, но не попавших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в число финалистов из-за ограничения числа участников финала. В случае если финалист из данного федерального округа отказался или не смог принять участие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в финале, он может быть заменен участником с наибольшим рейтингом из «листа ожидания».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5.12. </w:t>
      </w:r>
      <w:r w:rsidRPr="0085511E">
        <w:rPr>
          <w:rFonts w:ascii="Times New Roman" w:eastAsia="Times New Roman" w:hAnsi="Times New Roman" w:cs="Times New Roman"/>
          <w:b/>
          <w:bCs/>
          <w:sz w:val="24"/>
          <w:szCs w:val="24"/>
          <w:lang w:eastAsia="ru-RU"/>
        </w:rPr>
        <w:t>Финалы специализаций</w:t>
      </w:r>
      <w:r w:rsidRPr="0085511E">
        <w:rPr>
          <w:rFonts w:ascii="Times New Roman" w:eastAsia="Times New Roman" w:hAnsi="Times New Roman" w:cs="Times New Roman"/>
          <w:sz w:val="24"/>
          <w:szCs w:val="24"/>
          <w:lang w:eastAsia="ru-RU"/>
        </w:rPr>
        <w:t xml:space="preserve"> проводятся в крупных городах Российской Федерации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с соблюдением следующих условий: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в финале участвуют не более 150 победителей полуфиналов специализаций;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проходят комплексную оценку деловых и личностных качеств, выполняя индивидуальные задания и работая в группах;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в ходе финалов специализаций проводятся обучающие и коммуникационные мероприятия с приглашенными экспертами;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результаты прохождения оценочных мероприятий определяют значения индивидуального рейтинга каждого участника;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победителями финала специализаций становятся участники, получившие наиболее высокие значения рейтинга по итогам финальных заданий; победители специализации, набравшие наиболее высокие значения приглашаются в суперфинал Конкурса при условии соблюдения п.5.14, не менее 10 участников от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победитель специализации, приглашенный в суперфинал (финал Конкурса), имеет право отказаться от участия с сохранением всех призов и наград специализации,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но лишаясь призов и наград участников суперфинала (финала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призы и награды победителям специализации устанавливаются и предоставляются партнерами специализации;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расходы, связанные с проездом к месту проведения финала специализации, размещением и питанием, участники несут самостоятельно. Организатор оставляет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за собой право организации питания участников Конкурса во время проведения очных мероприятий своими силами и средствами.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5.13. Участник получивший приглашение и подтвердивший участие в нескольких очных полуфиналах: региональном и специализации, обязан принять участие в обоих мероприятиях. Если участник не принимает участие в одном из очных этапов, это является основанием для отказа в участии в суперфинале, даже если по другому полуфиналу полученный рейтинг позволяет принять в нем участие. В случае неявки или отказа от участия во втором полуфинале по уважительной причине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и предоставления подтверждающих документов Наблюдательный совет Конкурса может принять решение о допуске в суперфинал (финал Конкурса)</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5.14. </w:t>
      </w:r>
      <w:r w:rsidRPr="0085511E">
        <w:rPr>
          <w:rFonts w:ascii="Times New Roman" w:eastAsia="Times New Roman" w:hAnsi="Times New Roman" w:cs="Times New Roman"/>
          <w:b/>
          <w:bCs/>
          <w:sz w:val="24"/>
          <w:szCs w:val="24"/>
          <w:lang w:eastAsia="ru-RU"/>
        </w:rPr>
        <w:t xml:space="preserve">Суперфинал </w:t>
      </w:r>
      <w:r w:rsidRPr="0085511E">
        <w:rPr>
          <w:rFonts w:ascii="Times New Roman" w:eastAsia="Times New Roman" w:hAnsi="Times New Roman" w:cs="Times New Roman"/>
          <w:sz w:val="24"/>
          <w:szCs w:val="24"/>
          <w:lang w:eastAsia="ru-RU"/>
        </w:rPr>
        <w:t xml:space="preserve">(финал Конкурса) конкурса проводится с соблюдением следующих условий: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в суперфинале (финале Конкурса) участвуют до 300 победителей региональных полуфиналов и финалов специализаций;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для участия в суперфинале (финале Конкурса) необходимо реализовать социальный проект «Сердце лидера» и загрузить отчет о его выполнении в личный кабинет участника;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участники проходят комплексную оценку деловых и личностных качеств, выполняя индивидуальные задания и работая в группах;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результаты прохождения оценочных мероприятий определяют значения индивидуального рейтинга каждого участника;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победителями Конкурса становятся участники, получившие наиболее высокие значения рейтинга по итогам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расходы, связанные с проездом к месту проведения суперфинала (финала) Конкурса, размещением и питанием, участники несут самостоятельно. Организатор оставляет за собой право организации питания участников Конкурса во время проведения очных мероприятий своими силами и средствами.</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5.15. Призы и награды участникам суперфинала (финала)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Участникам суперфинала (финала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грант (поощрение) на один миллион рублей для прохождения образовательных программ;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возможность включения в программу развития управленческого кадрового резерва;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 Победителям суперфинала (финала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участие в программе наставничества с ведущими руководителями органов государственной власти и бизнес-сообщества;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предоставление права однократного участия в ежегодном Петербургском международном экономическом форуме.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6. Наблюдательный совет Конкурса</w:t>
      </w:r>
    </w:p>
    <w:p w:rsidR="004F6720" w:rsidRDefault="004F6720" w:rsidP="004F6720">
      <w:pPr>
        <w:spacing w:after="0" w:line="240" w:lineRule="auto"/>
        <w:jc w:val="both"/>
        <w:rPr>
          <w:rFonts w:ascii="Times New Roman" w:eastAsia="Times New Roman" w:hAnsi="Times New Roman" w:cs="Times New Roman"/>
          <w:b/>
          <w:bCs/>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6.1. Наблюдательный совет Конкурса формируется для содействия достижению целей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и решению задач Конкурса.</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6.2. Наблюдательный совет выполняет следующие функции: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контролирует соблюдение правил проведения Конкурса, а также объективность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беспристрастность определения победителей;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содействует поддержанию высокой репутации Конкурса. </w:t>
      </w:r>
    </w:p>
    <w:p w:rsidR="004F6720" w:rsidRDefault="004F6720" w:rsidP="004F6720">
      <w:pPr>
        <w:spacing w:after="0" w:line="240" w:lineRule="auto"/>
        <w:jc w:val="both"/>
        <w:rPr>
          <w:rFonts w:ascii="Times New Roman" w:eastAsia="Times New Roman" w:hAnsi="Times New Roman" w:cs="Times New Roman"/>
          <w:sz w:val="24"/>
          <w:szCs w:val="24"/>
          <w:lang w:eastAsia="ru-RU"/>
        </w:rPr>
      </w:pPr>
    </w:p>
    <w:p w:rsidR="004F6720" w:rsidRDefault="0085511E" w:rsidP="004F6720">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6.3. Членами Наблюдательного совета могут быть граждане Российской Федерации, имеющие выдающиеся достижения в области государственной и общественной деятельности, предпринимательства, науки, культуры и спорта.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7. Экспертный совет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7.1. Экспертный совет Конкурса формируется в следующих целях: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а) обеспечение качества используемых методов оценки;</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рассмотрение апелляций участников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7.2. В состав Экспертного совета входят представители профессиональных организаций, государственных структур, общественных объединений, науки и бизнеса, а также эксперты в области оценки персонала.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7.3. В случае несогласия с результатами оценки задания участник имеет право подать апелляцию в Апелляционную комиссию Конкурса. Апелляция подается в течение 3-х календарных дней после публикации на Сайте информации о результатах этапа Конкурса. Правила подачи апелляций участниками Конкурса </w:t>
      </w:r>
      <w:hyperlink r:id="rId7" w:tgtFrame="_blank" w:history="1">
        <w:r w:rsidRPr="0085511E">
          <w:rPr>
            <w:rFonts w:ascii="Times New Roman" w:eastAsia="Times New Roman" w:hAnsi="Times New Roman" w:cs="Times New Roman"/>
            <w:color w:val="0000FF"/>
            <w:sz w:val="24"/>
            <w:szCs w:val="24"/>
            <w:u w:val="single"/>
            <w:lang w:eastAsia="ru-RU"/>
          </w:rPr>
          <w:t>опубликованы на Сайте</w:t>
        </w:r>
      </w:hyperlink>
      <w:r w:rsidRPr="0085511E">
        <w:rPr>
          <w:rFonts w:ascii="Times New Roman" w:eastAsia="Times New Roman" w:hAnsi="Times New Roman" w:cs="Times New Roman"/>
          <w:sz w:val="24"/>
          <w:szCs w:val="24"/>
          <w:lang w:eastAsia="ru-RU"/>
        </w:rPr>
        <w:t xml:space="preserve">.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8. Оператор и партнеры Конкурса</w:t>
      </w:r>
    </w:p>
    <w:p w:rsidR="004F6720" w:rsidRDefault="004F6720" w:rsidP="0085511E">
      <w:pPr>
        <w:spacing w:after="0" w:line="240" w:lineRule="auto"/>
        <w:rPr>
          <w:rFonts w:ascii="Times New Roman" w:eastAsia="Times New Roman" w:hAnsi="Times New Roman" w:cs="Times New Roman"/>
          <w:b/>
          <w:bCs/>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8.1. Оператором Конкурса является АНО «Россия – страна возможностей», АНО «РСВ».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8.2. Оператор Конкурса берет на себя следующие обязанности: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разрабатывает методику оценочных мероприятий, график проведения Конкурса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другие нормативные документы, необходимые для его проведения;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организует и обеспечивает ИТ-поддержку проведения дистанционного этапа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обеспечивает организацию очных этапов Конкурса; </w:t>
      </w: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г) решает другие вопросы организации всех этапов проведения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8.3. Операционным партнером является ФГБОУ ВО «Российская академия народного хозяйства и государственной службы при Президенте Российской Федерации».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8.4. Операционный партнер берет на себя следующие обязанности: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обеспечивает финансирование подготовки и проведения Конкурса, включая выплату образовательных грантов (Приложение 1 к настоящему Положению) за счет средств федерального бюджета;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утверждает настоящее положение о Конкурсе совместно с оператором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организует предоставление грантов.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8.5. Партнерами Конкурса могут стать государственные, частные и общественные организации всех уровней, осуществляющие ресурсную (техническую, организационную, экспертную и иную) поддержку мероприятий Конкурса </w:t>
      </w:r>
    </w:p>
    <w:p w:rsidR="004F6720" w:rsidRDefault="004F6720" w:rsidP="0085511E">
      <w:pPr>
        <w:spacing w:after="0" w:line="240" w:lineRule="auto"/>
        <w:rPr>
          <w:rFonts w:ascii="Times New Roman" w:eastAsia="Times New Roman" w:hAnsi="Times New Roman" w:cs="Times New Roman"/>
          <w:sz w:val="24"/>
          <w:szCs w:val="24"/>
          <w:lang w:eastAsia="ru-RU"/>
        </w:rPr>
      </w:pPr>
    </w:p>
    <w:p w:rsidR="004F6720" w:rsidRDefault="0085511E" w:rsidP="0085511E">
      <w:pPr>
        <w:spacing w:after="0" w:line="240" w:lineRule="auto"/>
        <w:rPr>
          <w:rFonts w:ascii="Times New Roman" w:eastAsia="Times New Roman" w:hAnsi="Times New Roman" w:cs="Times New Roman"/>
          <w:b/>
          <w:bCs/>
          <w:sz w:val="24"/>
          <w:szCs w:val="24"/>
          <w:lang w:eastAsia="ru-RU"/>
        </w:rPr>
      </w:pPr>
      <w:r w:rsidRPr="0085511E">
        <w:rPr>
          <w:rFonts w:ascii="Times New Roman" w:eastAsia="Times New Roman" w:hAnsi="Times New Roman" w:cs="Times New Roman"/>
          <w:b/>
          <w:bCs/>
          <w:sz w:val="24"/>
          <w:szCs w:val="24"/>
          <w:lang w:eastAsia="ru-RU"/>
        </w:rPr>
        <w:t>9. Заключительные положения</w:t>
      </w:r>
    </w:p>
    <w:p w:rsidR="00B7054E" w:rsidRDefault="00B7054E" w:rsidP="0085511E">
      <w:pPr>
        <w:spacing w:after="0" w:line="240" w:lineRule="auto"/>
        <w:rPr>
          <w:rFonts w:ascii="Times New Roman" w:eastAsia="Times New Roman" w:hAnsi="Times New Roman" w:cs="Times New Roman"/>
          <w:b/>
          <w:bCs/>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9.1. Оператор имеет право незамедлительно приостановить или прекратить действие прав участников Конкурса, уведомив их об этом, в случае нарушения ими настоящего Положения.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9.2. Участникам полуфиналов и финалов Конкурса сезонов 2017/2018, 2018/2019 могут быть зачтены результаты по полностью аналогичным тестам.</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9.3. Основаниями для исключения из Конкурса могут являться: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а) подача участником заявления об исключении его из Конкурса или неявка на очное мероприятие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б) представление подложных документов или заведомо ложных сведений о себе при заполнении анкеты, прохождении тестов, в ходе проведения интервью или других мероприятий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в) многократная регистрация с указанием вымышленных данных или данных третьих лиц;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г) наличие судимости (в том числе снятой или погашенной) или нахождение под следствием;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д) фото- и видеосъемка материалов заданий и результатов выполнения заданий, рабочих материалов экспертов и оценщиков, размещение фотографий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и видеоматериалов заданий Конкурса в сети Интернет, в социальных сетях или других открытых источниках информации, публикация материалов заданий и результатов выполнения заданий, в том числе посредством предоставления их представителям средств массовой информации;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е) использование подсказок или иной помощи при прохождении оценочных заданий;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ж) публикация ложной, дискредитирующей информации о Конкурсе и его участниках.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з) документы или информация, предоставленная участником в ходе Конкурса,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не подтвержденная по запросу оператора Конкурса.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9.4. Указанная в настоящем Положении информация о порядке и правилах проведения Конкурса размещается на Сайте.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4F6720"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9.5. В случае внесения в Положение изменений, они публикуются на Сайте в разделе «Новости». Если участник продолжает участие в Конкурсе, он выражает согласие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с внесенными в Положение изменениями. </w:t>
      </w:r>
    </w:p>
    <w:p w:rsidR="004F6720" w:rsidRDefault="004F6720" w:rsidP="00B7054E">
      <w:pPr>
        <w:spacing w:after="0" w:line="240" w:lineRule="auto"/>
        <w:jc w:val="both"/>
        <w:rPr>
          <w:rFonts w:ascii="Times New Roman" w:eastAsia="Times New Roman" w:hAnsi="Times New Roman" w:cs="Times New Roman"/>
          <w:sz w:val="24"/>
          <w:szCs w:val="24"/>
          <w:lang w:eastAsia="ru-RU"/>
        </w:rPr>
      </w:pPr>
    </w:p>
    <w:p w:rsidR="0085511E" w:rsidRPr="0085511E" w:rsidRDefault="0085511E" w:rsidP="00B7054E">
      <w:pPr>
        <w:spacing w:after="0" w:line="240" w:lineRule="auto"/>
        <w:jc w:val="both"/>
        <w:rPr>
          <w:rFonts w:ascii="Times New Roman" w:eastAsia="Times New Roman" w:hAnsi="Times New Roman" w:cs="Times New Roman"/>
          <w:sz w:val="24"/>
          <w:szCs w:val="24"/>
          <w:lang w:eastAsia="ru-RU"/>
        </w:rPr>
      </w:pPr>
      <w:r w:rsidRPr="0085511E">
        <w:rPr>
          <w:rFonts w:ascii="Times New Roman" w:eastAsia="Times New Roman" w:hAnsi="Times New Roman" w:cs="Times New Roman"/>
          <w:sz w:val="24"/>
          <w:szCs w:val="24"/>
          <w:lang w:eastAsia="ru-RU"/>
        </w:rPr>
        <w:t xml:space="preserve">9.6. Внесение изменений в Положение производится в соответствии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 xml:space="preserve">с законодательством Российской Федерации и подлежит опубликованию на Сайте </w:t>
      </w:r>
      <w:r w:rsidR="00B7054E">
        <w:rPr>
          <w:rFonts w:ascii="Times New Roman" w:eastAsia="Times New Roman" w:hAnsi="Times New Roman" w:cs="Times New Roman"/>
          <w:sz w:val="24"/>
          <w:szCs w:val="24"/>
          <w:lang w:eastAsia="ru-RU"/>
        </w:rPr>
        <w:br/>
      </w:r>
      <w:r w:rsidRPr="0085511E">
        <w:rPr>
          <w:rFonts w:ascii="Times New Roman" w:eastAsia="Times New Roman" w:hAnsi="Times New Roman" w:cs="Times New Roman"/>
          <w:sz w:val="24"/>
          <w:szCs w:val="24"/>
          <w:lang w:eastAsia="ru-RU"/>
        </w:rPr>
        <w:t>в разделе «Новости». Участник, продолживший участие в Конкурсе, подтверждает ознакомление и согласие с изменениями Положения.</w:t>
      </w:r>
    </w:p>
    <w:p w:rsidR="00B25DCA" w:rsidRPr="0085511E" w:rsidRDefault="00B25DCA" w:rsidP="00B7054E">
      <w:pPr>
        <w:jc w:val="both"/>
        <w:rPr>
          <w:sz w:val="24"/>
          <w:szCs w:val="24"/>
        </w:rPr>
      </w:pPr>
    </w:p>
    <w:sectPr w:rsidR="00B25DCA" w:rsidRPr="0085511E" w:rsidSect="0085511E">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1C" w:rsidRDefault="0044461C" w:rsidP="0085511E">
      <w:pPr>
        <w:spacing w:after="0" w:line="240" w:lineRule="auto"/>
      </w:pPr>
      <w:r>
        <w:separator/>
      </w:r>
    </w:p>
  </w:endnote>
  <w:endnote w:type="continuationSeparator" w:id="0">
    <w:p w:rsidR="0044461C" w:rsidRDefault="0044461C" w:rsidP="008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1C" w:rsidRDefault="0044461C" w:rsidP="0085511E">
      <w:pPr>
        <w:spacing w:after="0" w:line="240" w:lineRule="auto"/>
      </w:pPr>
      <w:r>
        <w:separator/>
      </w:r>
    </w:p>
  </w:footnote>
  <w:footnote w:type="continuationSeparator" w:id="0">
    <w:p w:rsidR="0044461C" w:rsidRDefault="0044461C" w:rsidP="00855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6620"/>
      <w:docPartObj>
        <w:docPartGallery w:val="Page Numbers (Top of Page)"/>
        <w:docPartUnique/>
      </w:docPartObj>
    </w:sdtPr>
    <w:sdtEndPr>
      <w:rPr>
        <w:rFonts w:ascii="Times New Roman" w:hAnsi="Times New Roman" w:cs="Times New Roman"/>
      </w:rPr>
    </w:sdtEndPr>
    <w:sdtContent>
      <w:p w:rsidR="0085511E" w:rsidRPr="0085511E" w:rsidRDefault="0085511E">
        <w:pPr>
          <w:pStyle w:val="a3"/>
          <w:jc w:val="center"/>
          <w:rPr>
            <w:rFonts w:ascii="Times New Roman" w:hAnsi="Times New Roman" w:cs="Times New Roman"/>
          </w:rPr>
        </w:pPr>
        <w:r w:rsidRPr="0085511E">
          <w:rPr>
            <w:rFonts w:ascii="Times New Roman" w:hAnsi="Times New Roman" w:cs="Times New Roman"/>
          </w:rPr>
          <w:fldChar w:fldCharType="begin"/>
        </w:r>
        <w:r w:rsidRPr="0085511E">
          <w:rPr>
            <w:rFonts w:ascii="Times New Roman" w:hAnsi="Times New Roman" w:cs="Times New Roman"/>
          </w:rPr>
          <w:instrText>PAGE   \* MERGEFORMAT</w:instrText>
        </w:r>
        <w:r w:rsidRPr="0085511E">
          <w:rPr>
            <w:rFonts w:ascii="Times New Roman" w:hAnsi="Times New Roman" w:cs="Times New Roman"/>
          </w:rPr>
          <w:fldChar w:fldCharType="separate"/>
        </w:r>
        <w:r w:rsidR="008065FA">
          <w:rPr>
            <w:rFonts w:ascii="Times New Roman" w:hAnsi="Times New Roman" w:cs="Times New Roman"/>
            <w:noProof/>
          </w:rPr>
          <w:t>9</w:t>
        </w:r>
        <w:r w:rsidRPr="0085511E">
          <w:rPr>
            <w:rFonts w:ascii="Times New Roman" w:hAnsi="Times New Roman" w:cs="Times New Roman"/>
          </w:rPr>
          <w:fldChar w:fldCharType="end"/>
        </w:r>
      </w:p>
    </w:sdtContent>
  </w:sdt>
  <w:p w:rsidR="0085511E" w:rsidRDefault="008551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F8"/>
    <w:rsid w:val="001059EC"/>
    <w:rsid w:val="00220742"/>
    <w:rsid w:val="002D7738"/>
    <w:rsid w:val="0044461C"/>
    <w:rsid w:val="004552F8"/>
    <w:rsid w:val="004F6720"/>
    <w:rsid w:val="00575DC2"/>
    <w:rsid w:val="007A0965"/>
    <w:rsid w:val="008065FA"/>
    <w:rsid w:val="0085511E"/>
    <w:rsid w:val="008A5FB4"/>
    <w:rsid w:val="008F0446"/>
    <w:rsid w:val="00A424A9"/>
    <w:rsid w:val="00A7127C"/>
    <w:rsid w:val="00B25DCA"/>
    <w:rsid w:val="00B7054E"/>
    <w:rsid w:val="00BF532E"/>
    <w:rsid w:val="00CA190F"/>
    <w:rsid w:val="00E9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C87F8-594B-4831-878F-804D230C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A9"/>
  </w:style>
  <w:style w:type="paragraph" w:styleId="1">
    <w:name w:val="heading 1"/>
    <w:basedOn w:val="a"/>
    <w:next w:val="a"/>
    <w:link w:val="10"/>
    <w:uiPriority w:val="9"/>
    <w:qFormat/>
    <w:rsid w:val="00A42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4A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855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511E"/>
  </w:style>
  <w:style w:type="paragraph" w:styleId="a5">
    <w:name w:val="footer"/>
    <w:basedOn w:val="a"/>
    <w:link w:val="a6"/>
    <w:uiPriority w:val="99"/>
    <w:unhideWhenUsed/>
    <w:rsid w:val="00855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0884">
      <w:bodyDiv w:val="1"/>
      <w:marLeft w:val="0"/>
      <w:marRight w:val="0"/>
      <w:marTop w:val="0"/>
      <w:marBottom w:val="0"/>
      <w:divBdr>
        <w:top w:val="none" w:sz="0" w:space="0" w:color="auto"/>
        <w:left w:val="none" w:sz="0" w:space="0" w:color="auto"/>
        <w:bottom w:val="none" w:sz="0" w:space="0" w:color="auto"/>
        <w:right w:val="none" w:sz="0" w:space="0" w:color="auto"/>
      </w:divBdr>
      <w:divsChild>
        <w:div w:id="775447589">
          <w:marLeft w:val="0"/>
          <w:marRight w:val="0"/>
          <w:marTop w:val="0"/>
          <w:marBottom w:val="0"/>
          <w:divBdr>
            <w:top w:val="none" w:sz="0" w:space="0" w:color="auto"/>
            <w:left w:val="none" w:sz="0" w:space="0" w:color="auto"/>
            <w:bottom w:val="none" w:sz="0" w:space="0" w:color="auto"/>
            <w:right w:val="none" w:sz="0" w:space="0" w:color="auto"/>
          </w:divBdr>
          <w:divsChild>
            <w:div w:id="825052910">
              <w:marLeft w:val="0"/>
              <w:marRight w:val="0"/>
              <w:marTop w:val="0"/>
              <w:marBottom w:val="0"/>
              <w:divBdr>
                <w:top w:val="none" w:sz="0" w:space="0" w:color="auto"/>
                <w:left w:val="none" w:sz="0" w:space="0" w:color="auto"/>
                <w:bottom w:val="none" w:sz="0" w:space="0" w:color="auto"/>
                <w:right w:val="none" w:sz="0" w:space="0" w:color="auto"/>
              </w:divBdr>
              <w:divsChild>
                <w:div w:id="827089554">
                  <w:marLeft w:val="0"/>
                  <w:marRight w:val="0"/>
                  <w:marTop w:val="0"/>
                  <w:marBottom w:val="0"/>
                  <w:divBdr>
                    <w:top w:val="none" w:sz="0" w:space="0" w:color="auto"/>
                    <w:left w:val="none" w:sz="0" w:space="0" w:color="auto"/>
                    <w:bottom w:val="none" w:sz="0" w:space="0" w:color="auto"/>
                    <w:right w:val="none" w:sz="0" w:space="0" w:color="auto"/>
                  </w:divBdr>
                  <w:divsChild>
                    <w:div w:id="1888099545">
                      <w:marLeft w:val="0"/>
                      <w:marRight w:val="0"/>
                      <w:marTop w:val="0"/>
                      <w:marBottom w:val="0"/>
                      <w:divBdr>
                        <w:top w:val="none" w:sz="0" w:space="0" w:color="auto"/>
                        <w:left w:val="none" w:sz="0" w:space="0" w:color="auto"/>
                        <w:bottom w:val="none" w:sz="0" w:space="0" w:color="auto"/>
                        <w:right w:val="none" w:sz="0" w:space="0" w:color="auto"/>
                      </w:divBdr>
                      <w:divsChild>
                        <w:div w:id="18441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5828">
          <w:marLeft w:val="0"/>
          <w:marRight w:val="0"/>
          <w:marTop w:val="0"/>
          <w:marBottom w:val="0"/>
          <w:divBdr>
            <w:top w:val="none" w:sz="0" w:space="0" w:color="auto"/>
            <w:left w:val="none" w:sz="0" w:space="0" w:color="auto"/>
            <w:bottom w:val="none" w:sz="0" w:space="0" w:color="auto"/>
            <w:right w:val="none" w:sz="0" w:space="0" w:color="auto"/>
          </w:divBdr>
          <w:divsChild>
            <w:div w:id="975331535">
              <w:marLeft w:val="0"/>
              <w:marRight w:val="0"/>
              <w:marTop w:val="0"/>
              <w:marBottom w:val="0"/>
              <w:divBdr>
                <w:top w:val="none" w:sz="0" w:space="0" w:color="auto"/>
                <w:left w:val="none" w:sz="0" w:space="0" w:color="auto"/>
                <w:bottom w:val="none" w:sz="0" w:space="0" w:color="auto"/>
                <w:right w:val="none" w:sz="0" w:space="0" w:color="auto"/>
              </w:divBdr>
              <w:divsChild>
                <w:div w:id="1592201652">
                  <w:marLeft w:val="0"/>
                  <w:marRight w:val="0"/>
                  <w:marTop w:val="0"/>
                  <w:marBottom w:val="0"/>
                  <w:divBdr>
                    <w:top w:val="none" w:sz="0" w:space="0" w:color="auto"/>
                    <w:left w:val="none" w:sz="0" w:space="0" w:color="auto"/>
                    <w:bottom w:val="none" w:sz="0" w:space="0" w:color="auto"/>
                    <w:right w:val="none" w:sz="0" w:space="0" w:color="auto"/>
                  </w:divBdr>
                  <w:divsChild>
                    <w:div w:id="1280256345">
                      <w:marLeft w:val="0"/>
                      <w:marRight w:val="0"/>
                      <w:marTop w:val="0"/>
                      <w:marBottom w:val="0"/>
                      <w:divBdr>
                        <w:top w:val="none" w:sz="0" w:space="0" w:color="auto"/>
                        <w:left w:val="none" w:sz="0" w:space="0" w:color="auto"/>
                        <w:bottom w:val="none" w:sz="0" w:space="0" w:color="auto"/>
                        <w:right w:val="none" w:sz="0" w:space="0" w:color="auto"/>
                      </w:divBdr>
                      <w:divsChild>
                        <w:div w:id="4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xn--d1achcanypala0j.xn--p1ai/apello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3;&#1080;&#1076;&#1077;&#1088;&#1099;&#1088;&#1086;&#1089;&#1089;&#1080;&#1080;.&#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Анна Дмитриевна</dc:creator>
  <cp:keywords/>
  <dc:description/>
  <cp:lastModifiedBy>Живак Ольга Святославовна</cp:lastModifiedBy>
  <cp:revision>7</cp:revision>
  <dcterms:created xsi:type="dcterms:W3CDTF">2020-03-03T06:49:00Z</dcterms:created>
  <dcterms:modified xsi:type="dcterms:W3CDTF">2020-03-04T05:04:00Z</dcterms:modified>
</cp:coreProperties>
</file>