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Утвержден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постановлением муниципальной комиссии по делам 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несовершеннолетних и защите их прав города Ханты-Мансийска</w:t>
      </w:r>
    </w:p>
    <w:p w:rsidR="00506886" w:rsidRDefault="00520CD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от 28 января 2021 года № 7</w:t>
      </w:r>
    </w:p>
    <w:p w:rsidR="002967F3" w:rsidRDefault="008E77DE" w:rsidP="002967F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редакции</w:t>
      </w:r>
      <w:r w:rsidR="002967F3">
        <w:rPr>
          <w:rFonts w:ascii="Times New Roman" w:hAnsi="Times New Roman" w:cs="Times New Roman"/>
        </w:rPr>
        <w:t>, утвержденной  постановлениями</w:t>
      </w:r>
      <w:r w:rsidR="00506886" w:rsidRPr="00506886">
        <w:rPr>
          <w:rFonts w:ascii="Times New Roman" w:hAnsi="Times New Roman" w:cs="Times New Roman"/>
        </w:rPr>
        <w:t xml:space="preserve"> </w:t>
      </w:r>
      <w:proofErr w:type="gramEnd"/>
    </w:p>
    <w:p w:rsidR="00506886" w:rsidRPr="00506886" w:rsidRDefault="00506886" w:rsidP="002967F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06886">
        <w:rPr>
          <w:rFonts w:ascii="Times New Roman" w:hAnsi="Times New Roman" w:cs="Times New Roman"/>
        </w:rPr>
        <w:t>муниципальной комиссии по делам несовершеннолетних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 и защите их прав города Ханты-Мансийска </w:t>
      </w:r>
    </w:p>
    <w:p w:rsidR="00506886" w:rsidRPr="00506886" w:rsidRDefault="00506886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0688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23 сентября 2021 года № 73</w:t>
      </w:r>
      <w:r w:rsidR="008E77DE">
        <w:rPr>
          <w:rFonts w:ascii="Times New Roman" w:hAnsi="Times New Roman" w:cs="Times New Roman"/>
        </w:rPr>
        <w:t>, от 20 октября 2022 года № 82</w:t>
      </w:r>
      <w:r w:rsidRPr="00506886">
        <w:rPr>
          <w:rFonts w:ascii="Times New Roman" w:hAnsi="Times New Roman" w:cs="Times New Roman"/>
        </w:rPr>
        <w:t>)</w:t>
      </w:r>
    </w:p>
    <w:p w:rsidR="00520CD6" w:rsidRPr="00520CD6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0B76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Комплекс мер по профилактике  безнадзорности, преступлений и правонарушений несовершеннолетних, </w:t>
      </w:r>
    </w:p>
    <w:p w:rsidR="00C00B76" w:rsidRPr="00416D81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>самовольных уходов, семейного неблагополучия, а также обеспечени</w:t>
      </w:r>
      <w:r w:rsidR="00466F23">
        <w:rPr>
          <w:rFonts w:ascii="Times New Roman" w:hAnsi="Times New Roman" w:cs="Times New Roman"/>
          <w:b/>
          <w:sz w:val="23"/>
          <w:szCs w:val="23"/>
        </w:rPr>
        <w:t>ю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комплексной безопасности несовершеннолетних </w:t>
      </w:r>
    </w:p>
    <w:p w:rsidR="003B7642" w:rsidRPr="00416D81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sz w:val="23"/>
          <w:szCs w:val="23"/>
        </w:rPr>
      </w:pPr>
      <w:r w:rsidRPr="00416D81">
        <w:rPr>
          <w:rFonts w:ascii="Times New Roman" w:hAnsi="Times New Roman" w:cs="Times New Roman"/>
          <w:b/>
          <w:sz w:val="23"/>
          <w:szCs w:val="23"/>
        </w:rPr>
        <w:t xml:space="preserve">на территории </w:t>
      </w:r>
      <w:r w:rsidR="005B4F6E" w:rsidRPr="00416D81">
        <w:rPr>
          <w:rFonts w:ascii="Times New Roman" w:hAnsi="Times New Roman" w:cs="Times New Roman"/>
          <w:b/>
          <w:sz w:val="23"/>
          <w:szCs w:val="23"/>
        </w:rPr>
        <w:t xml:space="preserve">города </w:t>
      </w:r>
      <w:r w:rsidRPr="00416D81">
        <w:rPr>
          <w:rFonts w:ascii="Times New Roman" w:hAnsi="Times New Roman" w:cs="Times New Roman"/>
          <w:b/>
          <w:sz w:val="23"/>
          <w:szCs w:val="23"/>
        </w:rPr>
        <w:t>Ханты-Мансийск</w:t>
      </w:r>
      <w:r w:rsidR="00612CC8" w:rsidRPr="00416D81">
        <w:rPr>
          <w:rFonts w:ascii="Times New Roman" w:hAnsi="Times New Roman" w:cs="Times New Roman"/>
          <w:b/>
          <w:sz w:val="23"/>
          <w:szCs w:val="23"/>
        </w:rPr>
        <w:t>а</w:t>
      </w:r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B5E5E" w:rsidRPr="00416D81">
        <w:rPr>
          <w:rFonts w:ascii="Times New Roman" w:hAnsi="Times New Roman" w:cs="Times New Roman"/>
          <w:b/>
          <w:sz w:val="23"/>
          <w:szCs w:val="23"/>
        </w:rPr>
        <w:t>на 2021-2025 годы</w:t>
      </w:r>
      <w:bookmarkStart w:id="1" w:name="__DdeLink__675381_3129547865"/>
      <w:r w:rsidRPr="00416D8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af1"/>
        <w:tblW w:w="15190" w:type="dxa"/>
        <w:tblInd w:w="108" w:type="dxa"/>
        <w:tblLook w:val="04A0" w:firstRow="1" w:lastRow="0" w:firstColumn="1" w:lastColumn="0" w:noHBand="0" w:noVBand="1"/>
      </w:tblPr>
      <w:tblGrid>
        <w:gridCol w:w="656"/>
        <w:gridCol w:w="3258"/>
        <w:gridCol w:w="1822"/>
        <w:gridCol w:w="2790"/>
        <w:gridCol w:w="2540"/>
        <w:gridCol w:w="4124"/>
      </w:tblGrid>
      <w:tr w:rsidR="005C1C12" w:rsidRPr="00C00B76" w:rsidTr="005C1C12">
        <w:tc>
          <w:tcPr>
            <w:tcW w:w="635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2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93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42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C00B76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7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1C12" w:rsidRPr="00287A6C" w:rsidTr="005C1C12">
        <w:trPr>
          <w:trHeight w:val="43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Нормативно-правовое обеспечение и совершенствование профилактики безнадзорности и правонарушений несовершеннолетних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Разработка и актуализация муниципальных </w:t>
            </w:r>
            <w:r>
              <w:rPr>
                <w:rFonts w:ascii="Times New Roman" w:hAnsi="Times New Roman" w:cs="Times New Roman"/>
              </w:rPr>
              <w:t>нормативных документов, планов по межведомственному взаимодействию в сфере профилактики безнадзорности и правонарушений несовершеннолетних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287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Координация органов и учреждений системы профилактики безнадзорности и правонарушений, принятие дополнительных мер по </w:t>
            </w:r>
            <w:r>
              <w:rPr>
                <w:rFonts w:ascii="Times New Roman" w:hAnsi="Times New Roman" w:cs="Times New Roman"/>
              </w:rPr>
              <w:t>профилактике безнадзорности и правонарушений несовершеннолетних</w:t>
            </w:r>
          </w:p>
        </w:tc>
      </w:tr>
      <w:tr w:rsidR="005C1C12" w:rsidRPr="00287A6C" w:rsidTr="008E6D6E">
        <w:trPr>
          <w:trHeight w:val="410"/>
        </w:trPr>
        <w:tc>
          <w:tcPr>
            <w:tcW w:w="635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2" w:type="dxa"/>
            <w:shd w:val="clear" w:color="auto" w:fill="auto"/>
          </w:tcPr>
          <w:p w:rsidR="005C1C12" w:rsidRPr="00416D81" w:rsidRDefault="005C1C12" w:rsidP="00416D81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 xml:space="preserve">Мониторинг по реализации в 2021-2025 годах мероприятий Комплекса мер по профилактике  безнадзорности, преступлений и правонарушений несовершеннолетних, </w:t>
            </w:r>
          </w:p>
          <w:p w:rsidR="005C1C12" w:rsidRPr="00287A6C" w:rsidRDefault="005C1C12" w:rsidP="008B23EF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6D81">
              <w:rPr>
                <w:rFonts w:ascii="Times New Roman" w:hAnsi="Times New Roman" w:cs="Times New Roman"/>
              </w:rPr>
              <w:t>самовольных уходов, семейного неблагополучия, а также обеспечени</w:t>
            </w:r>
            <w:r w:rsidR="008B23EF">
              <w:rPr>
                <w:rFonts w:ascii="Times New Roman" w:hAnsi="Times New Roman" w:cs="Times New Roman"/>
              </w:rPr>
              <w:t>ю</w:t>
            </w:r>
            <w:r w:rsidRPr="00416D81">
              <w:rPr>
                <w:rFonts w:ascii="Times New Roman" w:hAnsi="Times New Roman" w:cs="Times New Roman"/>
              </w:rPr>
              <w:t xml:space="preserve"> </w:t>
            </w:r>
            <w:r w:rsidRPr="00416D81">
              <w:rPr>
                <w:rFonts w:ascii="Times New Roman" w:hAnsi="Times New Roman" w:cs="Times New Roman"/>
              </w:rPr>
              <w:lastRenderedPageBreak/>
              <w:t>комплексной безопасности несовершеннолетних на территории города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годы, не реже одного раз</w:t>
            </w:r>
            <w:r w:rsidR="008B23E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2793" w:type="dxa"/>
            <w:shd w:val="clear" w:color="auto" w:fill="auto"/>
          </w:tcPr>
          <w:p w:rsidR="005C1C12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F81855">
              <w:rPr>
                <w:rFonts w:ascii="Times New Roman" w:hAnsi="Times New Roman" w:cs="Times New Roman"/>
              </w:rPr>
              <w:t>эффективности деятельности субъектов системы профилактики безнадзорности</w:t>
            </w:r>
            <w:proofErr w:type="gramEnd"/>
            <w:r w:rsidRPr="00F81855">
              <w:rPr>
                <w:rFonts w:ascii="Times New Roman" w:hAnsi="Times New Roman" w:cs="Times New Roman"/>
              </w:rPr>
              <w:t xml:space="preserve"> и правонарушений несовершеннолетних с целью принятия мер по совершенствованию работы </w:t>
            </w:r>
          </w:p>
          <w:p w:rsidR="005C1C12" w:rsidRPr="00287A6C" w:rsidRDefault="005C1C12" w:rsidP="00F818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на территории муниципального образования</w:t>
            </w:r>
          </w:p>
        </w:tc>
      </w:tr>
      <w:tr w:rsidR="005C1C12" w:rsidRPr="00287A6C" w:rsidTr="005C1C12">
        <w:trPr>
          <w:trHeight w:val="506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Профилактика и предупреждение совершения несовершеннолетними безнадзорности, преступлений и правонарушений, </w:t>
            </w:r>
          </w:p>
          <w:p w:rsidR="005C1C12" w:rsidRPr="00287A6C" w:rsidRDefault="005C1C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>общественно опасных деяний, самовольных уходов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62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Организация работы по вовлечению несовершеннолетних, в том числе с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</w:t>
            </w:r>
            <w:r w:rsidR="008E6D6E">
              <w:rPr>
                <w:rFonts w:ascii="Times New Roman" w:hAnsi="Times New Roman" w:cs="Times New Roman"/>
              </w:rPr>
              <w:t>ием в волонтерскую деятельность</w:t>
            </w:r>
          </w:p>
        </w:tc>
        <w:tc>
          <w:tcPr>
            <w:tcW w:w="1824" w:type="dxa"/>
            <w:shd w:val="clear" w:color="auto" w:fill="auto"/>
          </w:tcPr>
          <w:p w:rsidR="005C1C12" w:rsidRPr="00F81855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F81855">
              <w:rPr>
                <w:sz w:val="22"/>
                <w:szCs w:val="22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522FF0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</w:t>
            </w:r>
          </w:p>
          <w:p w:rsidR="005C1C12" w:rsidRPr="00522FF0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  <w:r w:rsidRPr="00F81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1C12" w:rsidRPr="00F81855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2" w:type="dxa"/>
            <w:shd w:val="clear" w:color="auto" w:fill="auto"/>
          </w:tcPr>
          <w:p w:rsidR="005C1C12" w:rsidRPr="00522FF0" w:rsidRDefault="005C1C12" w:rsidP="00522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Развитие и поддержка волонтерского движения, в том числе в сфере </w:t>
            </w:r>
            <w:r>
              <w:rPr>
                <w:rFonts w:ascii="Times New Roman" w:hAnsi="Times New Roman" w:cs="Times New Roman"/>
              </w:rPr>
              <w:t>пропаганды здорового образа жизни</w:t>
            </w:r>
          </w:p>
        </w:tc>
        <w:tc>
          <w:tcPr>
            <w:tcW w:w="1824" w:type="dxa"/>
            <w:shd w:val="clear" w:color="auto" w:fill="auto"/>
          </w:tcPr>
          <w:p w:rsidR="005C1C12" w:rsidRPr="00522FF0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522FF0">
              <w:rPr>
                <w:sz w:val="22"/>
                <w:szCs w:val="22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Управление физической культуры, спорта и молодежной политики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522FF0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FF0">
              <w:rPr>
                <w:rFonts w:ascii="Times New Roman" w:hAnsi="Times New Roman" w:cs="Times New Roman"/>
              </w:rPr>
              <w:t>Продвижение идей добровольчества и пропаганды здорового образа жизни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87A6C">
              <w:rPr>
                <w:rFonts w:ascii="Times New Roman" w:hAnsi="Times New Roman" w:cs="Times New Roman"/>
              </w:rPr>
              <w:t>Правовое консультирование и просвещение</w:t>
            </w:r>
            <w:r>
              <w:rPr>
                <w:rFonts w:ascii="Times New Roman" w:hAnsi="Times New Roman" w:cs="Times New Roman"/>
              </w:rPr>
              <w:t xml:space="preserve"> несовершеннолетних</w:t>
            </w:r>
            <w:r w:rsidRPr="00287A6C">
              <w:rPr>
                <w:rFonts w:ascii="Times New Roman" w:hAnsi="Times New Roman" w:cs="Times New Roman"/>
              </w:rPr>
              <w:t xml:space="preserve">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</w:t>
            </w:r>
            <w:r w:rsidRPr="00287A6C">
              <w:rPr>
                <w:rFonts w:ascii="Times New Roman" w:hAnsi="Times New Roman" w:cs="Times New Roman"/>
              </w:rPr>
              <w:lastRenderedPageBreak/>
              <w:t>потребителей в дни проведения мероприятий, посвященных Международному дню защиты детей</w:t>
            </w:r>
            <w:proofErr w:type="gramEnd"/>
            <w:r w:rsidRPr="00287A6C">
              <w:rPr>
                <w:rFonts w:ascii="Times New Roman" w:hAnsi="Times New Roman" w:cs="Times New Roman"/>
              </w:rPr>
              <w:t>, Дню знаний,  Дню проведения правовой помощи детям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июнь, сентябрь, ноябрь  </w:t>
            </w:r>
          </w:p>
          <w:p w:rsidR="005C1C12" w:rsidRPr="00287A6C" w:rsidRDefault="005C1C12" w:rsidP="00394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20</w:t>
            </w:r>
            <w:r w:rsidR="00394225">
              <w:rPr>
                <w:rFonts w:ascii="Times New Roman" w:hAnsi="Times New Roman" w:cs="Times New Roman"/>
              </w:rPr>
              <w:t>21</w:t>
            </w:r>
            <w:r w:rsidRPr="00287A6C">
              <w:rPr>
                <w:rFonts w:ascii="Times New Roman" w:hAnsi="Times New Roman" w:cs="Times New Roman"/>
              </w:rPr>
              <w:t>-202</w:t>
            </w:r>
            <w:r w:rsidR="00394225">
              <w:rPr>
                <w:rFonts w:ascii="Times New Roman" w:hAnsi="Times New Roman" w:cs="Times New Roman"/>
              </w:rPr>
              <w:t>5</w:t>
            </w:r>
            <w:r w:rsidRPr="00287A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спорта и молодежной политики, </w:t>
            </w:r>
          </w:p>
          <w:p w:rsidR="005C1C12" w:rsidRPr="00287A6C" w:rsidRDefault="00FA1E4C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у</w:t>
            </w:r>
            <w:r w:rsidR="005C1C12"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району,</w:t>
            </w:r>
          </w:p>
          <w:p w:rsidR="005C1C12" w:rsidRPr="00287A6C" w:rsidRDefault="00FA1E4C" w:rsidP="00FA1E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5C1C12" w:rsidRPr="00287A6C">
              <w:rPr>
                <w:rFonts w:ascii="Times New Roman" w:hAnsi="Times New Roman" w:cs="Times New Roman"/>
              </w:rPr>
              <w:t xml:space="preserve"> комиссия по делам несовершеннолетних и </w:t>
            </w:r>
            <w:r w:rsidR="005C1C12" w:rsidRPr="00287A6C">
              <w:rPr>
                <w:rFonts w:ascii="Times New Roman" w:hAnsi="Times New Roman" w:cs="Times New Roman"/>
              </w:rPr>
              <w:lastRenderedPageBreak/>
              <w:t xml:space="preserve">защите их прав </w:t>
            </w:r>
            <w:r>
              <w:rPr>
                <w:rFonts w:ascii="Times New Roman" w:hAnsi="Times New Roman" w:cs="Times New Roman"/>
              </w:rPr>
              <w:t>города</w:t>
            </w:r>
            <w:r w:rsidR="005C1C12" w:rsidRPr="00287A6C">
              <w:rPr>
                <w:rFonts w:ascii="Times New Roman" w:hAnsi="Times New Roman" w:cs="Times New Roman"/>
              </w:rPr>
              <w:t xml:space="preserve"> Ханты-Мансийск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5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8E6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Организация работы по максимальному вовлечению в </w:t>
            </w:r>
            <w:r w:rsidR="008E6D6E">
              <w:rPr>
                <w:rFonts w:ascii="Times New Roman" w:hAnsi="Times New Roman" w:cs="Times New Roman"/>
              </w:rPr>
              <w:t>продуктивную социально-значимую деятельность,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культуры Администрации города 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Развитие массовой физической культуры и спорта, спортивной инфраструктуры, пропаганды здорового образа жизни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Проведение добровольного социально-психологического тестирования обучающихся образовательных организаций на предмет немедицинского потребления наркотических средств и психотропных веществ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100 % охват обучающихся 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проведения ежегодной профилактической операции «Подросток»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Июнь-сентябрь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 xml:space="preserve">ершеннолетних и </w:t>
            </w:r>
            <w:r>
              <w:rPr>
                <w:rFonts w:ascii="Times New Roman" w:hAnsi="Times New Roman" w:cs="Times New Roman"/>
              </w:rPr>
              <w:lastRenderedPageBreak/>
              <w:t>защите их прав города Ханты-Мансийска, межмуниципальный отдел Министерства внутренних дел Российской Федерации «Ханты-Мансийский»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7A6C">
              <w:rPr>
                <w:rFonts w:ascii="Times New Roman" w:eastAsia="Calibri" w:hAnsi="Times New Roman" w:cs="Times New Roman"/>
              </w:rPr>
              <w:t xml:space="preserve">Организация выявления фактов совершения противоправных и антиобщественных действий и принятие </w:t>
            </w:r>
            <w:r w:rsidRPr="00287A6C">
              <w:rPr>
                <w:rFonts w:ascii="Times New Roman" w:eastAsia="Calibri" w:hAnsi="Times New Roman" w:cs="Times New Roman"/>
              </w:rPr>
              <w:lastRenderedPageBreak/>
              <w:t>мер по устранению причин и условий, им способствовавших; выявление семей, находящихся в социально опасном положении; обеспечение 100% занятости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 несовершеннолетним, в том числе из многодетных семей;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 Администрации города Ханты-Мансийска,</w:t>
            </w:r>
          </w:p>
          <w:p w:rsidR="005C1C12" w:rsidRPr="00E4788E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«Ханты-Мансийский центр занятости населения»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Трудоустройство несовершеннолетних, нуждающихся в особой заботе государства, в том числе находящихся в социально опасном положении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банка вакансий рабочих мест, заявленных работодателями для трудоустройства несовершеннолетних граждан в возрасте от 14 до 18 лет 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 xml:space="preserve">Казенное учреждение Ханты-Мансийского автономного округа-Югры «Ханты-Мансийский центр занятости населения» 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E4788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организации альтернативных форм занятости несовершеннолетних в свободное от учебы время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62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>Организация работы по вовлечению обучающихся, в том числе из числа находящихся в социально опасном положении</w:t>
            </w:r>
            <w:r w:rsidR="007F50B3">
              <w:rPr>
                <w:rFonts w:ascii="Times New Roman" w:hAnsi="Times New Roman" w:cs="Times New Roman"/>
              </w:rPr>
              <w:t>,</w:t>
            </w:r>
            <w:r w:rsidRPr="00327D68">
              <w:rPr>
                <w:rFonts w:ascii="Times New Roman" w:hAnsi="Times New Roman" w:cs="Times New Roman"/>
              </w:rPr>
              <w:t xml:space="preserve"> в молодежное движение «Российское движение школьников»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 несовершеннолетних через вовлечение в альтернативные формы организации досуга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3262" w:type="dxa"/>
            <w:shd w:val="clear" w:color="auto" w:fill="auto"/>
          </w:tcPr>
          <w:p w:rsidR="005C1C12" w:rsidRPr="00327D68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деятельности служб примирения в образовательных учреждениях и учреждениях социального обслуживания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E66A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</w:t>
            </w:r>
          </w:p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62" w:type="dxa"/>
            <w:shd w:val="clear" w:color="auto" w:fill="auto"/>
          </w:tcPr>
          <w:p w:rsidR="005C1C12" w:rsidRPr="00327D68" w:rsidRDefault="005C1C12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D68">
              <w:rPr>
                <w:rFonts w:ascii="Times New Roman" w:hAnsi="Times New Roman" w:cs="Times New Roman"/>
              </w:rPr>
              <w:t xml:space="preserve"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</w:t>
            </w:r>
            <w:proofErr w:type="gramStart"/>
            <w:r w:rsidRPr="00327D6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27D68">
              <w:rPr>
                <w:rFonts w:ascii="Times New Roman" w:hAnsi="Times New Roman" w:cs="Times New Roman"/>
              </w:rPr>
              <w:t xml:space="preserve"> наркотических, психотропных и одурманивающих веществ, формирование у детей и подростков навыков здорового образа жизни и законопослушного поведения</w:t>
            </w:r>
          </w:p>
        </w:tc>
        <w:tc>
          <w:tcPr>
            <w:tcW w:w="1824" w:type="dxa"/>
            <w:shd w:val="clear" w:color="auto" w:fill="auto"/>
          </w:tcPr>
          <w:p w:rsidR="005C1C12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F81855" w:rsidRDefault="005C1C12" w:rsidP="00DF06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6886" w:rsidRPr="00287A6C" w:rsidTr="005C1C12">
        <w:tc>
          <w:tcPr>
            <w:tcW w:w="635" w:type="dxa"/>
            <w:shd w:val="clear" w:color="auto" w:fill="auto"/>
          </w:tcPr>
          <w:p w:rsidR="00506886" w:rsidRDefault="00506886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262" w:type="dxa"/>
            <w:shd w:val="clear" w:color="auto" w:fill="auto"/>
          </w:tcPr>
          <w:p w:rsidR="00506886" w:rsidRPr="00327D68" w:rsidRDefault="00996B20" w:rsidP="00327D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в общеобразовательных </w:t>
            </w:r>
            <w:proofErr w:type="gramStart"/>
            <w:r>
              <w:rPr>
                <w:rFonts w:ascii="Times New Roman" w:hAnsi="Times New Roman" w:cs="Times New Roman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участия обучающихся в городском конкурсе по формированию здорового образа жизни «Здоровый класс»</w:t>
            </w:r>
          </w:p>
        </w:tc>
        <w:tc>
          <w:tcPr>
            <w:tcW w:w="1824" w:type="dxa"/>
            <w:shd w:val="clear" w:color="auto" w:fill="auto"/>
          </w:tcPr>
          <w:p w:rsidR="00506886" w:rsidRDefault="00996B2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996B20" w:rsidRPr="00287A6C" w:rsidRDefault="00996B20" w:rsidP="00996B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06886" w:rsidRPr="00287A6C" w:rsidRDefault="00506886" w:rsidP="00327D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06886" w:rsidRPr="00287A6C" w:rsidRDefault="00996B2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996B20" w:rsidRPr="00287A6C" w:rsidRDefault="00996B20" w:rsidP="003F1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условий для </w:t>
            </w:r>
            <w:r w:rsidR="003F117E">
              <w:rPr>
                <w:rFonts w:ascii="Times New Roman" w:hAnsi="Times New Roman" w:cs="Times New Roman"/>
              </w:rPr>
              <w:t>увеличения охвата обучающихся альтернативными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асоциальному поведению </w:t>
            </w:r>
            <w:r>
              <w:rPr>
                <w:rFonts w:ascii="Times New Roman" w:hAnsi="Times New Roman" w:cs="Times New Roman"/>
              </w:rPr>
              <w:t>форм</w:t>
            </w:r>
            <w:r w:rsidR="003F117E">
              <w:rPr>
                <w:rFonts w:ascii="Times New Roman" w:hAnsi="Times New Roman" w:cs="Times New Roman"/>
              </w:rPr>
              <w:t>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17E">
              <w:rPr>
                <w:rFonts w:ascii="Times New Roman" w:hAnsi="Times New Roman" w:cs="Times New Roman"/>
              </w:rPr>
              <w:t xml:space="preserve">занятости </w:t>
            </w:r>
          </w:p>
        </w:tc>
      </w:tr>
      <w:tr w:rsidR="005C1C12" w:rsidRPr="00287A6C" w:rsidTr="005C1C12">
        <w:trPr>
          <w:trHeight w:val="517"/>
        </w:trPr>
        <w:tc>
          <w:tcPr>
            <w:tcW w:w="15190" w:type="dxa"/>
            <w:gridSpan w:val="6"/>
            <w:shd w:val="clear" w:color="auto" w:fill="auto"/>
            <w:vAlign w:val="center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t>III</w:t>
            </w:r>
            <w:r w:rsidRPr="00506886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Профилактика семейного неблагополучия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мероприятий, направленных на усиление роли семьи, формирование семейных ценностей (конференции, семинары, круглые столы, тренинги, слеты, форумы и другие)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615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району, 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не менее 4-х мероприятий в год с охватом не менее 100 участников на территории муниципального образования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Привлечение некоммерческих организаций в работу с семьями, находящимися в социально опасном положении или трудной жизненной ситуации, направленную на выход из кризисных ситуаций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города 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Создание условий не менее чем для 2-х семей по выходу из кризисных ситуаций с привлечением некоммерческих организаций в муниципальном образовании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Привлечение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города Ханты-Мансийска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восстановленных в родительских правах, не менее 5% от количества родителей, лишенных либо ограниченных в родительских правах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tabs>
                <w:tab w:val="left" w:pos="1418"/>
              </w:tabs>
              <w:spacing w:after="0" w:line="240" w:lineRule="auto"/>
              <w:ind w:right="-2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Реализация мероприятий, направленных на снижение случаев отказа от новорожденных, в том числе в 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lastRenderedPageBreak/>
              <w:t>рамках реализации проекта «Навстречу жизни»,</w:t>
            </w:r>
            <w:r w:rsidRPr="00287A6C">
              <w:rPr>
                <w:rFonts w:ascii="Times New Roman" w:hAnsi="Times New Roman" w:cs="Times New Roman"/>
              </w:rPr>
              <w:t xml:space="preserve"> направленного на работу с женщинами по отказу от аборта</w:t>
            </w:r>
            <w:r w:rsidRPr="00287A6C">
              <w:rPr>
                <w:rFonts w:ascii="Times New Roman" w:hAnsi="Times New Roman" w:cs="Times New Roman"/>
                <w:bCs/>
                <w:iCs/>
                <w:lang w:bidi="ru-RU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города 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бюджетное учреждение Ханты-Мансийского автономного округа-Югры «Окружная клиническая больница»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pStyle w:val="af2"/>
              <w:jc w:val="center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6A40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Снижение случаев отказа женщин от новорожденных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7F5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Содействие трудоустройству, предоставление иных услуг незанятым родителям, находящи</w:t>
            </w:r>
            <w:r w:rsidR="007F50B3">
              <w:rPr>
                <w:rFonts w:ascii="Times New Roman" w:hAnsi="Times New Roman" w:cs="Times New Roman"/>
              </w:rPr>
              <w:t>м</w:t>
            </w:r>
            <w:r w:rsidRPr="00287A6C">
              <w:rPr>
                <w:rFonts w:ascii="Times New Roman" w:hAnsi="Times New Roman" w:cs="Times New Roman"/>
              </w:rPr>
              <w:t>ся в социально опасном положении или  иной трудной жизненной ситуации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788E">
              <w:rPr>
                <w:rFonts w:ascii="Times New Roman" w:hAnsi="Times New Roman" w:cs="Times New Roman"/>
                <w:color w:val="auto"/>
              </w:rPr>
              <w:t>Казенное учреждение Ханты-Мансийского автономного округа-Югры «Ханты-Мансийский центр занятости населения»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E4788E" w:rsidP="00520CD6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895830" w:rsidRDefault="005C1C12" w:rsidP="00895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Доля родителей, находящихся в социально опасном положении или иной трудной жизненной ситуации, которым оказано содействие по трудоустройству или иными видам занятости не менее  10% от количества родителей, находящихся в социально опасном положении, неработающих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t>Организация и проведение информационной кампании по пропаганде традиционных семейных ценностей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Департамент образования 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C1C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C1C12">
            <w:pPr>
              <w:pStyle w:val="s1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7A6C">
              <w:rPr>
                <w:sz w:val="22"/>
                <w:szCs w:val="22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Формирование в обществе ценностей семьи, ребенка, ответственного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</w:tc>
      </w:tr>
      <w:tr w:rsidR="008E77DE" w:rsidRPr="00287A6C" w:rsidTr="005C1C12">
        <w:tc>
          <w:tcPr>
            <w:tcW w:w="635" w:type="dxa"/>
            <w:shd w:val="clear" w:color="auto" w:fill="auto"/>
          </w:tcPr>
          <w:p w:rsidR="008E77DE" w:rsidRPr="00026688" w:rsidRDefault="008E77D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62" w:type="dxa"/>
            <w:shd w:val="clear" w:color="auto" w:fill="auto"/>
          </w:tcPr>
          <w:p w:rsidR="008E77DE" w:rsidRPr="00695508" w:rsidRDefault="00026688" w:rsidP="005C1C1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695508">
              <w:rPr>
                <w:sz w:val="22"/>
                <w:szCs w:val="22"/>
              </w:rPr>
              <w:t xml:space="preserve">Организация и проведение мероприятий, направленных на повышение родительской компетенции, формирование </w:t>
            </w:r>
            <w:proofErr w:type="gramStart"/>
            <w:r w:rsidRPr="00695508">
              <w:rPr>
                <w:sz w:val="22"/>
                <w:szCs w:val="22"/>
              </w:rPr>
              <w:t>ответственного</w:t>
            </w:r>
            <w:proofErr w:type="gramEnd"/>
            <w:r w:rsidRPr="00695508">
              <w:rPr>
                <w:sz w:val="22"/>
                <w:szCs w:val="22"/>
              </w:rPr>
              <w:t xml:space="preserve"> </w:t>
            </w:r>
            <w:proofErr w:type="spellStart"/>
            <w:r w:rsidRPr="00695508">
              <w:rPr>
                <w:sz w:val="22"/>
                <w:szCs w:val="22"/>
              </w:rPr>
              <w:t>родительства</w:t>
            </w:r>
            <w:proofErr w:type="spellEnd"/>
            <w:r w:rsidRPr="00695508">
              <w:rPr>
                <w:sz w:val="22"/>
                <w:szCs w:val="22"/>
              </w:rPr>
              <w:t xml:space="preserve">, </w:t>
            </w:r>
            <w:r w:rsidRPr="00695508">
              <w:rPr>
                <w:sz w:val="22"/>
                <w:szCs w:val="22"/>
              </w:rPr>
              <w:lastRenderedPageBreak/>
              <w:t>гуманных, позитивных и конструктивных детско-родительских отношений</w:t>
            </w:r>
          </w:p>
        </w:tc>
        <w:tc>
          <w:tcPr>
            <w:tcW w:w="1824" w:type="dxa"/>
            <w:shd w:val="clear" w:color="auto" w:fill="auto"/>
          </w:tcPr>
          <w:p w:rsidR="008E77DE" w:rsidRDefault="00D5424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026688">
              <w:rPr>
                <w:rFonts w:ascii="Times New Roman" w:hAnsi="Times New Roman" w:cs="Times New Roman"/>
              </w:rPr>
              <w:t>-2025 годы</w:t>
            </w:r>
            <w:r w:rsidR="00026688"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shd w:val="clear" w:color="auto" w:fill="auto"/>
          </w:tcPr>
          <w:p w:rsidR="00026688" w:rsidRPr="00287A6C" w:rsidRDefault="00026688" w:rsidP="00026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8E77DE" w:rsidRDefault="00026688" w:rsidP="00026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</w:t>
            </w:r>
          </w:p>
          <w:p w:rsidR="00026688" w:rsidRPr="00026688" w:rsidRDefault="00026688" w:rsidP="00026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Управление социальной защиты по городу Ханты-</w:t>
            </w:r>
            <w:r w:rsidRPr="00026688">
              <w:rPr>
                <w:rFonts w:ascii="Times New Roman" w:hAnsi="Times New Roman" w:cs="Times New Roman"/>
              </w:rPr>
              <w:lastRenderedPageBreak/>
              <w:t>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8E77DE" w:rsidRPr="00287A6C" w:rsidRDefault="0002668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8E77DE" w:rsidRPr="00287A6C" w:rsidRDefault="0002668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 xml:space="preserve">ние компетенции родителей </w:t>
            </w:r>
            <w:r w:rsidR="00946B90">
              <w:rPr>
                <w:rFonts w:ascii="Times New Roman" w:hAnsi="Times New Roman" w:cs="Times New Roman"/>
              </w:rPr>
              <w:t>в вопросах воспитания детей</w:t>
            </w:r>
          </w:p>
        </w:tc>
      </w:tr>
      <w:tr w:rsidR="005C1C12" w:rsidRPr="00287A6C" w:rsidTr="005C1C12">
        <w:tc>
          <w:tcPr>
            <w:tcW w:w="15190" w:type="dxa"/>
            <w:gridSpan w:val="6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IV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 Обеспечение комплексной безопасности несовершеннолетних, в том числе профилактике гибели детей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от внешних управляемых причин </w:t>
            </w:r>
          </w:p>
        </w:tc>
      </w:tr>
      <w:tr w:rsidR="005C1C12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287A6C">
              <w:rPr>
                <w:rFonts w:ascii="Times New Roman" w:hAnsi="Times New Roman" w:cs="Times New Roman"/>
              </w:rPr>
              <w:t>деятельности дружин юных пожарных, инспекторов движения в образовательных организациях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Повышение уровня правосознания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по противопожарной безопасности. Создание дружин юных пожарных, инспекторов движения в каждой образовательной организации</w:t>
            </w:r>
          </w:p>
        </w:tc>
      </w:tr>
      <w:tr w:rsidR="005C1C12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4F45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Организация и проведение в образовательных организациях «Месячника безопасности»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5C1C12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5C1C12" w:rsidRPr="00287A6C" w:rsidRDefault="005C1C12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5C1C12" w:rsidRPr="00287A6C" w:rsidRDefault="005C1C12" w:rsidP="00E90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уровня правосознания обучающихся, направленного на безопасное поведение на дорогах, в транспорте и в быту, а также адекватных действий при угрозе возникновения пожара и других чрезвычайных ситуац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</w:tr>
      <w:tr w:rsidR="005C1C12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5C1C12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 образовательных организациях акции «Месяц безопасного Интернета</w:t>
            </w:r>
            <w:r w:rsidR="00CC26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5C1C12" w:rsidRDefault="004F4541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F4541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5C1C12" w:rsidRPr="00287A6C" w:rsidRDefault="004F4541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доли несовершеннолетних, вовлеченных в активную познавательную деятельность в области информационной безопасности с применением информационных и коммуникационных технологий  </w:t>
            </w:r>
          </w:p>
        </w:tc>
      </w:tr>
      <w:tr w:rsidR="004F4541" w:rsidRPr="00287A6C" w:rsidTr="005C1C12">
        <w:tc>
          <w:tcPr>
            <w:tcW w:w="635" w:type="dxa"/>
            <w:tcBorders>
              <w:top w:val="nil"/>
            </w:tcBorders>
            <w:shd w:val="clear" w:color="auto" w:fill="auto"/>
          </w:tcPr>
          <w:p w:rsidR="004F4541" w:rsidRDefault="004F454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</w:t>
            </w:r>
            <w:r w:rsidR="004F4541">
              <w:rPr>
                <w:rFonts w:ascii="Times New Roman" w:hAnsi="Times New Roman" w:cs="Times New Roman"/>
              </w:rPr>
              <w:t xml:space="preserve">роведение муниципальных родительских собраний по вопросам обеспечения безопасности несовершеннолетних 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4F4541" w:rsidRDefault="00AC14DE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4F4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4F4541" w:rsidRPr="00287A6C" w:rsidRDefault="00AC14DE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финансирования 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4F4541" w:rsidRPr="00AC14DE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14DE">
              <w:rPr>
                <w:rFonts w:ascii="Times New Roman" w:hAnsi="Times New Roman" w:cs="Times New Roman"/>
              </w:rPr>
              <w:t>Повыше</w:t>
            </w:r>
            <w:r>
              <w:rPr>
                <w:rFonts w:ascii="Times New Roman" w:hAnsi="Times New Roman" w:cs="Times New Roman"/>
              </w:rPr>
              <w:t>ние компетенции родителей в сфере безопасности несовершеннолетних, предупреждение травмирования и гибели детей, в том числе от внешних управляемых причин</w:t>
            </w:r>
          </w:p>
        </w:tc>
      </w:tr>
      <w:tr w:rsidR="00946B90" w:rsidRPr="00287A6C" w:rsidTr="00695508">
        <w:trPr>
          <w:trHeight w:val="2253"/>
        </w:trPr>
        <w:tc>
          <w:tcPr>
            <w:tcW w:w="635" w:type="dxa"/>
            <w:tcBorders>
              <w:top w:val="nil"/>
            </w:tcBorders>
            <w:shd w:val="clear" w:color="auto" w:fill="auto"/>
          </w:tcPr>
          <w:p w:rsidR="00946B90" w:rsidRDefault="00946B90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4.5. </w:t>
            </w:r>
          </w:p>
        </w:tc>
        <w:tc>
          <w:tcPr>
            <w:tcW w:w="3262" w:type="dxa"/>
            <w:tcBorders>
              <w:top w:val="nil"/>
            </w:tcBorders>
            <w:shd w:val="clear" w:color="auto" w:fill="auto"/>
          </w:tcPr>
          <w:p w:rsidR="00946B90" w:rsidRDefault="00946B90" w:rsidP="00946B9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5508">
              <w:rPr>
                <w:rFonts w:ascii="Times New Roman" w:hAnsi="Times New Roman" w:cs="Times New Roman"/>
                <w:color w:val="auto"/>
              </w:rPr>
              <w:t xml:space="preserve">Организация и проведение мероприятий (тренинги, психологические игры, </w:t>
            </w:r>
            <w:proofErr w:type="gramStart"/>
            <w:r w:rsidRPr="00695508">
              <w:rPr>
                <w:rFonts w:ascii="Times New Roman" w:hAnsi="Times New Roman" w:cs="Times New Roman"/>
                <w:color w:val="auto"/>
              </w:rPr>
              <w:t>кейс-технологии</w:t>
            </w:r>
            <w:proofErr w:type="gramEnd"/>
            <w:r w:rsidRPr="00695508">
              <w:rPr>
                <w:rFonts w:ascii="Times New Roman" w:hAnsi="Times New Roman" w:cs="Times New Roman"/>
                <w:color w:val="auto"/>
              </w:rPr>
              <w:t>, презентации проектов, творческих работ, изготовление и демонстрация мотивационных</w:t>
            </w:r>
            <w:r w:rsidR="0039341C" w:rsidRPr="00695508">
              <w:rPr>
                <w:rFonts w:ascii="Times New Roman" w:hAnsi="Times New Roman" w:cs="Times New Roman"/>
                <w:color w:val="auto"/>
              </w:rPr>
              <w:t xml:space="preserve"> видеороликов), направленных на </w:t>
            </w:r>
            <w:r w:rsidRPr="00695508">
              <w:rPr>
                <w:rFonts w:ascii="Times New Roman" w:hAnsi="Times New Roman" w:cs="Times New Roman"/>
                <w:color w:val="auto"/>
              </w:rPr>
              <w:t xml:space="preserve">формирование у несовершеннолетних навыков </w:t>
            </w:r>
            <w:r w:rsidRPr="00695508">
              <w:rPr>
                <w:rFonts w:ascii="Times New Roman" w:hAnsi="Times New Roman" w:cs="Times New Roman"/>
                <w:color w:val="auto"/>
              </w:rPr>
              <w:lastRenderedPageBreak/>
              <w:t>здорового образа жизни, устойчивости к манипуляциям, сопротивляемости к негативным явлениям, в том числе в онлайн-пространстве, повышение их информированности  об общероссийском телефоне доверия</w:t>
            </w:r>
          </w:p>
        </w:tc>
        <w:tc>
          <w:tcPr>
            <w:tcW w:w="1824" w:type="dxa"/>
            <w:tcBorders>
              <w:top w:val="nil"/>
            </w:tcBorders>
            <w:shd w:val="clear" w:color="auto" w:fill="auto"/>
          </w:tcPr>
          <w:p w:rsidR="00946B90" w:rsidRDefault="00D54240" w:rsidP="00CD5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2022-2025 годы</w:t>
            </w:r>
            <w:r w:rsidRPr="00287A6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</w:t>
            </w:r>
          </w:p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D54240" w:rsidRPr="00287A6C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Ханты-Мансийска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  <w:p w:rsidR="00946B90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6688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tcBorders>
              <w:top w:val="nil"/>
            </w:tcBorders>
            <w:shd w:val="clear" w:color="auto" w:fill="auto"/>
          </w:tcPr>
          <w:p w:rsidR="00946B90" w:rsidRDefault="00D54240" w:rsidP="00323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tcBorders>
              <w:top w:val="nil"/>
            </w:tcBorders>
            <w:shd w:val="clear" w:color="auto" w:fill="auto"/>
          </w:tcPr>
          <w:p w:rsidR="00D54240" w:rsidRPr="00F81855" w:rsidRDefault="00D54240" w:rsidP="00D542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85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F8185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F81855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 xml:space="preserve"> несовершеннолетних, чрезвычайных происшествий с детьми </w:t>
            </w:r>
            <w:r w:rsidRPr="00F81855">
              <w:rPr>
                <w:rFonts w:ascii="Times New Roman" w:hAnsi="Times New Roman" w:cs="Times New Roman"/>
              </w:rPr>
              <w:t xml:space="preserve"> несовершеннолетних </w:t>
            </w:r>
            <w:r>
              <w:rPr>
                <w:rFonts w:ascii="Times New Roman" w:hAnsi="Times New Roman" w:cs="Times New Roman"/>
              </w:rPr>
              <w:t>посредством 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подхода</w:t>
            </w:r>
          </w:p>
          <w:p w:rsidR="00946B90" w:rsidRPr="00AC14DE" w:rsidRDefault="00946B90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</w:t>
            </w:r>
            <w:r w:rsidRPr="00287A6C">
              <w:rPr>
                <w:rFonts w:ascii="Times New Roman" w:hAnsi="Times New Roman" w:cs="Times New Roman"/>
                <w:b/>
                <w:i/>
              </w:rPr>
              <w:t>.  Информационное обеспечение</w:t>
            </w:r>
            <w:r w:rsidR="00AC14DE">
              <w:rPr>
                <w:rFonts w:ascii="Times New Roman" w:hAnsi="Times New Roman" w:cs="Times New Roman"/>
                <w:b/>
                <w:i/>
              </w:rPr>
              <w:t xml:space="preserve">, направленное на профилактику 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безнадзорности и правонарушений несовершеннолетних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262" w:type="dxa"/>
            <w:shd w:val="clear" w:color="auto" w:fill="auto"/>
          </w:tcPr>
          <w:p w:rsidR="005C1C12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Распространение рекламно-информационных материалов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="00FA2B8B" w:rsidRPr="00287A6C">
              <w:rPr>
                <w:rFonts w:ascii="Times New Roman" w:hAnsi="Times New Roman" w:cs="Times New Roman"/>
              </w:rPr>
              <w:t xml:space="preserve">пропагандирующих здоровый образ жизни, семейные ценности, ответственное </w:t>
            </w:r>
            <w:proofErr w:type="spellStart"/>
            <w:r w:rsidR="00FA2B8B" w:rsidRPr="00287A6C">
              <w:rPr>
                <w:rFonts w:ascii="Times New Roman" w:hAnsi="Times New Roman" w:cs="Times New Roman"/>
              </w:rPr>
              <w:t>родительство</w:t>
            </w:r>
            <w:proofErr w:type="spellEnd"/>
            <w:r w:rsidR="00FA2B8B" w:rsidRPr="00287A6C">
              <w:rPr>
                <w:rFonts w:ascii="Times New Roman" w:hAnsi="Times New Roman" w:cs="Times New Roman"/>
              </w:rPr>
              <w:t>, защищенное детство</w:t>
            </w:r>
            <w:r w:rsidR="00FA2B8B">
              <w:rPr>
                <w:rFonts w:ascii="Times New Roman" w:hAnsi="Times New Roman" w:cs="Times New Roman"/>
              </w:rPr>
              <w:t>,</w:t>
            </w:r>
            <w:r w:rsidR="00FA2B8B"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общероссийский детский телефон</w:t>
            </w:r>
            <w:r w:rsidRPr="00287A6C">
              <w:rPr>
                <w:rFonts w:ascii="Times New Roman" w:hAnsi="Times New Roman" w:cs="Times New Roman"/>
              </w:rPr>
              <w:t xml:space="preserve"> доверия в ходе проведения массовых акций и мероприятий для детей и родителей</w:t>
            </w:r>
            <w:r w:rsidR="00FA2B8B">
              <w:rPr>
                <w:rFonts w:ascii="Times New Roman" w:hAnsi="Times New Roman" w:cs="Times New Roman"/>
              </w:rPr>
              <w:t xml:space="preserve">, 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>
              <w:rPr>
                <w:rFonts w:ascii="Times New Roman" w:hAnsi="Times New Roman" w:cs="Times New Roman"/>
              </w:rPr>
              <w:t>размещение их в</w:t>
            </w:r>
            <w:r w:rsidR="00FA2B8B" w:rsidRPr="00287A6C">
              <w:rPr>
                <w:rFonts w:ascii="Times New Roman" w:hAnsi="Times New Roman" w:cs="Times New Roman"/>
              </w:rPr>
              <w:t xml:space="preserve"> средствах массовой информации материалов, </w:t>
            </w:r>
            <w:r w:rsidR="00FA2B8B" w:rsidRPr="00287A6C">
              <w:rPr>
                <w:rFonts w:ascii="Times New Roman" w:hAnsi="Times New Roman" w:cs="Times New Roman"/>
                <w:lang w:bidi="ru-RU"/>
              </w:rPr>
              <w:t>информационно-телекоммуникационной сети Интернет</w:t>
            </w:r>
          </w:p>
          <w:p w:rsidR="008238E8" w:rsidRPr="00287A6C" w:rsidRDefault="008238E8" w:rsidP="00FA2B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auto"/>
          </w:tcPr>
          <w:p w:rsidR="005C1C12" w:rsidRPr="00287A6C" w:rsidRDefault="00AC14DE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AC14DE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AC14DE" w:rsidP="00AC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Освещение в муниципальных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 либо </w:t>
            </w:r>
            <w:r w:rsidRPr="00287A6C">
              <w:rPr>
                <w:rFonts w:ascii="Times New Roman" w:hAnsi="Times New Roman" w:cs="Times New Roman"/>
              </w:rPr>
              <w:lastRenderedPageBreak/>
              <w:t>препятствующих их нормальному воспитанию и развитию, с публикацией контактных данных ответственных должностных лиц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1 раз в квартал </w:t>
            </w:r>
            <w:r w:rsidR="008238E8">
              <w:rPr>
                <w:rFonts w:ascii="Times New Roman" w:hAnsi="Times New Roman" w:cs="Times New Roman"/>
              </w:rPr>
              <w:t>2021-2025 годы</w:t>
            </w:r>
            <w:r w:rsidR="008238E8"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112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Ран</w:t>
            </w:r>
            <w:r w:rsidR="00112E0D">
              <w:rPr>
                <w:rFonts w:ascii="Times New Roman" w:hAnsi="Times New Roman" w:cs="Times New Roman"/>
              </w:rPr>
              <w:t>н</w:t>
            </w:r>
            <w:r w:rsidRPr="00287A6C">
              <w:rPr>
                <w:rFonts w:ascii="Times New Roman" w:hAnsi="Times New Roman" w:cs="Times New Roman"/>
              </w:rPr>
              <w:t>ее выявлени</w:t>
            </w:r>
            <w:r w:rsidR="00112E0D">
              <w:rPr>
                <w:rFonts w:ascii="Times New Roman" w:hAnsi="Times New Roman" w:cs="Times New Roman"/>
              </w:rPr>
              <w:t>е</w:t>
            </w:r>
            <w:r w:rsidRPr="00287A6C">
              <w:rPr>
                <w:rFonts w:ascii="Times New Roman" w:hAnsi="Times New Roman" w:cs="Times New Roman"/>
              </w:rPr>
              <w:t xml:space="preserve"> фактов семейного неблагополучия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Издание и распространение листовок, брошюр, внедрение и использование методических материалов, наглядных пособий для родителей (иных законных представителей) несовершеннолетних, посвященных </w:t>
            </w:r>
            <w:proofErr w:type="gramStart"/>
            <w:r w:rsidRPr="00287A6C">
              <w:rPr>
                <w:rFonts w:ascii="Times New Roman" w:hAnsi="Times New Roman" w:cs="Times New Roman"/>
              </w:rPr>
              <w:t>ответственному</w:t>
            </w:r>
            <w:proofErr w:type="gramEnd"/>
            <w:r w:rsidRPr="00287A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7A6C">
              <w:rPr>
                <w:rFonts w:ascii="Times New Roman" w:hAnsi="Times New Roman" w:cs="Times New Roman"/>
              </w:rPr>
              <w:t>родительству</w:t>
            </w:r>
            <w:proofErr w:type="spellEnd"/>
            <w:r w:rsidRPr="00287A6C">
              <w:rPr>
                <w:rFonts w:ascii="Times New Roman" w:hAnsi="Times New Roman" w:cs="Times New Roman"/>
              </w:rPr>
              <w:t xml:space="preserve">, профилактике социального сиротства 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5C1C12"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  <w:r w:rsidR="005C1C12" w:rsidRPr="00287A6C">
              <w:rPr>
                <w:rFonts w:ascii="Times New Roman" w:hAnsi="Times New Roman" w:cs="Times New Roman"/>
              </w:rPr>
              <w:t xml:space="preserve">, Департамент образования,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физической культуры спорта и молодежной политики,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Управление культуры, </w:t>
            </w:r>
            <w:r w:rsidR="00112E0D">
              <w:rPr>
                <w:rFonts w:ascii="Times New Roman" w:hAnsi="Times New Roman" w:cs="Times New Roman"/>
              </w:rPr>
              <w:t>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8E6D6E" w:rsidRDefault="008238E8" w:rsidP="008E6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Размещение информационно-аналитических, методических материалов на официальных сайтах органов и учреждений системы профилактики безнадзорности и правонарушений несовершеннолетних</w:t>
            </w:r>
            <w:r w:rsidR="008E6D6E" w:rsidRPr="00287A6C">
              <w:rPr>
                <w:rFonts w:ascii="Times New Roman" w:hAnsi="Times New Roman" w:cs="Times New Roman"/>
              </w:rPr>
              <w:t xml:space="preserve"> </w:t>
            </w:r>
            <w:r w:rsidR="008E6D6E">
              <w:rPr>
                <w:rFonts w:ascii="Times New Roman" w:hAnsi="Times New Roman" w:cs="Times New Roman"/>
              </w:rPr>
              <w:t>в целях ф</w:t>
            </w:r>
            <w:r w:rsidR="00591C86">
              <w:rPr>
                <w:rFonts w:ascii="Times New Roman" w:hAnsi="Times New Roman" w:cs="Times New Roman"/>
              </w:rPr>
              <w:t>ормирования</w:t>
            </w:r>
            <w:r w:rsidR="008E6D6E" w:rsidRPr="00287A6C">
              <w:rPr>
                <w:rFonts w:ascii="Times New Roman" w:hAnsi="Times New Roman" w:cs="Times New Roman"/>
              </w:rPr>
              <w:t xml:space="preserve"> ответственного </w:t>
            </w:r>
            <w:proofErr w:type="spellStart"/>
            <w:r w:rsidR="008E6D6E" w:rsidRPr="00287A6C">
              <w:rPr>
                <w:rFonts w:ascii="Times New Roman" w:hAnsi="Times New Roman" w:cs="Times New Roman"/>
              </w:rPr>
              <w:t>родительства</w:t>
            </w:r>
            <w:proofErr w:type="spellEnd"/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</w:t>
            </w:r>
            <w:r w:rsidR="008238E8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823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Изготовление и размещение социальной рекламы по тематике Десятилетия детства: «Многодетная семья», «Отец - глава семьи», «Счастливое материнство», «Детс</w:t>
            </w:r>
            <w:r w:rsidR="008238E8">
              <w:rPr>
                <w:rFonts w:ascii="Times New Roman" w:hAnsi="Times New Roman" w:cs="Times New Roman"/>
              </w:rPr>
              <w:t>тво - счастливая пора» и другие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8238E8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Популяризация семейных ценностей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5</w:t>
            </w:r>
            <w:r w:rsidR="00FA2B8B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lang w:bidi="ru-RU"/>
              </w:rPr>
            </w:pPr>
            <w:r w:rsidRPr="00287A6C">
              <w:rPr>
                <w:rFonts w:ascii="Times New Roman" w:hAnsi="Times New Roman" w:cs="Times New Roman"/>
                <w:lang w:bidi="ru-RU"/>
              </w:rPr>
              <w:t xml:space="preserve">Распространение информационных материалов о правах ребенка, адаптированных для детей, родителей, учителей, специалистов, работающих с </w:t>
            </w:r>
            <w:r w:rsidRPr="00287A6C">
              <w:rPr>
                <w:rFonts w:ascii="Times New Roman" w:hAnsi="Times New Roman" w:cs="Times New Roman"/>
                <w:lang w:bidi="ru-RU"/>
              </w:rPr>
              <w:lastRenderedPageBreak/>
              <w:t>детьми и в интересах детей, через средства массовой информации, информационно</w:t>
            </w:r>
            <w:r w:rsidRPr="00287A6C">
              <w:rPr>
                <w:rFonts w:ascii="Times New Roman" w:hAnsi="Times New Roman" w:cs="Times New Roman"/>
                <w:lang w:bidi="ru-RU"/>
              </w:rPr>
              <w:softHyphen/>
              <w:t xml:space="preserve"> телекоммуникационную сеть Интернет, организации и учреждения для детей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FA2B8B" w:rsidRPr="00287A6C" w:rsidRDefault="005C1C12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</w:t>
            </w:r>
            <w:r w:rsidR="00FA2B8B"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lastRenderedPageBreak/>
              <w:t xml:space="preserve">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Ханты-Мансийска, 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FA2B8B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5C1C12" w:rsidRPr="00287A6C" w:rsidRDefault="00FA2B8B" w:rsidP="00FA2B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 xml:space="preserve">Без 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финансирования</w:t>
            </w:r>
          </w:p>
        </w:tc>
        <w:tc>
          <w:tcPr>
            <w:tcW w:w="4134" w:type="dxa"/>
            <w:shd w:val="clear" w:color="auto" w:fill="auto"/>
          </w:tcPr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7A6C">
              <w:rPr>
                <w:rFonts w:ascii="Times New Roman" w:hAnsi="Times New Roman" w:cs="Times New Roman"/>
                <w:szCs w:val="22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</w:t>
            </w:r>
            <w:r w:rsidR="00591C86">
              <w:rPr>
                <w:rFonts w:ascii="Times New Roman" w:hAnsi="Times New Roman" w:cs="Times New Roman"/>
                <w:szCs w:val="22"/>
              </w:rPr>
              <w:t xml:space="preserve">ее 2 000 раздаточного материала, </w:t>
            </w:r>
            <w:r w:rsidR="00112E0D">
              <w:rPr>
                <w:rFonts w:ascii="Times New Roman" w:hAnsi="Times New Roman" w:cs="Times New Roman"/>
                <w:szCs w:val="22"/>
              </w:rPr>
              <w:t>н</w:t>
            </w:r>
            <w:r w:rsidR="00591C86" w:rsidRPr="00287A6C">
              <w:rPr>
                <w:rFonts w:ascii="Times New Roman" w:hAnsi="Times New Roman" w:cs="Times New Roman"/>
                <w:szCs w:val="22"/>
              </w:rPr>
              <w:t xml:space="preserve">е менее 4-х  статей </w:t>
            </w:r>
            <w:r w:rsidRPr="00287A6C">
              <w:rPr>
                <w:rFonts w:ascii="Times New Roman" w:hAnsi="Times New Roman" w:cs="Times New Roman"/>
                <w:szCs w:val="22"/>
              </w:rPr>
              <w:t>ежегодно</w:t>
            </w:r>
          </w:p>
          <w:p w:rsidR="005C1C12" w:rsidRPr="00287A6C" w:rsidRDefault="005C1C12" w:rsidP="00520CD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C1C12" w:rsidRPr="00287A6C" w:rsidTr="005C1C12">
        <w:tc>
          <w:tcPr>
            <w:tcW w:w="15190" w:type="dxa"/>
            <w:gridSpan w:val="6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VI</w:t>
            </w:r>
            <w:r w:rsidRPr="00287A6C">
              <w:rPr>
                <w:rFonts w:ascii="Times New Roman" w:hAnsi="Times New Roman" w:cs="Times New Roman"/>
                <w:b/>
                <w:i/>
              </w:rPr>
              <w:t xml:space="preserve">. Организационно-методическое обеспечение совершенствования системы профилактики безнадзорности и </w:t>
            </w:r>
          </w:p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87A6C">
              <w:rPr>
                <w:rFonts w:ascii="Times New Roman" w:hAnsi="Times New Roman" w:cs="Times New Roman"/>
                <w:b/>
                <w:i/>
              </w:rPr>
              <w:t xml:space="preserve">правонарушений несовершеннолетних </w:t>
            </w:r>
          </w:p>
        </w:tc>
      </w:tr>
      <w:tr w:rsidR="005C1C12" w:rsidRPr="00287A6C" w:rsidTr="005C1C12">
        <w:tc>
          <w:tcPr>
            <w:tcW w:w="635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26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Проведение межведомственных совещаний, семинаров, коммуникационных, дискуссионных  площадок с участием представителей органов системы профилактики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824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5C1C12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287A6C">
              <w:rPr>
                <w:rFonts w:ascii="Times New Roman" w:hAnsi="Times New Roman" w:cs="Times New Roman"/>
              </w:rPr>
              <w:t>комиссия по делам несов</w:t>
            </w:r>
            <w:r>
              <w:rPr>
                <w:rFonts w:ascii="Times New Roman" w:hAnsi="Times New Roman" w:cs="Times New Roman"/>
              </w:rPr>
              <w:t>ершеннолетних и защите их прав города Ханты-Мансийска</w:t>
            </w:r>
          </w:p>
        </w:tc>
        <w:tc>
          <w:tcPr>
            <w:tcW w:w="2542" w:type="dxa"/>
            <w:shd w:val="clear" w:color="auto" w:fill="auto"/>
          </w:tcPr>
          <w:p w:rsidR="005C1C12" w:rsidRPr="00287A6C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715C4D" w:rsidRDefault="005C1C12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Повышение компетенции специалистов органов и учреждений системы профилактики безнадзорности и правонарушений несовершеннолетних  в части исполнения полномочий в сфере защиты прав и законных интересов несовершеннолетних</w:t>
            </w:r>
            <w:r w:rsidR="00715C4D">
              <w:rPr>
                <w:rFonts w:ascii="Times New Roman" w:hAnsi="Times New Roman" w:cs="Times New Roman"/>
              </w:rPr>
              <w:t>.</w:t>
            </w:r>
          </w:p>
          <w:p w:rsidR="005C1C12" w:rsidRPr="00287A6C" w:rsidRDefault="00715C4D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 Ежегодно не менее 25 специалистов, работающих в сфере профилактики безнадзорности и правонарушений несовершеннолетних</w:t>
            </w:r>
          </w:p>
        </w:tc>
      </w:tr>
      <w:tr w:rsidR="00FA2B8B" w:rsidRPr="00287A6C" w:rsidTr="005C1C12">
        <w:tc>
          <w:tcPr>
            <w:tcW w:w="635" w:type="dxa"/>
            <w:shd w:val="clear" w:color="auto" w:fill="auto"/>
          </w:tcPr>
          <w:p w:rsidR="00FA2B8B" w:rsidRPr="00287A6C" w:rsidRDefault="00FA2B8B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262" w:type="dxa"/>
            <w:shd w:val="clear" w:color="auto" w:fill="auto"/>
          </w:tcPr>
          <w:p w:rsidR="00FA2B8B" w:rsidRPr="00715C4D" w:rsidRDefault="00715C4D" w:rsidP="0071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</w:tc>
        <w:tc>
          <w:tcPr>
            <w:tcW w:w="1824" w:type="dxa"/>
            <w:shd w:val="clear" w:color="auto" w:fill="auto"/>
          </w:tcPr>
          <w:p w:rsidR="00FA2B8B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 годы</w:t>
            </w:r>
            <w:r w:rsidRPr="00287A6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2793" w:type="dxa"/>
            <w:shd w:val="clear" w:color="auto" w:fill="auto"/>
          </w:tcPr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Департамент образования 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</w:rPr>
              <w:t>,</w:t>
            </w:r>
            <w:r w:rsidRPr="00287A6C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Ханты-Мансийска</w:t>
            </w:r>
            <w:r w:rsidRPr="00287A6C">
              <w:rPr>
                <w:rFonts w:ascii="Times New Roman" w:hAnsi="Times New Roman" w:cs="Times New Roman"/>
              </w:rPr>
              <w:t xml:space="preserve">,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Ханты-Мансийска, </w:t>
            </w: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87A6C">
              <w:rPr>
                <w:rFonts w:ascii="Times New Roman" w:hAnsi="Times New Roman" w:cs="Times New Roman"/>
              </w:rPr>
              <w:t xml:space="preserve">правление опеки и попечительства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  <w:p w:rsidR="004C1F21" w:rsidRPr="00287A6C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 xml:space="preserve">Ханты-Мансийска, </w:t>
            </w:r>
          </w:p>
          <w:p w:rsidR="00FA2B8B" w:rsidRDefault="004C1F21" w:rsidP="004C1F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t>Управление социальной защиты по городу Ханты-Мансийску и Ханты-Мансийскому району</w:t>
            </w:r>
          </w:p>
        </w:tc>
        <w:tc>
          <w:tcPr>
            <w:tcW w:w="2542" w:type="dxa"/>
            <w:shd w:val="clear" w:color="auto" w:fill="auto"/>
          </w:tcPr>
          <w:p w:rsidR="00FA2B8B" w:rsidRPr="00287A6C" w:rsidRDefault="004C1F21" w:rsidP="00520C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6C">
              <w:rPr>
                <w:rFonts w:ascii="Times New Roman" w:hAnsi="Times New Roman" w:cs="Times New Roman"/>
              </w:rPr>
              <w:lastRenderedPageBreak/>
              <w:t>Текущее финансирование</w:t>
            </w:r>
          </w:p>
        </w:tc>
        <w:tc>
          <w:tcPr>
            <w:tcW w:w="4134" w:type="dxa"/>
            <w:shd w:val="clear" w:color="auto" w:fill="auto"/>
          </w:tcPr>
          <w:p w:rsidR="00715C4D" w:rsidRPr="00715C4D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>Реализация новых проектов в сфере профилактики безнадзорности и правонарушений несовершеннолетних, защиты прав детей, привлечение денежных средств  на их реализацию.</w:t>
            </w:r>
          </w:p>
          <w:p w:rsidR="00FA2B8B" w:rsidRPr="00287A6C" w:rsidRDefault="00715C4D" w:rsidP="00715C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C4D">
              <w:rPr>
                <w:rFonts w:ascii="Times New Roman" w:hAnsi="Times New Roman" w:cs="Times New Roman"/>
              </w:rPr>
              <w:t xml:space="preserve">Подготовка документов и направление не менее 1 заявки от муниципального образования об участии в конкурсе </w:t>
            </w:r>
            <w:proofErr w:type="spellStart"/>
            <w:r w:rsidRPr="00715C4D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715C4D">
              <w:rPr>
                <w:rFonts w:ascii="Times New Roman" w:hAnsi="Times New Roman" w:cs="Times New Roman"/>
              </w:rPr>
              <w:t xml:space="preserve"> поддержки</w:t>
            </w:r>
            <w:r w:rsidRPr="00287A6C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1"/>
    </w:tbl>
    <w:p w:rsidR="003B7642" w:rsidRPr="00287A6C" w:rsidRDefault="003B7642" w:rsidP="00520C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6002" w:rsidRPr="00287A6C" w:rsidRDefault="00836002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D42389" w:rsidRPr="00287A6C" w:rsidRDefault="00D42389">
      <w:pPr>
        <w:spacing w:after="0" w:line="240" w:lineRule="auto"/>
        <w:jc w:val="center"/>
      </w:pPr>
    </w:p>
    <w:p w:rsidR="00836002" w:rsidRPr="00287A6C" w:rsidRDefault="00836002">
      <w:pPr>
        <w:spacing w:after="0" w:line="240" w:lineRule="auto"/>
        <w:jc w:val="center"/>
      </w:pPr>
    </w:p>
    <w:sectPr w:rsidR="00836002" w:rsidRPr="00287A6C" w:rsidSect="00C00B76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2"/>
    <w:rsid w:val="00026688"/>
    <w:rsid w:val="000F57A0"/>
    <w:rsid w:val="00112E0D"/>
    <w:rsid w:val="0015458B"/>
    <w:rsid w:val="00241CAB"/>
    <w:rsid w:val="00287A6C"/>
    <w:rsid w:val="002967F3"/>
    <w:rsid w:val="002B5E5E"/>
    <w:rsid w:val="0032333B"/>
    <w:rsid w:val="00327D68"/>
    <w:rsid w:val="0039341C"/>
    <w:rsid w:val="00394225"/>
    <w:rsid w:val="003B7642"/>
    <w:rsid w:val="003F117E"/>
    <w:rsid w:val="00416D81"/>
    <w:rsid w:val="00466F23"/>
    <w:rsid w:val="004C1F21"/>
    <w:rsid w:val="004F4541"/>
    <w:rsid w:val="00506886"/>
    <w:rsid w:val="00520CD6"/>
    <w:rsid w:val="00522FF0"/>
    <w:rsid w:val="00591A8A"/>
    <w:rsid w:val="00591C86"/>
    <w:rsid w:val="005B4F6E"/>
    <w:rsid w:val="005C1C12"/>
    <w:rsid w:val="00612CC8"/>
    <w:rsid w:val="006156C5"/>
    <w:rsid w:val="00623FEB"/>
    <w:rsid w:val="0068414A"/>
    <w:rsid w:val="00695508"/>
    <w:rsid w:val="006A4003"/>
    <w:rsid w:val="00715C4D"/>
    <w:rsid w:val="007F50B3"/>
    <w:rsid w:val="008238E8"/>
    <w:rsid w:val="00836002"/>
    <w:rsid w:val="00895830"/>
    <w:rsid w:val="008B23EF"/>
    <w:rsid w:val="008E6D6E"/>
    <w:rsid w:val="008E77DE"/>
    <w:rsid w:val="00906158"/>
    <w:rsid w:val="00946B90"/>
    <w:rsid w:val="00955478"/>
    <w:rsid w:val="00996B20"/>
    <w:rsid w:val="00AC14DE"/>
    <w:rsid w:val="00B81F8E"/>
    <w:rsid w:val="00C00B76"/>
    <w:rsid w:val="00C37612"/>
    <w:rsid w:val="00CC2607"/>
    <w:rsid w:val="00CD553D"/>
    <w:rsid w:val="00D24FCC"/>
    <w:rsid w:val="00D42389"/>
    <w:rsid w:val="00D54240"/>
    <w:rsid w:val="00DF0613"/>
    <w:rsid w:val="00E05ED3"/>
    <w:rsid w:val="00E4788E"/>
    <w:rsid w:val="00E66A2A"/>
    <w:rsid w:val="00F81855"/>
    <w:rsid w:val="00FA1E4C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2A27-B2B1-4CA5-A2EB-A0E6EAC8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 Алена Андреевна</dc:creator>
  <dc:description/>
  <cp:lastModifiedBy>Зольникова Нина Александровна</cp:lastModifiedBy>
  <cp:revision>25</cp:revision>
  <cp:lastPrinted>2020-07-27T11:44:00Z</cp:lastPrinted>
  <dcterms:created xsi:type="dcterms:W3CDTF">2020-07-16T09:11:00Z</dcterms:created>
  <dcterms:modified xsi:type="dcterms:W3CDTF">2022-10-21T05:09:00Z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