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AB2E53">
        <w:rPr>
          <w:b/>
          <w:sz w:val="28"/>
          <w:szCs w:val="28"/>
        </w:rPr>
        <w:t>июнь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2" w:type="dxa"/>
        <w:tblLayout w:type="fixed"/>
        <w:tblLook w:val="04A0" w:firstRow="1" w:lastRow="0" w:firstColumn="1" w:lastColumn="0" w:noHBand="0" w:noVBand="1"/>
      </w:tblPr>
      <w:tblGrid>
        <w:gridCol w:w="532"/>
        <w:gridCol w:w="4396"/>
        <w:gridCol w:w="8647"/>
        <w:gridCol w:w="2127"/>
      </w:tblGrid>
      <w:tr w:rsidR="00A55AA4" w:rsidRPr="00D858B4" w:rsidTr="005A49C1">
        <w:trPr>
          <w:trHeight w:val="1144"/>
        </w:trPr>
        <w:tc>
          <w:tcPr>
            <w:tcW w:w="15702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5A49C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396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647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127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B53BB3" w:rsidRPr="00D858B4" w:rsidTr="005A49C1">
        <w:tc>
          <w:tcPr>
            <w:tcW w:w="532" w:type="dxa"/>
          </w:tcPr>
          <w:p w:rsidR="00B53BB3" w:rsidRDefault="005A49C1" w:rsidP="001F1BB8">
            <w:r>
              <w:t>1</w:t>
            </w:r>
          </w:p>
        </w:tc>
        <w:tc>
          <w:tcPr>
            <w:tcW w:w="4396" w:type="dxa"/>
          </w:tcPr>
          <w:p w:rsidR="00B53BB3" w:rsidRDefault="00AB2E53" w:rsidP="00AB2E53">
            <w:r>
              <w:t>Федеральный</w:t>
            </w:r>
            <w:r w:rsidRPr="00AB2E53">
              <w:t xml:space="preserve"> закон от 7 июня 2017 г. № 106-ФЗ</w:t>
            </w:r>
            <w:r>
              <w:t xml:space="preserve"> «</w:t>
            </w:r>
            <w:r w:rsidRPr="00AB2E53">
              <w:t xml:space="preserve">О внесении изменений в статьи 93 и 94 Федерального закона </w:t>
            </w:r>
            <w:r>
              <w:t>«</w:t>
            </w:r>
            <w:r w:rsidRPr="00AB2E53">
              <w:t>О контрактной системе в сфере закупок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647" w:type="dxa"/>
          </w:tcPr>
          <w:p w:rsidR="00B53BB3" w:rsidRDefault="00AB2E53" w:rsidP="00077443">
            <w:proofErr w:type="gramStart"/>
            <w:r>
              <w:t>Ч</w:t>
            </w:r>
            <w:r w:rsidRPr="00AB2E53">
              <w:t>. 1 ст. 93 Закона № 44-ФЗ дополнена пунктом 50, который предусматривает осуществление закупки транспортных услуг и связанных с их обеспечением дополнительных услуг в случае необходимости выполнения воинских перевозок (железнодорожных, морских, речных, воздушных и автомобильных).</w:t>
            </w:r>
            <w:proofErr w:type="gramEnd"/>
          </w:p>
        </w:tc>
        <w:tc>
          <w:tcPr>
            <w:tcW w:w="2127" w:type="dxa"/>
          </w:tcPr>
          <w:p w:rsidR="00B53BB3" w:rsidRDefault="00AB2E53" w:rsidP="00B53BB3">
            <w:pPr>
              <w:jc w:val="center"/>
            </w:pPr>
            <w:r>
              <w:t>18.06.2017</w:t>
            </w:r>
          </w:p>
        </w:tc>
      </w:tr>
      <w:tr w:rsidR="009D1BAF" w:rsidRPr="00D858B4" w:rsidTr="005A49C1">
        <w:tc>
          <w:tcPr>
            <w:tcW w:w="532" w:type="dxa"/>
          </w:tcPr>
          <w:p w:rsidR="009D1BAF" w:rsidRDefault="005A49C1" w:rsidP="001F1BB8">
            <w:r>
              <w:t>2</w:t>
            </w:r>
          </w:p>
        </w:tc>
        <w:tc>
          <w:tcPr>
            <w:tcW w:w="4396" w:type="dxa"/>
          </w:tcPr>
          <w:p w:rsidR="00F46A64" w:rsidRDefault="00F46A64" w:rsidP="00F46A64">
            <w:proofErr w:type="gramStart"/>
            <w:r>
              <w:t xml:space="preserve">Приказ </w:t>
            </w:r>
            <w:proofErr w:type="spellStart"/>
            <w:r>
              <w:t>Минпромторга</w:t>
            </w:r>
            <w:proofErr w:type="spellEnd"/>
            <w:r>
              <w:t xml:space="preserve"> России от 19.05.2017 № 1598 «О внесении изменений в приказ Министерства промышленности и торговли Российской Федерации от 20 февраля 2016 г. « 467 «Об утверждении типового контракта на оказание услуг выставочной и ярмарочной деятельности для обеспечения государственных и муниципальных нужд,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нужд, типового</w:t>
            </w:r>
            <w:proofErr w:type="gramEnd"/>
            <w:r>
              <w:t xml:space="preserve"> </w:t>
            </w:r>
            <w:proofErr w:type="gramStart"/>
            <w:r>
              <w:t>контракта на поставку продукции радиоэлектронной промышленности, судостроительной промышленности, авиационной техники для обеспечения государственных и муниципальных нужд, информационной карты типового контракта на оказание услуг выставочной и ярмарочной деятельности для обеспечения государственных и муниципальных нужд, информационной карты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 и информационной карты типового контракта на</w:t>
            </w:r>
            <w:proofErr w:type="gramEnd"/>
            <w:r>
              <w:t xml:space="preserve"> поставку продукции радиоэлектронной промышленности, судостроительной промышленности, авиационной техники для обеспечения государственных и муниципальных нужд»</w:t>
            </w:r>
          </w:p>
          <w:p w:rsidR="009D1BAF" w:rsidRDefault="00F46A64" w:rsidP="00F46A64">
            <w:r>
              <w:t xml:space="preserve">(Зарегистрировано в </w:t>
            </w:r>
            <w:proofErr w:type="gramStart"/>
            <w:r>
              <w:t>Минюсте</w:t>
            </w:r>
            <w:proofErr w:type="gramEnd"/>
            <w:r>
              <w:t xml:space="preserve"> России </w:t>
            </w:r>
            <w:r>
              <w:lastRenderedPageBreak/>
              <w:t>08.06.2017 № 47009)</w:t>
            </w:r>
          </w:p>
        </w:tc>
        <w:tc>
          <w:tcPr>
            <w:tcW w:w="8647" w:type="dxa"/>
          </w:tcPr>
          <w:p w:rsidR="00AB2E53" w:rsidRDefault="00AB2E53" w:rsidP="00AB2E53">
            <w:r>
              <w:lastRenderedPageBreak/>
              <w:t xml:space="preserve">Изменения касаются прав и обязанностей соисполнителей контрактов из числа субъектов малого предпринимательства и социально ориентированных организаций, а также обязанностей исполнителей по привлечению к исполнению контракта соисполнителей из числа субъектов малого предпринимательства и социально ориентированных некоммерческих организаций и ответственности исполнителя за нарушение соответствующих условий контрактов. </w:t>
            </w:r>
          </w:p>
          <w:p w:rsidR="009D1BAF" w:rsidRDefault="00AB2E53" w:rsidP="00AB2E53">
            <w:r>
              <w:t>Изменённые типовые контракты станут обязательными для применения по истечении 30 дней после их размещения в ЕИС в библиотеке контрактов.</w:t>
            </w:r>
          </w:p>
        </w:tc>
        <w:tc>
          <w:tcPr>
            <w:tcW w:w="2127" w:type="dxa"/>
          </w:tcPr>
          <w:p w:rsidR="009D1BAF" w:rsidRDefault="00F46A64" w:rsidP="00B53BB3">
            <w:pPr>
              <w:jc w:val="center"/>
            </w:pPr>
            <w:r>
              <w:t>24.06.2017</w:t>
            </w:r>
          </w:p>
        </w:tc>
      </w:tr>
      <w:tr w:rsidR="009D1BAF" w:rsidRPr="00D858B4" w:rsidTr="005A49C1">
        <w:tc>
          <w:tcPr>
            <w:tcW w:w="532" w:type="dxa"/>
          </w:tcPr>
          <w:p w:rsidR="009D1BAF" w:rsidRDefault="005A49C1" w:rsidP="001F1BB8">
            <w:r>
              <w:lastRenderedPageBreak/>
              <w:t>3</w:t>
            </w:r>
          </w:p>
        </w:tc>
        <w:tc>
          <w:tcPr>
            <w:tcW w:w="4396" w:type="dxa"/>
          </w:tcPr>
          <w:p w:rsidR="005B555B" w:rsidRDefault="005B555B" w:rsidP="005B555B">
            <w:r>
              <w:t>Распоряжение Правительства РФ от 27 июня 2017 г. № 1340-р «</w:t>
            </w:r>
            <w:r w:rsidRPr="005B555B">
              <w:t>О внесении дополнений в Распоряжение Правительства РФ от 31.12.2016 N 2931-р</w:t>
            </w:r>
            <w:r>
              <w:t>»</w:t>
            </w:r>
          </w:p>
          <w:p w:rsidR="009D1BAF" w:rsidRDefault="009D1BAF" w:rsidP="005B555B"/>
        </w:tc>
        <w:tc>
          <w:tcPr>
            <w:tcW w:w="8647" w:type="dxa"/>
          </w:tcPr>
          <w:p w:rsidR="005B555B" w:rsidRDefault="005B555B" w:rsidP="005B555B">
            <w:r>
              <w:t xml:space="preserve">Дополнен перечень отдельных </w:t>
            </w:r>
            <w:proofErr w:type="spellStart"/>
            <w:r>
              <w:t>ФГУПов</w:t>
            </w:r>
            <w:proofErr w:type="spellEnd"/>
            <w:r>
              <w:t>, имеющих существенное значение для обеспечения прав и законных интересов граждан, обороноспособности и безопасности государства, установленный распоряжением Правительства РФ от 31 декабря 2016 г. № 2931-р.</w:t>
            </w:r>
          </w:p>
          <w:p w:rsidR="005B555B" w:rsidRDefault="005B555B" w:rsidP="005B555B">
            <w:r>
              <w:t xml:space="preserve">Теперь не </w:t>
            </w:r>
            <w:proofErr w:type="gramStart"/>
            <w:r>
              <w:t>применяют Закон № 44-ФЗ и вновь руководствуются</w:t>
            </w:r>
            <w:proofErr w:type="gramEnd"/>
            <w:r>
              <w:t xml:space="preserve"> Законом № 223-ФЗ такие предприятия как Московский эндокринный завод, Почта России, Почта Крыма, Научно-технический центр «Атлас», </w:t>
            </w:r>
            <w:proofErr w:type="spellStart"/>
            <w:r>
              <w:t>Росморпорт</w:t>
            </w:r>
            <w:proofErr w:type="spellEnd"/>
            <w:r>
              <w:t xml:space="preserve"> и другие. </w:t>
            </w:r>
          </w:p>
          <w:p w:rsidR="009D1BAF" w:rsidRDefault="005B555B" w:rsidP="005B555B">
            <w:r>
              <w:t xml:space="preserve">Всего теперь из-под действия Закона № 44-ФЗ выведено 116 предприятий, имеющих существенное значение для обеспечения прав и законных интересов граждан, обороноспособности и безопасности государства. </w:t>
            </w:r>
          </w:p>
        </w:tc>
        <w:tc>
          <w:tcPr>
            <w:tcW w:w="2127" w:type="dxa"/>
          </w:tcPr>
          <w:p w:rsidR="009D1BAF" w:rsidRDefault="005B555B" w:rsidP="00B53BB3">
            <w:pPr>
              <w:jc w:val="center"/>
            </w:pPr>
            <w:r>
              <w:t>07.07.2017</w:t>
            </w:r>
          </w:p>
        </w:tc>
      </w:tr>
      <w:tr w:rsidR="00B53BB3" w:rsidRPr="00D858B4" w:rsidTr="005A49C1">
        <w:tc>
          <w:tcPr>
            <w:tcW w:w="532" w:type="dxa"/>
          </w:tcPr>
          <w:p w:rsidR="00B53BB3" w:rsidRPr="001F1BB8" w:rsidRDefault="005A49C1" w:rsidP="001F1BB8">
            <w:r>
              <w:t>4</w:t>
            </w:r>
          </w:p>
        </w:tc>
        <w:tc>
          <w:tcPr>
            <w:tcW w:w="4396" w:type="dxa"/>
          </w:tcPr>
          <w:p w:rsidR="005B555B" w:rsidRDefault="005B555B" w:rsidP="005B555B">
            <w:r>
              <w:t>«Обзор судебной практики применения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нужд»</w:t>
            </w:r>
          </w:p>
          <w:p w:rsidR="00B53BB3" w:rsidRPr="00775EA4" w:rsidRDefault="005B555B" w:rsidP="005B555B">
            <w:r>
              <w:t>(утв. Президиумом Верховного Суда РФ 28.06.2017)</w:t>
            </w:r>
          </w:p>
        </w:tc>
        <w:tc>
          <w:tcPr>
            <w:tcW w:w="8647" w:type="dxa"/>
          </w:tcPr>
          <w:p w:rsidR="005B555B" w:rsidRDefault="005B555B" w:rsidP="005B555B">
            <w:r>
              <w:t xml:space="preserve">Судом даны разъяснения по целому ряду вопросов, в том числе: </w:t>
            </w:r>
          </w:p>
          <w:p w:rsidR="005B555B" w:rsidRDefault="005B555B" w:rsidP="005B555B">
            <w:r>
              <w:t xml:space="preserve">Указание заказчиком в аукционной документации особых характеристик товара, которые </w:t>
            </w:r>
            <w:proofErr w:type="gramStart"/>
            <w:r>
              <w:t>отвечают его потребностям и необходимы</w:t>
            </w:r>
            <w:proofErr w:type="gramEnd"/>
            <w:r>
              <w:t xml:space="preserve"> заказчику с учетом специфики использования такого товара, не может рассматриваться как ограничение круга потенциальных участников закупки. </w:t>
            </w:r>
          </w:p>
          <w:p w:rsidR="005B555B" w:rsidRDefault="005B555B" w:rsidP="005B555B">
            <w:proofErr w:type="gramStart"/>
            <w:r>
              <w:t xml:space="preserve">Объединение в одном лоте технологически и функционально связанных товаров – компьютеров и программного обеспечения - правомерно, оно соответствует требованиям статьи 8 и пункта 1 части 1 статьи 33 Закона о контрактной системе. </w:t>
            </w:r>
            <w:proofErr w:type="gramEnd"/>
          </w:p>
          <w:p w:rsidR="005B555B" w:rsidRDefault="005B555B" w:rsidP="005B555B">
            <w:r>
              <w:t xml:space="preserve">При наличии законодательного запрета на допуск товаров, происходящих из иностранных государств, участник должен представить документ, подтверждающий страну происхождения предлагаемого к поставке товара. </w:t>
            </w:r>
          </w:p>
          <w:p w:rsidR="005B555B" w:rsidRDefault="005B555B" w:rsidP="005B555B">
            <w:r>
              <w:t xml:space="preserve">Стороны государственного (муниципального) контракта вправе конкретизировать признаки существенного нарушения обязательства, совершение которого является надлежащим основанием для одностороннего отказа от исполнения контракта. </w:t>
            </w:r>
          </w:p>
          <w:p w:rsidR="005B555B" w:rsidRDefault="005B555B" w:rsidP="005B555B">
            <w:r>
              <w:t xml:space="preserve">Уступка поставщиком (подрядчиком, исполнителем) третьему лицу права требования к заказчику об исполнении денежного обязательства не противоречит законодательству Российской Федерации. </w:t>
            </w:r>
          </w:p>
          <w:p w:rsidR="005B555B" w:rsidRDefault="005B555B" w:rsidP="005B555B">
            <w:r>
              <w:t xml:space="preserve">Непредставление поставщиком (подрядчиком, исполнителем) обеспечения либо несоответствие представленного обеспечения требованиям законодательства о контрактной системе является по общему правилу основанием для признания заключённого контракта ничтожным. </w:t>
            </w:r>
          </w:p>
          <w:p w:rsidR="005B555B" w:rsidRDefault="005B555B" w:rsidP="005B555B">
            <w:r>
              <w:t xml:space="preserve">Денежные средства, внесенные исполнителем в </w:t>
            </w:r>
            <w:proofErr w:type="gramStart"/>
            <w:r>
              <w:t>качестве</w:t>
            </w:r>
            <w:proofErr w:type="gramEnd"/>
            <w:r>
              <w:t xml:space="preserve"> обеспечения исполнения контракта, подлежат возврату заказчиком в случае надлежащего исполнения обязательств по контракту или, если это предусмотрено контрактом, по истечении гарантийного срока. </w:t>
            </w:r>
          </w:p>
          <w:p w:rsidR="00B53BB3" w:rsidRDefault="005B555B" w:rsidP="005B555B">
            <w:r>
              <w:t xml:space="preserve">В случае исполнения контракта с просрочкой обеспечительный платёж удерживается заказчиком в размере, равном размеру имущественных требований заказчика к исполнителю, если иное не предусмотрено контрактом. Сумма денежных средств, превышающая указанный размер, подлежит взысканию с заказчика в </w:t>
            </w:r>
            <w:proofErr w:type="gramStart"/>
            <w:r>
              <w:t>качестве</w:t>
            </w:r>
            <w:proofErr w:type="gramEnd"/>
            <w:r>
              <w:t xml:space="preserve"> неосновательного обогащения.</w:t>
            </w:r>
          </w:p>
        </w:tc>
        <w:tc>
          <w:tcPr>
            <w:tcW w:w="2127" w:type="dxa"/>
          </w:tcPr>
          <w:p w:rsidR="00B53BB3" w:rsidRPr="0081059E" w:rsidRDefault="005B555B" w:rsidP="00B53BB3">
            <w:pPr>
              <w:jc w:val="center"/>
            </w:pPr>
            <w:r>
              <w:t>Документ опубликован не был</w:t>
            </w:r>
          </w:p>
        </w:tc>
      </w:tr>
      <w:tr w:rsidR="009D1BAF" w:rsidTr="005A49C1">
        <w:tc>
          <w:tcPr>
            <w:tcW w:w="15702" w:type="dxa"/>
            <w:gridSpan w:val="4"/>
          </w:tcPr>
          <w:p w:rsidR="009D1BAF" w:rsidRPr="00E91747" w:rsidRDefault="009D1BAF" w:rsidP="009D1BAF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18.07.2011 № 223-ФЗ</w:t>
            </w:r>
          </w:p>
          <w:p w:rsidR="009D1BAF" w:rsidRDefault="009D1BAF" w:rsidP="009D1BAF">
            <w:pPr>
              <w:jc w:val="center"/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B53BB3" w:rsidTr="005A49C1">
        <w:tc>
          <w:tcPr>
            <w:tcW w:w="532" w:type="dxa"/>
          </w:tcPr>
          <w:p w:rsidR="00B53BB3" w:rsidRDefault="005A49C1" w:rsidP="00902A21">
            <w:r>
              <w:t>1</w:t>
            </w:r>
          </w:p>
        </w:tc>
        <w:tc>
          <w:tcPr>
            <w:tcW w:w="4396" w:type="dxa"/>
          </w:tcPr>
          <w:p w:rsidR="00B53BB3" w:rsidRDefault="00AB2E53" w:rsidP="00AB2E53">
            <w:r>
              <w:t>Федеральный</w:t>
            </w:r>
            <w:r w:rsidRPr="00AB2E53">
              <w:t xml:space="preserve"> закон от 7 июня 2017 г. № 108-ФЗ</w:t>
            </w:r>
            <w:r>
              <w:t xml:space="preserve"> «</w:t>
            </w:r>
            <w:r w:rsidRPr="00AB2E53">
              <w:t xml:space="preserve">О внесении изменений в статьи 1 и 8 Федерального закона </w:t>
            </w:r>
            <w:r>
              <w:t>«</w:t>
            </w:r>
            <w:r w:rsidRPr="00AB2E53">
              <w:t>О закупках товаров, работ, услуг отдельными видами юриди</w:t>
            </w:r>
            <w:r>
              <w:t>ческих лиц»</w:t>
            </w:r>
            <w:r w:rsidRPr="00AB2E53">
              <w:t xml:space="preserve"> и статьи 15 и 112 Федерального закона </w:t>
            </w:r>
            <w:r>
              <w:t>«</w:t>
            </w:r>
            <w:r w:rsidRPr="00AB2E53">
              <w:t>О контрактной системе в сфере закупок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8647" w:type="dxa"/>
          </w:tcPr>
          <w:p w:rsidR="00B53BB3" w:rsidRPr="009D1BAF" w:rsidRDefault="00AB2E53" w:rsidP="009D1BAF">
            <w:r>
              <w:t>А</w:t>
            </w:r>
            <w:r w:rsidRPr="00AB2E53">
              <w:t>птечные организации, являющиеся государственными, муниципальными унитарными предприятиями, при осуществлении закупок за счет внебюджетных сре</w:t>
            </w:r>
            <w:proofErr w:type="gramStart"/>
            <w:r w:rsidRPr="00AB2E53">
              <w:t>дств впр</w:t>
            </w:r>
            <w:proofErr w:type="gramEnd"/>
            <w:r w:rsidRPr="00AB2E53">
              <w:t xml:space="preserve">аве руководствоваться Законом № 223-ФЗ. Чтобы начать осуществлять закупки в </w:t>
            </w:r>
            <w:proofErr w:type="gramStart"/>
            <w:r w:rsidRPr="00AB2E53">
              <w:t>соответствии</w:t>
            </w:r>
            <w:proofErr w:type="gramEnd"/>
            <w:r w:rsidRPr="00AB2E53">
              <w:t xml:space="preserve"> с Законом № 223-ФЗ в 2017 году, такие аптечные организации должны изменить и (или) утвердить положение о закупке и план закупки. Сделать это нужно до 1 сентября 2017 г.</w:t>
            </w:r>
          </w:p>
        </w:tc>
        <w:tc>
          <w:tcPr>
            <w:tcW w:w="2127" w:type="dxa"/>
          </w:tcPr>
          <w:p w:rsidR="00B53BB3" w:rsidRDefault="00AB2E53" w:rsidP="004D7ED6">
            <w:pPr>
              <w:jc w:val="center"/>
            </w:pPr>
            <w:r>
              <w:t>07.06.2017</w:t>
            </w:r>
          </w:p>
        </w:tc>
      </w:tr>
    </w:tbl>
    <w:p w:rsidR="007F49AA" w:rsidRPr="007E278A" w:rsidRDefault="007F49AA" w:rsidP="005B555B">
      <w:pPr>
        <w:tabs>
          <w:tab w:val="left" w:pos="0"/>
        </w:tabs>
        <w:ind w:right="-5"/>
        <w:rPr>
          <w:b/>
          <w:sz w:val="24"/>
          <w:szCs w:val="24"/>
        </w:rPr>
      </w:pPr>
    </w:p>
    <w:sectPr w:rsidR="007F49AA" w:rsidRPr="007E278A" w:rsidSect="005A49C1">
      <w:pgSz w:w="16838" w:h="11906" w:orient="landscape"/>
      <w:pgMar w:top="426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24535"/>
    <w:rsid w:val="00074C92"/>
    <w:rsid w:val="000827F0"/>
    <w:rsid w:val="000867CE"/>
    <w:rsid w:val="00096992"/>
    <w:rsid w:val="000B0B4E"/>
    <w:rsid w:val="000B11DE"/>
    <w:rsid w:val="000B4998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D7ED6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A49C1"/>
    <w:rsid w:val="005B20C0"/>
    <w:rsid w:val="005B5512"/>
    <w:rsid w:val="005B555B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9D1BAF"/>
    <w:rsid w:val="00A023A6"/>
    <w:rsid w:val="00A132F3"/>
    <w:rsid w:val="00A4253D"/>
    <w:rsid w:val="00A55AA4"/>
    <w:rsid w:val="00A702D3"/>
    <w:rsid w:val="00A74023"/>
    <w:rsid w:val="00A92E38"/>
    <w:rsid w:val="00AB2E53"/>
    <w:rsid w:val="00AC6FDD"/>
    <w:rsid w:val="00B2477E"/>
    <w:rsid w:val="00B53BB3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46A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D42B-CD46-43F5-9439-722F1CD9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36</cp:revision>
  <cp:lastPrinted>2017-06-16T04:05:00Z</cp:lastPrinted>
  <dcterms:created xsi:type="dcterms:W3CDTF">2016-07-13T09:36:00Z</dcterms:created>
  <dcterms:modified xsi:type="dcterms:W3CDTF">2017-07-12T12:17:00Z</dcterms:modified>
</cp:coreProperties>
</file>