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46" w:rsidRPr="00202A63" w:rsidRDefault="00DA6946" w:rsidP="00202A63">
      <w:pPr>
        <w:pStyle w:val="2"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202A63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О проведении семинара о системе ХАССП</w:t>
      </w:r>
    </w:p>
    <w:p w:rsidR="00DA6946" w:rsidRPr="00202A63" w:rsidRDefault="00202A63" w:rsidP="00DA6946">
      <w:pPr>
        <w:pStyle w:val="ConsPlusTitle"/>
        <w:spacing w:line="276" w:lineRule="auto"/>
        <w:ind w:firstLine="709"/>
        <w:jc w:val="both"/>
        <w:rPr>
          <w:rFonts w:eastAsiaTheme="minorHAnsi"/>
          <w:b w:val="0"/>
          <w:bCs w:val="0"/>
          <w:color w:val="000000"/>
          <w:sz w:val="30"/>
          <w:szCs w:val="30"/>
        </w:rPr>
      </w:pPr>
      <w:r w:rsidRPr="00202A63">
        <w:rPr>
          <w:rFonts w:eastAsiaTheme="minorHAnsi"/>
          <w:b w:val="0"/>
          <w:bCs w:val="0"/>
          <w:color w:val="000000"/>
          <w:sz w:val="30"/>
          <w:szCs w:val="30"/>
        </w:rPr>
        <w:t>Ц</w:t>
      </w:r>
      <w:r w:rsidR="00DA6946" w:rsidRPr="00202A63">
        <w:rPr>
          <w:rFonts w:eastAsiaTheme="minorHAnsi"/>
          <w:b w:val="0"/>
          <w:bCs w:val="0"/>
          <w:color w:val="000000"/>
          <w:sz w:val="30"/>
          <w:szCs w:val="30"/>
        </w:rPr>
        <w:t xml:space="preserve">ентром компетенций в области пищевой безопасности автономной некоммерческой организации «Российская система качества» организовано проведение обучающего семинара в области пищевой безопасности ХАССП для предприятий пищевой промышленности, общественного питания, предприятий Ритейла и сельскохозяйственных производителей на тему: «Законодательные основы 2024. Практика соблюдения принципов ХАССП» (далее – Семинар). 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результате встречи слушатели Семинара сформируют понимание принципов ХАССП, структуру стандарта ГОСТ </w:t>
      </w:r>
      <w:proofErr w:type="gramStart"/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</w:t>
      </w:r>
      <w:proofErr w:type="gramEnd"/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ИСО 22000-2019 «Системы менеджмента безопасности пищевой продукции на основе принципов ХАССП».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Семинаре будут рассматриваться следующие темы: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законодательные основы принципов </w:t>
      </w:r>
      <w:bookmarkStart w:id="0" w:name="_GoBack"/>
      <w:bookmarkEnd w:id="0"/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ХАССП</w:t>
      </w:r>
      <w:r w:rsidRPr="00202A63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ответственность компании;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ответственность сотрудников;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семь принципов ХАССП;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этапы </w:t>
      </w:r>
      <w:proofErr w:type="gramStart"/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создания системы менеджмента безопасности пищевой продукции</w:t>
      </w:r>
      <w:proofErr w:type="gramEnd"/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основе принципов ХАССП;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внутренние и внешние преимущества системы ХАССП.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</w:rPr>
        <w:t xml:space="preserve">Семинар проводится в онлайн </w:t>
      </w:r>
      <w:proofErr w:type="gramStart"/>
      <w:r w:rsidRPr="00202A63">
        <w:rPr>
          <w:rFonts w:ascii="Times New Roman" w:hAnsi="Times New Roman" w:cs="Times New Roman"/>
          <w:color w:val="000000"/>
          <w:sz w:val="30"/>
          <w:szCs w:val="30"/>
        </w:rPr>
        <w:t>формате</w:t>
      </w:r>
      <w:proofErr w:type="gramEnd"/>
      <w:r w:rsidRPr="00202A63">
        <w:rPr>
          <w:rFonts w:ascii="Times New Roman" w:hAnsi="Times New Roman" w:cs="Times New Roman"/>
          <w:color w:val="000000"/>
          <w:sz w:val="30"/>
          <w:szCs w:val="30"/>
        </w:rPr>
        <w:t xml:space="preserve"> на безвозмездной основе.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2A63">
        <w:rPr>
          <w:rFonts w:ascii="Times New Roman" w:hAnsi="Times New Roman" w:cs="Times New Roman"/>
          <w:color w:val="000000"/>
          <w:sz w:val="30"/>
          <w:szCs w:val="30"/>
        </w:rPr>
        <w:t xml:space="preserve">Предварительная дата проведения </w:t>
      </w:r>
      <w:r w:rsidRPr="00202A63">
        <w:rPr>
          <w:rFonts w:ascii="Times New Roman" w:hAnsi="Times New Roman" w:cs="Times New Roman"/>
          <w:sz w:val="30"/>
          <w:szCs w:val="30"/>
        </w:rPr>
        <w:t>Семинара назначена на 15 августа 2024 года. Ссылка для подключения к Семинару будет направлена дополнительно.</w:t>
      </w:r>
    </w:p>
    <w:p w:rsidR="00DA6946" w:rsidRPr="00202A63" w:rsidRDefault="00DA6946" w:rsidP="00DA694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2A63">
        <w:rPr>
          <w:rFonts w:ascii="Times New Roman" w:hAnsi="Times New Roman" w:cs="Times New Roman"/>
          <w:sz w:val="30"/>
          <w:szCs w:val="30"/>
        </w:rPr>
        <w:t xml:space="preserve">Учитывая изложенное, просим предприятия </w:t>
      </w:r>
      <w:r w:rsidRPr="00202A63">
        <w:rPr>
          <w:rFonts w:ascii="Times New Roman" w:hAnsi="Times New Roman" w:cs="Times New Roman"/>
          <w:color w:val="000000"/>
          <w:sz w:val="30"/>
          <w:szCs w:val="30"/>
        </w:rPr>
        <w:t>пищевой промышленности, общественного питания, предприятия Ритейла и сельскохозяйственных производителей</w:t>
      </w:r>
      <w:r w:rsidRPr="00202A63">
        <w:rPr>
          <w:rFonts w:ascii="Times New Roman" w:hAnsi="Times New Roman" w:cs="Times New Roman"/>
          <w:sz w:val="30"/>
          <w:szCs w:val="30"/>
        </w:rPr>
        <w:t>, осуществляющих деятельность на территории муниципального образования город Ханты-Мансийск направить информацию об участие в Семинаре и направить список участников, согласно прилагаемой форме.</w:t>
      </w:r>
      <w:proofErr w:type="gramEnd"/>
    </w:p>
    <w:p w:rsidR="00202A63" w:rsidRPr="00202A63" w:rsidRDefault="00DA6946" w:rsidP="00202A6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2A63">
        <w:rPr>
          <w:rFonts w:ascii="Times New Roman" w:hAnsi="Times New Roman" w:cs="Times New Roman"/>
          <w:sz w:val="30"/>
          <w:szCs w:val="30"/>
        </w:rPr>
        <w:t xml:space="preserve">Информацию по участию в </w:t>
      </w:r>
      <w:proofErr w:type="gramStart"/>
      <w:r w:rsidRPr="00202A63">
        <w:rPr>
          <w:rFonts w:ascii="Times New Roman" w:hAnsi="Times New Roman" w:cs="Times New Roman"/>
          <w:sz w:val="30"/>
          <w:szCs w:val="30"/>
        </w:rPr>
        <w:t>Семинаре</w:t>
      </w:r>
      <w:proofErr w:type="gramEnd"/>
      <w:r w:rsidRPr="00202A63">
        <w:rPr>
          <w:rFonts w:ascii="Times New Roman" w:hAnsi="Times New Roman" w:cs="Times New Roman"/>
          <w:sz w:val="30"/>
          <w:szCs w:val="30"/>
        </w:rPr>
        <w:t xml:space="preserve"> просим направить в срок</w:t>
      </w:r>
      <w:r w:rsidRPr="00202A63">
        <w:rPr>
          <w:rFonts w:ascii="Times New Roman" w:hAnsi="Times New Roman" w:cs="Times New Roman"/>
          <w:sz w:val="30"/>
          <w:szCs w:val="30"/>
        </w:rPr>
        <w:br/>
        <w:t xml:space="preserve">до 6 мая 2024 года </w:t>
      </w:r>
      <w:r w:rsidRPr="00202A63">
        <w:rPr>
          <w:rFonts w:ascii="Times New Roman" w:hAnsi="Times New Roman" w:cs="Times New Roman"/>
          <w:iCs/>
          <w:sz w:val="30"/>
          <w:szCs w:val="30"/>
        </w:rPr>
        <w:t>на адрес электронной почты</w:t>
      </w:r>
      <w:r w:rsidRPr="00202A63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Pr="00202A63">
          <w:rPr>
            <w:rStyle w:val="a3"/>
            <w:rFonts w:ascii="Times New Roman" w:eastAsiaTheme="minorEastAsia" w:hAnsi="Times New Roman" w:cs="Times New Roman"/>
            <w:noProof/>
            <w:sz w:val="30"/>
            <w:szCs w:val="30"/>
          </w:rPr>
          <w:t>TchernyshovaT@admhmansy.ru</w:t>
        </w:r>
      </w:hyperlink>
      <w:r w:rsidR="00202A63" w:rsidRPr="00202A63">
        <w:rPr>
          <w:rStyle w:val="a3"/>
          <w:rFonts w:ascii="Times New Roman" w:eastAsiaTheme="minorEastAsia" w:hAnsi="Times New Roman" w:cs="Times New Roman"/>
          <w:noProof/>
          <w:sz w:val="30"/>
          <w:szCs w:val="30"/>
        </w:rPr>
        <w:t>,</w:t>
      </w:r>
      <w:r w:rsidR="00202A63" w:rsidRPr="00202A63">
        <w:rPr>
          <w:rStyle w:val="a3"/>
          <w:rFonts w:ascii="Times New Roman" w:eastAsiaTheme="minorEastAsia" w:hAnsi="Times New Roman" w:cs="Times New Roman"/>
          <w:noProof/>
          <w:sz w:val="30"/>
          <w:szCs w:val="30"/>
          <w:u w:val="none"/>
        </w:rPr>
        <w:t xml:space="preserve"> </w:t>
      </w:r>
      <w:r w:rsidR="00202A63" w:rsidRPr="00202A63">
        <w:rPr>
          <w:rStyle w:val="a3"/>
          <w:rFonts w:ascii="Times New Roman" w:eastAsiaTheme="minorEastAsia" w:hAnsi="Times New Roman" w:cs="Times New Roman"/>
          <w:noProof/>
          <w:color w:val="auto"/>
          <w:sz w:val="30"/>
          <w:szCs w:val="30"/>
          <w:u w:val="none"/>
        </w:rPr>
        <w:t>согласно прилагаемой формы</w:t>
      </w:r>
      <w:r w:rsidRPr="00202A63">
        <w:rPr>
          <w:rFonts w:ascii="Times New Roman" w:eastAsiaTheme="minorEastAsia" w:hAnsi="Times New Roman" w:cs="Times New Roman"/>
          <w:noProof/>
          <w:sz w:val="30"/>
          <w:szCs w:val="30"/>
        </w:rPr>
        <w:t>. Дополнительную информацию можно получить по тел.: 8(3467)353337 доб.4</w:t>
      </w:r>
      <w:r w:rsidRPr="00202A63">
        <w:rPr>
          <w:rStyle w:val="a3"/>
          <w:rFonts w:ascii="Times New Roman" w:hAnsi="Times New Roman" w:cs="Times New Roman"/>
          <w:sz w:val="30"/>
          <w:szCs w:val="30"/>
        </w:rPr>
        <w:t xml:space="preserve">   </w:t>
      </w:r>
    </w:p>
    <w:p w:rsidR="00202A63" w:rsidRPr="00202A63" w:rsidRDefault="00202A63" w:rsidP="00202A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  <w:sectPr w:rsidR="00202A63" w:rsidRPr="00202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A63" w:rsidRDefault="00202A63" w:rsidP="00202A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A63" w:rsidRDefault="00202A63" w:rsidP="00202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семинара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«Законодательные основы 2024. Практика соблюдения принципов ХАССП» </w:t>
      </w:r>
    </w:p>
    <w:p w:rsidR="00202A63" w:rsidRDefault="00202A63" w:rsidP="00202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3260"/>
        <w:gridCol w:w="2552"/>
        <w:gridCol w:w="3969"/>
      </w:tblGrid>
      <w:tr w:rsidR="00202A63" w:rsidTr="00202A63">
        <w:tc>
          <w:tcPr>
            <w:tcW w:w="709" w:type="dxa"/>
          </w:tcPr>
          <w:p w:rsidR="00202A63" w:rsidRDefault="00202A63" w:rsidP="00202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02A63" w:rsidRDefault="00202A63" w:rsidP="00202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202A63" w:rsidRDefault="00202A63" w:rsidP="00202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60" w:type="dxa"/>
          </w:tcPr>
          <w:p w:rsidR="00202A63" w:rsidRDefault="00202A63" w:rsidP="00202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2552" w:type="dxa"/>
          </w:tcPr>
          <w:p w:rsidR="00202A63" w:rsidRDefault="00202A63" w:rsidP="00202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202A63" w:rsidRDefault="00202A63" w:rsidP="00202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 телефона, адрес электронной почты)</w:t>
            </w:r>
          </w:p>
        </w:tc>
      </w:tr>
      <w:tr w:rsidR="00202A63" w:rsidTr="00202A63">
        <w:trPr>
          <w:trHeight w:val="322"/>
        </w:trPr>
        <w:tc>
          <w:tcPr>
            <w:tcW w:w="709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63" w:rsidTr="00202A63">
        <w:trPr>
          <w:trHeight w:val="322"/>
        </w:trPr>
        <w:tc>
          <w:tcPr>
            <w:tcW w:w="709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2A63" w:rsidRDefault="00202A63" w:rsidP="00A71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A63" w:rsidRDefault="00202A63" w:rsidP="00202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A63" w:rsidRPr="00A769C1" w:rsidRDefault="00202A63" w:rsidP="00202A63">
      <w:pPr>
        <w:tabs>
          <w:tab w:val="right" w:pos="4784"/>
        </w:tabs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202A63" w:rsidRDefault="00202A63" w:rsidP="00202A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63" w:rsidRDefault="00202A63" w:rsidP="00735256">
      <w:pPr>
        <w:ind w:firstLine="709"/>
        <w:rPr>
          <w:rFonts w:ascii="Times New Roman" w:hAnsi="Times New Roman" w:cs="Times New Roman"/>
          <w:sz w:val="28"/>
          <w:szCs w:val="28"/>
        </w:rPr>
        <w:sectPr w:rsidR="00202A63" w:rsidSect="00202A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2A63" w:rsidRPr="00735256" w:rsidRDefault="00202A63" w:rsidP="007352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0BA5" w:rsidRDefault="00890BA5"/>
    <w:sectPr w:rsidR="0089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0B"/>
    <w:rsid w:val="00202A63"/>
    <w:rsid w:val="00735256"/>
    <w:rsid w:val="00890BA5"/>
    <w:rsid w:val="00DA6946"/>
    <w:rsid w:val="00E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9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DA6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6946"/>
  </w:style>
  <w:style w:type="character" w:styleId="a3">
    <w:name w:val="Hyperlink"/>
    <w:unhideWhenUsed/>
    <w:rsid w:val="00DA6946"/>
    <w:rPr>
      <w:color w:val="0000FF"/>
      <w:u w:val="single"/>
    </w:rPr>
  </w:style>
  <w:style w:type="table" w:styleId="a4">
    <w:name w:val="Table Grid"/>
    <w:basedOn w:val="a1"/>
    <w:uiPriority w:val="59"/>
    <w:rsid w:val="00202A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9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DA6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6946"/>
  </w:style>
  <w:style w:type="character" w:styleId="a3">
    <w:name w:val="Hyperlink"/>
    <w:unhideWhenUsed/>
    <w:rsid w:val="00DA6946"/>
    <w:rPr>
      <w:color w:val="0000FF"/>
      <w:u w:val="single"/>
    </w:rPr>
  </w:style>
  <w:style w:type="table" w:styleId="a4">
    <w:name w:val="Table Grid"/>
    <w:basedOn w:val="a1"/>
    <w:uiPriority w:val="59"/>
    <w:rsid w:val="00202A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ernyshovaT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Татьяна Васильевна</dc:creator>
  <cp:keywords/>
  <dc:description/>
  <cp:lastModifiedBy>Савенкова Светлана Сергеевна</cp:lastModifiedBy>
  <cp:revision>6</cp:revision>
  <dcterms:created xsi:type="dcterms:W3CDTF">2024-05-02T04:07:00Z</dcterms:created>
  <dcterms:modified xsi:type="dcterms:W3CDTF">2024-05-02T04:37:00Z</dcterms:modified>
</cp:coreProperties>
</file>