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B0" w:rsidRPr="00F93EB0" w:rsidRDefault="000E630E" w:rsidP="00F93EB0">
      <w:pPr>
        <w:spacing w:after="0" w:line="240" w:lineRule="auto"/>
        <w:jc w:val="center"/>
        <w:rPr>
          <w:rFonts w:ascii="Times New Roman" w:eastAsia="Times New Roman" w:hAnsi="Times New Roman"/>
          <w:b/>
          <w:sz w:val="28"/>
          <w:szCs w:val="28"/>
          <w:lang w:eastAsia="ru-RU"/>
        </w:rPr>
      </w:pPr>
      <w:r>
        <w:rPr>
          <w:b/>
          <w:i/>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Описание: edited" style="width:45.75pt;height:55.5pt;visibility:visible;mso-wrap-style:square">
            <v:imagedata r:id="rId8" o:title=" edited"/>
          </v:shape>
        </w:pict>
      </w:r>
    </w:p>
    <w:p w:rsidR="00F93EB0" w:rsidRPr="00F93EB0" w:rsidRDefault="00F93EB0" w:rsidP="00F93EB0">
      <w:pPr>
        <w:spacing w:after="0" w:line="240" w:lineRule="auto"/>
        <w:jc w:val="center"/>
        <w:rPr>
          <w:rFonts w:ascii="Times New Roman" w:eastAsia="Times New Roman" w:hAnsi="Times New Roman"/>
          <w:b/>
          <w:sz w:val="28"/>
          <w:szCs w:val="28"/>
          <w:lang w:eastAsia="ru-RU"/>
        </w:rPr>
      </w:pPr>
      <w:r w:rsidRPr="00F93EB0">
        <w:rPr>
          <w:rFonts w:ascii="Times New Roman" w:eastAsia="Times New Roman" w:hAnsi="Times New Roman"/>
          <w:b/>
          <w:sz w:val="28"/>
          <w:szCs w:val="28"/>
          <w:lang w:eastAsia="ru-RU"/>
        </w:rPr>
        <w:t>Муниципальное образование</w:t>
      </w:r>
    </w:p>
    <w:p w:rsidR="00F93EB0" w:rsidRPr="00F93EB0" w:rsidRDefault="00F93EB0" w:rsidP="00F93EB0">
      <w:pPr>
        <w:spacing w:after="0" w:line="240" w:lineRule="auto"/>
        <w:jc w:val="center"/>
        <w:rPr>
          <w:rFonts w:ascii="Times New Roman" w:eastAsia="Times New Roman" w:hAnsi="Times New Roman"/>
          <w:b/>
          <w:sz w:val="28"/>
          <w:szCs w:val="28"/>
          <w:lang w:eastAsia="ru-RU"/>
        </w:rPr>
      </w:pPr>
      <w:r w:rsidRPr="00F93EB0">
        <w:rPr>
          <w:rFonts w:ascii="Times New Roman" w:eastAsia="Times New Roman" w:hAnsi="Times New Roman"/>
          <w:b/>
          <w:sz w:val="28"/>
          <w:szCs w:val="28"/>
          <w:lang w:eastAsia="ru-RU"/>
        </w:rPr>
        <w:t>Ханты-Мансийского автономного округа – Югры</w:t>
      </w:r>
    </w:p>
    <w:p w:rsidR="00F93EB0" w:rsidRPr="00F93EB0" w:rsidRDefault="00F93EB0" w:rsidP="00F93EB0">
      <w:pPr>
        <w:spacing w:after="0" w:line="240" w:lineRule="auto"/>
        <w:jc w:val="center"/>
        <w:rPr>
          <w:rFonts w:ascii="Times New Roman" w:eastAsia="Times New Roman" w:hAnsi="Times New Roman"/>
          <w:b/>
          <w:sz w:val="28"/>
          <w:szCs w:val="28"/>
          <w:lang w:eastAsia="ru-RU"/>
        </w:rPr>
      </w:pPr>
      <w:r w:rsidRPr="00F93EB0">
        <w:rPr>
          <w:rFonts w:ascii="Times New Roman" w:eastAsia="Times New Roman" w:hAnsi="Times New Roman"/>
          <w:b/>
          <w:sz w:val="28"/>
          <w:szCs w:val="28"/>
          <w:lang w:eastAsia="ru-RU"/>
        </w:rPr>
        <w:t>городской округ город Ханты-Мансийск</w:t>
      </w:r>
    </w:p>
    <w:p w:rsidR="00F93EB0" w:rsidRPr="00F93EB0" w:rsidRDefault="00F93EB0" w:rsidP="00F93EB0">
      <w:pPr>
        <w:spacing w:after="0" w:line="240" w:lineRule="auto"/>
        <w:jc w:val="center"/>
        <w:rPr>
          <w:rFonts w:ascii="Times New Roman" w:eastAsia="Times New Roman" w:hAnsi="Times New Roman"/>
          <w:b/>
          <w:bCs/>
          <w:sz w:val="28"/>
          <w:szCs w:val="28"/>
          <w:lang w:eastAsia="ru-RU"/>
        </w:rPr>
      </w:pPr>
    </w:p>
    <w:p w:rsidR="00F93EB0" w:rsidRPr="00F93EB0" w:rsidRDefault="00F93EB0" w:rsidP="00F93EB0">
      <w:pPr>
        <w:spacing w:after="0" w:line="240" w:lineRule="auto"/>
        <w:jc w:val="center"/>
        <w:rPr>
          <w:rFonts w:ascii="Times New Roman" w:eastAsia="Times New Roman" w:hAnsi="Times New Roman"/>
          <w:b/>
          <w:sz w:val="32"/>
          <w:szCs w:val="32"/>
          <w:lang w:eastAsia="ru-RU"/>
        </w:rPr>
      </w:pPr>
      <w:r w:rsidRPr="00F93EB0">
        <w:rPr>
          <w:rFonts w:ascii="Times New Roman" w:eastAsia="Times New Roman" w:hAnsi="Times New Roman"/>
          <w:b/>
          <w:sz w:val="32"/>
          <w:szCs w:val="32"/>
          <w:lang w:eastAsia="ru-RU"/>
        </w:rPr>
        <w:t>ДУМА ГОРОДА ХАНТЫ-МАНСИЙСКА</w:t>
      </w:r>
    </w:p>
    <w:p w:rsidR="00F93EB0" w:rsidRPr="00F93EB0" w:rsidRDefault="00F93EB0" w:rsidP="00F93EB0">
      <w:pPr>
        <w:spacing w:after="0" w:line="240" w:lineRule="auto"/>
        <w:jc w:val="center"/>
        <w:rPr>
          <w:rFonts w:ascii="Times New Roman" w:eastAsia="Times New Roman" w:hAnsi="Times New Roman"/>
          <w:b/>
          <w:sz w:val="32"/>
          <w:szCs w:val="32"/>
          <w:lang w:eastAsia="ru-RU"/>
        </w:rPr>
      </w:pPr>
    </w:p>
    <w:p w:rsidR="00F93EB0" w:rsidRPr="00F93EB0" w:rsidRDefault="00F93EB0" w:rsidP="00F93EB0">
      <w:pPr>
        <w:spacing w:after="0" w:line="240" w:lineRule="auto"/>
        <w:jc w:val="center"/>
        <w:rPr>
          <w:rFonts w:ascii="Times New Roman" w:eastAsia="Times New Roman" w:hAnsi="Times New Roman"/>
          <w:b/>
          <w:sz w:val="32"/>
          <w:szCs w:val="32"/>
          <w:lang w:eastAsia="ru-RU"/>
        </w:rPr>
      </w:pPr>
      <w:r w:rsidRPr="00F93EB0">
        <w:rPr>
          <w:rFonts w:ascii="Times New Roman" w:eastAsia="Times New Roman" w:hAnsi="Times New Roman"/>
          <w:b/>
          <w:bCs/>
          <w:sz w:val="32"/>
          <w:szCs w:val="32"/>
          <w:lang w:eastAsia="ru-RU"/>
        </w:rPr>
        <w:t>РЕШЕНИЕ</w:t>
      </w:r>
    </w:p>
    <w:p w:rsidR="00F93EB0" w:rsidRPr="00F93EB0" w:rsidRDefault="00F93EB0" w:rsidP="00F93EB0">
      <w:pPr>
        <w:spacing w:after="0" w:line="240" w:lineRule="auto"/>
        <w:jc w:val="right"/>
        <w:rPr>
          <w:rFonts w:ascii="Times New Roman" w:eastAsia="Times New Roman" w:hAnsi="Times New Roman"/>
          <w:bCs/>
          <w:i/>
          <w:iCs/>
          <w:sz w:val="28"/>
          <w:szCs w:val="28"/>
          <w:lang w:eastAsia="ru-RU"/>
        </w:rPr>
      </w:pPr>
      <w:r w:rsidRPr="00F93EB0">
        <w:rPr>
          <w:rFonts w:ascii="Times New Roman" w:eastAsia="Times New Roman" w:hAnsi="Times New Roman"/>
          <w:b/>
          <w:bCs/>
          <w:iCs/>
          <w:sz w:val="28"/>
          <w:szCs w:val="28"/>
          <w:lang w:eastAsia="ru-RU"/>
        </w:rPr>
        <w:tab/>
      </w:r>
      <w:r w:rsidRPr="00F93EB0">
        <w:rPr>
          <w:rFonts w:ascii="Times New Roman" w:eastAsia="Times New Roman" w:hAnsi="Times New Roman"/>
          <w:b/>
          <w:bCs/>
          <w:iCs/>
          <w:sz w:val="28"/>
          <w:szCs w:val="28"/>
          <w:lang w:eastAsia="ru-RU"/>
        </w:rPr>
        <w:tab/>
      </w:r>
      <w:r w:rsidRPr="00F93EB0">
        <w:rPr>
          <w:rFonts w:ascii="Times New Roman" w:eastAsia="Times New Roman" w:hAnsi="Times New Roman"/>
          <w:b/>
          <w:bCs/>
          <w:iCs/>
          <w:sz w:val="28"/>
          <w:szCs w:val="28"/>
          <w:lang w:eastAsia="ru-RU"/>
        </w:rPr>
        <w:tab/>
      </w:r>
      <w:r w:rsidRPr="00F93EB0">
        <w:rPr>
          <w:rFonts w:ascii="Times New Roman" w:eastAsia="Times New Roman" w:hAnsi="Times New Roman"/>
          <w:b/>
          <w:bCs/>
          <w:iCs/>
          <w:sz w:val="28"/>
          <w:szCs w:val="28"/>
          <w:lang w:eastAsia="ru-RU"/>
        </w:rPr>
        <w:tab/>
      </w:r>
      <w:r w:rsidRPr="00F93EB0">
        <w:rPr>
          <w:rFonts w:ascii="Times New Roman" w:eastAsia="Times New Roman" w:hAnsi="Times New Roman"/>
          <w:b/>
          <w:bCs/>
          <w:iCs/>
          <w:sz w:val="28"/>
          <w:szCs w:val="28"/>
          <w:lang w:eastAsia="ru-RU"/>
        </w:rPr>
        <w:tab/>
      </w:r>
      <w:r w:rsidRPr="00F93EB0">
        <w:rPr>
          <w:rFonts w:ascii="Times New Roman" w:eastAsia="Times New Roman" w:hAnsi="Times New Roman"/>
          <w:b/>
          <w:bCs/>
          <w:iCs/>
          <w:sz w:val="28"/>
          <w:szCs w:val="28"/>
          <w:lang w:eastAsia="ru-RU"/>
        </w:rPr>
        <w:tab/>
      </w:r>
      <w:r w:rsidRPr="00F93EB0">
        <w:rPr>
          <w:rFonts w:ascii="Times New Roman" w:eastAsia="Times New Roman" w:hAnsi="Times New Roman"/>
          <w:b/>
          <w:bCs/>
          <w:iCs/>
          <w:sz w:val="28"/>
          <w:szCs w:val="28"/>
          <w:lang w:eastAsia="ru-RU"/>
        </w:rPr>
        <w:tab/>
        <w:t xml:space="preserve">                                              </w:t>
      </w:r>
      <w:r w:rsidRPr="00F93EB0">
        <w:rPr>
          <w:rFonts w:ascii="Times New Roman" w:eastAsia="Times New Roman" w:hAnsi="Times New Roman"/>
          <w:bCs/>
          <w:i/>
          <w:iCs/>
          <w:sz w:val="28"/>
          <w:szCs w:val="28"/>
          <w:lang w:eastAsia="ru-RU"/>
        </w:rPr>
        <w:t>Принято</w:t>
      </w:r>
    </w:p>
    <w:p w:rsidR="00F93EB0" w:rsidRPr="00F93EB0" w:rsidRDefault="00F93EB0" w:rsidP="00F93EB0">
      <w:pPr>
        <w:spacing w:after="0" w:line="240" w:lineRule="auto"/>
        <w:jc w:val="right"/>
        <w:rPr>
          <w:rFonts w:ascii="Times New Roman" w:eastAsia="Times New Roman" w:hAnsi="Times New Roman"/>
          <w:bCs/>
          <w:i/>
          <w:iCs/>
          <w:sz w:val="28"/>
          <w:szCs w:val="28"/>
          <w:lang w:eastAsia="ru-RU"/>
        </w:rPr>
      </w:pP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t xml:space="preserve">18 декабря 2015 года </w:t>
      </w:r>
    </w:p>
    <w:p w:rsidR="0002128A" w:rsidRDefault="0002128A" w:rsidP="009C1EB3">
      <w:pPr>
        <w:spacing w:after="0" w:line="240" w:lineRule="auto"/>
        <w:rPr>
          <w:rFonts w:ascii="Times New Roman" w:hAnsi="Times New Roman"/>
          <w:b/>
          <w:bCs/>
          <w:iCs/>
          <w:sz w:val="28"/>
          <w:szCs w:val="28"/>
        </w:rPr>
      </w:pPr>
    </w:p>
    <w:p w:rsidR="0002128A" w:rsidRPr="004F34E5" w:rsidRDefault="0002128A" w:rsidP="009C1EB3">
      <w:pPr>
        <w:spacing w:after="0" w:line="240" w:lineRule="auto"/>
        <w:rPr>
          <w:rFonts w:ascii="Times New Roman" w:hAnsi="Times New Roman"/>
          <w:sz w:val="28"/>
          <w:szCs w:val="20"/>
          <w:lang w:eastAsia="ru-RU"/>
        </w:rPr>
      </w:pPr>
      <w:r w:rsidRPr="004F34E5">
        <w:rPr>
          <w:rFonts w:ascii="Times New Roman" w:hAnsi="Times New Roman"/>
          <w:bCs/>
          <w:iCs/>
          <w:sz w:val="28"/>
          <w:szCs w:val="28"/>
        </w:rPr>
        <w:t>Об одобрении</w:t>
      </w:r>
      <w:r w:rsidR="00656AD5">
        <w:rPr>
          <w:rFonts w:ascii="Times New Roman" w:hAnsi="Times New Roman"/>
          <w:bCs/>
          <w:iCs/>
          <w:sz w:val="28"/>
          <w:szCs w:val="28"/>
        </w:rPr>
        <w:t xml:space="preserve"> проекта</w:t>
      </w:r>
      <w:r w:rsidRPr="004F34E5">
        <w:rPr>
          <w:rFonts w:ascii="Times New Roman" w:hAnsi="Times New Roman"/>
          <w:sz w:val="28"/>
          <w:szCs w:val="20"/>
          <w:lang w:eastAsia="ru-RU"/>
        </w:rPr>
        <w:t xml:space="preserve"> </w:t>
      </w:r>
    </w:p>
    <w:p w:rsidR="0002128A" w:rsidRPr="004F34E5" w:rsidRDefault="0002128A" w:rsidP="009C1EB3">
      <w:pPr>
        <w:spacing w:after="0" w:line="240" w:lineRule="auto"/>
        <w:rPr>
          <w:rFonts w:ascii="Times New Roman" w:hAnsi="Times New Roman"/>
          <w:sz w:val="28"/>
          <w:szCs w:val="20"/>
          <w:lang w:eastAsia="ru-RU"/>
        </w:rPr>
      </w:pPr>
      <w:r w:rsidRPr="004F34E5">
        <w:rPr>
          <w:rFonts w:ascii="Times New Roman" w:hAnsi="Times New Roman"/>
          <w:sz w:val="28"/>
          <w:szCs w:val="20"/>
          <w:lang w:eastAsia="ru-RU"/>
        </w:rPr>
        <w:t>муниципальн</w:t>
      </w:r>
      <w:r w:rsidR="001E6CA1">
        <w:rPr>
          <w:rFonts w:ascii="Times New Roman" w:hAnsi="Times New Roman"/>
          <w:sz w:val="28"/>
          <w:szCs w:val="20"/>
          <w:lang w:eastAsia="ru-RU"/>
        </w:rPr>
        <w:t>ой</w:t>
      </w:r>
      <w:r w:rsidRPr="004F34E5">
        <w:rPr>
          <w:rFonts w:ascii="Times New Roman" w:hAnsi="Times New Roman"/>
          <w:sz w:val="28"/>
          <w:szCs w:val="20"/>
          <w:lang w:eastAsia="ru-RU"/>
        </w:rPr>
        <w:t xml:space="preserve"> программ</w:t>
      </w:r>
      <w:r w:rsidR="001E6CA1">
        <w:rPr>
          <w:rFonts w:ascii="Times New Roman" w:hAnsi="Times New Roman"/>
          <w:sz w:val="28"/>
          <w:szCs w:val="20"/>
          <w:lang w:eastAsia="ru-RU"/>
        </w:rPr>
        <w:t>ы</w:t>
      </w:r>
      <w:r w:rsidRPr="004F34E5">
        <w:rPr>
          <w:rFonts w:ascii="Times New Roman" w:hAnsi="Times New Roman"/>
          <w:sz w:val="28"/>
          <w:szCs w:val="20"/>
          <w:lang w:eastAsia="ru-RU"/>
        </w:rPr>
        <w:t xml:space="preserve"> </w:t>
      </w:r>
    </w:p>
    <w:p w:rsidR="001E6CA1" w:rsidRDefault="001E6CA1" w:rsidP="001E6CA1">
      <w:pPr>
        <w:spacing w:after="0" w:line="240" w:lineRule="auto"/>
        <w:rPr>
          <w:rFonts w:ascii="Times New Roman" w:hAnsi="Times New Roman"/>
          <w:sz w:val="28"/>
          <w:szCs w:val="28"/>
        </w:rPr>
      </w:pPr>
      <w:r w:rsidRPr="001E6CA1">
        <w:rPr>
          <w:rFonts w:ascii="Times New Roman" w:hAnsi="Times New Roman"/>
          <w:sz w:val="28"/>
          <w:szCs w:val="28"/>
        </w:rPr>
        <w:t xml:space="preserve">«Развитие отдельных секторов экономики </w:t>
      </w:r>
    </w:p>
    <w:p w:rsidR="001E6CA1" w:rsidRPr="001E6CA1" w:rsidRDefault="001E6CA1" w:rsidP="001E6CA1">
      <w:pPr>
        <w:spacing w:after="0" w:line="240" w:lineRule="auto"/>
        <w:rPr>
          <w:rFonts w:ascii="Times New Roman" w:hAnsi="Times New Roman"/>
          <w:sz w:val="28"/>
          <w:szCs w:val="28"/>
        </w:rPr>
      </w:pPr>
      <w:r w:rsidRPr="001E6CA1">
        <w:rPr>
          <w:rFonts w:ascii="Times New Roman" w:hAnsi="Times New Roman"/>
          <w:sz w:val="28"/>
          <w:szCs w:val="28"/>
        </w:rPr>
        <w:t xml:space="preserve">города Ханты-Мансийска» </w:t>
      </w:r>
    </w:p>
    <w:p w:rsidR="0002128A" w:rsidRPr="004F34E5" w:rsidRDefault="001E6CA1" w:rsidP="001E6CA1">
      <w:pPr>
        <w:spacing w:after="0" w:line="240" w:lineRule="auto"/>
        <w:rPr>
          <w:rFonts w:ascii="Times New Roman" w:hAnsi="Times New Roman"/>
          <w:sz w:val="28"/>
          <w:szCs w:val="28"/>
        </w:rPr>
      </w:pPr>
      <w:r w:rsidRPr="001E6CA1">
        <w:rPr>
          <w:rFonts w:ascii="Times New Roman" w:hAnsi="Times New Roman"/>
          <w:sz w:val="28"/>
          <w:szCs w:val="28"/>
        </w:rPr>
        <w:t>на 2016-2020 годы»</w:t>
      </w:r>
    </w:p>
    <w:p w:rsidR="0002128A" w:rsidRDefault="0002128A" w:rsidP="00893C4C">
      <w:pPr>
        <w:spacing w:after="0" w:line="240" w:lineRule="auto"/>
        <w:rPr>
          <w:rFonts w:ascii="Times New Roman" w:hAnsi="Times New Roman"/>
          <w:sz w:val="28"/>
          <w:szCs w:val="28"/>
        </w:rPr>
      </w:pPr>
    </w:p>
    <w:p w:rsidR="00936B1E" w:rsidRDefault="00936B1E" w:rsidP="00893C4C">
      <w:pPr>
        <w:spacing w:after="0" w:line="240" w:lineRule="auto"/>
        <w:rPr>
          <w:rFonts w:ascii="Times New Roman" w:hAnsi="Times New Roman"/>
          <w:sz w:val="28"/>
          <w:szCs w:val="28"/>
        </w:rPr>
      </w:pPr>
    </w:p>
    <w:p w:rsidR="0002128A" w:rsidRDefault="0002128A" w:rsidP="001E6CA1">
      <w:pPr>
        <w:spacing w:after="0" w:line="240" w:lineRule="auto"/>
        <w:jc w:val="both"/>
        <w:rPr>
          <w:rFonts w:ascii="Times New Roman" w:hAnsi="Times New Roman"/>
          <w:sz w:val="28"/>
          <w:szCs w:val="28"/>
        </w:rPr>
      </w:pPr>
      <w:r>
        <w:rPr>
          <w:rFonts w:ascii="Times New Roman" w:hAnsi="Times New Roman"/>
          <w:sz w:val="28"/>
          <w:szCs w:val="28"/>
        </w:rPr>
        <w:tab/>
      </w:r>
      <w:r w:rsidR="00656AD5">
        <w:rPr>
          <w:rFonts w:ascii="Times New Roman" w:hAnsi="Times New Roman"/>
          <w:sz w:val="28"/>
          <w:szCs w:val="28"/>
        </w:rPr>
        <w:t>Рассмотрев проект муниципальн</w:t>
      </w:r>
      <w:r w:rsidR="001E6CA1">
        <w:rPr>
          <w:rFonts w:ascii="Times New Roman" w:hAnsi="Times New Roman"/>
          <w:sz w:val="28"/>
          <w:szCs w:val="28"/>
        </w:rPr>
        <w:t>ой</w:t>
      </w:r>
      <w:r w:rsidR="00656AD5">
        <w:rPr>
          <w:rFonts w:ascii="Times New Roman" w:hAnsi="Times New Roman"/>
          <w:sz w:val="28"/>
          <w:szCs w:val="28"/>
        </w:rPr>
        <w:t xml:space="preserve"> программ</w:t>
      </w:r>
      <w:r w:rsidR="001E6CA1">
        <w:rPr>
          <w:rFonts w:ascii="Times New Roman" w:hAnsi="Times New Roman"/>
          <w:sz w:val="28"/>
          <w:szCs w:val="28"/>
        </w:rPr>
        <w:t>ы</w:t>
      </w:r>
      <w:r w:rsidR="00656AD5">
        <w:rPr>
          <w:rFonts w:ascii="Times New Roman" w:hAnsi="Times New Roman"/>
          <w:sz w:val="28"/>
          <w:szCs w:val="28"/>
        </w:rPr>
        <w:t xml:space="preserve"> </w:t>
      </w:r>
      <w:r w:rsidR="001E6CA1" w:rsidRPr="001E6CA1">
        <w:rPr>
          <w:rFonts w:ascii="Times New Roman" w:hAnsi="Times New Roman"/>
          <w:sz w:val="28"/>
          <w:szCs w:val="28"/>
        </w:rPr>
        <w:t>«Развитие отдельных секторов экономики города Ханты-Мансийска» на 2016-2020 годы»</w:t>
      </w:r>
      <w:r w:rsidR="009431E5">
        <w:rPr>
          <w:rFonts w:ascii="Times New Roman" w:hAnsi="Times New Roman"/>
          <w:sz w:val="28"/>
          <w:szCs w:val="28"/>
        </w:rPr>
        <w:t xml:space="preserve">, </w:t>
      </w:r>
      <w:r w:rsidR="00656AD5">
        <w:rPr>
          <w:rFonts w:ascii="Times New Roman" w:hAnsi="Times New Roman"/>
          <w:sz w:val="28"/>
          <w:szCs w:val="28"/>
        </w:rPr>
        <w:t>руководствуясь частью 1 статьи 69 Устава города Ханты-Мансийска,</w:t>
      </w:r>
    </w:p>
    <w:p w:rsidR="001E6CA1" w:rsidRDefault="001E6CA1" w:rsidP="001E6CA1">
      <w:pPr>
        <w:spacing w:after="0" w:line="240" w:lineRule="auto"/>
        <w:jc w:val="both"/>
        <w:rPr>
          <w:rFonts w:ascii="Times New Roman" w:hAnsi="Times New Roman"/>
          <w:sz w:val="28"/>
          <w:szCs w:val="20"/>
          <w:lang w:eastAsia="ru-RU"/>
        </w:rPr>
      </w:pPr>
    </w:p>
    <w:p w:rsidR="00936B1E" w:rsidRDefault="00936B1E" w:rsidP="001E6CA1">
      <w:pPr>
        <w:spacing w:after="0" w:line="240" w:lineRule="auto"/>
        <w:jc w:val="both"/>
        <w:rPr>
          <w:rFonts w:ascii="Times New Roman" w:hAnsi="Times New Roman"/>
          <w:sz w:val="28"/>
          <w:szCs w:val="20"/>
          <w:lang w:eastAsia="ru-RU"/>
        </w:rPr>
      </w:pPr>
    </w:p>
    <w:p w:rsidR="0002128A" w:rsidRDefault="0002128A" w:rsidP="00893C4C">
      <w:pPr>
        <w:spacing w:after="0" w:line="240" w:lineRule="auto"/>
        <w:jc w:val="center"/>
        <w:rPr>
          <w:rFonts w:ascii="Times New Roman" w:hAnsi="Times New Roman"/>
          <w:sz w:val="28"/>
          <w:szCs w:val="20"/>
          <w:lang w:eastAsia="ru-RU"/>
        </w:rPr>
      </w:pPr>
      <w:r>
        <w:rPr>
          <w:rFonts w:ascii="Times New Roman" w:hAnsi="Times New Roman"/>
          <w:sz w:val="28"/>
          <w:szCs w:val="20"/>
          <w:lang w:eastAsia="ru-RU"/>
        </w:rPr>
        <w:t>Дума города Ханты-Мансийска РЕШИЛА:</w:t>
      </w:r>
    </w:p>
    <w:p w:rsidR="0002128A" w:rsidRDefault="0002128A" w:rsidP="00893C4C">
      <w:pPr>
        <w:spacing w:after="0" w:line="240" w:lineRule="auto"/>
        <w:jc w:val="center"/>
        <w:rPr>
          <w:rFonts w:ascii="Times New Roman" w:hAnsi="Times New Roman"/>
          <w:sz w:val="28"/>
          <w:szCs w:val="20"/>
          <w:lang w:eastAsia="ru-RU"/>
        </w:rPr>
      </w:pPr>
    </w:p>
    <w:p w:rsidR="00936B1E" w:rsidRDefault="00936B1E" w:rsidP="00893C4C">
      <w:pPr>
        <w:spacing w:after="0" w:line="240" w:lineRule="auto"/>
        <w:jc w:val="center"/>
        <w:rPr>
          <w:rFonts w:ascii="Times New Roman" w:hAnsi="Times New Roman"/>
          <w:sz w:val="28"/>
          <w:szCs w:val="20"/>
          <w:lang w:eastAsia="ru-RU"/>
        </w:rPr>
      </w:pPr>
    </w:p>
    <w:p w:rsidR="0002128A" w:rsidRPr="004F34E5" w:rsidRDefault="0002128A" w:rsidP="00893C4C">
      <w:pPr>
        <w:spacing w:after="0" w:line="240" w:lineRule="auto"/>
        <w:jc w:val="both"/>
        <w:rPr>
          <w:rFonts w:ascii="Times New Roman" w:hAnsi="Times New Roman"/>
          <w:b/>
          <w:bCs/>
          <w:iCs/>
          <w:sz w:val="28"/>
          <w:szCs w:val="28"/>
        </w:rPr>
      </w:pPr>
      <w:r w:rsidRPr="004F34E5">
        <w:rPr>
          <w:rFonts w:ascii="Times New Roman" w:hAnsi="Times New Roman"/>
          <w:sz w:val="28"/>
          <w:szCs w:val="20"/>
          <w:lang w:eastAsia="ru-RU"/>
        </w:rPr>
        <w:tab/>
        <w:t xml:space="preserve">Одобрить </w:t>
      </w:r>
      <w:r w:rsidR="00656AD5">
        <w:rPr>
          <w:rFonts w:ascii="Times New Roman" w:hAnsi="Times New Roman"/>
          <w:sz w:val="28"/>
          <w:szCs w:val="20"/>
          <w:lang w:eastAsia="ru-RU"/>
        </w:rPr>
        <w:t>проект</w:t>
      </w:r>
      <w:r w:rsidRPr="004F34E5">
        <w:rPr>
          <w:rFonts w:ascii="Times New Roman" w:hAnsi="Times New Roman"/>
          <w:sz w:val="28"/>
          <w:szCs w:val="20"/>
          <w:lang w:eastAsia="ru-RU"/>
        </w:rPr>
        <w:t xml:space="preserve"> муниципальн</w:t>
      </w:r>
      <w:r w:rsidR="001E6CA1">
        <w:rPr>
          <w:rFonts w:ascii="Times New Roman" w:hAnsi="Times New Roman"/>
          <w:sz w:val="28"/>
          <w:szCs w:val="20"/>
          <w:lang w:eastAsia="ru-RU"/>
        </w:rPr>
        <w:t>ой программы</w:t>
      </w:r>
      <w:r w:rsidRPr="004F34E5">
        <w:rPr>
          <w:rFonts w:ascii="Times New Roman" w:hAnsi="Times New Roman"/>
          <w:sz w:val="28"/>
          <w:szCs w:val="20"/>
          <w:lang w:eastAsia="ru-RU"/>
        </w:rPr>
        <w:t xml:space="preserve"> </w:t>
      </w:r>
      <w:r w:rsidR="001E6CA1" w:rsidRPr="001E6CA1">
        <w:rPr>
          <w:rFonts w:ascii="Times New Roman" w:hAnsi="Times New Roman"/>
          <w:sz w:val="28"/>
          <w:szCs w:val="28"/>
        </w:rPr>
        <w:t>«Развитие отдельных секторов экономики города Ханты-Мансийска» на 2016-2020 годы»</w:t>
      </w:r>
      <w:r w:rsidRPr="004F34E5">
        <w:rPr>
          <w:rFonts w:ascii="Times New Roman" w:hAnsi="Times New Roman"/>
          <w:sz w:val="28"/>
          <w:szCs w:val="28"/>
        </w:rPr>
        <w:t xml:space="preserve"> согласно приложению к настоящему Решению.</w:t>
      </w:r>
    </w:p>
    <w:p w:rsidR="0002128A" w:rsidRDefault="0002128A" w:rsidP="009C1EB3">
      <w:pPr>
        <w:spacing w:after="0" w:line="240" w:lineRule="auto"/>
        <w:jc w:val="center"/>
        <w:rPr>
          <w:rFonts w:ascii="Times New Roman" w:hAnsi="Times New Roman"/>
          <w:b/>
          <w:bCs/>
          <w:iCs/>
          <w:sz w:val="28"/>
          <w:szCs w:val="28"/>
        </w:rPr>
      </w:pPr>
    </w:p>
    <w:p w:rsidR="001E6CA1" w:rsidRDefault="001E6CA1" w:rsidP="009C1EB3">
      <w:pPr>
        <w:spacing w:after="0" w:line="240" w:lineRule="auto"/>
        <w:jc w:val="center"/>
        <w:rPr>
          <w:rFonts w:ascii="Times New Roman" w:hAnsi="Times New Roman"/>
          <w:b/>
          <w:bCs/>
          <w:iCs/>
          <w:sz w:val="28"/>
          <w:szCs w:val="28"/>
        </w:rPr>
      </w:pPr>
    </w:p>
    <w:p w:rsidR="0002128A" w:rsidRDefault="0002128A" w:rsidP="009C1EB3">
      <w:pPr>
        <w:spacing w:after="0" w:line="240" w:lineRule="auto"/>
        <w:jc w:val="center"/>
        <w:rPr>
          <w:rFonts w:ascii="Times New Roman" w:hAnsi="Times New Roman"/>
          <w:b/>
          <w:bCs/>
          <w:iCs/>
          <w:sz w:val="28"/>
          <w:szCs w:val="28"/>
        </w:rPr>
      </w:pPr>
    </w:p>
    <w:p w:rsidR="0002128A" w:rsidRDefault="0002128A" w:rsidP="009C1EB3">
      <w:pPr>
        <w:spacing w:after="0" w:line="240" w:lineRule="auto"/>
        <w:rPr>
          <w:rFonts w:ascii="Times New Roman" w:hAnsi="Times New Roman"/>
          <w:b/>
          <w:bCs/>
          <w:iCs/>
          <w:sz w:val="28"/>
          <w:szCs w:val="28"/>
        </w:rPr>
      </w:pPr>
      <w:r>
        <w:rPr>
          <w:rFonts w:ascii="Times New Roman" w:hAnsi="Times New Roman"/>
          <w:b/>
          <w:bCs/>
          <w:iCs/>
          <w:sz w:val="28"/>
          <w:szCs w:val="28"/>
        </w:rPr>
        <w:t xml:space="preserve">Глава города </w:t>
      </w:r>
      <w:proofErr w:type="gramStart"/>
      <w:r>
        <w:rPr>
          <w:rFonts w:ascii="Times New Roman" w:hAnsi="Times New Roman"/>
          <w:b/>
          <w:bCs/>
          <w:iCs/>
          <w:sz w:val="28"/>
          <w:szCs w:val="28"/>
        </w:rPr>
        <w:t xml:space="preserve">Ханты – </w:t>
      </w:r>
      <w:proofErr w:type="spellStart"/>
      <w:r>
        <w:rPr>
          <w:rFonts w:ascii="Times New Roman" w:hAnsi="Times New Roman"/>
          <w:b/>
          <w:bCs/>
          <w:iCs/>
          <w:sz w:val="28"/>
          <w:szCs w:val="28"/>
        </w:rPr>
        <w:t>Мансийска</w:t>
      </w:r>
      <w:proofErr w:type="spellEnd"/>
      <w:proofErr w:type="gramEnd"/>
      <w:r>
        <w:rPr>
          <w:rFonts w:ascii="Times New Roman" w:hAnsi="Times New Roman"/>
          <w:b/>
          <w:bCs/>
          <w:iCs/>
          <w:sz w:val="28"/>
          <w:szCs w:val="28"/>
        </w:rPr>
        <w:t xml:space="preserve">          </w:t>
      </w:r>
      <w:r w:rsidR="009A1F55">
        <w:rPr>
          <w:rFonts w:ascii="Times New Roman" w:hAnsi="Times New Roman"/>
          <w:b/>
          <w:bCs/>
          <w:iCs/>
          <w:sz w:val="28"/>
          <w:szCs w:val="28"/>
        </w:rPr>
        <w:t xml:space="preserve">            </w:t>
      </w:r>
      <w:r w:rsidR="00F93EB0">
        <w:rPr>
          <w:rFonts w:ascii="Times New Roman" w:hAnsi="Times New Roman"/>
          <w:b/>
          <w:bCs/>
          <w:iCs/>
          <w:sz w:val="28"/>
          <w:szCs w:val="28"/>
        </w:rPr>
        <w:t xml:space="preserve">   </w:t>
      </w:r>
      <w:r w:rsidR="009A1F55">
        <w:rPr>
          <w:rFonts w:ascii="Times New Roman" w:hAnsi="Times New Roman"/>
          <w:b/>
          <w:bCs/>
          <w:iCs/>
          <w:sz w:val="28"/>
          <w:szCs w:val="28"/>
        </w:rPr>
        <w:t xml:space="preserve">                   </w:t>
      </w:r>
      <w:r>
        <w:rPr>
          <w:rFonts w:ascii="Times New Roman" w:hAnsi="Times New Roman"/>
          <w:b/>
          <w:bCs/>
          <w:iCs/>
          <w:sz w:val="28"/>
          <w:szCs w:val="28"/>
        </w:rPr>
        <w:t xml:space="preserve">     В.А.</w:t>
      </w:r>
      <w:r w:rsidR="00936B1E">
        <w:rPr>
          <w:rFonts w:ascii="Times New Roman" w:hAnsi="Times New Roman"/>
          <w:b/>
          <w:bCs/>
          <w:iCs/>
          <w:sz w:val="28"/>
          <w:szCs w:val="28"/>
        </w:rPr>
        <w:t xml:space="preserve"> </w:t>
      </w:r>
      <w:r>
        <w:rPr>
          <w:rFonts w:ascii="Times New Roman" w:hAnsi="Times New Roman"/>
          <w:b/>
          <w:bCs/>
          <w:iCs/>
          <w:sz w:val="28"/>
          <w:szCs w:val="28"/>
        </w:rPr>
        <w:t>Филипенко</w:t>
      </w:r>
    </w:p>
    <w:p w:rsidR="0002128A" w:rsidRDefault="0002128A" w:rsidP="009C1EB3">
      <w:pPr>
        <w:spacing w:after="0" w:line="240" w:lineRule="auto"/>
        <w:rPr>
          <w:rFonts w:ascii="Times New Roman" w:hAnsi="Times New Roman"/>
          <w:b/>
          <w:bCs/>
          <w:iCs/>
          <w:sz w:val="28"/>
          <w:szCs w:val="28"/>
        </w:rPr>
      </w:pPr>
    </w:p>
    <w:p w:rsidR="00F93EB0" w:rsidRPr="00F93EB0" w:rsidRDefault="00F93EB0" w:rsidP="00F93EB0">
      <w:pPr>
        <w:spacing w:after="0" w:line="240" w:lineRule="auto"/>
        <w:jc w:val="right"/>
        <w:rPr>
          <w:rFonts w:ascii="Times New Roman" w:eastAsia="Times New Roman" w:hAnsi="Times New Roman"/>
          <w:bCs/>
          <w:i/>
          <w:iCs/>
          <w:sz w:val="28"/>
          <w:szCs w:val="28"/>
          <w:lang w:eastAsia="ru-RU"/>
        </w:rPr>
      </w:pPr>
    </w:p>
    <w:p w:rsidR="00F93EB0" w:rsidRPr="00F93EB0" w:rsidRDefault="00F93EB0" w:rsidP="00F93EB0">
      <w:pPr>
        <w:spacing w:after="0" w:line="240" w:lineRule="auto"/>
        <w:jc w:val="right"/>
        <w:rPr>
          <w:rFonts w:ascii="Times New Roman" w:eastAsia="Times New Roman" w:hAnsi="Times New Roman"/>
          <w:bCs/>
          <w:i/>
          <w:iCs/>
          <w:sz w:val="28"/>
          <w:szCs w:val="28"/>
          <w:lang w:eastAsia="ru-RU"/>
        </w:rPr>
      </w:pPr>
      <w:r w:rsidRPr="00F93EB0">
        <w:rPr>
          <w:rFonts w:ascii="Times New Roman" w:eastAsia="Times New Roman" w:hAnsi="Times New Roman"/>
          <w:bCs/>
          <w:i/>
          <w:iCs/>
          <w:sz w:val="28"/>
          <w:szCs w:val="28"/>
          <w:lang w:eastAsia="ru-RU"/>
        </w:rPr>
        <w:t>Подписано</w:t>
      </w:r>
    </w:p>
    <w:p w:rsidR="00F93EB0" w:rsidRPr="00F93EB0" w:rsidRDefault="00F93EB0" w:rsidP="00F93EB0">
      <w:pPr>
        <w:spacing w:after="0" w:line="240" w:lineRule="auto"/>
        <w:jc w:val="right"/>
        <w:rPr>
          <w:rFonts w:ascii="Times New Roman" w:eastAsia="Times New Roman" w:hAnsi="Times New Roman"/>
          <w:bCs/>
          <w:i/>
          <w:iCs/>
          <w:sz w:val="28"/>
          <w:szCs w:val="28"/>
          <w:lang w:eastAsia="ru-RU"/>
        </w:rPr>
      </w:pP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r>
      <w:r w:rsidRPr="00F93EB0">
        <w:rPr>
          <w:rFonts w:ascii="Times New Roman" w:eastAsia="Times New Roman" w:hAnsi="Times New Roman"/>
          <w:bCs/>
          <w:i/>
          <w:iCs/>
          <w:sz w:val="28"/>
          <w:szCs w:val="28"/>
          <w:lang w:eastAsia="ru-RU"/>
        </w:rPr>
        <w:tab/>
        <w:t xml:space="preserve">18 декабря 2015 года </w:t>
      </w:r>
    </w:p>
    <w:p w:rsidR="00F93EB0" w:rsidRPr="00F93EB0" w:rsidRDefault="00F93EB0" w:rsidP="00F93EB0">
      <w:pPr>
        <w:spacing w:after="0" w:line="240" w:lineRule="auto"/>
        <w:rPr>
          <w:rFonts w:ascii="Times New Roman" w:eastAsia="Times New Roman" w:hAnsi="Times New Roman"/>
          <w:bCs/>
          <w:iCs/>
          <w:sz w:val="28"/>
          <w:szCs w:val="28"/>
          <w:lang w:eastAsia="ru-RU"/>
        </w:rPr>
      </w:pPr>
    </w:p>
    <w:p w:rsidR="00F93EB0" w:rsidRPr="00F93EB0" w:rsidRDefault="00F93EB0" w:rsidP="00F93EB0">
      <w:pPr>
        <w:spacing w:after="0" w:line="240" w:lineRule="auto"/>
        <w:rPr>
          <w:rFonts w:ascii="Times New Roman" w:eastAsia="Times New Roman" w:hAnsi="Times New Roman"/>
          <w:bCs/>
          <w:iCs/>
          <w:sz w:val="28"/>
          <w:szCs w:val="28"/>
          <w:lang w:eastAsia="ru-RU"/>
        </w:rPr>
      </w:pPr>
      <w:proofErr w:type="gramStart"/>
      <w:r w:rsidRPr="00F93EB0">
        <w:rPr>
          <w:rFonts w:ascii="Times New Roman" w:eastAsia="Times New Roman" w:hAnsi="Times New Roman"/>
          <w:bCs/>
          <w:iCs/>
          <w:sz w:val="28"/>
          <w:szCs w:val="28"/>
          <w:lang w:eastAsia="ru-RU"/>
        </w:rPr>
        <w:t xml:space="preserve">Ханты – </w:t>
      </w:r>
      <w:proofErr w:type="spellStart"/>
      <w:r w:rsidRPr="00F93EB0">
        <w:rPr>
          <w:rFonts w:ascii="Times New Roman" w:eastAsia="Times New Roman" w:hAnsi="Times New Roman"/>
          <w:bCs/>
          <w:iCs/>
          <w:sz w:val="28"/>
          <w:szCs w:val="28"/>
          <w:lang w:eastAsia="ru-RU"/>
        </w:rPr>
        <w:t>Мансийск</w:t>
      </w:r>
      <w:proofErr w:type="spellEnd"/>
      <w:proofErr w:type="gramEnd"/>
    </w:p>
    <w:p w:rsidR="00F93EB0" w:rsidRPr="00F93EB0" w:rsidRDefault="00F93EB0" w:rsidP="00F93EB0">
      <w:pPr>
        <w:spacing w:after="0" w:line="240" w:lineRule="auto"/>
        <w:rPr>
          <w:rFonts w:ascii="Times New Roman" w:eastAsia="Times New Roman" w:hAnsi="Times New Roman"/>
          <w:bCs/>
          <w:iCs/>
          <w:sz w:val="28"/>
          <w:szCs w:val="28"/>
          <w:lang w:eastAsia="ru-RU"/>
        </w:rPr>
      </w:pPr>
      <w:r w:rsidRPr="00F93EB0">
        <w:rPr>
          <w:rFonts w:ascii="Times New Roman" w:eastAsia="Times New Roman" w:hAnsi="Times New Roman"/>
          <w:bCs/>
          <w:iCs/>
          <w:sz w:val="28"/>
          <w:szCs w:val="28"/>
          <w:lang w:eastAsia="ru-RU"/>
        </w:rPr>
        <w:t xml:space="preserve">18 декабря 2015 года </w:t>
      </w:r>
    </w:p>
    <w:p w:rsidR="0002128A" w:rsidRPr="000E630E" w:rsidRDefault="00F93EB0" w:rsidP="000E630E">
      <w:pPr>
        <w:spacing w:after="0" w:line="240" w:lineRule="auto"/>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760</w:t>
      </w:r>
      <w:r w:rsidRPr="00F93EB0">
        <w:rPr>
          <w:rFonts w:ascii="Times New Roman" w:eastAsia="Times New Roman" w:hAnsi="Times New Roman"/>
          <w:bCs/>
          <w:iCs/>
          <w:sz w:val="28"/>
          <w:szCs w:val="28"/>
          <w:lang w:eastAsia="ru-RU"/>
        </w:rPr>
        <w:t xml:space="preserve"> - </w:t>
      </w:r>
      <w:r w:rsidRPr="00F93EB0">
        <w:rPr>
          <w:rFonts w:ascii="Times New Roman" w:eastAsia="Times New Roman" w:hAnsi="Times New Roman"/>
          <w:bCs/>
          <w:iCs/>
          <w:sz w:val="28"/>
          <w:szCs w:val="28"/>
          <w:lang w:val="en-US" w:eastAsia="ru-RU"/>
        </w:rPr>
        <w:t>V</w:t>
      </w:r>
      <w:r w:rsidRPr="00F93EB0">
        <w:rPr>
          <w:rFonts w:ascii="Times New Roman" w:eastAsia="Times New Roman" w:hAnsi="Times New Roman"/>
          <w:bCs/>
          <w:iCs/>
          <w:sz w:val="24"/>
          <w:szCs w:val="24"/>
          <w:lang w:eastAsia="ru-RU"/>
        </w:rPr>
        <w:t xml:space="preserve">  </w:t>
      </w:r>
      <w:r w:rsidRPr="00F93EB0">
        <w:rPr>
          <w:rFonts w:ascii="Times New Roman" w:eastAsia="Times New Roman" w:hAnsi="Times New Roman"/>
          <w:bCs/>
          <w:iCs/>
          <w:sz w:val="28"/>
          <w:szCs w:val="28"/>
          <w:lang w:eastAsia="ru-RU"/>
        </w:rPr>
        <w:t>РД</w:t>
      </w:r>
    </w:p>
    <w:p w:rsidR="00A54F5D" w:rsidRDefault="00A54F5D" w:rsidP="00A54F5D">
      <w:pPr>
        <w:spacing w:after="0" w:line="240" w:lineRule="auto"/>
        <w:jc w:val="right"/>
        <w:rPr>
          <w:rFonts w:ascii="Times New Roman" w:eastAsia="Times New Roman" w:hAnsi="Times New Roman"/>
          <w:sz w:val="28"/>
          <w:szCs w:val="28"/>
          <w:lang w:eastAsia="ru-RU"/>
        </w:rPr>
      </w:pPr>
    </w:p>
    <w:p w:rsidR="00A54F5D" w:rsidRPr="00A54F5D" w:rsidRDefault="00A54F5D" w:rsidP="00A54F5D">
      <w:pPr>
        <w:spacing w:after="0" w:line="240" w:lineRule="auto"/>
        <w:jc w:val="right"/>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lastRenderedPageBreak/>
        <w:t>Приложение к Решению</w:t>
      </w:r>
    </w:p>
    <w:p w:rsidR="00A54F5D" w:rsidRPr="00A54F5D" w:rsidRDefault="00A54F5D" w:rsidP="00A54F5D">
      <w:pPr>
        <w:spacing w:after="0" w:line="240" w:lineRule="auto"/>
        <w:jc w:val="right"/>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 Думы города Ханты-Мансийска</w:t>
      </w:r>
    </w:p>
    <w:p w:rsidR="00A54F5D" w:rsidRPr="00A54F5D" w:rsidRDefault="000E630E" w:rsidP="00A54F5D">
      <w:pPr>
        <w:spacing w:after="0" w:line="240" w:lineRule="auto"/>
        <w:jc w:val="right"/>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 xml:space="preserve"> от 18 декабря 2015 года № 760</w:t>
      </w:r>
      <w:r w:rsidR="00A54F5D" w:rsidRPr="00A54F5D">
        <w:rPr>
          <w:rFonts w:ascii="Times New Roman" w:eastAsia="Times New Roman" w:hAnsi="Times New Roman"/>
          <w:bCs/>
          <w:iCs/>
          <w:sz w:val="28"/>
          <w:szCs w:val="28"/>
          <w:lang w:eastAsia="ru-RU"/>
        </w:rPr>
        <w:t xml:space="preserve"> -  </w:t>
      </w:r>
      <w:r w:rsidR="00A54F5D" w:rsidRPr="00A54F5D">
        <w:rPr>
          <w:rFonts w:ascii="Times New Roman" w:eastAsia="Times New Roman" w:hAnsi="Times New Roman"/>
          <w:bCs/>
          <w:iCs/>
          <w:sz w:val="28"/>
          <w:szCs w:val="28"/>
          <w:lang w:val="en-US" w:eastAsia="ru-RU"/>
        </w:rPr>
        <w:t>V</w:t>
      </w:r>
      <w:r w:rsidR="00A54F5D" w:rsidRPr="00A54F5D">
        <w:rPr>
          <w:rFonts w:ascii="Times New Roman" w:eastAsia="Times New Roman" w:hAnsi="Times New Roman"/>
          <w:bCs/>
          <w:iCs/>
          <w:sz w:val="28"/>
          <w:szCs w:val="28"/>
          <w:lang w:eastAsia="ru-RU"/>
        </w:rPr>
        <w:t xml:space="preserve"> РД</w:t>
      </w:r>
    </w:p>
    <w:p w:rsidR="00A54F5D" w:rsidRPr="00A54F5D" w:rsidRDefault="00A54F5D" w:rsidP="00A54F5D">
      <w:pPr>
        <w:spacing w:after="0" w:line="240" w:lineRule="auto"/>
        <w:rPr>
          <w:rFonts w:ascii="Times New Roman" w:eastAsia="Times New Roman" w:hAnsi="Times New Roman"/>
          <w:sz w:val="28"/>
          <w:szCs w:val="28"/>
          <w:lang w:eastAsia="ru-RU"/>
        </w:rPr>
      </w:pPr>
    </w:p>
    <w:p w:rsidR="00A54F5D" w:rsidRPr="00A54F5D" w:rsidRDefault="00A54F5D" w:rsidP="00A54F5D">
      <w:pPr>
        <w:spacing w:after="0" w:line="240" w:lineRule="auto"/>
        <w:rPr>
          <w:rFonts w:ascii="Times New Roman" w:eastAsia="Times New Roman" w:hAnsi="Times New Roman"/>
          <w:sz w:val="28"/>
          <w:szCs w:val="28"/>
          <w:lang w:eastAsia="ru-RU"/>
        </w:rPr>
      </w:pPr>
    </w:p>
    <w:p w:rsidR="00A54F5D" w:rsidRPr="00A54F5D" w:rsidRDefault="00A54F5D" w:rsidP="00A54F5D">
      <w:pPr>
        <w:spacing w:after="0" w:line="240" w:lineRule="auto"/>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40"/>
          <w:szCs w:val="40"/>
          <w:lang w:eastAsia="ru-RU"/>
        </w:rPr>
      </w:pPr>
      <w:r w:rsidRPr="00A54F5D">
        <w:rPr>
          <w:rFonts w:ascii="Times New Roman" w:eastAsia="Times New Roman" w:hAnsi="Times New Roman"/>
          <w:sz w:val="40"/>
          <w:szCs w:val="40"/>
          <w:lang w:eastAsia="ru-RU"/>
        </w:rPr>
        <w:t>Муниципальная программа</w:t>
      </w:r>
    </w:p>
    <w:p w:rsidR="00A54F5D" w:rsidRPr="00A54F5D" w:rsidRDefault="00A54F5D" w:rsidP="00A54F5D">
      <w:pPr>
        <w:spacing w:after="0" w:line="240" w:lineRule="auto"/>
        <w:jc w:val="center"/>
        <w:rPr>
          <w:rFonts w:ascii="Times New Roman" w:eastAsia="Times New Roman" w:hAnsi="Times New Roman"/>
          <w:sz w:val="40"/>
          <w:szCs w:val="40"/>
          <w:lang w:eastAsia="ru-RU"/>
        </w:rPr>
      </w:pPr>
      <w:r w:rsidRPr="00A54F5D">
        <w:rPr>
          <w:rFonts w:ascii="Times New Roman" w:eastAsia="Times New Roman" w:hAnsi="Times New Roman"/>
          <w:sz w:val="40"/>
          <w:szCs w:val="40"/>
          <w:lang w:eastAsia="ru-RU"/>
        </w:rPr>
        <w:t>«Развитие отдельных секторов экономики города Ханты-Мансийска»</w:t>
      </w:r>
    </w:p>
    <w:p w:rsidR="00A54F5D" w:rsidRPr="00A54F5D" w:rsidRDefault="00A54F5D" w:rsidP="00A54F5D">
      <w:pPr>
        <w:spacing w:after="0" w:line="240" w:lineRule="auto"/>
        <w:jc w:val="center"/>
        <w:rPr>
          <w:rFonts w:ascii="Times New Roman" w:eastAsia="Times New Roman" w:hAnsi="Times New Roman"/>
          <w:sz w:val="40"/>
          <w:szCs w:val="40"/>
          <w:lang w:eastAsia="ru-RU"/>
        </w:rPr>
      </w:pPr>
      <w:r w:rsidRPr="00A54F5D">
        <w:rPr>
          <w:rFonts w:ascii="Times New Roman" w:eastAsia="Times New Roman" w:hAnsi="Times New Roman"/>
          <w:sz w:val="40"/>
          <w:szCs w:val="40"/>
          <w:lang w:eastAsia="ru-RU"/>
        </w:rPr>
        <w:t>на 2016-2020 годы</w:t>
      </w:r>
    </w:p>
    <w:p w:rsidR="00A54F5D" w:rsidRPr="00A54F5D" w:rsidRDefault="00A54F5D" w:rsidP="00A54F5D">
      <w:pPr>
        <w:spacing w:after="0" w:line="240" w:lineRule="auto"/>
        <w:jc w:val="center"/>
        <w:rPr>
          <w:rFonts w:ascii="Times New Roman" w:eastAsia="Times New Roman" w:hAnsi="Times New Roman"/>
          <w:sz w:val="40"/>
          <w:szCs w:val="40"/>
          <w:lang w:eastAsia="ru-RU"/>
        </w:rPr>
      </w:pPr>
    </w:p>
    <w:p w:rsidR="00A54F5D" w:rsidRPr="00A54F5D" w:rsidRDefault="00A54F5D" w:rsidP="00A54F5D">
      <w:pPr>
        <w:spacing w:after="0" w:line="240" w:lineRule="auto"/>
        <w:jc w:val="center"/>
        <w:rPr>
          <w:rFonts w:ascii="Times New Roman" w:eastAsia="Times New Roman" w:hAnsi="Times New Roman"/>
          <w:sz w:val="40"/>
          <w:szCs w:val="40"/>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p>
    <w:p w:rsidR="00A54F5D" w:rsidRPr="00A54F5D" w:rsidRDefault="00A54F5D" w:rsidP="00A54F5D">
      <w:pPr>
        <w:spacing w:after="0" w:line="240" w:lineRule="auto"/>
        <w:jc w:val="center"/>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г. Ханты-Мансийск</w:t>
      </w:r>
    </w:p>
    <w:p w:rsidR="00A54F5D" w:rsidRPr="00A54F5D" w:rsidRDefault="00A54F5D" w:rsidP="00A54F5D">
      <w:pPr>
        <w:spacing w:after="0" w:line="240" w:lineRule="auto"/>
        <w:jc w:val="center"/>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2015 год</w:t>
      </w:r>
    </w:p>
    <w:p w:rsidR="00A54F5D" w:rsidRPr="00A54F5D" w:rsidRDefault="00A54F5D" w:rsidP="00A54F5D">
      <w:pPr>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br w:type="page"/>
      </w:r>
    </w:p>
    <w:p w:rsidR="00A54F5D" w:rsidRPr="00A54F5D" w:rsidRDefault="00A54F5D" w:rsidP="00A54F5D">
      <w:pPr>
        <w:tabs>
          <w:tab w:val="left" w:pos="11057"/>
        </w:tabs>
        <w:spacing w:after="0" w:line="264" w:lineRule="auto"/>
        <w:jc w:val="center"/>
        <w:outlineLvl w:val="0"/>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Паспорт программы</w:t>
      </w:r>
    </w:p>
    <w:tbl>
      <w:tblPr>
        <w:tblpPr w:leftFromText="180" w:rightFromText="180" w:vertAnchor="text" w:horzAnchor="margin" w:tblpXSpec="center" w:tblpY="125"/>
        <w:tblW w:w="49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0"/>
        <w:gridCol w:w="7655"/>
      </w:tblGrid>
      <w:tr w:rsidR="00A54F5D" w:rsidRPr="00A54F5D" w:rsidTr="000E630E">
        <w:trPr>
          <w:trHeight w:val="680"/>
        </w:trPr>
        <w:tc>
          <w:tcPr>
            <w:tcW w:w="1155" w:type="pct"/>
            <w:vAlign w:val="center"/>
          </w:tcPr>
          <w:p w:rsidR="00A54F5D" w:rsidRPr="00A54F5D" w:rsidRDefault="00A54F5D" w:rsidP="00A54F5D">
            <w:pPr>
              <w:tabs>
                <w:tab w:val="left" w:pos="1985"/>
              </w:tabs>
              <w:spacing w:after="0" w:line="240" w:lineRule="auto"/>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Наименование   программы</w:t>
            </w:r>
          </w:p>
        </w:tc>
        <w:tc>
          <w:tcPr>
            <w:tcW w:w="3845" w:type="pct"/>
          </w:tcPr>
          <w:p w:rsidR="00A54F5D" w:rsidRPr="00A54F5D" w:rsidRDefault="00A54F5D" w:rsidP="00A54F5D">
            <w:pPr>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«Развитие отдельных секторов экономики города Ханты-Мансийска» на 2016-2020 годы (далее - программа)</w:t>
            </w:r>
          </w:p>
        </w:tc>
      </w:tr>
      <w:tr w:rsidR="00A54F5D" w:rsidRPr="00A54F5D" w:rsidTr="000E630E">
        <w:trPr>
          <w:trHeight w:val="680"/>
        </w:trPr>
        <w:tc>
          <w:tcPr>
            <w:tcW w:w="1155" w:type="pct"/>
            <w:vAlign w:val="center"/>
          </w:tcPr>
          <w:p w:rsidR="00A54F5D" w:rsidRPr="00A54F5D" w:rsidRDefault="00A54F5D" w:rsidP="00A54F5D">
            <w:pPr>
              <w:spacing w:after="0" w:line="240" w:lineRule="auto"/>
              <w:rPr>
                <w:rFonts w:ascii="Times New Roman" w:eastAsia="Times New Roman" w:hAnsi="Times New Roman"/>
                <w:b/>
                <w:sz w:val="28"/>
                <w:szCs w:val="28"/>
                <w:lang w:eastAsia="ru-RU"/>
              </w:rPr>
            </w:pPr>
            <w:r w:rsidRPr="00A54F5D">
              <w:rPr>
                <w:rFonts w:ascii="Times New Roman" w:eastAsia="Times New Roman" w:hAnsi="Times New Roman"/>
                <w:sz w:val="28"/>
                <w:szCs w:val="28"/>
                <w:lang w:eastAsia="ru-RU"/>
              </w:rPr>
              <w:t>Правовое обоснование для разработки  программы</w:t>
            </w:r>
          </w:p>
        </w:tc>
        <w:tc>
          <w:tcPr>
            <w:tcW w:w="3845" w:type="pct"/>
          </w:tcPr>
          <w:p w:rsidR="00A54F5D" w:rsidRPr="00A54F5D" w:rsidRDefault="00A54F5D" w:rsidP="00A54F5D">
            <w:pPr>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color w:val="000000"/>
                <w:sz w:val="28"/>
                <w:szCs w:val="28"/>
              </w:rPr>
              <w:t xml:space="preserve">Федеральный </w:t>
            </w:r>
            <w:hyperlink r:id="rId9" w:history="1">
              <w:r w:rsidRPr="00A54F5D">
                <w:rPr>
                  <w:rFonts w:ascii="Times New Roman" w:hAnsi="Times New Roman"/>
                  <w:color w:val="000000"/>
                  <w:sz w:val="28"/>
                  <w:szCs w:val="28"/>
                </w:rPr>
                <w:t>закон</w:t>
              </w:r>
            </w:hyperlink>
            <w:r w:rsidRPr="00A54F5D">
              <w:rPr>
                <w:rFonts w:ascii="Times New Roman" w:hAnsi="Times New Roman"/>
                <w:color w:val="000000"/>
                <w:sz w:val="28"/>
                <w:szCs w:val="28"/>
              </w:rPr>
              <w:t xml:space="preserve"> от </w:t>
            </w:r>
            <w:r w:rsidRPr="00A54F5D">
              <w:rPr>
                <w:rFonts w:ascii="Times New Roman" w:hAnsi="Times New Roman"/>
                <w:sz w:val="28"/>
                <w:szCs w:val="28"/>
              </w:rPr>
              <w:t>06 октября 2003 № 131-ФЗ «Об общих принципах организации местного самоуправления в Российской Федерации».</w:t>
            </w:r>
          </w:p>
          <w:p w:rsidR="00A54F5D" w:rsidRPr="00A54F5D" w:rsidRDefault="00A54F5D" w:rsidP="00A54F5D">
            <w:pPr>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Федеральный закон от 24 июля 2007 года №209-ФЗ              «О развитии малого и среднего предпринимательства в Российской Федерации».</w:t>
            </w:r>
          </w:p>
          <w:p w:rsidR="00A54F5D" w:rsidRPr="00A54F5D" w:rsidRDefault="00A54F5D" w:rsidP="00A54F5D">
            <w:pPr>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Федеральный закон от 29 декабря 2006 года №264-ФЗ              «О развитии сельского хозяйства».</w:t>
            </w:r>
          </w:p>
          <w:p w:rsidR="00A54F5D" w:rsidRPr="00A54F5D" w:rsidRDefault="00A54F5D" w:rsidP="00A54F5D">
            <w:pPr>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Федеральный закон от 25 февраля 1999 года №39-ФЗ          «Об инвестиционной деятельности в Российской Федерации, осуществляемой в форме капитальных вложений».</w:t>
            </w:r>
          </w:p>
          <w:p w:rsidR="00A54F5D" w:rsidRPr="00A54F5D" w:rsidRDefault="00A54F5D" w:rsidP="00A54F5D">
            <w:pPr>
              <w:autoSpaceDE w:val="0"/>
              <w:autoSpaceDN w:val="0"/>
              <w:adjustRightInd w:val="0"/>
              <w:spacing w:after="0" w:line="240" w:lineRule="auto"/>
              <w:jc w:val="both"/>
              <w:rPr>
                <w:rFonts w:ascii="Times New Roman" w:hAnsi="Times New Roman"/>
                <w:color w:val="000000"/>
                <w:sz w:val="28"/>
                <w:szCs w:val="28"/>
              </w:rPr>
            </w:pPr>
            <w:r w:rsidRPr="00A54F5D">
              <w:rPr>
                <w:rFonts w:ascii="Times New Roman" w:hAnsi="Times New Roman"/>
                <w:sz w:val="28"/>
                <w:szCs w:val="28"/>
              </w:rPr>
              <w:t xml:space="preserve">Закон Ханты-Мансийского автономного округа-Югры      от 29 декабря 2007 года №213-оз «О развитии малого и </w:t>
            </w:r>
            <w:r w:rsidRPr="00A54F5D">
              <w:rPr>
                <w:rFonts w:ascii="Times New Roman" w:hAnsi="Times New Roman"/>
                <w:color w:val="000000"/>
                <w:sz w:val="28"/>
                <w:szCs w:val="28"/>
              </w:rPr>
              <w:t xml:space="preserve">среднего предпринимательства </w:t>
            </w:r>
            <w:proofErr w:type="gramStart"/>
            <w:r w:rsidRPr="00A54F5D">
              <w:rPr>
                <w:rFonts w:ascii="Times New Roman" w:hAnsi="Times New Roman"/>
                <w:color w:val="000000"/>
                <w:sz w:val="28"/>
                <w:szCs w:val="28"/>
              </w:rPr>
              <w:t>в</w:t>
            </w:r>
            <w:proofErr w:type="gramEnd"/>
            <w:r w:rsidRPr="00A54F5D">
              <w:rPr>
                <w:rFonts w:ascii="Times New Roman" w:hAnsi="Times New Roman"/>
                <w:color w:val="000000"/>
                <w:sz w:val="28"/>
                <w:szCs w:val="28"/>
              </w:rPr>
              <w:t xml:space="preserve"> </w:t>
            </w:r>
            <w:proofErr w:type="gramStart"/>
            <w:r w:rsidRPr="00A54F5D">
              <w:rPr>
                <w:rFonts w:ascii="Times New Roman" w:hAnsi="Times New Roman"/>
                <w:color w:val="000000"/>
                <w:sz w:val="28"/>
                <w:szCs w:val="28"/>
              </w:rPr>
              <w:t>Ханты-Мансийском</w:t>
            </w:r>
            <w:proofErr w:type="gramEnd"/>
            <w:r w:rsidRPr="00A54F5D">
              <w:rPr>
                <w:rFonts w:ascii="Times New Roman" w:hAnsi="Times New Roman"/>
                <w:color w:val="000000"/>
                <w:sz w:val="28"/>
                <w:szCs w:val="28"/>
              </w:rPr>
              <w:t xml:space="preserve"> автономном округе – Югре».</w:t>
            </w:r>
          </w:p>
          <w:p w:rsidR="00A54F5D" w:rsidRPr="00A54F5D" w:rsidRDefault="00A54F5D" w:rsidP="00A54F5D">
            <w:pPr>
              <w:autoSpaceDE w:val="0"/>
              <w:autoSpaceDN w:val="0"/>
              <w:adjustRightInd w:val="0"/>
              <w:spacing w:after="0" w:line="240" w:lineRule="auto"/>
              <w:jc w:val="both"/>
              <w:rPr>
                <w:rFonts w:ascii="Times New Roman" w:hAnsi="Times New Roman"/>
                <w:color w:val="000000"/>
                <w:sz w:val="28"/>
                <w:szCs w:val="28"/>
              </w:rPr>
            </w:pPr>
            <w:r w:rsidRPr="00A54F5D">
              <w:rPr>
                <w:rFonts w:ascii="Times New Roman" w:hAnsi="Times New Roman"/>
                <w:color w:val="000000"/>
                <w:sz w:val="28"/>
                <w:szCs w:val="28"/>
              </w:rPr>
              <w:t>Закон Российской Федерации от 28 декабря 2013 года               № 426-ФЗ «О специальной оценке условий труда».</w:t>
            </w:r>
          </w:p>
          <w:p w:rsidR="00A54F5D" w:rsidRPr="00A54F5D" w:rsidRDefault="00A54F5D" w:rsidP="00A54F5D">
            <w:pPr>
              <w:autoSpaceDE w:val="0"/>
              <w:autoSpaceDN w:val="0"/>
              <w:adjustRightInd w:val="0"/>
              <w:spacing w:after="0" w:line="240" w:lineRule="auto"/>
              <w:jc w:val="both"/>
              <w:rPr>
                <w:rFonts w:ascii="Times New Roman" w:hAnsi="Times New Roman"/>
                <w:color w:val="000000"/>
                <w:sz w:val="28"/>
                <w:szCs w:val="28"/>
              </w:rPr>
            </w:pPr>
            <w:r w:rsidRPr="00A54F5D">
              <w:rPr>
                <w:rFonts w:ascii="Times New Roman" w:hAnsi="Times New Roman"/>
                <w:color w:val="000000"/>
                <w:sz w:val="28"/>
                <w:szCs w:val="28"/>
              </w:rPr>
              <w:t>Закон Ханты-Мансийского автономного округа-Югры              от 10 февраля 1998 года №2-оз «Об охране труда                        в Ханты-Мансийского автономном округе-Югре».</w:t>
            </w:r>
          </w:p>
          <w:p w:rsidR="00A54F5D" w:rsidRPr="00A54F5D" w:rsidRDefault="00A54F5D" w:rsidP="00A54F5D">
            <w:pPr>
              <w:autoSpaceDE w:val="0"/>
              <w:autoSpaceDN w:val="0"/>
              <w:adjustRightInd w:val="0"/>
              <w:spacing w:after="0" w:line="240" w:lineRule="auto"/>
              <w:jc w:val="both"/>
              <w:rPr>
                <w:rFonts w:ascii="Times New Roman" w:hAnsi="Times New Roman"/>
                <w:color w:val="000000"/>
                <w:sz w:val="28"/>
                <w:szCs w:val="28"/>
              </w:rPr>
            </w:pPr>
            <w:r w:rsidRPr="00A54F5D">
              <w:rPr>
                <w:rFonts w:ascii="Times New Roman" w:hAnsi="Times New Roman"/>
                <w:color w:val="000000"/>
                <w:sz w:val="28"/>
                <w:szCs w:val="28"/>
              </w:rPr>
              <w:t>Закон Ханты-Мансийского автономного округа - Югры            от 27 мая 2011 года №57-оз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в сфере трудовых отношений и государственного управления охраной труда».</w:t>
            </w:r>
          </w:p>
          <w:p w:rsidR="00A54F5D" w:rsidRPr="00A54F5D" w:rsidRDefault="00A54F5D" w:rsidP="00A54F5D">
            <w:pPr>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color w:val="000000"/>
                <w:sz w:val="28"/>
                <w:szCs w:val="28"/>
              </w:rPr>
              <w:t xml:space="preserve">Закон Ханты-Мансийского автономного округа–Югры             от 16 декабря 2010 года </w:t>
            </w:r>
            <w:r w:rsidRPr="00A54F5D">
              <w:rPr>
                <w:rFonts w:ascii="Times New Roman" w:hAnsi="Times New Roman"/>
                <w:sz w:val="28"/>
                <w:szCs w:val="28"/>
              </w:rPr>
              <w:t>№228-оз «О наделении органов местного самоуправления муниципальных образований Ханты-Мансийского автономного округа–Югры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p>
          <w:p w:rsidR="00A54F5D" w:rsidRPr="00A54F5D" w:rsidRDefault="00A54F5D" w:rsidP="00A54F5D">
            <w:pPr>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Постановление Правительства Ханты-Мансийского автономного округа-Югры от 09 октября 2013 года          №419-п «О государственной программе Ханты-Мансийского автономного округа–Югры «Социально-экономическое </w:t>
            </w:r>
            <w:r w:rsidRPr="00A54F5D">
              <w:rPr>
                <w:rFonts w:ascii="Times New Roman" w:eastAsia="Times New Roman" w:hAnsi="Times New Roman"/>
                <w:sz w:val="28"/>
                <w:szCs w:val="28"/>
                <w:lang w:eastAsia="ru-RU"/>
              </w:rPr>
              <w:lastRenderedPageBreak/>
              <w:t>развитие, инвестиции и инновации Ханты-Мансийского автономного округа–Югры на 2014 - 2020 годы».</w:t>
            </w:r>
          </w:p>
          <w:p w:rsidR="00A54F5D" w:rsidRPr="00A54F5D" w:rsidRDefault="00A54F5D" w:rsidP="00A54F5D">
            <w:pPr>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Постановление Правительства Ханты-Мансийского автономного округа-Югры от 09 октября 2013 года        №420-п «О государственной программе Ханты-Мансийского автономного округа-Югры «Развитие агропромышленного комплекса и рынков сельскохозяйственной продукции, сырья и продовольствия </w:t>
            </w:r>
            <w:proofErr w:type="gramStart"/>
            <w:r w:rsidRPr="00A54F5D">
              <w:rPr>
                <w:rFonts w:ascii="Times New Roman" w:eastAsia="Times New Roman" w:hAnsi="Times New Roman"/>
                <w:sz w:val="28"/>
                <w:szCs w:val="28"/>
                <w:lang w:eastAsia="ru-RU"/>
              </w:rPr>
              <w:t>в</w:t>
            </w:r>
            <w:proofErr w:type="gramEnd"/>
            <w:r w:rsidRPr="00A54F5D">
              <w:rPr>
                <w:rFonts w:ascii="Times New Roman" w:eastAsia="Times New Roman" w:hAnsi="Times New Roman"/>
                <w:sz w:val="28"/>
                <w:szCs w:val="28"/>
                <w:lang w:eastAsia="ru-RU"/>
              </w:rPr>
              <w:t xml:space="preserve"> </w:t>
            </w:r>
            <w:proofErr w:type="gramStart"/>
            <w:r w:rsidRPr="00A54F5D">
              <w:rPr>
                <w:rFonts w:ascii="Times New Roman" w:eastAsia="Times New Roman" w:hAnsi="Times New Roman"/>
                <w:sz w:val="28"/>
                <w:szCs w:val="28"/>
                <w:lang w:eastAsia="ru-RU"/>
              </w:rPr>
              <w:t>Ханты-Мансийском</w:t>
            </w:r>
            <w:proofErr w:type="gramEnd"/>
            <w:r w:rsidRPr="00A54F5D">
              <w:rPr>
                <w:rFonts w:ascii="Times New Roman" w:eastAsia="Times New Roman" w:hAnsi="Times New Roman"/>
                <w:sz w:val="28"/>
                <w:szCs w:val="28"/>
                <w:lang w:eastAsia="ru-RU"/>
              </w:rPr>
              <w:t xml:space="preserve"> автономном округе-Югре в 2014 - 2020 годах».</w:t>
            </w:r>
          </w:p>
          <w:p w:rsidR="00A54F5D" w:rsidRPr="00A54F5D" w:rsidRDefault="00A54F5D" w:rsidP="00A54F5D">
            <w:pPr>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Решение Думы города Ханты-Мансийска от 16 декабря 2011 года №141 «О Стратегии социально-экономического развития города Ханты-Мансийска до 2020 года и на период до 2030 года».</w:t>
            </w:r>
          </w:p>
          <w:p w:rsidR="00A54F5D" w:rsidRPr="00A54F5D" w:rsidRDefault="00A54F5D" w:rsidP="00A54F5D">
            <w:pPr>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Постановление Администрации города Ханты-Мансийска от 08.12.2014 №1191 «О программах города Ханты-Мансийска».</w:t>
            </w:r>
          </w:p>
          <w:p w:rsidR="00A54F5D" w:rsidRPr="00A54F5D" w:rsidRDefault="00A54F5D" w:rsidP="00A54F5D">
            <w:pPr>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Распоряжение Администрации города Ханты-Мансийска от 11.09.2015 № 164-р «О разработке муниципальной программы «Развитие отдельных секторов экономики города Ханты-Мансийска» на 2016-2020 годы»</w:t>
            </w:r>
          </w:p>
        </w:tc>
      </w:tr>
      <w:tr w:rsidR="00A54F5D" w:rsidRPr="00A54F5D" w:rsidTr="000E630E">
        <w:trPr>
          <w:trHeight w:val="680"/>
        </w:trPr>
        <w:tc>
          <w:tcPr>
            <w:tcW w:w="1155" w:type="pct"/>
            <w:vAlign w:val="center"/>
          </w:tcPr>
          <w:p w:rsidR="00A54F5D" w:rsidRPr="00A54F5D" w:rsidRDefault="00A54F5D" w:rsidP="00A54F5D">
            <w:pPr>
              <w:spacing w:after="0" w:line="240" w:lineRule="auto"/>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lastRenderedPageBreak/>
              <w:t>Разработчик программы</w:t>
            </w:r>
          </w:p>
        </w:tc>
        <w:tc>
          <w:tcPr>
            <w:tcW w:w="3845" w:type="pct"/>
          </w:tcPr>
          <w:p w:rsidR="00A54F5D" w:rsidRPr="00A54F5D" w:rsidRDefault="00A54F5D" w:rsidP="00A54F5D">
            <w:pPr>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управление экономического развития и инвестиций Администрации города Ханты-Мансийска</w:t>
            </w:r>
          </w:p>
        </w:tc>
      </w:tr>
      <w:tr w:rsidR="00A54F5D" w:rsidRPr="00A54F5D" w:rsidTr="000E630E">
        <w:trPr>
          <w:trHeight w:val="680"/>
        </w:trPr>
        <w:tc>
          <w:tcPr>
            <w:tcW w:w="1155" w:type="pct"/>
            <w:vAlign w:val="center"/>
          </w:tcPr>
          <w:p w:rsidR="00A54F5D" w:rsidRPr="00A54F5D" w:rsidRDefault="00A54F5D" w:rsidP="00A54F5D">
            <w:pPr>
              <w:spacing w:after="0" w:line="240" w:lineRule="auto"/>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Координатор программы</w:t>
            </w:r>
          </w:p>
        </w:tc>
        <w:tc>
          <w:tcPr>
            <w:tcW w:w="3845" w:type="pct"/>
          </w:tcPr>
          <w:p w:rsidR="00A54F5D" w:rsidRPr="00A54F5D" w:rsidRDefault="00A54F5D" w:rsidP="00A54F5D">
            <w:pPr>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управление экономического развития и инвестиций Администрации города Ханты-Мансийска</w:t>
            </w:r>
          </w:p>
        </w:tc>
      </w:tr>
      <w:tr w:rsidR="00A54F5D" w:rsidRPr="00A54F5D" w:rsidTr="000E630E">
        <w:trPr>
          <w:trHeight w:val="680"/>
        </w:trPr>
        <w:tc>
          <w:tcPr>
            <w:tcW w:w="1155" w:type="pct"/>
            <w:vAlign w:val="center"/>
          </w:tcPr>
          <w:p w:rsidR="00A54F5D" w:rsidRPr="00A54F5D" w:rsidRDefault="00A54F5D" w:rsidP="00A54F5D">
            <w:pPr>
              <w:spacing w:after="0" w:line="240" w:lineRule="auto"/>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Исполнители мероприятий программы</w:t>
            </w:r>
          </w:p>
        </w:tc>
        <w:tc>
          <w:tcPr>
            <w:tcW w:w="3845" w:type="pct"/>
          </w:tcPr>
          <w:p w:rsidR="00A54F5D" w:rsidRPr="00A54F5D" w:rsidRDefault="00A54F5D" w:rsidP="00A54F5D">
            <w:pPr>
              <w:spacing w:after="0" w:line="240" w:lineRule="auto"/>
              <w:jc w:val="both"/>
              <w:rPr>
                <w:rFonts w:ascii="Times New Roman" w:eastAsia="Times New Roman" w:hAnsi="Times New Roman"/>
                <w:sz w:val="28"/>
                <w:szCs w:val="28"/>
                <w:lang w:eastAsia="ru-RU"/>
              </w:rPr>
            </w:pPr>
            <w:proofErr w:type="gramStart"/>
            <w:r w:rsidRPr="00A54F5D">
              <w:rPr>
                <w:rFonts w:ascii="Times New Roman" w:eastAsia="Times New Roman" w:hAnsi="Times New Roman"/>
                <w:sz w:val="28"/>
                <w:szCs w:val="28"/>
                <w:lang w:eastAsia="ru-RU"/>
              </w:rPr>
              <w:t xml:space="preserve">Департамент городского хозяйства Администрации города Ханты-Мансийска, Департамент градостроительства и архитектуры Администрации города Ханты-Мансийска, Департамент муниципальной собственности Администрации города Ханты-Мансийска, управление экономического развития и инвестиций Администрации города Ханты-Мансийска, </w:t>
            </w:r>
            <w:r w:rsidRPr="00A54F5D">
              <w:rPr>
                <w:rFonts w:ascii="Times New Roman" w:eastAsia="Times New Roman" w:hAnsi="Times New Roman"/>
                <w:color w:val="000000"/>
                <w:sz w:val="28"/>
                <w:szCs w:val="28"/>
                <w:lang w:eastAsia="ru-RU"/>
              </w:rPr>
              <w:t xml:space="preserve">управление потребительского рынка и защиты прав потребителей </w:t>
            </w:r>
            <w:r w:rsidRPr="00A54F5D">
              <w:rPr>
                <w:rFonts w:ascii="Times New Roman" w:eastAsia="Times New Roman" w:hAnsi="Times New Roman"/>
                <w:sz w:val="28"/>
                <w:szCs w:val="28"/>
                <w:lang w:eastAsia="ru-RU"/>
              </w:rPr>
              <w:t xml:space="preserve">Администрации города Ханты-Мансийска, управление общественных связей Администрации города Ханты-Мансийска, управление информатизации Администрации города Ханты-Мансийска, Муниципальное казенное учреждение «Служба муниципального заказа </w:t>
            </w:r>
            <w:r w:rsidRPr="00A54F5D">
              <w:rPr>
                <w:rFonts w:ascii="Times New Roman" w:eastAsia="Times New Roman" w:hAnsi="Times New Roman"/>
                <w:color w:val="000000"/>
                <w:sz w:val="28"/>
                <w:szCs w:val="28"/>
                <w:lang w:eastAsia="ru-RU"/>
              </w:rPr>
              <w:t xml:space="preserve">в ЖКХ», </w:t>
            </w:r>
            <w:r w:rsidRPr="00A54F5D">
              <w:rPr>
                <w:rFonts w:ascii="Times New Roman" w:eastAsia="Times New Roman" w:hAnsi="Times New Roman"/>
                <w:sz w:val="28"/>
                <w:szCs w:val="28"/>
                <w:lang w:eastAsia="ru-RU"/>
              </w:rPr>
              <w:t xml:space="preserve"> Муниципальное казенное учреждение «Управление</w:t>
            </w:r>
            <w:proofErr w:type="gramEnd"/>
            <w:r w:rsidRPr="00A54F5D">
              <w:rPr>
                <w:rFonts w:ascii="Times New Roman" w:eastAsia="Times New Roman" w:hAnsi="Times New Roman"/>
                <w:sz w:val="28"/>
                <w:szCs w:val="28"/>
                <w:lang w:eastAsia="ru-RU"/>
              </w:rPr>
              <w:t xml:space="preserve"> логистики</w:t>
            </w:r>
            <w:r w:rsidRPr="00A54F5D">
              <w:rPr>
                <w:rFonts w:ascii="Times New Roman" w:eastAsia="Times New Roman" w:hAnsi="Times New Roman"/>
                <w:color w:val="000000"/>
                <w:sz w:val="28"/>
                <w:szCs w:val="28"/>
                <w:lang w:eastAsia="ru-RU"/>
              </w:rPr>
              <w:t>»</w:t>
            </w:r>
          </w:p>
        </w:tc>
      </w:tr>
      <w:tr w:rsidR="00A54F5D" w:rsidRPr="00A54F5D" w:rsidTr="000E630E">
        <w:trPr>
          <w:trHeight w:val="680"/>
        </w:trPr>
        <w:tc>
          <w:tcPr>
            <w:tcW w:w="1155" w:type="pct"/>
            <w:vAlign w:val="center"/>
          </w:tcPr>
          <w:p w:rsidR="00A54F5D" w:rsidRPr="00A54F5D" w:rsidRDefault="00A54F5D" w:rsidP="00A54F5D">
            <w:pPr>
              <w:spacing w:after="0" w:line="240" w:lineRule="auto"/>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Основные цели и задачи программы</w:t>
            </w:r>
          </w:p>
        </w:tc>
        <w:tc>
          <w:tcPr>
            <w:tcW w:w="3845" w:type="pct"/>
          </w:tcPr>
          <w:p w:rsidR="00A54F5D" w:rsidRPr="00A54F5D" w:rsidRDefault="00A54F5D" w:rsidP="00A54F5D">
            <w:pPr>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Цели: </w:t>
            </w:r>
          </w:p>
          <w:p w:rsidR="00A54F5D" w:rsidRPr="00A54F5D" w:rsidRDefault="00A54F5D" w:rsidP="00A54F5D">
            <w:pPr>
              <w:autoSpaceDE w:val="0"/>
              <w:autoSpaceDN w:val="0"/>
              <w:adjustRightInd w:val="0"/>
              <w:spacing w:after="0" w:line="240" w:lineRule="auto"/>
              <w:jc w:val="both"/>
              <w:outlineLvl w:val="1"/>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1.Повышение роли предпринимательства в экономике города Ханты-Мансийска, обеспечение продовольственной безопасности.</w:t>
            </w:r>
          </w:p>
          <w:p w:rsidR="00A54F5D" w:rsidRPr="00A54F5D" w:rsidRDefault="00A54F5D" w:rsidP="00A54F5D">
            <w:pPr>
              <w:autoSpaceDE w:val="0"/>
              <w:autoSpaceDN w:val="0"/>
              <w:adjustRightInd w:val="0"/>
              <w:spacing w:after="0" w:line="240" w:lineRule="auto"/>
              <w:jc w:val="both"/>
              <w:outlineLvl w:val="1"/>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2.Повышение инвестиционной активности на территории города Ханты-Мансийска.</w:t>
            </w:r>
          </w:p>
          <w:p w:rsidR="00A54F5D" w:rsidRPr="00A54F5D" w:rsidRDefault="00A54F5D" w:rsidP="00A54F5D">
            <w:pPr>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3.Создание условий труда, обеспечивающих сохранение </w:t>
            </w:r>
            <w:r w:rsidRPr="00A54F5D">
              <w:rPr>
                <w:rFonts w:ascii="Times New Roman" w:eastAsia="Times New Roman" w:hAnsi="Times New Roman"/>
                <w:color w:val="000000"/>
                <w:sz w:val="28"/>
                <w:szCs w:val="28"/>
                <w:lang w:eastAsia="ru-RU"/>
              </w:rPr>
              <w:lastRenderedPageBreak/>
              <w:t>жизни и здоровья работников в процессе трудовой деятельности.</w:t>
            </w:r>
          </w:p>
          <w:p w:rsidR="00A54F5D" w:rsidRPr="00A54F5D" w:rsidRDefault="00A54F5D" w:rsidP="00A54F5D">
            <w:pPr>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Задачи:</w:t>
            </w:r>
          </w:p>
          <w:p w:rsidR="00A54F5D" w:rsidRPr="00A54F5D" w:rsidRDefault="00A54F5D" w:rsidP="00A54F5D">
            <w:pPr>
              <w:numPr>
                <w:ilvl w:val="0"/>
                <w:numId w:val="34"/>
              </w:numPr>
              <w:tabs>
                <w:tab w:val="left" w:pos="284"/>
              </w:tabs>
              <w:spacing w:after="0" w:line="240" w:lineRule="auto"/>
              <w:ind w:left="0" w:firstLine="0"/>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Создание условий способствующих развитию предпринимательской деятельности.</w:t>
            </w:r>
          </w:p>
          <w:p w:rsidR="00A54F5D" w:rsidRPr="00A54F5D" w:rsidRDefault="00A54F5D" w:rsidP="00A54F5D">
            <w:pPr>
              <w:numPr>
                <w:ilvl w:val="0"/>
                <w:numId w:val="34"/>
              </w:numPr>
              <w:tabs>
                <w:tab w:val="left" w:pos="284"/>
              </w:tabs>
              <w:spacing w:after="0" w:line="240" w:lineRule="auto"/>
              <w:ind w:left="0" w:firstLine="0"/>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Популяризация предпринимательской деятельности.</w:t>
            </w:r>
          </w:p>
          <w:p w:rsidR="00A54F5D" w:rsidRPr="00A54F5D" w:rsidRDefault="00A54F5D" w:rsidP="00A54F5D">
            <w:pPr>
              <w:numPr>
                <w:ilvl w:val="0"/>
                <w:numId w:val="34"/>
              </w:numPr>
              <w:tabs>
                <w:tab w:val="left" w:pos="284"/>
              </w:tabs>
              <w:spacing w:after="0" w:line="240" w:lineRule="auto"/>
              <w:ind w:left="0" w:firstLine="0"/>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Увеличение объемов производства и переработки сельскохозяйственной продукции, дикоросов.</w:t>
            </w:r>
          </w:p>
          <w:p w:rsidR="00A54F5D" w:rsidRPr="00A54F5D" w:rsidRDefault="00A54F5D" w:rsidP="00A54F5D">
            <w:pPr>
              <w:numPr>
                <w:ilvl w:val="0"/>
                <w:numId w:val="34"/>
              </w:numPr>
              <w:tabs>
                <w:tab w:val="left" w:pos="284"/>
              </w:tabs>
              <w:spacing w:after="0" w:line="240" w:lineRule="auto"/>
              <w:ind w:left="0" w:firstLine="0"/>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Оперативное выявление и предотвращение угроз продовольственной безопасности города Ханты-Мансийска, защита населения от болезней общих для человека и животных.</w:t>
            </w:r>
          </w:p>
          <w:p w:rsidR="00A54F5D" w:rsidRPr="00A54F5D" w:rsidRDefault="00A54F5D" w:rsidP="00A54F5D">
            <w:pPr>
              <w:numPr>
                <w:ilvl w:val="0"/>
                <w:numId w:val="34"/>
              </w:numPr>
              <w:tabs>
                <w:tab w:val="left" w:pos="284"/>
              </w:tabs>
              <w:spacing w:after="0" w:line="240" w:lineRule="auto"/>
              <w:ind w:left="0" w:firstLine="0"/>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Формирование инвестиционного имиджа города Ханты-Мансийска.</w:t>
            </w:r>
          </w:p>
          <w:p w:rsidR="00A54F5D" w:rsidRPr="00A54F5D" w:rsidRDefault="00A54F5D" w:rsidP="00A54F5D">
            <w:pPr>
              <w:numPr>
                <w:ilvl w:val="0"/>
                <w:numId w:val="34"/>
              </w:numPr>
              <w:tabs>
                <w:tab w:val="left" w:pos="284"/>
              </w:tabs>
              <w:spacing w:after="0" w:line="240" w:lineRule="auto"/>
              <w:ind w:left="0" w:firstLine="0"/>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Реализация основных направлений государственной политики в области социально-трудовых отношений и охраны труда.</w:t>
            </w:r>
          </w:p>
        </w:tc>
      </w:tr>
      <w:tr w:rsidR="00A54F5D" w:rsidRPr="00A54F5D" w:rsidTr="000E630E">
        <w:trPr>
          <w:trHeight w:val="680"/>
        </w:trPr>
        <w:tc>
          <w:tcPr>
            <w:tcW w:w="1155" w:type="pct"/>
            <w:vAlign w:val="center"/>
          </w:tcPr>
          <w:p w:rsidR="00A54F5D" w:rsidRPr="00A54F5D" w:rsidRDefault="00A54F5D" w:rsidP="00A54F5D">
            <w:pPr>
              <w:spacing w:after="0" w:line="240" w:lineRule="auto"/>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lastRenderedPageBreak/>
              <w:t>Сроки и этапы реализации программы</w:t>
            </w:r>
          </w:p>
        </w:tc>
        <w:tc>
          <w:tcPr>
            <w:tcW w:w="3845" w:type="pct"/>
          </w:tcPr>
          <w:p w:rsidR="00A54F5D" w:rsidRPr="00A54F5D" w:rsidRDefault="00A54F5D" w:rsidP="00A54F5D">
            <w:pPr>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2016-2020 годы</w:t>
            </w:r>
          </w:p>
        </w:tc>
      </w:tr>
      <w:tr w:rsidR="00A54F5D" w:rsidRPr="00A54F5D" w:rsidTr="000E630E">
        <w:trPr>
          <w:trHeight w:val="680"/>
        </w:trPr>
        <w:tc>
          <w:tcPr>
            <w:tcW w:w="1155" w:type="pct"/>
            <w:vAlign w:val="center"/>
          </w:tcPr>
          <w:p w:rsidR="00A54F5D" w:rsidRPr="00A54F5D" w:rsidRDefault="00A54F5D" w:rsidP="00A54F5D">
            <w:pPr>
              <w:spacing w:after="0" w:line="240" w:lineRule="auto"/>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Перечень подпрограмм </w:t>
            </w:r>
          </w:p>
        </w:tc>
        <w:tc>
          <w:tcPr>
            <w:tcW w:w="3845" w:type="pct"/>
          </w:tcPr>
          <w:p w:rsidR="00A54F5D" w:rsidRPr="00A54F5D" w:rsidRDefault="00A54F5D" w:rsidP="00A54F5D">
            <w:pPr>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Подпрограмма 1: «</w:t>
            </w:r>
            <w:r w:rsidRPr="00A54F5D">
              <w:rPr>
                <w:rFonts w:eastAsia="Times New Roman"/>
                <w:color w:val="000000"/>
                <w:lang w:eastAsia="ru-RU"/>
              </w:rPr>
              <w:t xml:space="preserve"> </w:t>
            </w:r>
            <w:r w:rsidRPr="00A54F5D">
              <w:rPr>
                <w:rFonts w:ascii="Times New Roman" w:eastAsia="Times New Roman" w:hAnsi="Times New Roman"/>
                <w:color w:val="000000"/>
                <w:sz w:val="28"/>
                <w:szCs w:val="28"/>
                <w:lang w:eastAsia="ru-RU"/>
              </w:rPr>
              <w:t>Развитие субъектов малого и среднего предпринимательства на территории города Ханты-Мансийска».</w:t>
            </w:r>
          </w:p>
          <w:p w:rsidR="00A54F5D" w:rsidRPr="00A54F5D" w:rsidRDefault="00A54F5D" w:rsidP="00A54F5D">
            <w:pPr>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Подпрограмма 2: «Развитие сельскохозяйственного производства и обеспечение продовольственной безопасности города Ханты-Мансийска».</w:t>
            </w:r>
          </w:p>
          <w:p w:rsidR="00A54F5D" w:rsidRPr="00A54F5D" w:rsidRDefault="00A54F5D" w:rsidP="00A54F5D">
            <w:pPr>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Подпрограмма 3: «Развитие инвестиционной деятельности в городе Ханты-Мансийске».</w:t>
            </w:r>
          </w:p>
          <w:p w:rsidR="00A54F5D" w:rsidRPr="00A54F5D" w:rsidRDefault="00A54F5D" w:rsidP="00A54F5D">
            <w:pPr>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color w:val="000000"/>
                <w:sz w:val="28"/>
                <w:szCs w:val="28"/>
                <w:lang w:eastAsia="ru-RU"/>
              </w:rPr>
              <w:t>Подпрограмма 4: «Улучшение условий и охраны труда в городе Ханты-Мансийске»</w:t>
            </w:r>
          </w:p>
        </w:tc>
      </w:tr>
      <w:tr w:rsidR="00A54F5D" w:rsidRPr="00A54F5D" w:rsidTr="000E630E">
        <w:trPr>
          <w:trHeight w:val="680"/>
        </w:trPr>
        <w:tc>
          <w:tcPr>
            <w:tcW w:w="1155" w:type="pct"/>
            <w:vAlign w:val="center"/>
          </w:tcPr>
          <w:p w:rsidR="00A54F5D" w:rsidRPr="00A54F5D" w:rsidRDefault="00A54F5D" w:rsidP="00A54F5D">
            <w:pPr>
              <w:spacing w:after="0" w:line="240" w:lineRule="auto"/>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Объемы и источники финансирования программы (всего) </w:t>
            </w:r>
          </w:p>
        </w:tc>
        <w:tc>
          <w:tcPr>
            <w:tcW w:w="3845" w:type="pct"/>
          </w:tcPr>
          <w:p w:rsidR="00A54F5D" w:rsidRPr="00A54F5D" w:rsidRDefault="00A54F5D" w:rsidP="00A54F5D">
            <w:pPr>
              <w:autoSpaceDE w:val="0"/>
              <w:autoSpaceDN w:val="0"/>
              <w:adjustRightInd w:val="0"/>
              <w:spacing w:after="0" w:line="240" w:lineRule="auto"/>
              <w:rPr>
                <w:rFonts w:ascii="Times New Roman" w:hAnsi="Times New Roman"/>
                <w:sz w:val="28"/>
                <w:szCs w:val="28"/>
              </w:rPr>
            </w:pPr>
            <w:r w:rsidRPr="00A54F5D">
              <w:rPr>
                <w:rFonts w:ascii="Times New Roman" w:hAnsi="Times New Roman"/>
                <w:sz w:val="28"/>
                <w:szCs w:val="28"/>
              </w:rPr>
              <w:t>Общий объем финансирования муниципальной программы – 112 584 700,0 рублей, в том числе:</w:t>
            </w:r>
          </w:p>
          <w:p w:rsidR="00A54F5D" w:rsidRPr="00A54F5D" w:rsidRDefault="00A54F5D" w:rsidP="00A54F5D">
            <w:pPr>
              <w:autoSpaceDE w:val="0"/>
              <w:autoSpaceDN w:val="0"/>
              <w:adjustRightInd w:val="0"/>
              <w:spacing w:after="0" w:line="240" w:lineRule="auto"/>
              <w:rPr>
                <w:rFonts w:ascii="Times New Roman" w:hAnsi="Times New Roman"/>
                <w:sz w:val="28"/>
                <w:szCs w:val="28"/>
              </w:rPr>
            </w:pPr>
            <w:r w:rsidRPr="00A54F5D">
              <w:rPr>
                <w:rFonts w:ascii="Times New Roman" w:hAnsi="Times New Roman"/>
                <w:sz w:val="28"/>
                <w:szCs w:val="28"/>
              </w:rPr>
              <w:t>бюджет Ханты-Мансийского автономного округа-Югры - 80 084 700,0 рублей.</w:t>
            </w:r>
          </w:p>
          <w:p w:rsidR="00A54F5D" w:rsidRPr="00A54F5D" w:rsidRDefault="00A54F5D" w:rsidP="00A54F5D">
            <w:pPr>
              <w:autoSpaceDE w:val="0"/>
              <w:autoSpaceDN w:val="0"/>
              <w:adjustRightInd w:val="0"/>
              <w:spacing w:after="0" w:line="240" w:lineRule="auto"/>
              <w:rPr>
                <w:rFonts w:ascii="Times New Roman" w:hAnsi="Times New Roman"/>
                <w:sz w:val="28"/>
                <w:szCs w:val="28"/>
              </w:rPr>
            </w:pPr>
            <w:r w:rsidRPr="00A54F5D">
              <w:rPr>
                <w:rFonts w:ascii="Times New Roman" w:hAnsi="Times New Roman"/>
                <w:sz w:val="28"/>
                <w:szCs w:val="28"/>
              </w:rPr>
              <w:t>2016 год – 16 560 900,0 рублей.</w:t>
            </w:r>
          </w:p>
          <w:p w:rsidR="00A54F5D" w:rsidRPr="00A54F5D" w:rsidRDefault="00A54F5D" w:rsidP="00A54F5D">
            <w:pPr>
              <w:autoSpaceDE w:val="0"/>
              <w:autoSpaceDN w:val="0"/>
              <w:adjustRightInd w:val="0"/>
              <w:spacing w:after="0" w:line="240" w:lineRule="auto"/>
              <w:rPr>
                <w:rFonts w:ascii="Times New Roman" w:hAnsi="Times New Roman"/>
                <w:sz w:val="28"/>
                <w:szCs w:val="28"/>
              </w:rPr>
            </w:pPr>
            <w:r w:rsidRPr="00A54F5D">
              <w:rPr>
                <w:rFonts w:ascii="Times New Roman" w:hAnsi="Times New Roman"/>
                <w:sz w:val="28"/>
                <w:szCs w:val="28"/>
              </w:rPr>
              <w:t>2017 год – 16 508 700,0рублей.</w:t>
            </w:r>
          </w:p>
          <w:p w:rsidR="00A54F5D" w:rsidRPr="00A54F5D" w:rsidRDefault="00A54F5D" w:rsidP="00A54F5D">
            <w:pPr>
              <w:autoSpaceDE w:val="0"/>
              <w:autoSpaceDN w:val="0"/>
              <w:adjustRightInd w:val="0"/>
              <w:spacing w:after="0" w:line="240" w:lineRule="auto"/>
              <w:rPr>
                <w:rFonts w:ascii="Times New Roman" w:hAnsi="Times New Roman"/>
                <w:sz w:val="28"/>
                <w:szCs w:val="28"/>
              </w:rPr>
            </w:pPr>
            <w:r w:rsidRPr="00A54F5D">
              <w:rPr>
                <w:rFonts w:ascii="Times New Roman" w:hAnsi="Times New Roman"/>
                <w:sz w:val="28"/>
                <w:szCs w:val="28"/>
              </w:rPr>
              <w:t>2018 год – 15 029 700,0 рублей.</w:t>
            </w:r>
          </w:p>
          <w:p w:rsidR="00A54F5D" w:rsidRPr="00A54F5D" w:rsidRDefault="00A54F5D" w:rsidP="00A54F5D">
            <w:pPr>
              <w:autoSpaceDE w:val="0"/>
              <w:autoSpaceDN w:val="0"/>
              <w:adjustRightInd w:val="0"/>
              <w:spacing w:after="0" w:line="240" w:lineRule="auto"/>
              <w:rPr>
                <w:rFonts w:ascii="Times New Roman" w:hAnsi="Times New Roman"/>
                <w:sz w:val="28"/>
                <w:szCs w:val="28"/>
              </w:rPr>
            </w:pPr>
            <w:r w:rsidRPr="00A54F5D">
              <w:rPr>
                <w:rFonts w:ascii="Times New Roman" w:hAnsi="Times New Roman"/>
                <w:sz w:val="28"/>
                <w:szCs w:val="28"/>
              </w:rPr>
              <w:t>2019 год – 15 992 700,0 рублей.</w:t>
            </w:r>
          </w:p>
          <w:p w:rsidR="00A54F5D" w:rsidRPr="00A54F5D" w:rsidRDefault="00A54F5D" w:rsidP="00A54F5D">
            <w:pPr>
              <w:autoSpaceDE w:val="0"/>
              <w:autoSpaceDN w:val="0"/>
              <w:adjustRightInd w:val="0"/>
              <w:spacing w:after="0" w:line="240" w:lineRule="auto"/>
              <w:rPr>
                <w:rFonts w:ascii="Times New Roman" w:hAnsi="Times New Roman"/>
                <w:sz w:val="28"/>
                <w:szCs w:val="28"/>
              </w:rPr>
            </w:pPr>
            <w:r w:rsidRPr="00A54F5D">
              <w:rPr>
                <w:rFonts w:ascii="Times New Roman" w:hAnsi="Times New Roman"/>
                <w:sz w:val="28"/>
                <w:szCs w:val="28"/>
              </w:rPr>
              <w:t>2020 год – 15 992 700,0 рублей.</w:t>
            </w:r>
          </w:p>
          <w:p w:rsidR="00A54F5D" w:rsidRPr="00A54F5D" w:rsidRDefault="00A54F5D" w:rsidP="00A54F5D">
            <w:pPr>
              <w:autoSpaceDE w:val="0"/>
              <w:autoSpaceDN w:val="0"/>
              <w:adjustRightInd w:val="0"/>
              <w:spacing w:after="0" w:line="240" w:lineRule="auto"/>
              <w:rPr>
                <w:rFonts w:ascii="Times New Roman" w:hAnsi="Times New Roman"/>
                <w:sz w:val="28"/>
                <w:szCs w:val="28"/>
              </w:rPr>
            </w:pPr>
            <w:r w:rsidRPr="00A54F5D">
              <w:rPr>
                <w:rFonts w:ascii="Times New Roman" w:hAnsi="Times New Roman"/>
                <w:sz w:val="28"/>
                <w:szCs w:val="28"/>
              </w:rPr>
              <w:t>бюджет города Ханты-Мансийска – 32 500 00,0 рублей.</w:t>
            </w:r>
          </w:p>
          <w:p w:rsidR="00A54F5D" w:rsidRPr="00A54F5D" w:rsidRDefault="00A54F5D" w:rsidP="00A54F5D">
            <w:pPr>
              <w:autoSpaceDE w:val="0"/>
              <w:autoSpaceDN w:val="0"/>
              <w:adjustRightInd w:val="0"/>
              <w:spacing w:after="0" w:line="240" w:lineRule="auto"/>
              <w:rPr>
                <w:rFonts w:ascii="Times New Roman" w:hAnsi="Times New Roman"/>
                <w:sz w:val="28"/>
                <w:szCs w:val="28"/>
              </w:rPr>
            </w:pPr>
            <w:r w:rsidRPr="00A54F5D">
              <w:rPr>
                <w:rFonts w:ascii="Times New Roman" w:hAnsi="Times New Roman"/>
                <w:sz w:val="28"/>
                <w:szCs w:val="28"/>
              </w:rPr>
              <w:t>2016 год – 3 000 000,0 рублей.</w:t>
            </w:r>
          </w:p>
          <w:p w:rsidR="00A54F5D" w:rsidRPr="00A54F5D" w:rsidRDefault="00A54F5D" w:rsidP="00A54F5D">
            <w:pPr>
              <w:autoSpaceDE w:val="0"/>
              <w:autoSpaceDN w:val="0"/>
              <w:adjustRightInd w:val="0"/>
              <w:spacing w:after="0" w:line="240" w:lineRule="auto"/>
              <w:rPr>
                <w:rFonts w:ascii="Times New Roman" w:hAnsi="Times New Roman"/>
                <w:sz w:val="28"/>
                <w:szCs w:val="28"/>
              </w:rPr>
            </w:pPr>
            <w:r w:rsidRPr="00A54F5D">
              <w:rPr>
                <w:rFonts w:ascii="Times New Roman" w:hAnsi="Times New Roman"/>
                <w:sz w:val="28"/>
                <w:szCs w:val="28"/>
              </w:rPr>
              <w:t>2017 год – 5 300 000,0рублей.</w:t>
            </w:r>
          </w:p>
          <w:p w:rsidR="00A54F5D" w:rsidRPr="00A54F5D" w:rsidRDefault="00A54F5D" w:rsidP="00A54F5D">
            <w:pPr>
              <w:autoSpaceDE w:val="0"/>
              <w:autoSpaceDN w:val="0"/>
              <w:adjustRightInd w:val="0"/>
              <w:spacing w:after="0" w:line="240" w:lineRule="auto"/>
              <w:rPr>
                <w:rFonts w:ascii="Times New Roman" w:hAnsi="Times New Roman"/>
                <w:sz w:val="28"/>
                <w:szCs w:val="28"/>
              </w:rPr>
            </w:pPr>
            <w:r w:rsidRPr="00A54F5D">
              <w:rPr>
                <w:rFonts w:ascii="Times New Roman" w:hAnsi="Times New Roman"/>
                <w:sz w:val="28"/>
                <w:szCs w:val="28"/>
              </w:rPr>
              <w:t>2018 год – 6 300 000,0 рублей.</w:t>
            </w:r>
          </w:p>
          <w:p w:rsidR="00A54F5D" w:rsidRPr="00A54F5D" w:rsidRDefault="00A54F5D" w:rsidP="00A54F5D">
            <w:pPr>
              <w:autoSpaceDE w:val="0"/>
              <w:autoSpaceDN w:val="0"/>
              <w:adjustRightInd w:val="0"/>
              <w:spacing w:after="0" w:line="240" w:lineRule="auto"/>
              <w:rPr>
                <w:rFonts w:ascii="Times New Roman" w:hAnsi="Times New Roman"/>
                <w:sz w:val="28"/>
                <w:szCs w:val="28"/>
              </w:rPr>
            </w:pPr>
            <w:r w:rsidRPr="00A54F5D">
              <w:rPr>
                <w:rFonts w:ascii="Times New Roman" w:hAnsi="Times New Roman"/>
                <w:sz w:val="28"/>
                <w:szCs w:val="28"/>
              </w:rPr>
              <w:t>2019 год – 9 900 000,0 рублей.</w:t>
            </w:r>
          </w:p>
          <w:p w:rsidR="00A54F5D" w:rsidRPr="00A54F5D" w:rsidRDefault="00A54F5D" w:rsidP="00A54F5D">
            <w:pPr>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lastRenderedPageBreak/>
              <w:t>2020 год – 8 000 000,0 рублей.</w:t>
            </w:r>
          </w:p>
        </w:tc>
      </w:tr>
    </w:tbl>
    <w:p w:rsidR="00A54F5D" w:rsidRPr="00A54F5D" w:rsidRDefault="00A54F5D" w:rsidP="00A54F5D">
      <w:pPr>
        <w:autoSpaceDE w:val="0"/>
        <w:autoSpaceDN w:val="0"/>
        <w:adjustRightInd w:val="0"/>
        <w:spacing w:after="0" w:line="240" w:lineRule="auto"/>
        <w:ind w:left="1069"/>
        <w:contextualSpacing/>
        <w:rPr>
          <w:rFonts w:ascii="Times New Roman" w:eastAsia="Times New Roman" w:hAnsi="Times New Roman"/>
          <w:sz w:val="28"/>
          <w:szCs w:val="28"/>
          <w:lang w:eastAsia="ru-RU"/>
        </w:rPr>
      </w:pPr>
    </w:p>
    <w:p w:rsidR="00A54F5D" w:rsidRPr="00A54F5D" w:rsidRDefault="00A54F5D" w:rsidP="00A54F5D">
      <w:pPr>
        <w:autoSpaceDE w:val="0"/>
        <w:autoSpaceDN w:val="0"/>
        <w:adjustRightInd w:val="0"/>
        <w:spacing w:after="0" w:line="240" w:lineRule="auto"/>
        <w:ind w:left="1069"/>
        <w:contextualSpacing/>
        <w:jc w:val="center"/>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Раздел 1. Характеристика проблемы,</w:t>
      </w:r>
    </w:p>
    <w:p w:rsidR="00A54F5D" w:rsidRPr="00A54F5D" w:rsidRDefault="00A54F5D" w:rsidP="00A54F5D">
      <w:pPr>
        <w:autoSpaceDE w:val="0"/>
        <w:autoSpaceDN w:val="0"/>
        <w:adjustRightInd w:val="0"/>
        <w:spacing w:after="0" w:line="240" w:lineRule="auto"/>
        <w:ind w:left="1069"/>
        <w:contextualSpacing/>
        <w:jc w:val="center"/>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на </w:t>
      </w:r>
      <w:proofErr w:type="gramStart"/>
      <w:r w:rsidRPr="00A54F5D">
        <w:rPr>
          <w:rFonts w:ascii="Times New Roman" w:eastAsia="Times New Roman" w:hAnsi="Times New Roman"/>
          <w:sz w:val="28"/>
          <w:szCs w:val="28"/>
          <w:lang w:eastAsia="ru-RU"/>
        </w:rPr>
        <w:t>решение</w:t>
      </w:r>
      <w:proofErr w:type="gramEnd"/>
      <w:r w:rsidRPr="00A54F5D">
        <w:rPr>
          <w:rFonts w:ascii="Times New Roman" w:eastAsia="Times New Roman" w:hAnsi="Times New Roman"/>
          <w:sz w:val="28"/>
          <w:szCs w:val="28"/>
          <w:lang w:eastAsia="ru-RU"/>
        </w:rPr>
        <w:t xml:space="preserve"> которой направлена программа</w:t>
      </w:r>
    </w:p>
    <w:p w:rsidR="00A54F5D" w:rsidRPr="00A54F5D" w:rsidRDefault="00A54F5D" w:rsidP="00A54F5D">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p>
    <w:p w:rsidR="00A54F5D" w:rsidRPr="00A54F5D" w:rsidRDefault="00A54F5D" w:rsidP="00A54F5D">
      <w:pPr>
        <w:spacing w:after="0" w:line="240" w:lineRule="auto"/>
        <w:ind w:firstLine="720"/>
        <w:jc w:val="both"/>
        <w:rPr>
          <w:rFonts w:ascii="Times New Roman" w:eastAsia="Times New Roman" w:hAnsi="Times New Roman"/>
          <w:color w:val="000000"/>
          <w:sz w:val="28"/>
          <w:szCs w:val="28"/>
          <w:lang w:eastAsia="ru-RU"/>
        </w:rPr>
      </w:pPr>
      <w:proofErr w:type="gramStart"/>
      <w:r w:rsidRPr="00A54F5D">
        <w:rPr>
          <w:rFonts w:ascii="Times New Roman" w:eastAsia="Times New Roman" w:hAnsi="Times New Roman"/>
          <w:bCs/>
          <w:sz w:val="28"/>
          <w:szCs w:val="28"/>
          <w:lang w:eastAsia="ru-RU"/>
        </w:rPr>
        <w:t xml:space="preserve">Стратегией социально-экономического развития города Ханты-Мансийска до 2020 года и на период до 2030 года, утвержденной Решением Думы города Ханты-Мансийска от 16 декабря 2011 года №141 «О Стратегии социально-экономического развития города Ханты-Мансийска до 2020 года»  (далее-Стратегия) определены ориентиры и основные направления деятельности </w:t>
      </w:r>
      <w:r w:rsidRPr="00A54F5D">
        <w:rPr>
          <w:rFonts w:ascii="Times New Roman" w:eastAsia="Times New Roman" w:hAnsi="Times New Roman"/>
          <w:bCs/>
          <w:color w:val="000000"/>
          <w:sz w:val="28"/>
          <w:szCs w:val="28"/>
          <w:lang w:eastAsia="ru-RU"/>
        </w:rPr>
        <w:t>по п</w:t>
      </w:r>
      <w:r w:rsidRPr="00A54F5D">
        <w:rPr>
          <w:rFonts w:ascii="Times New Roman" w:eastAsia="Times New Roman" w:hAnsi="Times New Roman"/>
          <w:color w:val="000000"/>
          <w:sz w:val="28"/>
          <w:szCs w:val="28"/>
          <w:lang w:eastAsia="ru-RU"/>
        </w:rPr>
        <w:t>овышению роли малого и среднего предпринимательства в местном сообществе, развитию агропромышленного комплекса, местной пищевой промышленности, обеспечению благоприятного инвестиционного</w:t>
      </w:r>
      <w:proofErr w:type="gramEnd"/>
      <w:r w:rsidRPr="00A54F5D">
        <w:rPr>
          <w:rFonts w:ascii="Times New Roman" w:eastAsia="Times New Roman" w:hAnsi="Times New Roman"/>
          <w:color w:val="000000"/>
          <w:sz w:val="28"/>
          <w:szCs w:val="28"/>
          <w:lang w:eastAsia="ru-RU"/>
        </w:rPr>
        <w:t xml:space="preserve"> климата:</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pacing w:val="1"/>
          <w:sz w:val="28"/>
          <w:szCs w:val="28"/>
        </w:rPr>
        <w:t>–</w:t>
      </w:r>
      <w:r w:rsidRPr="00A54F5D">
        <w:rPr>
          <w:rFonts w:ascii="Times New Roman" w:hAnsi="Times New Roman"/>
          <w:color w:val="000000"/>
          <w:sz w:val="28"/>
          <w:szCs w:val="28"/>
        </w:rPr>
        <w:t>комбинированное использование различных инструментов поддержки малого и среднего предпринимательства в интересах создания диверсифицированной и инновационной экономики города Ханты-Мансийска (</w:t>
      </w:r>
      <w:r w:rsidRPr="00A54F5D">
        <w:rPr>
          <w:rFonts w:ascii="Times New Roman" w:hAnsi="Times New Roman"/>
          <w:sz w:val="28"/>
          <w:szCs w:val="28"/>
        </w:rPr>
        <w:t>далее также – город, муниципальное образование)</w:t>
      </w:r>
      <w:r w:rsidRPr="00A54F5D">
        <w:rPr>
          <w:rFonts w:ascii="Times New Roman" w:hAnsi="Times New Roman"/>
          <w:color w:val="000000"/>
          <w:sz w:val="28"/>
          <w:szCs w:val="28"/>
        </w:rPr>
        <w:t>, содействия развитию конкуренции, а также роста социального потенциала населения;</w:t>
      </w:r>
    </w:p>
    <w:p w:rsidR="00A54F5D" w:rsidRPr="00A54F5D" w:rsidRDefault="00A54F5D" w:rsidP="00A54F5D">
      <w:pPr>
        <w:spacing w:after="0" w:line="240" w:lineRule="auto"/>
        <w:ind w:firstLine="720"/>
        <w:jc w:val="both"/>
        <w:rPr>
          <w:rFonts w:ascii="Times New Roman" w:eastAsia="Times New Roman" w:hAnsi="Times New Roman"/>
          <w:color w:val="000000"/>
          <w:spacing w:val="1"/>
          <w:sz w:val="28"/>
          <w:szCs w:val="28"/>
          <w:lang w:eastAsia="ru-RU"/>
        </w:rPr>
      </w:pPr>
      <w:r w:rsidRPr="00A54F5D">
        <w:rPr>
          <w:rFonts w:ascii="Times New Roman" w:eastAsia="Times New Roman" w:hAnsi="Times New Roman"/>
          <w:color w:val="000000"/>
          <w:spacing w:val="1"/>
          <w:sz w:val="28"/>
          <w:szCs w:val="28"/>
          <w:lang w:eastAsia="ru-RU"/>
        </w:rPr>
        <w:t>–</w:t>
      </w:r>
      <w:r w:rsidRPr="00A54F5D">
        <w:rPr>
          <w:rFonts w:ascii="Times New Roman" w:eastAsia="Times New Roman" w:hAnsi="Times New Roman"/>
          <w:color w:val="000000"/>
          <w:sz w:val="28"/>
          <w:szCs w:val="28"/>
          <w:lang w:eastAsia="ru-RU"/>
        </w:rPr>
        <w:t>переориентация экономики города с сервисного на инновационный масштаб развития, позиционирование Ханты-Мансийска как города инноваций;</w:t>
      </w:r>
    </w:p>
    <w:p w:rsidR="00A54F5D" w:rsidRPr="00A54F5D" w:rsidRDefault="00A54F5D" w:rsidP="00A54F5D">
      <w:pPr>
        <w:spacing w:after="0" w:line="240" w:lineRule="auto"/>
        <w:ind w:firstLine="720"/>
        <w:jc w:val="both"/>
        <w:rPr>
          <w:rFonts w:ascii="Times New Roman" w:eastAsia="Times New Roman" w:hAnsi="Times New Roman"/>
          <w:color w:val="000000"/>
          <w:spacing w:val="1"/>
          <w:sz w:val="28"/>
          <w:szCs w:val="28"/>
          <w:lang w:eastAsia="ru-RU"/>
        </w:rPr>
      </w:pPr>
      <w:r w:rsidRPr="00A54F5D">
        <w:rPr>
          <w:rFonts w:ascii="Times New Roman" w:eastAsia="Times New Roman" w:hAnsi="Times New Roman"/>
          <w:color w:val="000000"/>
          <w:spacing w:val="1"/>
          <w:sz w:val="28"/>
          <w:szCs w:val="28"/>
          <w:lang w:eastAsia="ru-RU"/>
        </w:rPr>
        <w:t>–обеспечение продовольственной безопасности города, удовлетворение растущего спроса населения города на сельскохозяйственную продукцию путем создания условий для устойчивого развития агропромышленного комплекса, стимулирования инновационной деятельности в сельском хозяйстве, содействия продвижению продукции высокого качества, как на внутренние, так и на внешние рынки сбыта;</w:t>
      </w:r>
    </w:p>
    <w:p w:rsidR="00A54F5D" w:rsidRPr="00A54F5D" w:rsidRDefault="00A54F5D" w:rsidP="00A54F5D">
      <w:pPr>
        <w:spacing w:after="0" w:line="240" w:lineRule="auto"/>
        <w:ind w:firstLine="720"/>
        <w:jc w:val="both"/>
        <w:rPr>
          <w:rFonts w:ascii="Times New Roman" w:eastAsia="Times New Roman" w:hAnsi="Times New Roman"/>
          <w:color w:val="000000"/>
          <w:spacing w:val="1"/>
          <w:sz w:val="28"/>
          <w:szCs w:val="28"/>
          <w:lang w:eastAsia="ru-RU"/>
        </w:rPr>
      </w:pPr>
      <w:r w:rsidRPr="00A54F5D">
        <w:rPr>
          <w:rFonts w:ascii="Times New Roman" w:eastAsia="Times New Roman" w:hAnsi="Times New Roman"/>
          <w:color w:val="000000"/>
          <w:spacing w:val="1"/>
          <w:sz w:val="28"/>
          <w:szCs w:val="28"/>
          <w:lang w:eastAsia="ru-RU"/>
        </w:rPr>
        <w:t>–</w:t>
      </w:r>
      <w:r w:rsidRPr="00A54F5D">
        <w:rPr>
          <w:rFonts w:ascii="Times New Roman" w:eastAsia="Times New Roman" w:hAnsi="Times New Roman"/>
          <w:color w:val="000000"/>
          <w:sz w:val="28"/>
          <w:szCs w:val="28"/>
          <w:lang w:eastAsia="ru-RU"/>
        </w:rPr>
        <w:t xml:space="preserve">обеспечение на территории города благоприятного инвестиционного климата, мобилизация внутренних и увеличение притока внешних инвестиционных ресурсов путем совершенствования системы сопровождения и инфраструктурного </w:t>
      </w:r>
      <w:proofErr w:type="gramStart"/>
      <w:r w:rsidRPr="00A54F5D">
        <w:rPr>
          <w:rFonts w:ascii="Times New Roman" w:eastAsia="Times New Roman" w:hAnsi="Times New Roman"/>
          <w:color w:val="000000"/>
          <w:sz w:val="28"/>
          <w:szCs w:val="28"/>
          <w:lang w:eastAsia="ru-RU"/>
        </w:rPr>
        <w:t>обеспечения</w:t>
      </w:r>
      <w:proofErr w:type="gramEnd"/>
      <w:r w:rsidRPr="00A54F5D">
        <w:rPr>
          <w:rFonts w:ascii="Times New Roman" w:eastAsia="Times New Roman" w:hAnsi="Times New Roman"/>
          <w:color w:val="000000"/>
          <w:sz w:val="28"/>
          <w:szCs w:val="28"/>
          <w:lang w:eastAsia="ru-RU"/>
        </w:rPr>
        <w:t xml:space="preserve"> значимых для города инвестиционных проектов, поддержки реального сектора экономики и инновационной деятельности.</w:t>
      </w:r>
    </w:p>
    <w:p w:rsidR="00A54F5D" w:rsidRPr="00A54F5D" w:rsidRDefault="00A54F5D" w:rsidP="00A54F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В </w:t>
      </w:r>
      <w:proofErr w:type="gramStart"/>
      <w:r w:rsidRPr="00A54F5D">
        <w:rPr>
          <w:rFonts w:ascii="Times New Roman" w:eastAsia="Times New Roman" w:hAnsi="Times New Roman"/>
          <w:sz w:val="28"/>
          <w:szCs w:val="28"/>
          <w:lang w:eastAsia="ru-RU"/>
        </w:rPr>
        <w:t>качестве</w:t>
      </w:r>
      <w:proofErr w:type="gramEnd"/>
      <w:r w:rsidRPr="00A54F5D">
        <w:rPr>
          <w:rFonts w:ascii="Times New Roman" w:eastAsia="Times New Roman" w:hAnsi="Times New Roman"/>
          <w:sz w:val="28"/>
          <w:szCs w:val="28"/>
          <w:lang w:eastAsia="ru-RU"/>
        </w:rPr>
        <w:t xml:space="preserve"> движущей силы опережающего развития города Ханты-Мансийска рассматриваются поддержка малого и среднего предпринимательства, реализация инвестиционных проектов, развитие жилищно-коммунального хозяйства и транспортной инфраструктуры. Главным посылом Стратегии является инновационное развитие города, при этом особой поддержкой должны пользоваться субъекты малого и среднего предпринимательства, внедряющие технологические инновации либо производящие, внедряющие и реализующие инновационную продукцию. </w:t>
      </w:r>
    </w:p>
    <w:p w:rsidR="00A54F5D" w:rsidRPr="00A54F5D" w:rsidRDefault="00A54F5D" w:rsidP="00A54F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Малый бизнес выступает важной частью функционирования и социально-экономического развития города Ханты-Мансийска. Он создает рабочие места, разрабатывает и внедряет новые технологии, максимально учитывает местные условия, проникает в невыгодные для крупных предприятий сферы, дает </w:t>
      </w:r>
      <w:r w:rsidRPr="00A54F5D">
        <w:rPr>
          <w:rFonts w:ascii="Times New Roman" w:eastAsia="Times New Roman" w:hAnsi="Times New Roman"/>
          <w:sz w:val="28"/>
          <w:szCs w:val="28"/>
          <w:lang w:eastAsia="ru-RU"/>
        </w:rPr>
        <w:lastRenderedPageBreak/>
        <w:t xml:space="preserve">значительную часть регионального и местного валового продукта. Благодаря малому управленческому персоналу и простым организационным формам он обладает гибкостью к изменениям внешней среды, мобильностью управления, быстрой реакцией на требования потребителей. </w:t>
      </w:r>
    </w:p>
    <w:p w:rsidR="00A54F5D" w:rsidRPr="00A54F5D" w:rsidRDefault="00A54F5D" w:rsidP="00A54F5D">
      <w:pPr>
        <w:spacing w:after="0" w:line="240" w:lineRule="auto"/>
        <w:ind w:firstLine="720"/>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В современных экономических </w:t>
      </w:r>
      <w:proofErr w:type="gramStart"/>
      <w:r w:rsidRPr="00A54F5D">
        <w:rPr>
          <w:rFonts w:ascii="Times New Roman" w:eastAsia="Times New Roman" w:hAnsi="Times New Roman"/>
          <w:sz w:val="28"/>
          <w:szCs w:val="28"/>
          <w:lang w:eastAsia="ru-RU"/>
        </w:rPr>
        <w:t>условиях</w:t>
      </w:r>
      <w:proofErr w:type="gramEnd"/>
      <w:r w:rsidRPr="00A54F5D">
        <w:rPr>
          <w:rFonts w:ascii="Times New Roman" w:eastAsia="Times New Roman" w:hAnsi="Times New Roman"/>
          <w:sz w:val="28"/>
          <w:szCs w:val="28"/>
          <w:lang w:eastAsia="ru-RU"/>
        </w:rPr>
        <w:t xml:space="preserve"> малое и среднее предпринимательство способствует:</w:t>
      </w:r>
    </w:p>
    <w:p w:rsidR="00A54F5D" w:rsidRPr="00A54F5D" w:rsidRDefault="00A54F5D" w:rsidP="00A54F5D">
      <w:pPr>
        <w:spacing w:after="0" w:line="240" w:lineRule="auto"/>
        <w:ind w:firstLine="720"/>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созданию новых рабочих мест;</w:t>
      </w:r>
    </w:p>
    <w:p w:rsidR="00A54F5D" w:rsidRPr="00A54F5D" w:rsidRDefault="00A54F5D" w:rsidP="00A54F5D">
      <w:pPr>
        <w:spacing w:after="0" w:line="240" w:lineRule="auto"/>
        <w:ind w:firstLine="720"/>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снижению уровня безработицы;</w:t>
      </w:r>
    </w:p>
    <w:p w:rsidR="00A54F5D" w:rsidRPr="00A54F5D" w:rsidRDefault="00A54F5D" w:rsidP="00A54F5D">
      <w:pPr>
        <w:spacing w:after="0" w:line="240" w:lineRule="auto"/>
        <w:ind w:firstLine="720"/>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насыщению потребительского рынка товарами и услугами;</w:t>
      </w:r>
    </w:p>
    <w:p w:rsidR="00A54F5D" w:rsidRPr="00A54F5D" w:rsidRDefault="00A54F5D" w:rsidP="00A54F5D">
      <w:pPr>
        <w:spacing w:after="0" w:line="240" w:lineRule="auto"/>
        <w:ind w:firstLine="720"/>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формированию конкурентной среды;</w:t>
      </w:r>
    </w:p>
    <w:p w:rsidR="00A54F5D" w:rsidRPr="00A54F5D" w:rsidRDefault="00A54F5D" w:rsidP="00A54F5D">
      <w:pPr>
        <w:spacing w:after="0" w:line="240" w:lineRule="auto"/>
        <w:ind w:firstLine="720"/>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-обеспечению экономической самостоятельности населения, стабильности налоговых поступлений в бюджеты всех уровней.</w:t>
      </w:r>
    </w:p>
    <w:p w:rsidR="00A54F5D" w:rsidRPr="00A54F5D" w:rsidRDefault="00A54F5D" w:rsidP="00A54F5D">
      <w:pPr>
        <w:spacing w:after="0" w:line="240" w:lineRule="auto"/>
        <w:ind w:firstLine="720"/>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Малое и среднее предпринимательство обладает стабилизирующим фактором для экономики - это гибкость и приспособляемость к конъюнктуре рынка, способность быстро изменять структуру производства, оперативно создавать и применять новые технологии и научные разработки. Исходя из тенденций развития малого предпринимательства, высока значимость его роли в реальном секторе муниципальной экономики, как основы ее инновационного развития.</w:t>
      </w:r>
    </w:p>
    <w:p w:rsidR="00A54F5D" w:rsidRPr="00A54F5D" w:rsidRDefault="00A54F5D" w:rsidP="00A54F5D">
      <w:pPr>
        <w:spacing w:after="0" w:line="240" w:lineRule="auto"/>
        <w:ind w:firstLine="720"/>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Однако его развитие сопряжено с рядом трудностей: ограниченность ресурсов, большая зависимость от рыночной конъюнктуры, слабые кредитные возможности, слабая социальная защищенность работающих, высокие экономические риски. Кроме того, для создания малого предприятия необходимо наличие оригинальной идеи, перспектив сбыта, профессиональной команды, возможности получения начальных инвестиций.</w:t>
      </w:r>
    </w:p>
    <w:p w:rsidR="00A54F5D" w:rsidRPr="00A54F5D" w:rsidRDefault="00A54F5D" w:rsidP="00A54F5D">
      <w:pPr>
        <w:spacing w:after="0" w:line="240" w:lineRule="auto"/>
        <w:ind w:firstLine="720"/>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На протяжении последних лет в Ханты-Мансийске наблюдается ежегодный рост численности субъектов малого и среднего предпринимательства, с начала 2011 года данный показатель вырос на 38%  и достиг к 2015 году значения 5 717 единицы. В 2015 году тенденция его роста продолжается. Доля индивидуальных предпринимателей от общего числа субъектов малого и среднего бизнеса колеблется в пределах 50-60%.</w:t>
      </w:r>
    </w:p>
    <w:p w:rsidR="00A54F5D" w:rsidRPr="00A54F5D" w:rsidRDefault="00A54F5D" w:rsidP="00A54F5D">
      <w:pPr>
        <w:widowControl w:val="0"/>
        <w:spacing w:after="0" w:line="240" w:lineRule="auto"/>
        <w:ind w:firstLine="708"/>
        <w:jc w:val="both"/>
        <w:rPr>
          <w:rFonts w:ascii="Times New Roman" w:eastAsia="Times New Roman" w:hAnsi="Times New Roman"/>
          <w:sz w:val="28"/>
          <w:szCs w:val="28"/>
          <w:lang w:eastAsia="x-none"/>
        </w:rPr>
      </w:pPr>
      <w:r w:rsidRPr="00A54F5D">
        <w:rPr>
          <w:rFonts w:ascii="Times New Roman" w:eastAsia="Times New Roman" w:hAnsi="Times New Roman"/>
          <w:sz w:val="28"/>
          <w:szCs w:val="28"/>
          <w:lang w:eastAsia="x-none"/>
        </w:rPr>
        <w:t>Наиболее востребованными видами экономической деятельности в сфере малого и среднего предпринимательства на территории города Ханты-Мансийска являются:</w:t>
      </w:r>
    </w:p>
    <w:p w:rsidR="00A54F5D" w:rsidRPr="00A54F5D" w:rsidRDefault="00A54F5D" w:rsidP="00A54F5D">
      <w:pPr>
        <w:widowControl w:val="0"/>
        <w:numPr>
          <w:ilvl w:val="0"/>
          <w:numId w:val="16"/>
        </w:numPr>
        <w:spacing w:after="0" w:line="240" w:lineRule="auto"/>
        <w:jc w:val="both"/>
        <w:rPr>
          <w:rFonts w:ascii="Times New Roman" w:eastAsia="Times New Roman" w:hAnsi="Times New Roman"/>
          <w:sz w:val="28"/>
          <w:szCs w:val="28"/>
          <w:lang w:eastAsia="x-none"/>
        </w:rPr>
      </w:pPr>
      <w:r w:rsidRPr="00A54F5D">
        <w:rPr>
          <w:rFonts w:ascii="Times New Roman" w:eastAsia="Times New Roman" w:hAnsi="Times New Roman"/>
          <w:sz w:val="28"/>
          <w:szCs w:val="28"/>
          <w:lang w:eastAsia="x-none"/>
        </w:rPr>
        <w:t>строительство – 24,8 %;</w:t>
      </w:r>
    </w:p>
    <w:p w:rsidR="00A54F5D" w:rsidRPr="00A54F5D" w:rsidRDefault="00A54F5D" w:rsidP="00A54F5D">
      <w:pPr>
        <w:widowControl w:val="0"/>
        <w:numPr>
          <w:ilvl w:val="0"/>
          <w:numId w:val="16"/>
        </w:numPr>
        <w:spacing w:after="0" w:line="240" w:lineRule="auto"/>
        <w:ind w:left="0" w:firstLine="1134"/>
        <w:jc w:val="both"/>
        <w:rPr>
          <w:rFonts w:ascii="Times New Roman" w:eastAsia="Times New Roman" w:hAnsi="Times New Roman"/>
          <w:sz w:val="28"/>
          <w:szCs w:val="28"/>
          <w:lang w:eastAsia="x-none"/>
        </w:rPr>
      </w:pPr>
      <w:r w:rsidRPr="00A54F5D">
        <w:rPr>
          <w:rFonts w:ascii="Times New Roman" w:eastAsia="Times New Roman" w:hAnsi="Times New Roman"/>
          <w:sz w:val="28"/>
          <w:szCs w:val="28"/>
          <w:lang w:eastAsia="x-none"/>
        </w:rPr>
        <w:t>оптовая и розничная торговля, ремонт автотранспортных средств, мотоциклов, бытовых изделий и предметов личного пользования – 17,8 %;</w:t>
      </w:r>
    </w:p>
    <w:p w:rsidR="00A54F5D" w:rsidRPr="00A54F5D" w:rsidRDefault="00A54F5D" w:rsidP="00A54F5D">
      <w:pPr>
        <w:widowControl w:val="0"/>
        <w:numPr>
          <w:ilvl w:val="0"/>
          <w:numId w:val="16"/>
        </w:numPr>
        <w:spacing w:after="0" w:line="240" w:lineRule="auto"/>
        <w:jc w:val="both"/>
        <w:rPr>
          <w:rFonts w:ascii="Times New Roman" w:eastAsia="Times New Roman" w:hAnsi="Times New Roman"/>
          <w:sz w:val="28"/>
          <w:szCs w:val="28"/>
          <w:lang w:eastAsia="x-none"/>
        </w:rPr>
      </w:pPr>
      <w:r w:rsidRPr="00A54F5D">
        <w:rPr>
          <w:rFonts w:ascii="Times New Roman" w:eastAsia="Times New Roman" w:hAnsi="Times New Roman"/>
          <w:sz w:val="28"/>
          <w:szCs w:val="28"/>
          <w:lang w:eastAsia="x-none"/>
        </w:rPr>
        <w:t>транспорт и связь – 12,5 %;</w:t>
      </w:r>
    </w:p>
    <w:p w:rsidR="00A54F5D" w:rsidRPr="00A54F5D" w:rsidRDefault="00A54F5D" w:rsidP="00A54F5D">
      <w:pPr>
        <w:widowControl w:val="0"/>
        <w:numPr>
          <w:ilvl w:val="0"/>
          <w:numId w:val="16"/>
        </w:numPr>
        <w:spacing w:after="0" w:line="240" w:lineRule="auto"/>
        <w:jc w:val="both"/>
        <w:rPr>
          <w:rFonts w:ascii="Times New Roman" w:eastAsia="Times New Roman" w:hAnsi="Times New Roman"/>
          <w:sz w:val="28"/>
          <w:szCs w:val="28"/>
          <w:lang w:eastAsia="x-none"/>
        </w:rPr>
      </w:pPr>
      <w:r w:rsidRPr="00A54F5D">
        <w:rPr>
          <w:rFonts w:ascii="Times New Roman" w:eastAsia="Times New Roman" w:hAnsi="Times New Roman"/>
          <w:sz w:val="28"/>
          <w:szCs w:val="28"/>
          <w:lang w:eastAsia="x-none"/>
        </w:rPr>
        <w:t>деятельность гостиниц и ресторанов – 12,0 %;</w:t>
      </w:r>
    </w:p>
    <w:p w:rsidR="00A54F5D" w:rsidRPr="00A54F5D" w:rsidRDefault="00A54F5D" w:rsidP="00A54F5D">
      <w:pPr>
        <w:widowControl w:val="0"/>
        <w:numPr>
          <w:ilvl w:val="0"/>
          <w:numId w:val="16"/>
        </w:numPr>
        <w:spacing w:after="0" w:line="240" w:lineRule="auto"/>
        <w:ind w:left="0" w:firstLine="1068"/>
        <w:jc w:val="both"/>
        <w:rPr>
          <w:rFonts w:ascii="Times New Roman" w:eastAsia="Times New Roman" w:hAnsi="Times New Roman"/>
          <w:sz w:val="28"/>
          <w:szCs w:val="28"/>
          <w:lang w:eastAsia="x-none"/>
        </w:rPr>
      </w:pPr>
      <w:r w:rsidRPr="00A54F5D">
        <w:rPr>
          <w:rFonts w:ascii="Times New Roman" w:eastAsia="Times New Roman" w:hAnsi="Times New Roman"/>
          <w:sz w:val="28"/>
          <w:szCs w:val="28"/>
          <w:lang w:eastAsia="x-none"/>
        </w:rPr>
        <w:t>операции с недвижимым имуществом, аренда и предоставление услуг – 7,8 %;</w:t>
      </w:r>
    </w:p>
    <w:p w:rsidR="00A54F5D" w:rsidRPr="00A54F5D" w:rsidRDefault="00A54F5D" w:rsidP="00A54F5D">
      <w:pPr>
        <w:widowControl w:val="0"/>
        <w:numPr>
          <w:ilvl w:val="0"/>
          <w:numId w:val="16"/>
        </w:numPr>
        <w:spacing w:after="0" w:line="240" w:lineRule="auto"/>
        <w:ind w:left="0" w:firstLine="1068"/>
        <w:jc w:val="both"/>
        <w:rPr>
          <w:rFonts w:ascii="Times New Roman" w:eastAsia="Times New Roman" w:hAnsi="Times New Roman"/>
          <w:sz w:val="28"/>
          <w:szCs w:val="28"/>
          <w:lang w:eastAsia="x-none"/>
        </w:rPr>
      </w:pPr>
      <w:r w:rsidRPr="00A54F5D">
        <w:rPr>
          <w:rFonts w:ascii="Times New Roman" w:eastAsia="Times New Roman" w:hAnsi="Times New Roman"/>
          <w:sz w:val="28"/>
          <w:szCs w:val="28"/>
          <w:lang w:eastAsia="x-none"/>
        </w:rPr>
        <w:t xml:space="preserve">обрабатывающее производство – 7,3 %. </w:t>
      </w:r>
    </w:p>
    <w:p w:rsidR="00A54F5D" w:rsidRPr="00A54F5D" w:rsidRDefault="00A54F5D" w:rsidP="00A54F5D">
      <w:pPr>
        <w:spacing w:after="0" w:line="240" w:lineRule="auto"/>
        <w:ind w:firstLine="720"/>
        <w:jc w:val="both"/>
        <w:rPr>
          <w:rFonts w:ascii="Times New Roman" w:eastAsia="Times New Roman" w:hAnsi="Times New Roman"/>
          <w:sz w:val="28"/>
          <w:szCs w:val="28"/>
          <w:lang w:eastAsia="ru-RU"/>
        </w:rPr>
      </w:pPr>
    </w:p>
    <w:p w:rsidR="00A54F5D" w:rsidRPr="00A54F5D" w:rsidRDefault="00A54F5D" w:rsidP="00A54F5D">
      <w:pPr>
        <w:spacing w:after="0" w:line="240" w:lineRule="auto"/>
        <w:ind w:firstLine="720"/>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Ежегодно проявляется все больший интерес предпринимателей к ведению социально-направленного бизнеса. О социальной активности малого и среднего </w:t>
      </w:r>
      <w:r w:rsidRPr="00A54F5D">
        <w:rPr>
          <w:rFonts w:ascii="Times New Roman" w:eastAsia="Times New Roman" w:hAnsi="Times New Roman"/>
          <w:sz w:val="28"/>
          <w:szCs w:val="28"/>
          <w:lang w:eastAsia="ru-RU"/>
        </w:rPr>
        <w:lastRenderedPageBreak/>
        <w:t xml:space="preserve">предпринимательства свидетельствует то, что в последнее время в городе создано более 20 групп по уходу и присмотру за детьми и частных детских садов, около 10 различных детских студий, направленных на дополнительное образование детей дошкольного и школьного возраста. Образовываются малые инновационные компании, в 2014 году  их количество достигло 98 единиц или всего 1,7% от общего числа малого и среднего бизнеса, что говорит о низкой инновационной активности субъектов малого и среднего предпринимательства. Инновационными компаниями города реализуются проекты в отраслях: строительство; IT- технологии;  биотехнологии. </w:t>
      </w:r>
    </w:p>
    <w:p w:rsidR="00A54F5D" w:rsidRPr="00A54F5D" w:rsidRDefault="00A54F5D" w:rsidP="00A54F5D">
      <w:pPr>
        <w:spacing w:after="0" w:line="240" w:lineRule="auto"/>
        <w:ind w:firstLine="720"/>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На долю малых предприятий осуществляющих сельскохозяйственную деятельность приходится всего 0,3%, хотя их количество ежегодно увеличивается, если в 2013 году это всего 14 единиц, то в 2014 году это 16 единиц, на 01 сентября 2015 года это уже 20 единиц. При этом на предприятия агропромышленного комплекса приходится одна из важнейших задач - улучшение продовольственной безопасности города и обеспечение населения продукцией местного производства, доступной по цене, экологически безопасной, высокого качества.</w:t>
      </w:r>
    </w:p>
    <w:p w:rsidR="00A54F5D" w:rsidRPr="00A54F5D" w:rsidRDefault="00A54F5D" w:rsidP="00A54F5D">
      <w:pPr>
        <w:autoSpaceDE w:val="0"/>
        <w:autoSpaceDN w:val="0"/>
        <w:adjustRightInd w:val="0"/>
        <w:spacing w:after="0" w:line="240" w:lineRule="auto"/>
        <w:ind w:firstLine="540"/>
        <w:jc w:val="both"/>
        <w:rPr>
          <w:rFonts w:ascii="Times New Roman" w:hAnsi="Times New Roman"/>
          <w:sz w:val="28"/>
          <w:szCs w:val="28"/>
        </w:rPr>
      </w:pPr>
      <w:r w:rsidRPr="00A54F5D">
        <w:rPr>
          <w:rFonts w:ascii="Times New Roman" w:hAnsi="Times New Roman"/>
          <w:sz w:val="28"/>
          <w:szCs w:val="28"/>
        </w:rPr>
        <w:t xml:space="preserve">Объемы производства местной пищевой продукции города Ханты-Мансийска представлены в основном хлебобулочной, рыбной продукцией и небольшим количеством овощной продукции, выращенной населением города на садово-огороднических участках. Объемы продукции очень маленькие и не достигают уровня продовольственной безопасности. </w:t>
      </w:r>
    </w:p>
    <w:p w:rsidR="00A54F5D" w:rsidRPr="00A54F5D" w:rsidRDefault="00A54F5D" w:rsidP="00A54F5D">
      <w:pPr>
        <w:autoSpaceDE w:val="0"/>
        <w:autoSpaceDN w:val="0"/>
        <w:adjustRightInd w:val="0"/>
        <w:spacing w:after="0" w:line="240" w:lineRule="auto"/>
        <w:ind w:firstLine="540"/>
        <w:jc w:val="both"/>
        <w:rPr>
          <w:rFonts w:ascii="Times New Roman" w:hAnsi="Times New Roman"/>
          <w:sz w:val="28"/>
          <w:szCs w:val="28"/>
        </w:rPr>
      </w:pPr>
      <w:r w:rsidRPr="00A54F5D">
        <w:rPr>
          <w:rFonts w:ascii="Times New Roman" w:hAnsi="Times New Roman"/>
          <w:sz w:val="28"/>
          <w:szCs w:val="28"/>
        </w:rPr>
        <w:t xml:space="preserve">В </w:t>
      </w:r>
      <w:proofErr w:type="gramStart"/>
      <w:r w:rsidRPr="00A54F5D">
        <w:rPr>
          <w:rFonts w:ascii="Times New Roman" w:hAnsi="Times New Roman"/>
          <w:sz w:val="28"/>
          <w:szCs w:val="28"/>
        </w:rPr>
        <w:t>условиях</w:t>
      </w:r>
      <w:proofErr w:type="gramEnd"/>
      <w:r w:rsidRPr="00A54F5D">
        <w:rPr>
          <w:rFonts w:ascii="Times New Roman" w:hAnsi="Times New Roman"/>
          <w:sz w:val="28"/>
          <w:szCs w:val="28"/>
        </w:rPr>
        <w:t xml:space="preserve"> севера производство сельскохозяйственной продукции является высоко затратным и прежде всего из-за высокой доли кормов в структуре себестоимости продукции. Сенокосные угодья на территории города ограничены, находятся в труднодоступных местах, а местные природные условия требуют производить заготовку грубых кормов (сена) в сжатые сроки (из-за короткого летнего периода). При этом наблюдается ежегодный рост цен </w:t>
      </w:r>
      <w:proofErr w:type="gramStart"/>
      <w:r w:rsidRPr="00A54F5D">
        <w:rPr>
          <w:rFonts w:ascii="Times New Roman" w:hAnsi="Times New Roman"/>
          <w:sz w:val="28"/>
          <w:szCs w:val="28"/>
        </w:rPr>
        <w:t>на</w:t>
      </w:r>
      <w:proofErr w:type="gramEnd"/>
      <w:r w:rsidRPr="00A54F5D">
        <w:rPr>
          <w:rFonts w:ascii="Times New Roman" w:hAnsi="Times New Roman"/>
          <w:sz w:val="28"/>
          <w:szCs w:val="28"/>
        </w:rPr>
        <w:t xml:space="preserve"> </w:t>
      </w:r>
      <w:proofErr w:type="gramStart"/>
      <w:r w:rsidRPr="00A54F5D">
        <w:rPr>
          <w:rFonts w:ascii="Times New Roman" w:hAnsi="Times New Roman"/>
          <w:sz w:val="28"/>
          <w:szCs w:val="28"/>
        </w:rPr>
        <w:t>закуп</w:t>
      </w:r>
      <w:proofErr w:type="gramEnd"/>
      <w:r w:rsidRPr="00A54F5D">
        <w:rPr>
          <w:rFonts w:ascii="Times New Roman" w:hAnsi="Times New Roman"/>
          <w:sz w:val="28"/>
          <w:szCs w:val="28"/>
        </w:rPr>
        <w:t xml:space="preserve"> комбикормов для всех видов сельскохозяйственных животных и птицы.</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sz w:val="28"/>
          <w:szCs w:val="28"/>
        </w:rPr>
        <w:t xml:space="preserve">Вопросы развития агропромышленного комплекса требуют программного решения, объединяющего ресурсы и взаимодействие органов государственной власти, местного самоуправления, сельскохозяйственных </w:t>
      </w:r>
      <w:r w:rsidRPr="00A54F5D">
        <w:rPr>
          <w:rFonts w:ascii="Times New Roman" w:hAnsi="Times New Roman"/>
          <w:color w:val="000000"/>
          <w:sz w:val="28"/>
          <w:szCs w:val="28"/>
        </w:rPr>
        <w:t>товаропроизводителей.</w:t>
      </w:r>
    </w:p>
    <w:p w:rsidR="00A54F5D" w:rsidRPr="00A54F5D" w:rsidRDefault="00A54F5D" w:rsidP="00A54F5D">
      <w:pPr>
        <w:spacing w:after="0" w:line="240" w:lineRule="auto"/>
        <w:ind w:firstLine="720"/>
        <w:jc w:val="both"/>
        <w:rPr>
          <w:rFonts w:ascii="Times New Roman" w:eastAsia="Times New Roman" w:hAnsi="Times New Roman"/>
          <w:bCs/>
          <w:color w:val="FF0000"/>
          <w:sz w:val="28"/>
          <w:szCs w:val="28"/>
          <w:lang w:eastAsia="ru-RU"/>
        </w:rPr>
      </w:pPr>
      <w:r w:rsidRPr="00A54F5D">
        <w:rPr>
          <w:rFonts w:ascii="Times New Roman" w:eastAsia="Times New Roman" w:hAnsi="Times New Roman"/>
          <w:bCs/>
          <w:color w:val="000000"/>
          <w:sz w:val="28"/>
          <w:szCs w:val="28"/>
          <w:lang w:eastAsia="ru-RU"/>
        </w:rPr>
        <w:t>В области обеспечения благоприятного инвестиционного климата необходимо с</w:t>
      </w:r>
      <w:r w:rsidRPr="00A54F5D">
        <w:rPr>
          <w:rFonts w:ascii="Times New Roman" w:eastAsia="Times New Roman" w:hAnsi="Times New Roman"/>
          <w:color w:val="000000"/>
          <w:sz w:val="28"/>
          <w:szCs w:val="28"/>
          <w:lang w:eastAsia="ru-RU"/>
        </w:rPr>
        <w:t xml:space="preserve">овершенствование мер поддержки инвестиционной деятельности, что позволит усилить приток инвестиций, а также обеспечить </w:t>
      </w:r>
      <w:r w:rsidRPr="00A54F5D">
        <w:rPr>
          <w:rFonts w:ascii="Times New Roman" w:eastAsia="Times New Roman" w:hAnsi="Times New Roman"/>
          <w:sz w:val="28"/>
          <w:szCs w:val="28"/>
          <w:lang w:eastAsia="ru-RU"/>
        </w:rPr>
        <w:t>реализацию инвестиционных проектов в интересах города и его жителей.</w:t>
      </w:r>
    </w:p>
    <w:p w:rsidR="00A54F5D" w:rsidRPr="00A54F5D" w:rsidRDefault="00A54F5D" w:rsidP="00A54F5D">
      <w:pPr>
        <w:spacing w:after="0" w:line="240" w:lineRule="auto"/>
        <w:ind w:firstLine="720"/>
        <w:jc w:val="both"/>
        <w:rPr>
          <w:rFonts w:ascii="Times New Roman" w:eastAsia="Times New Roman" w:hAnsi="Times New Roman"/>
          <w:bCs/>
          <w:sz w:val="28"/>
          <w:szCs w:val="28"/>
          <w:lang w:eastAsia="ru-RU"/>
        </w:rPr>
      </w:pPr>
      <w:r w:rsidRPr="00A54F5D">
        <w:rPr>
          <w:rFonts w:ascii="Times New Roman" w:eastAsia="Times New Roman" w:hAnsi="Times New Roman"/>
          <w:bCs/>
          <w:color w:val="000000"/>
          <w:sz w:val="28"/>
          <w:szCs w:val="28"/>
          <w:lang w:eastAsia="ru-RU"/>
        </w:rPr>
        <w:t xml:space="preserve">Успешная реализация поставленных задач тесно связана с развитием инвестиционной деятельности предприятий всех видов экономической деятельности. Однако в целях эффективной реализации инвестиционной политики необходима концентрация административных и финансовых ресурсов для достижения стратегических ориентиров инвестиционного развития в приоритетных сферах экономической деятельности. </w:t>
      </w:r>
      <w:r w:rsidRPr="00A54F5D">
        <w:rPr>
          <w:rFonts w:ascii="Times New Roman" w:eastAsia="Times New Roman" w:hAnsi="Times New Roman"/>
          <w:color w:val="000000"/>
          <w:sz w:val="28"/>
          <w:szCs w:val="28"/>
          <w:lang w:eastAsia="ru-RU"/>
        </w:rPr>
        <w:t xml:space="preserve">Для дальнейшей интенсификации экономического развития города необходимо </w:t>
      </w:r>
      <w:r w:rsidRPr="00A54F5D">
        <w:rPr>
          <w:rFonts w:ascii="Times New Roman" w:eastAsia="Times New Roman" w:hAnsi="Times New Roman"/>
          <w:sz w:val="28"/>
          <w:szCs w:val="28"/>
          <w:lang w:eastAsia="ru-RU"/>
        </w:rPr>
        <w:t>увеличение объемов внебюджетных инвестиций, в общем о</w:t>
      </w:r>
      <w:r w:rsidRPr="00A54F5D">
        <w:rPr>
          <w:rFonts w:ascii="Times New Roman" w:eastAsia="Times New Roman" w:hAnsi="Times New Roman"/>
          <w:bCs/>
          <w:sz w:val="28"/>
          <w:szCs w:val="28"/>
          <w:lang w:eastAsia="ru-RU"/>
        </w:rPr>
        <w:t xml:space="preserve">бъеме инвестиций в основной капитал за 2014 год (25049,3 млн. руб.) на их долю приходится 80,8%, при этом по функциональному назначению инвестиций в основной капитал на строительство </w:t>
      </w:r>
      <w:r w:rsidRPr="00A54F5D">
        <w:rPr>
          <w:rFonts w:ascii="Times New Roman" w:eastAsia="Times New Roman" w:hAnsi="Times New Roman"/>
          <w:bCs/>
          <w:sz w:val="28"/>
          <w:szCs w:val="28"/>
          <w:lang w:eastAsia="ru-RU"/>
        </w:rPr>
        <w:lastRenderedPageBreak/>
        <w:t>зданий и сооружений направлено 50,8% и 27,6% на строительство жилья. В 2014 году Ханты-Мансийск занял первое место среди муниципальных образований Ханты-Мансийского автономного округа – Югры (далее-автономный округ) по объему жилищного строительства в расчете на одного жителя (1,23 кв. м), превысив почти в два раза средний показатель по автономному округу (0,70 кв. м). Введено в эксплуатацию 116,0 тыс. кв. м жилой площади, в том числе 28,4 тыс. кв. м индивидуального жилья. Всего в 2014 году введено в эксплуатацию 14 многоквартирных домов (1 063 квартиры)</w:t>
      </w:r>
      <w:r w:rsidRPr="00A54F5D">
        <w:rPr>
          <w:rFonts w:ascii="Times New Roman" w:eastAsia="Times New Roman" w:hAnsi="Times New Roman"/>
          <w:color w:val="000000"/>
          <w:sz w:val="28"/>
          <w:szCs w:val="28"/>
          <w:lang w:eastAsia="ru-RU"/>
        </w:rPr>
        <w:t>.</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sz w:val="28"/>
          <w:szCs w:val="28"/>
          <w:lang w:eastAsia="ru-RU"/>
        </w:rPr>
        <w:t xml:space="preserve">К числу факторов, способствующих формированию благоприятного инвестиционного климата на территории города Ханты-Мансийска, относится создание нормативной правовой базы для осуществления инвестиционной деятельности, развития малого и среднего предпринимательства. </w:t>
      </w:r>
      <w:proofErr w:type="gramStart"/>
      <w:r w:rsidRPr="00A54F5D">
        <w:rPr>
          <w:rFonts w:ascii="Times New Roman" w:eastAsia="Times New Roman" w:hAnsi="Times New Roman"/>
          <w:bCs/>
          <w:sz w:val="28"/>
          <w:szCs w:val="28"/>
          <w:lang w:eastAsia="ru-RU"/>
        </w:rPr>
        <w:t xml:space="preserve">В городе приняты муниципальные правовые акты стратегического планирования, включающие направления развития инвестиционной деятельности и предпринимательства, а также нормативные правовые </w:t>
      </w:r>
      <w:r w:rsidRPr="00A54F5D">
        <w:rPr>
          <w:rFonts w:ascii="Times New Roman" w:eastAsia="Times New Roman" w:hAnsi="Times New Roman"/>
          <w:bCs/>
          <w:color w:val="000000"/>
          <w:sz w:val="28"/>
          <w:szCs w:val="28"/>
          <w:lang w:eastAsia="ru-RU"/>
        </w:rPr>
        <w:t>акты, регулирующих вопросы инвестиционной деятельности на территории города.</w:t>
      </w:r>
      <w:proofErr w:type="gramEnd"/>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С целью информирования и привлечения инвесторов на Официальном информационном портале органов местного самоуправления города Ханты-Мансийка создан раздел по вопросам формирования благоприятных условий для инвестиционной деятельности на территории города Ханты-Мансийска. Интернет-ресурс обеспечивает наглядное представление инвестиционных возможностей города, порядок взаимодействия инвесторов с органами Администрации города, информацию о Совете по инвестиционной политике, информацию о планируемых и реализуемых на территории города инвестиционных проектах и иную информацию, полезную для инвестора.</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 xml:space="preserve">Реализация основных направлений политики в области охраны труда обеспечивается согласованными действиями органов государственной власти автономного округа и органов местного самоуправления города Ханты-Мансийска, работодателей, объединений работодателей, а также профессиональных союзов, их объединений и иных уполномоченных работников представительных органов по вопросам охраны труда. </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 xml:space="preserve">Одним из главных направлений государственной политики в области охраны труда является обеспечение приоритета сохранения жизни и здоровья работников в процессе трудовой деятельности. Обеспечение необходимых условий и охраны труда является одной из основных гарантий трудовых прав работающих, важнейшим направлением деятельности организаций, органов государственной власти всех уровней, включая органы местного самоуправления. </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Наделение органов местного самоуправления отдельными государственными полномочиями в области охраны труда предусматривает принципиально новый подход к регулированию трудовых отношений в области условий и охраны труда. Новые отношения с субъектом Российской Федерации при отсутствии завершенной системы управления охраной труда, соответствующей новым экономическим и трудовым отношениям, предопределяют необходимость муниципального управления решением неотложных задач по улучшению условий и охраны труда в организациях города.</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proofErr w:type="gramStart"/>
      <w:r w:rsidRPr="00A54F5D">
        <w:rPr>
          <w:rFonts w:ascii="Times New Roman" w:eastAsia="Times New Roman" w:hAnsi="Times New Roman"/>
          <w:bCs/>
          <w:color w:val="000000"/>
          <w:sz w:val="28"/>
          <w:szCs w:val="28"/>
          <w:lang w:eastAsia="ru-RU"/>
        </w:rPr>
        <w:lastRenderedPageBreak/>
        <w:t>Необходимо развивать и совершенствовать городскую инфраструктуру обеспечения охраны труда, которая в последние годы приобрела системный характер как в функциональном (содействие работодателю по различным направлениям деятельности в обеспечении охраны труда) так и в отраслевом плане, изучать потребность организаций в средствах охраны труда, использовании современных информационных технологий и передового отечественного и зарубежного опыта.</w:t>
      </w:r>
      <w:proofErr w:type="gramEnd"/>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Для эффективного решения вопросов в области охраны труда необходимо применение программно-целевого метода, который зарекомендовал себя в качестве эффективного механизма,  комплексного решения проблем улучшения условий и охраны труда с использованием организационных механизмов взаимодействия, а также координации усилий и консолидации финансовых ресурсов различных субъектов отношений.</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Уровень состояния безопасности труда и охраны здоровья работающего населения, социально-экономическое развитие муниципального образования, качество жизни и благополучие трудящихся тесно взаимосвязаны друг с другом. Выполнение требований охраны труда и сохранение здоровья работников является важнейшим фактором устойчивого социального развития города Ханты-Мансийска, что дает возможность населению города вести здоровую и продуктивную жизнь, как на протяжении активной трудовой деятельности, так и после неё. Между тем, эффективно управлять вопросами  улучшения условий и охраны труда возможно на основе межведомственного взаимодействия.</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 xml:space="preserve">За последние пять лет в городе Ханты-Мансийске значительно увеличилось количество организаций, завершивших аттестацию рабочих мест по условиям труда, число руководителей и специалистов, прошедших обучение и проверку знаний по охране труда, в производственных коллективах выросли затраты на мероприятия по охране труда. Анализ состояния производственного травматизма показывает, что в организациях остается достаточно большое количество рабочих мест с неудовлетворительными условиями труда, основными причинами которых являются:    </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w:t>
      </w:r>
      <w:r w:rsidRPr="00A54F5D">
        <w:rPr>
          <w:rFonts w:ascii="Times New Roman" w:eastAsia="Times New Roman" w:hAnsi="Times New Roman"/>
          <w:bCs/>
          <w:color w:val="000000"/>
          <w:sz w:val="28"/>
          <w:szCs w:val="28"/>
          <w:lang w:eastAsia="ru-RU"/>
        </w:rPr>
        <w:tab/>
        <w:t xml:space="preserve">недостаточная информированность по отношению к производственным рискам;        </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w:t>
      </w:r>
      <w:r w:rsidRPr="00A54F5D">
        <w:rPr>
          <w:rFonts w:ascii="Times New Roman" w:eastAsia="Times New Roman" w:hAnsi="Times New Roman"/>
          <w:bCs/>
          <w:color w:val="000000"/>
          <w:sz w:val="28"/>
          <w:szCs w:val="28"/>
          <w:lang w:eastAsia="ru-RU"/>
        </w:rPr>
        <w:tab/>
        <w:t xml:space="preserve">недостаточная квалификация руководителей производства;        </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w:t>
      </w:r>
      <w:r w:rsidRPr="00A54F5D">
        <w:rPr>
          <w:rFonts w:ascii="Times New Roman" w:eastAsia="Times New Roman" w:hAnsi="Times New Roman"/>
          <w:bCs/>
          <w:color w:val="000000"/>
          <w:sz w:val="28"/>
          <w:szCs w:val="28"/>
          <w:lang w:eastAsia="ru-RU"/>
        </w:rPr>
        <w:tab/>
        <w:t xml:space="preserve">не прохождение своевременного обучения руководителями и специалистами, не прохождение  </w:t>
      </w:r>
      <w:proofErr w:type="gramStart"/>
      <w:r w:rsidRPr="00A54F5D">
        <w:rPr>
          <w:rFonts w:ascii="Times New Roman" w:eastAsia="Times New Roman" w:hAnsi="Times New Roman"/>
          <w:bCs/>
          <w:color w:val="000000"/>
          <w:sz w:val="28"/>
          <w:szCs w:val="28"/>
          <w:lang w:eastAsia="ru-RU"/>
        </w:rPr>
        <w:t>проверки знаний требований охраны труда</w:t>
      </w:r>
      <w:proofErr w:type="gramEnd"/>
      <w:r w:rsidRPr="00A54F5D">
        <w:rPr>
          <w:rFonts w:ascii="Times New Roman" w:eastAsia="Times New Roman" w:hAnsi="Times New Roman"/>
          <w:bCs/>
          <w:color w:val="000000"/>
          <w:sz w:val="28"/>
          <w:szCs w:val="28"/>
          <w:lang w:eastAsia="ru-RU"/>
        </w:rPr>
        <w:t xml:space="preserve">; </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w:t>
      </w:r>
      <w:r w:rsidRPr="00A54F5D">
        <w:rPr>
          <w:rFonts w:ascii="Times New Roman" w:eastAsia="Times New Roman" w:hAnsi="Times New Roman"/>
          <w:bCs/>
          <w:color w:val="000000"/>
          <w:sz w:val="28"/>
          <w:szCs w:val="28"/>
          <w:lang w:eastAsia="ru-RU"/>
        </w:rPr>
        <w:tab/>
        <w:t>не соблюдение требований трудовой, производственной и технологической дисциплин;</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w:t>
      </w:r>
      <w:r w:rsidRPr="00A54F5D">
        <w:rPr>
          <w:rFonts w:ascii="Times New Roman" w:eastAsia="Times New Roman" w:hAnsi="Times New Roman"/>
          <w:bCs/>
          <w:color w:val="000000"/>
          <w:sz w:val="28"/>
          <w:szCs w:val="28"/>
          <w:lang w:eastAsia="ru-RU"/>
        </w:rPr>
        <w:tab/>
        <w:t>значительная степень износа основных производственных фондов.</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Согласно проведенному мониторингу состояния условий труда на 1 июля 2015 года в 296 организациях города Ханты-Мансийска численность работающих составляет 33293 человек.</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 xml:space="preserve">На протяжении ряда лет в городе более 7 работников ежегодно получают травмы на производстве, в 2014 году зарегистрировано 60 случаев профессионального заболевания. </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lastRenderedPageBreak/>
        <w:t xml:space="preserve">Основные причины несчастных случаев на производстве с тяжелым и смертельным исходом в 2014 году: </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w:t>
      </w:r>
      <w:r w:rsidRPr="00A54F5D">
        <w:rPr>
          <w:rFonts w:ascii="Times New Roman" w:eastAsia="Times New Roman" w:hAnsi="Times New Roman"/>
          <w:bCs/>
          <w:color w:val="000000"/>
          <w:sz w:val="28"/>
          <w:szCs w:val="28"/>
          <w:lang w:eastAsia="ru-RU"/>
        </w:rPr>
        <w:tab/>
        <w:t>недостатки в организации и проведении подготовки работников по охране труда – 20 %;</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w:t>
      </w:r>
      <w:r w:rsidRPr="00A54F5D">
        <w:rPr>
          <w:rFonts w:ascii="Times New Roman" w:eastAsia="Times New Roman" w:hAnsi="Times New Roman"/>
          <w:bCs/>
          <w:color w:val="000000"/>
          <w:sz w:val="28"/>
          <w:szCs w:val="28"/>
          <w:lang w:eastAsia="ru-RU"/>
        </w:rPr>
        <w:tab/>
        <w:t>неудовлетворительная организация производства работ – 40%;</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w:t>
      </w:r>
      <w:r w:rsidRPr="00A54F5D">
        <w:rPr>
          <w:rFonts w:ascii="Times New Roman" w:eastAsia="Times New Roman" w:hAnsi="Times New Roman"/>
          <w:bCs/>
          <w:color w:val="000000"/>
          <w:sz w:val="28"/>
          <w:szCs w:val="28"/>
          <w:lang w:eastAsia="ru-RU"/>
        </w:rPr>
        <w:tab/>
        <w:t>прочие причины – 40%.</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Как показали результаты мониторинга организаций города по вопросам организации работы по охране труда на 1 июля 2015 года, не все работодатели уделяют должное внимание созданию условий для безопасного труда:</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 проведена 100 % специальная оценка условий труда (аттестация рабочих мест по условиям труда) только в 102 организациях;</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 xml:space="preserve">- в 170 организациях проведена специальная оценка условий труда (аттестация рабочих мест по условиям труда) 13069 рабочих мест (из подлежащих оценке 21213 рабочих мест), что составляет 62%, из них 5767 рабочих мест, с вредными условиями труда или 44%;  </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 xml:space="preserve">- израсходовано средств  на мероприятия по улучшению условий охраны труда  180293,2 тыс. руб., в том числе  на 1 работника 5,42 тыс. руб. (в среднем по округу 17,09 тыс. рублей). </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 xml:space="preserve">В </w:t>
      </w:r>
      <w:proofErr w:type="gramStart"/>
      <w:r w:rsidRPr="00A54F5D">
        <w:rPr>
          <w:rFonts w:ascii="Times New Roman" w:eastAsia="Times New Roman" w:hAnsi="Times New Roman"/>
          <w:bCs/>
          <w:color w:val="000000"/>
          <w:sz w:val="28"/>
          <w:szCs w:val="28"/>
          <w:lang w:eastAsia="ru-RU"/>
        </w:rPr>
        <w:t>организациях</w:t>
      </w:r>
      <w:proofErr w:type="gramEnd"/>
      <w:r w:rsidRPr="00A54F5D">
        <w:rPr>
          <w:rFonts w:ascii="Times New Roman" w:eastAsia="Times New Roman" w:hAnsi="Times New Roman"/>
          <w:bCs/>
          <w:color w:val="000000"/>
          <w:sz w:val="28"/>
          <w:szCs w:val="28"/>
          <w:lang w:eastAsia="ru-RU"/>
        </w:rPr>
        <w:t xml:space="preserve"> города Ханты-Мансийска существует кадровый дефицит  специалистов по охране труда. Имеют высшее техническое образование 34%, образование по специальности всего 16%, стаж работы специалистов по охране труда более 5 лет - 36%.</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r w:rsidRPr="00A54F5D">
        <w:rPr>
          <w:rFonts w:ascii="Times New Roman" w:eastAsia="Times New Roman" w:hAnsi="Times New Roman"/>
          <w:bCs/>
          <w:color w:val="000000"/>
          <w:sz w:val="28"/>
          <w:szCs w:val="28"/>
          <w:lang w:eastAsia="ru-RU"/>
        </w:rPr>
        <w:t>Важнейшим направлением деятельности органов местного самоуправления в области охраны труда было и остается взаимодействие с социальными партнерами, органами государственного надзора и контроля, работодателями и профсоюзами.</w:t>
      </w:r>
    </w:p>
    <w:p w:rsidR="00A54F5D" w:rsidRPr="00A54F5D" w:rsidRDefault="00A54F5D" w:rsidP="00A54F5D">
      <w:pPr>
        <w:autoSpaceDE w:val="0"/>
        <w:autoSpaceDN w:val="0"/>
        <w:adjustRightInd w:val="0"/>
        <w:spacing w:after="0" w:line="240" w:lineRule="auto"/>
        <w:ind w:firstLine="540"/>
        <w:jc w:val="both"/>
        <w:rPr>
          <w:rFonts w:ascii="Times New Roman" w:hAnsi="Times New Roman"/>
          <w:sz w:val="28"/>
          <w:szCs w:val="28"/>
        </w:rPr>
      </w:pPr>
      <w:r w:rsidRPr="00A54F5D">
        <w:rPr>
          <w:rFonts w:ascii="Times New Roman" w:hAnsi="Times New Roman"/>
          <w:sz w:val="28"/>
          <w:szCs w:val="28"/>
        </w:rPr>
        <w:t xml:space="preserve">В </w:t>
      </w:r>
      <w:proofErr w:type="gramStart"/>
      <w:r w:rsidRPr="00A54F5D">
        <w:rPr>
          <w:rFonts w:ascii="Times New Roman" w:hAnsi="Times New Roman"/>
          <w:sz w:val="28"/>
          <w:szCs w:val="28"/>
        </w:rPr>
        <w:t>рамках</w:t>
      </w:r>
      <w:proofErr w:type="gramEnd"/>
      <w:r w:rsidRPr="00A54F5D">
        <w:rPr>
          <w:rFonts w:ascii="Times New Roman" w:hAnsi="Times New Roman"/>
          <w:sz w:val="28"/>
          <w:szCs w:val="28"/>
        </w:rPr>
        <w:t xml:space="preserve"> настоящей программы понятия «муниципальное образование Ханты-Мансийского автономного округа-Югры городской округ город Ханты-Мансийск», «муниципальное образование», «город Ханты-Мансийск», «город», «Ханты-Мансийск» являются тождественными.</w:t>
      </w:r>
    </w:p>
    <w:p w:rsidR="00A54F5D" w:rsidRPr="00A54F5D" w:rsidRDefault="00A54F5D" w:rsidP="00A54F5D">
      <w:pPr>
        <w:spacing w:after="0" w:line="240" w:lineRule="auto"/>
        <w:ind w:firstLine="720"/>
        <w:jc w:val="both"/>
        <w:rPr>
          <w:rFonts w:ascii="Times New Roman" w:eastAsia="Times New Roman" w:hAnsi="Times New Roman"/>
          <w:bCs/>
          <w:color w:val="000000"/>
          <w:sz w:val="28"/>
          <w:szCs w:val="28"/>
          <w:lang w:eastAsia="ru-RU"/>
        </w:rPr>
      </w:pPr>
    </w:p>
    <w:p w:rsidR="00A54F5D" w:rsidRPr="00A54F5D" w:rsidRDefault="00A54F5D" w:rsidP="00A54F5D">
      <w:pPr>
        <w:autoSpaceDE w:val="0"/>
        <w:autoSpaceDN w:val="0"/>
        <w:adjustRightInd w:val="0"/>
        <w:spacing w:after="0" w:line="240" w:lineRule="auto"/>
        <w:ind w:left="1069"/>
        <w:contextualSpacing/>
        <w:jc w:val="center"/>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Раздел 2. </w:t>
      </w:r>
      <w:r w:rsidRPr="00A54F5D">
        <w:rPr>
          <w:rFonts w:ascii="Times New Roman" w:eastAsia="Times New Roman" w:hAnsi="Times New Roman"/>
          <w:color w:val="000000"/>
          <w:sz w:val="28"/>
          <w:szCs w:val="28"/>
          <w:lang w:eastAsia="ru-RU"/>
        </w:rPr>
        <w:t>Цели, задачи и показатели их достижения</w:t>
      </w:r>
    </w:p>
    <w:p w:rsidR="00A54F5D" w:rsidRPr="00A54F5D" w:rsidRDefault="00A54F5D" w:rsidP="00A54F5D">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1.Цели программы:</w:t>
      </w:r>
    </w:p>
    <w:p w:rsidR="00A54F5D" w:rsidRPr="00A54F5D" w:rsidRDefault="00A54F5D" w:rsidP="00A54F5D">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1)Повышение роли предпринимательства в экономике города Ханты-Мансийска, обеспечение продовольственной безопасности.</w:t>
      </w:r>
    </w:p>
    <w:p w:rsidR="00A54F5D" w:rsidRPr="00A54F5D" w:rsidRDefault="00A54F5D" w:rsidP="00A54F5D">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2)Повышение инвестиционной активности на территории города Ханты-Мансийска.</w:t>
      </w:r>
    </w:p>
    <w:p w:rsidR="00A54F5D" w:rsidRPr="00A54F5D" w:rsidRDefault="00A54F5D" w:rsidP="00A54F5D">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3)Создание условий труда, обеспечивающих сохранение жизни и здоровья работников в процессе трудовой деятельности.</w:t>
      </w:r>
    </w:p>
    <w:p w:rsidR="00A54F5D" w:rsidRPr="00A54F5D" w:rsidRDefault="00A54F5D" w:rsidP="00A54F5D">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2.Задачи программы:</w:t>
      </w:r>
    </w:p>
    <w:p w:rsidR="00A54F5D" w:rsidRPr="00A54F5D" w:rsidRDefault="00A54F5D" w:rsidP="00A54F5D">
      <w:pPr>
        <w:numPr>
          <w:ilvl w:val="0"/>
          <w:numId w:val="41"/>
        </w:numPr>
        <w:tabs>
          <w:tab w:val="left" w:pos="284"/>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Создание условий способствующих развитию предпринимательской деятельности.</w:t>
      </w:r>
    </w:p>
    <w:p w:rsidR="00A54F5D" w:rsidRPr="00A54F5D" w:rsidRDefault="00A54F5D" w:rsidP="00A54F5D">
      <w:pPr>
        <w:numPr>
          <w:ilvl w:val="0"/>
          <w:numId w:val="41"/>
        </w:numPr>
        <w:tabs>
          <w:tab w:val="left" w:pos="284"/>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Популяризация предпринимательской деятельности.</w:t>
      </w:r>
    </w:p>
    <w:p w:rsidR="00A54F5D" w:rsidRPr="00A54F5D" w:rsidRDefault="00A54F5D" w:rsidP="00A54F5D">
      <w:pPr>
        <w:numPr>
          <w:ilvl w:val="0"/>
          <w:numId w:val="41"/>
        </w:numPr>
        <w:tabs>
          <w:tab w:val="left" w:pos="284"/>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Увеличение объемов производства и переработки сельскохозяйственной продукции, дикоросов.</w:t>
      </w:r>
    </w:p>
    <w:p w:rsidR="00A54F5D" w:rsidRPr="00A54F5D" w:rsidRDefault="00A54F5D" w:rsidP="00A54F5D">
      <w:pPr>
        <w:numPr>
          <w:ilvl w:val="0"/>
          <w:numId w:val="41"/>
        </w:numPr>
        <w:tabs>
          <w:tab w:val="left" w:pos="284"/>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lastRenderedPageBreak/>
        <w:t>Оперативное выявление и предотвращение угроз продовольственной безопасности города Ханты-Мансийска, защита населения от болезней общих для человека и животных.</w:t>
      </w:r>
    </w:p>
    <w:p w:rsidR="00A54F5D" w:rsidRPr="00A54F5D" w:rsidRDefault="00A54F5D" w:rsidP="00A54F5D">
      <w:pPr>
        <w:numPr>
          <w:ilvl w:val="0"/>
          <w:numId w:val="41"/>
        </w:numPr>
        <w:tabs>
          <w:tab w:val="left" w:pos="284"/>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Формирование инвестиционного имиджа города Ханты-Мансийска.</w:t>
      </w:r>
    </w:p>
    <w:p w:rsidR="00A54F5D" w:rsidRPr="00A54F5D" w:rsidRDefault="00A54F5D" w:rsidP="00A54F5D">
      <w:pPr>
        <w:numPr>
          <w:ilvl w:val="0"/>
          <w:numId w:val="41"/>
        </w:numPr>
        <w:tabs>
          <w:tab w:val="left" w:pos="284"/>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Реализация основных направлений государственной политики в области социально-трудовых отношений и охраны труда.</w:t>
      </w:r>
    </w:p>
    <w:p w:rsidR="00A54F5D" w:rsidRPr="00A54F5D" w:rsidRDefault="00A54F5D" w:rsidP="00A54F5D">
      <w:pPr>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3.Итоги реализации программы, решение основных задач и достижение поставленных целей характеризуют целевые показатели:</w:t>
      </w:r>
    </w:p>
    <w:p w:rsidR="00A54F5D" w:rsidRPr="00A54F5D" w:rsidRDefault="00A54F5D" w:rsidP="00A54F5D">
      <w:pPr>
        <w:numPr>
          <w:ilvl w:val="0"/>
          <w:numId w:val="40"/>
        </w:numPr>
        <w:tabs>
          <w:tab w:val="left" w:pos="284"/>
        </w:tabs>
        <w:spacing w:after="0" w:line="240" w:lineRule="auto"/>
        <w:ind w:left="0" w:firstLine="0"/>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Увеличение количества субъектов малого и среднего предпринимательства в расчете на 10 тыс. населения с 597 единиц до 623 единиц.</w:t>
      </w:r>
    </w:p>
    <w:p w:rsidR="00A54F5D" w:rsidRPr="00A54F5D" w:rsidRDefault="00A54F5D" w:rsidP="00A54F5D">
      <w:pPr>
        <w:numPr>
          <w:ilvl w:val="0"/>
          <w:numId w:val="40"/>
        </w:numPr>
        <w:tabs>
          <w:tab w:val="left" w:pos="284"/>
        </w:tabs>
        <w:spacing w:after="0" w:line="240" w:lineRule="auto"/>
        <w:ind w:left="0" w:firstLine="0"/>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Увеличение доли налоговых поступлений от субъектов малого и среднего предпринимательства в бюджет муниципального образования с 13,1% до 15,8%.</w:t>
      </w:r>
    </w:p>
    <w:p w:rsidR="00A54F5D" w:rsidRPr="00A54F5D" w:rsidRDefault="00A54F5D" w:rsidP="00A54F5D">
      <w:pPr>
        <w:numPr>
          <w:ilvl w:val="0"/>
          <w:numId w:val="40"/>
        </w:numPr>
        <w:tabs>
          <w:tab w:val="left" w:pos="284"/>
        </w:tabs>
        <w:spacing w:after="0" w:line="240" w:lineRule="auto"/>
        <w:ind w:left="0" w:firstLine="0"/>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Увеличение доли среднесписочной численности работников (без учета внешних совместителей) малых и средних предприятий в среднесписочной численности работников (без учета внешних совместителей) всех предприятий и организаций с 15,3% до17,9%.</w:t>
      </w:r>
    </w:p>
    <w:p w:rsidR="00A54F5D" w:rsidRPr="00A54F5D" w:rsidRDefault="00A54F5D" w:rsidP="00A54F5D">
      <w:pPr>
        <w:numPr>
          <w:ilvl w:val="0"/>
          <w:numId w:val="40"/>
        </w:numPr>
        <w:tabs>
          <w:tab w:val="left" w:pos="284"/>
        </w:tabs>
        <w:spacing w:after="0" w:line="240" w:lineRule="auto"/>
        <w:ind w:left="0" w:firstLine="0"/>
        <w:contextualSpacing/>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Создание муниципальной организаций инфраструктуры поддержки субъектов малого и среднего предпринимательства.</w:t>
      </w:r>
    </w:p>
    <w:p w:rsidR="00A54F5D" w:rsidRPr="00A54F5D" w:rsidRDefault="00A54F5D" w:rsidP="00A54F5D">
      <w:pPr>
        <w:numPr>
          <w:ilvl w:val="0"/>
          <w:numId w:val="40"/>
        </w:numPr>
        <w:tabs>
          <w:tab w:val="left" w:pos="284"/>
        </w:tabs>
        <w:spacing w:after="0" w:line="240" w:lineRule="auto"/>
        <w:ind w:left="0" w:firstLine="0"/>
        <w:contextualSpacing/>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Увеличение численности работников списочного состава агропромышленного комплекса с 93 человек до 111 человек.</w:t>
      </w:r>
    </w:p>
    <w:p w:rsidR="00A54F5D" w:rsidRPr="00A54F5D" w:rsidRDefault="00A54F5D" w:rsidP="00A54F5D">
      <w:pPr>
        <w:numPr>
          <w:ilvl w:val="0"/>
          <w:numId w:val="40"/>
        </w:numPr>
        <w:tabs>
          <w:tab w:val="left" w:pos="284"/>
        </w:tabs>
        <w:spacing w:after="0" w:line="240" w:lineRule="auto"/>
        <w:ind w:left="0" w:firstLine="0"/>
        <w:contextualSpacing/>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Увеличение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с 46,9 тыс. рублей до 49,3 тыс. рублей.</w:t>
      </w:r>
    </w:p>
    <w:p w:rsidR="00A54F5D" w:rsidRPr="00A54F5D" w:rsidRDefault="00A54F5D" w:rsidP="00A54F5D">
      <w:pPr>
        <w:numPr>
          <w:ilvl w:val="0"/>
          <w:numId w:val="40"/>
        </w:numPr>
        <w:tabs>
          <w:tab w:val="left" w:pos="284"/>
        </w:tabs>
        <w:spacing w:after="0" w:line="240" w:lineRule="auto"/>
        <w:ind w:left="0" w:firstLine="0"/>
        <w:contextualSpacing/>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Увеличение производства мяса в живом весе с 47,4 тонны до 56,8 тонн.</w:t>
      </w:r>
    </w:p>
    <w:p w:rsidR="00A54F5D" w:rsidRPr="00A54F5D" w:rsidRDefault="00A54F5D" w:rsidP="00A54F5D">
      <w:pPr>
        <w:numPr>
          <w:ilvl w:val="0"/>
          <w:numId w:val="40"/>
        </w:numPr>
        <w:tabs>
          <w:tab w:val="left" w:pos="284"/>
        </w:tabs>
        <w:spacing w:after="0" w:line="240" w:lineRule="auto"/>
        <w:ind w:left="0" w:firstLine="0"/>
        <w:contextualSpacing/>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Увеличение вылова рыбы с 859,2 тонны до 912,3 тонн.</w:t>
      </w:r>
    </w:p>
    <w:p w:rsidR="00A54F5D" w:rsidRPr="00A54F5D" w:rsidRDefault="00A54F5D" w:rsidP="00A54F5D">
      <w:pPr>
        <w:numPr>
          <w:ilvl w:val="0"/>
          <w:numId w:val="40"/>
        </w:numPr>
        <w:tabs>
          <w:tab w:val="left" w:pos="284"/>
        </w:tabs>
        <w:spacing w:after="0" w:line="240" w:lineRule="auto"/>
        <w:ind w:left="0" w:firstLine="0"/>
        <w:contextualSpacing/>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Увеличение производства </w:t>
      </w:r>
      <w:proofErr w:type="spellStart"/>
      <w:r w:rsidRPr="00A54F5D">
        <w:rPr>
          <w:rFonts w:ascii="Times New Roman" w:eastAsia="Times New Roman" w:hAnsi="Times New Roman"/>
          <w:color w:val="000000"/>
          <w:sz w:val="28"/>
          <w:szCs w:val="28"/>
          <w:lang w:eastAsia="ru-RU"/>
        </w:rPr>
        <w:t>рыбопродукции</w:t>
      </w:r>
      <w:proofErr w:type="spellEnd"/>
      <w:r w:rsidRPr="00A54F5D">
        <w:rPr>
          <w:rFonts w:ascii="Times New Roman" w:eastAsia="Times New Roman" w:hAnsi="Times New Roman"/>
          <w:color w:val="000000"/>
          <w:sz w:val="28"/>
          <w:szCs w:val="28"/>
          <w:lang w:eastAsia="ru-RU"/>
        </w:rPr>
        <w:t xml:space="preserve"> с 724,5 тонны до 771,2 тонны.</w:t>
      </w:r>
    </w:p>
    <w:p w:rsidR="00A54F5D" w:rsidRPr="00A54F5D" w:rsidRDefault="00A54F5D" w:rsidP="00A54F5D">
      <w:pPr>
        <w:numPr>
          <w:ilvl w:val="0"/>
          <w:numId w:val="40"/>
        </w:numPr>
        <w:tabs>
          <w:tab w:val="left" w:pos="426"/>
        </w:tabs>
        <w:spacing w:after="0" w:line="240" w:lineRule="auto"/>
        <w:ind w:left="0" w:firstLine="0"/>
        <w:contextualSpacing/>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Увеличение заготовки продукции дикоросов с 63,2 тонны до 67,3 тонны.</w:t>
      </w:r>
    </w:p>
    <w:p w:rsidR="00A54F5D" w:rsidRPr="00A54F5D" w:rsidRDefault="00A54F5D" w:rsidP="00A54F5D">
      <w:pPr>
        <w:numPr>
          <w:ilvl w:val="0"/>
          <w:numId w:val="40"/>
        </w:numPr>
        <w:tabs>
          <w:tab w:val="left" w:pos="426"/>
        </w:tabs>
        <w:spacing w:after="0" w:line="240" w:lineRule="auto"/>
        <w:ind w:left="0" w:firstLine="0"/>
        <w:contextualSpacing/>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Увеличение производства продукции переработки дикоросов с 25,7 тонны до 27,5 тонны.</w:t>
      </w:r>
    </w:p>
    <w:p w:rsidR="00A54F5D" w:rsidRPr="00A54F5D" w:rsidRDefault="00A54F5D" w:rsidP="00A54F5D">
      <w:pPr>
        <w:numPr>
          <w:ilvl w:val="0"/>
          <w:numId w:val="40"/>
        </w:numPr>
        <w:tabs>
          <w:tab w:val="left" w:pos="426"/>
        </w:tabs>
        <w:autoSpaceDE w:val="0"/>
        <w:autoSpaceDN w:val="0"/>
        <w:adjustRightInd w:val="0"/>
        <w:spacing w:after="0" w:line="240" w:lineRule="auto"/>
        <w:ind w:left="0" w:firstLine="0"/>
        <w:contextualSpacing/>
        <w:jc w:val="both"/>
        <w:outlineLvl w:val="1"/>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Увеличение объема инвестиций в основной капитал с 25 049,3 тыс. рублей до 34 231,7 тыс. рублей.</w:t>
      </w:r>
    </w:p>
    <w:p w:rsidR="00A54F5D" w:rsidRPr="00A54F5D" w:rsidRDefault="00A54F5D" w:rsidP="00A54F5D">
      <w:pPr>
        <w:numPr>
          <w:ilvl w:val="0"/>
          <w:numId w:val="40"/>
        </w:numPr>
        <w:tabs>
          <w:tab w:val="left" w:pos="426"/>
        </w:tabs>
        <w:spacing w:after="0" w:line="240" w:lineRule="auto"/>
        <w:ind w:left="0" w:firstLine="0"/>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Уменьшение количества пострадавших от несчастных случаев на производстве с утратой трудоспособности на 1 рабочий день и более с 8 человек до 6 человек.</w:t>
      </w:r>
    </w:p>
    <w:p w:rsidR="00A54F5D" w:rsidRPr="00A54F5D" w:rsidRDefault="00A54F5D" w:rsidP="00A54F5D">
      <w:pPr>
        <w:numPr>
          <w:ilvl w:val="0"/>
          <w:numId w:val="40"/>
        </w:numPr>
        <w:tabs>
          <w:tab w:val="left" w:pos="426"/>
        </w:tabs>
        <w:spacing w:after="0" w:line="240" w:lineRule="auto"/>
        <w:ind w:left="0" w:firstLine="0"/>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Увеличение доли организаций охваченных методической помощью по охране труда от общего количества крупных и средних организаций по данным государственной статистики с 58% до 68%.</w:t>
      </w:r>
    </w:p>
    <w:p w:rsidR="00A54F5D" w:rsidRPr="00A54F5D" w:rsidRDefault="00A54F5D" w:rsidP="00A54F5D">
      <w:pPr>
        <w:autoSpaceDE w:val="0"/>
        <w:autoSpaceDN w:val="0"/>
        <w:adjustRightInd w:val="0"/>
        <w:spacing w:after="0" w:line="240" w:lineRule="auto"/>
        <w:ind w:firstLine="540"/>
        <w:jc w:val="both"/>
        <w:outlineLvl w:val="1"/>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Показатели под номерами с 1 по 3, 5,6, с 12 по 14 определяются по данным квартальной статистической отчетности.</w:t>
      </w:r>
    </w:p>
    <w:p w:rsidR="00A54F5D" w:rsidRPr="00A54F5D" w:rsidRDefault="00A54F5D" w:rsidP="00A54F5D">
      <w:pPr>
        <w:autoSpaceDE w:val="0"/>
        <w:autoSpaceDN w:val="0"/>
        <w:adjustRightInd w:val="0"/>
        <w:spacing w:after="0" w:line="240" w:lineRule="auto"/>
        <w:ind w:firstLine="540"/>
        <w:jc w:val="both"/>
        <w:outlineLvl w:val="1"/>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Показатели под номерами с 7 по 11 определяются ежемесячно на основе отчетов предоставленных </w:t>
      </w:r>
      <w:proofErr w:type="spellStart"/>
      <w:r w:rsidRPr="00A54F5D">
        <w:rPr>
          <w:rFonts w:ascii="Times New Roman" w:eastAsia="Times New Roman" w:hAnsi="Times New Roman"/>
          <w:color w:val="000000"/>
          <w:sz w:val="28"/>
          <w:szCs w:val="28"/>
          <w:lang w:eastAsia="ru-RU"/>
        </w:rPr>
        <w:t>сельхозтоваропроизводителями</w:t>
      </w:r>
      <w:proofErr w:type="spellEnd"/>
      <w:r w:rsidRPr="00A54F5D">
        <w:rPr>
          <w:rFonts w:ascii="Times New Roman" w:eastAsia="Times New Roman" w:hAnsi="Times New Roman"/>
          <w:color w:val="000000"/>
          <w:sz w:val="28"/>
          <w:szCs w:val="28"/>
          <w:lang w:eastAsia="ru-RU"/>
        </w:rPr>
        <w:t xml:space="preserve">. </w:t>
      </w:r>
    </w:p>
    <w:p w:rsidR="00A54F5D" w:rsidRPr="00A54F5D" w:rsidRDefault="00A54F5D" w:rsidP="00A54F5D">
      <w:pPr>
        <w:autoSpaceDE w:val="0"/>
        <w:autoSpaceDN w:val="0"/>
        <w:adjustRightInd w:val="0"/>
        <w:spacing w:after="0" w:line="240" w:lineRule="auto"/>
        <w:jc w:val="both"/>
        <w:outlineLvl w:val="1"/>
        <w:rPr>
          <w:rFonts w:ascii="Times New Roman" w:eastAsia="Times New Roman" w:hAnsi="Times New Roman"/>
          <w:color w:val="000000"/>
          <w:sz w:val="28"/>
          <w:szCs w:val="28"/>
          <w:lang w:eastAsia="ru-RU"/>
        </w:rPr>
      </w:pPr>
    </w:p>
    <w:p w:rsidR="00A54F5D" w:rsidRPr="00A54F5D" w:rsidRDefault="000E630E" w:rsidP="00A54F5D">
      <w:pPr>
        <w:autoSpaceDE w:val="0"/>
        <w:autoSpaceDN w:val="0"/>
        <w:adjustRightInd w:val="0"/>
        <w:spacing w:after="0" w:line="240" w:lineRule="auto"/>
        <w:ind w:firstLine="540"/>
        <w:jc w:val="both"/>
        <w:rPr>
          <w:rFonts w:ascii="Times New Roman" w:hAnsi="Times New Roman"/>
          <w:color w:val="000000"/>
          <w:sz w:val="28"/>
          <w:szCs w:val="28"/>
        </w:rPr>
      </w:pPr>
      <w:hyperlink r:id="rId10" w:history="1">
        <w:r w:rsidR="00A54F5D" w:rsidRPr="00A54F5D">
          <w:rPr>
            <w:rFonts w:ascii="Times New Roman" w:hAnsi="Times New Roman"/>
            <w:color w:val="000000"/>
            <w:sz w:val="28"/>
            <w:szCs w:val="28"/>
          </w:rPr>
          <w:t>Система</w:t>
        </w:r>
      </w:hyperlink>
      <w:r w:rsidR="00A54F5D" w:rsidRPr="00A54F5D">
        <w:rPr>
          <w:rFonts w:ascii="Times New Roman" w:hAnsi="Times New Roman"/>
          <w:color w:val="000000"/>
          <w:sz w:val="28"/>
          <w:szCs w:val="28"/>
        </w:rPr>
        <w:t xml:space="preserve"> показателей, характеризующих результаты реализации программы, приведена в приложении 1 к настоящей программе.</w:t>
      </w:r>
    </w:p>
    <w:p w:rsidR="00A54F5D" w:rsidRPr="00A54F5D" w:rsidRDefault="00A54F5D" w:rsidP="00A54F5D">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A54F5D" w:rsidRPr="00A54F5D" w:rsidRDefault="00A54F5D" w:rsidP="00A54F5D">
      <w:pPr>
        <w:autoSpaceDE w:val="0"/>
        <w:autoSpaceDN w:val="0"/>
        <w:adjustRightInd w:val="0"/>
        <w:spacing w:after="0" w:line="240" w:lineRule="auto"/>
        <w:ind w:left="720"/>
        <w:contextualSpacing/>
        <w:jc w:val="center"/>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lastRenderedPageBreak/>
        <w:t>Раздел 3. Характеристика основных мероприятий программы</w:t>
      </w:r>
    </w:p>
    <w:p w:rsidR="00A54F5D" w:rsidRPr="00A54F5D" w:rsidRDefault="00A54F5D" w:rsidP="00A54F5D">
      <w:pPr>
        <w:spacing w:after="0" w:line="240" w:lineRule="auto"/>
        <w:ind w:firstLine="708"/>
        <w:jc w:val="both"/>
        <w:rPr>
          <w:rFonts w:ascii="Times New Roman" w:eastAsia="Times New Roman" w:hAnsi="Times New Roman"/>
          <w:sz w:val="20"/>
          <w:szCs w:val="20"/>
          <w:lang w:eastAsia="ru-RU"/>
        </w:rPr>
      </w:pPr>
      <w:r w:rsidRPr="00A54F5D">
        <w:rPr>
          <w:rFonts w:ascii="Times New Roman" w:eastAsia="Times New Roman" w:hAnsi="Times New Roman"/>
          <w:sz w:val="28"/>
          <w:szCs w:val="28"/>
          <w:lang w:eastAsia="ru-RU"/>
        </w:rPr>
        <w:t>Программой предусмотрена реализация 4 подпрограмм в соответствии с основными стратегическими направлениями:</w:t>
      </w:r>
      <w:r w:rsidRPr="00A54F5D">
        <w:rPr>
          <w:rFonts w:ascii="Times New Roman" w:eastAsia="Times New Roman" w:hAnsi="Times New Roman"/>
          <w:sz w:val="20"/>
          <w:szCs w:val="20"/>
          <w:lang w:eastAsia="ru-RU"/>
        </w:rPr>
        <w:t xml:space="preserve"> </w:t>
      </w:r>
    </w:p>
    <w:p w:rsidR="00A54F5D" w:rsidRPr="00A54F5D" w:rsidRDefault="00A54F5D" w:rsidP="00A54F5D">
      <w:pPr>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Подпрограмма 1: «Развитие субъектов малого и среднего предпринимательства на территории города Ханты-Мансийска».</w:t>
      </w:r>
    </w:p>
    <w:p w:rsidR="00A54F5D" w:rsidRPr="00A54F5D" w:rsidRDefault="00A54F5D" w:rsidP="00A54F5D">
      <w:pPr>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Подпрограмма 2: «</w:t>
      </w:r>
      <w:r w:rsidRPr="00A54F5D">
        <w:rPr>
          <w:rFonts w:ascii="Times New Roman" w:eastAsia="Times New Roman" w:hAnsi="Times New Roman"/>
          <w:color w:val="000000"/>
          <w:sz w:val="28"/>
          <w:szCs w:val="28"/>
          <w:lang w:eastAsia="ru-RU"/>
        </w:rPr>
        <w:t>Развитие сельскохозяйственного производства и обеспечение продовольственной безопасности города Ханты-Мансийска</w:t>
      </w:r>
      <w:r w:rsidRPr="00A54F5D">
        <w:rPr>
          <w:rFonts w:ascii="Times New Roman" w:eastAsia="Times New Roman" w:hAnsi="Times New Roman"/>
          <w:sz w:val="28"/>
          <w:szCs w:val="28"/>
          <w:lang w:eastAsia="ru-RU"/>
        </w:rPr>
        <w:t>».</w:t>
      </w:r>
    </w:p>
    <w:p w:rsidR="00A54F5D" w:rsidRPr="00A54F5D" w:rsidRDefault="00A54F5D" w:rsidP="00A54F5D">
      <w:pPr>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Подпрограмма 3: «Развитие инвестиционной деятельности  в городе Ханты-Мансийске».</w:t>
      </w:r>
    </w:p>
    <w:p w:rsidR="00A54F5D" w:rsidRPr="00A54F5D" w:rsidRDefault="00A54F5D" w:rsidP="00A54F5D">
      <w:pPr>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Подпрограмма 4: «Улучшение условий и охраны труда в городе Ханты-Мансийске».</w:t>
      </w:r>
    </w:p>
    <w:p w:rsidR="00A54F5D" w:rsidRPr="00A54F5D" w:rsidRDefault="00A54F5D" w:rsidP="00A54F5D">
      <w:pPr>
        <w:numPr>
          <w:ilvl w:val="0"/>
          <w:numId w:val="42"/>
        </w:numPr>
        <w:tabs>
          <w:tab w:val="left" w:pos="426"/>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В </w:t>
      </w:r>
      <w:proofErr w:type="gramStart"/>
      <w:r w:rsidRPr="00A54F5D">
        <w:rPr>
          <w:rFonts w:ascii="Times New Roman" w:eastAsia="Times New Roman" w:hAnsi="Times New Roman"/>
          <w:color w:val="000000"/>
          <w:sz w:val="28"/>
          <w:szCs w:val="28"/>
          <w:lang w:eastAsia="ru-RU"/>
        </w:rPr>
        <w:t>рамках</w:t>
      </w:r>
      <w:proofErr w:type="gramEnd"/>
      <w:r w:rsidRPr="00A54F5D">
        <w:rPr>
          <w:rFonts w:ascii="Times New Roman" w:eastAsia="Times New Roman" w:hAnsi="Times New Roman"/>
          <w:color w:val="000000"/>
          <w:sz w:val="28"/>
          <w:szCs w:val="28"/>
          <w:lang w:eastAsia="ru-RU"/>
        </w:rPr>
        <w:t xml:space="preserve"> подпрограммы 1: «Развитие субъектов малого и среднего предпринимательства на территории города Ханты-Мансийска» предусмотрена реализация основных мероприятий:</w:t>
      </w:r>
    </w:p>
    <w:p w:rsidR="00A54F5D" w:rsidRPr="00A54F5D" w:rsidRDefault="00A54F5D" w:rsidP="00A54F5D">
      <w:pPr>
        <w:numPr>
          <w:ilvl w:val="1"/>
          <w:numId w:val="42"/>
        </w:numPr>
        <w:tabs>
          <w:tab w:val="left" w:pos="426"/>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54F5D" w:rsidRPr="00A54F5D" w:rsidRDefault="00A54F5D" w:rsidP="00A54F5D">
      <w:pPr>
        <w:tabs>
          <w:tab w:val="left" w:pos="284"/>
          <w:tab w:val="left" w:pos="426"/>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Реализация мероприятия осуществляется путем предоставления субсидий, грантов субъектам малого и среднего предпринимательства и организаций, образующих инфраструктуру поддержки субъектов малого и среднего предпринимательства.</w:t>
      </w:r>
    </w:p>
    <w:p w:rsidR="00A54F5D" w:rsidRPr="00A54F5D" w:rsidRDefault="00A54F5D" w:rsidP="00A54F5D">
      <w:pPr>
        <w:tabs>
          <w:tab w:val="left" w:pos="284"/>
          <w:tab w:val="left" w:pos="426"/>
          <w:tab w:val="left" w:pos="851"/>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Основные направления мероприятия:</w:t>
      </w:r>
    </w:p>
    <w:p w:rsidR="00A54F5D" w:rsidRPr="00A54F5D" w:rsidRDefault="00A54F5D" w:rsidP="00A54F5D">
      <w:pPr>
        <w:tabs>
          <w:tab w:val="left" w:pos="284"/>
          <w:tab w:val="left" w:pos="426"/>
          <w:tab w:val="left" w:pos="851"/>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развитие молодежного предпринимательства; </w:t>
      </w:r>
    </w:p>
    <w:p w:rsidR="00A54F5D" w:rsidRPr="00A54F5D" w:rsidRDefault="00A54F5D" w:rsidP="00A54F5D">
      <w:pPr>
        <w:tabs>
          <w:tab w:val="left" w:pos="284"/>
          <w:tab w:val="left" w:pos="426"/>
          <w:tab w:val="left" w:pos="851"/>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поддержка субъектов малого и среднего предпринимательства, осуществляющих производство, реализацию товаров и услуг в социально значимых видах деятельности, в части компенсации арендных платежей за нежилые помещения и по предоставленным консалтинговым услугам; </w:t>
      </w:r>
    </w:p>
    <w:p w:rsidR="00A54F5D" w:rsidRPr="00A54F5D" w:rsidRDefault="00A54F5D" w:rsidP="00A54F5D">
      <w:pPr>
        <w:tabs>
          <w:tab w:val="left" w:pos="284"/>
          <w:tab w:val="left" w:pos="426"/>
          <w:tab w:val="left" w:pos="851"/>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поддержка субъектов малого и среднего предпринимательства по приобретению оборудования (основных средств) и лицензионных программных продуктов; </w:t>
      </w:r>
    </w:p>
    <w:p w:rsidR="00A54F5D" w:rsidRPr="00A54F5D" w:rsidRDefault="00A54F5D" w:rsidP="00A54F5D">
      <w:pPr>
        <w:tabs>
          <w:tab w:val="left" w:pos="284"/>
          <w:tab w:val="left" w:pos="426"/>
          <w:tab w:val="left" w:pos="851"/>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поддержка субъектов малого и среднего предпринимательства по обязательной и добровольной сертификации пищевой продукции и продовольственного сырья; </w:t>
      </w:r>
    </w:p>
    <w:p w:rsidR="00A54F5D" w:rsidRPr="00A54F5D" w:rsidRDefault="00A54F5D" w:rsidP="00A54F5D">
      <w:pPr>
        <w:tabs>
          <w:tab w:val="left" w:pos="284"/>
          <w:tab w:val="left" w:pos="426"/>
          <w:tab w:val="left" w:pos="851"/>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поддержка организаций инфраструктуры поддержки субъектов малого и среднего предпринимательства, осуществляющих оказание субъектов малого и среднего предпринимательства поддержки по бизнес-</w:t>
      </w:r>
      <w:proofErr w:type="spellStart"/>
      <w:r w:rsidRPr="00A54F5D">
        <w:rPr>
          <w:rFonts w:ascii="Times New Roman" w:eastAsia="Times New Roman" w:hAnsi="Times New Roman"/>
          <w:color w:val="000000"/>
          <w:sz w:val="28"/>
          <w:szCs w:val="28"/>
          <w:lang w:eastAsia="ru-RU"/>
        </w:rPr>
        <w:t>инкубированию</w:t>
      </w:r>
      <w:proofErr w:type="spellEnd"/>
      <w:r w:rsidRPr="00A54F5D">
        <w:rPr>
          <w:rFonts w:ascii="Times New Roman" w:eastAsia="Times New Roman" w:hAnsi="Times New Roman"/>
          <w:color w:val="000000"/>
          <w:sz w:val="28"/>
          <w:szCs w:val="28"/>
          <w:lang w:eastAsia="ru-RU"/>
        </w:rPr>
        <w:t>, проведению выставок, ярмарок, конференций и иных мероприятий, направленных на продвижение товаров, работ, услуг на региональные и международные рынки, подготовку, переподготовку и повышение квалификации кадров;</w:t>
      </w:r>
    </w:p>
    <w:p w:rsidR="00A54F5D" w:rsidRPr="00A54F5D" w:rsidRDefault="00A54F5D" w:rsidP="00A54F5D">
      <w:pPr>
        <w:tabs>
          <w:tab w:val="left" w:pos="284"/>
          <w:tab w:val="left" w:pos="426"/>
          <w:tab w:val="left" w:pos="851"/>
          <w:tab w:val="left" w:pos="993"/>
          <w:tab w:val="left" w:pos="1134"/>
        </w:tabs>
        <w:spacing w:after="0" w:line="240" w:lineRule="auto"/>
        <w:contextualSpacing/>
        <w:jc w:val="both"/>
        <w:rPr>
          <w:rFonts w:ascii="Times New Roman" w:eastAsia="Times New Roman" w:hAnsi="Times New Roman"/>
          <w:color w:val="000000"/>
          <w:sz w:val="28"/>
          <w:szCs w:val="28"/>
          <w:lang w:eastAsia="ru-RU"/>
        </w:rPr>
      </w:pPr>
      <w:proofErr w:type="gramStart"/>
      <w:r w:rsidRPr="00A54F5D">
        <w:rPr>
          <w:rFonts w:ascii="Times New Roman" w:eastAsia="Times New Roman" w:hAnsi="Times New Roman"/>
          <w:color w:val="000000"/>
          <w:sz w:val="28"/>
          <w:szCs w:val="28"/>
          <w:lang w:eastAsia="ru-RU"/>
        </w:rPr>
        <w:t xml:space="preserve">развитие субъектов малого и среднего предпринимательства, осуществляющих деятельность в следующих направлениях: экология, быстровозводимое домостроение, крестьянские (фермерские) хозяйства, переработка леса, сбор и переработка дикоросов, переработка отходов, </w:t>
      </w:r>
      <w:proofErr w:type="spellStart"/>
      <w:r w:rsidRPr="00A54F5D">
        <w:rPr>
          <w:rFonts w:ascii="Times New Roman" w:eastAsia="Times New Roman" w:hAnsi="Times New Roman"/>
          <w:color w:val="000000"/>
          <w:sz w:val="28"/>
          <w:szCs w:val="28"/>
          <w:lang w:eastAsia="ru-RU"/>
        </w:rPr>
        <w:t>рыбодобыча</w:t>
      </w:r>
      <w:proofErr w:type="spellEnd"/>
      <w:r w:rsidRPr="00A54F5D">
        <w:rPr>
          <w:rFonts w:ascii="Times New Roman" w:eastAsia="Times New Roman" w:hAnsi="Times New Roman"/>
          <w:color w:val="000000"/>
          <w:sz w:val="28"/>
          <w:szCs w:val="28"/>
          <w:lang w:eastAsia="ru-RU"/>
        </w:rPr>
        <w:t xml:space="preserve">, </w:t>
      </w:r>
      <w:proofErr w:type="spellStart"/>
      <w:r w:rsidRPr="00A54F5D">
        <w:rPr>
          <w:rFonts w:ascii="Times New Roman" w:eastAsia="Times New Roman" w:hAnsi="Times New Roman"/>
          <w:color w:val="000000"/>
          <w:sz w:val="28"/>
          <w:szCs w:val="28"/>
          <w:lang w:eastAsia="ru-RU"/>
        </w:rPr>
        <w:t>рыбопереработка</w:t>
      </w:r>
      <w:proofErr w:type="spellEnd"/>
      <w:r w:rsidRPr="00A54F5D">
        <w:rPr>
          <w:rFonts w:ascii="Times New Roman" w:eastAsia="Times New Roman" w:hAnsi="Times New Roman"/>
          <w:color w:val="000000"/>
          <w:sz w:val="28"/>
          <w:szCs w:val="28"/>
          <w:lang w:eastAsia="ru-RU"/>
        </w:rPr>
        <w:t>, ремесленническая деятельность, въездной и внутренний туризм;</w:t>
      </w:r>
      <w:proofErr w:type="gramEnd"/>
    </w:p>
    <w:p w:rsidR="00A54F5D" w:rsidRPr="00A54F5D" w:rsidRDefault="00A54F5D" w:rsidP="00A54F5D">
      <w:pPr>
        <w:tabs>
          <w:tab w:val="left" w:pos="284"/>
          <w:tab w:val="left" w:pos="426"/>
          <w:tab w:val="left" w:pos="851"/>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предоставление </w:t>
      </w:r>
      <w:proofErr w:type="spellStart"/>
      <w:r w:rsidRPr="00A54F5D">
        <w:rPr>
          <w:rFonts w:ascii="Times New Roman" w:eastAsia="Times New Roman" w:hAnsi="Times New Roman"/>
          <w:color w:val="000000"/>
          <w:sz w:val="28"/>
          <w:szCs w:val="28"/>
          <w:lang w:eastAsia="ru-RU"/>
        </w:rPr>
        <w:t>грантовой</w:t>
      </w:r>
      <w:proofErr w:type="spellEnd"/>
      <w:r w:rsidRPr="00A54F5D">
        <w:rPr>
          <w:rFonts w:ascii="Times New Roman" w:eastAsia="Times New Roman" w:hAnsi="Times New Roman"/>
          <w:color w:val="000000"/>
          <w:sz w:val="28"/>
          <w:szCs w:val="28"/>
          <w:lang w:eastAsia="ru-RU"/>
        </w:rPr>
        <w:t xml:space="preserve"> поддержки социальному предпринимательству;</w:t>
      </w:r>
    </w:p>
    <w:p w:rsidR="00A54F5D" w:rsidRPr="00A54F5D" w:rsidRDefault="00A54F5D" w:rsidP="00A54F5D">
      <w:pPr>
        <w:tabs>
          <w:tab w:val="left" w:pos="284"/>
          <w:tab w:val="left" w:pos="426"/>
          <w:tab w:val="left" w:pos="851"/>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предоставление </w:t>
      </w:r>
      <w:proofErr w:type="spellStart"/>
      <w:r w:rsidRPr="00A54F5D">
        <w:rPr>
          <w:rFonts w:ascii="Times New Roman" w:eastAsia="Times New Roman" w:hAnsi="Times New Roman"/>
          <w:color w:val="000000"/>
          <w:sz w:val="28"/>
          <w:szCs w:val="28"/>
          <w:lang w:eastAsia="ru-RU"/>
        </w:rPr>
        <w:t>грантовой</w:t>
      </w:r>
      <w:proofErr w:type="spellEnd"/>
      <w:r w:rsidRPr="00A54F5D">
        <w:rPr>
          <w:rFonts w:ascii="Times New Roman" w:eastAsia="Times New Roman" w:hAnsi="Times New Roman"/>
          <w:color w:val="000000"/>
          <w:sz w:val="28"/>
          <w:szCs w:val="28"/>
          <w:lang w:eastAsia="ru-RU"/>
        </w:rPr>
        <w:t xml:space="preserve"> поддержки на организацию Центра времяпрепровождения детей; </w:t>
      </w:r>
    </w:p>
    <w:p w:rsidR="00A54F5D" w:rsidRPr="00A54F5D" w:rsidRDefault="00A54F5D" w:rsidP="00A54F5D">
      <w:pPr>
        <w:tabs>
          <w:tab w:val="left" w:pos="284"/>
          <w:tab w:val="left" w:pos="426"/>
          <w:tab w:val="left" w:pos="851"/>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lastRenderedPageBreak/>
        <w:t xml:space="preserve">возмещение затрат социальному предпринимательству и семейному бизнесу; </w:t>
      </w:r>
    </w:p>
    <w:p w:rsidR="00A54F5D" w:rsidRPr="00A54F5D" w:rsidRDefault="00A54F5D" w:rsidP="00A54F5D">
      <w:pPr>
        <w:tabs>
          <w:tab w:val="left" w:pos="284"/>
          <w:tab w:val="left" w:pos="426"/>
          <w:tab w:val="left" w:pos="851"/>
          <w:tab w:val="left" w:pos="993"/>
          <w:tab w:val="left" w:pos="1134"/>
        </w:tabs>
        <w:spacing w:after="0" w:line="240" w:lineRule="auto"/>
        <w:contextualSpacing/>
        <w:jc w:val="both"/>
        <w:rPr>
          <w:rFonts w:ascii="Times New Roman" w:eastAsia="Times New Roman" w:hAnsi="Times New Roman"/>
          <w:color w:val="000000"/>
          <w:sz w:val="28"/>
          <w:szCs w:val="28"/>
          <w:lang w:eastAsia="ru-RU"/>
        </w:rPr>
      </w:pPr>
      <w:proofErr w:type="spellStart"/>
      <w:r w:rsidRPr="00A54F5D">
        <w:rPr>
          <w:rFonts w:ascii="Times New Roman" w:eastAsia="Times New Roman" w:hAnsi="Times New Roman"/>
          <w:color w:val="000000"/>
          <w:sz w:val="28"/>
          <w:szCs w:val="28"/>
          <w:lang w:eastAsia="ru-RU"/>
        </w:rPr>
        <w:t>грантовая</w:t>
      </w:r>
      <w:proofErr w:type="spellEnd"/>
      <w:r w:rsidRPr="00A54F5D">
        <w:rPr>
          <w:rFonts w:ascii="Times New Roman" w:eastAsia="Times New Roman" w:hAnsi="Times New Roman"/>
          <w:color w:val="000000"/>
          <w:sz w:val="28"/>
          <w:szCs w:val="28"/>
          <w:lang w:eastAsia="ru-RU"/>
        </w:rPr>
        <w:t xml:space="preserve"> поддержка начинающих предпринимателей.</w:t>
      </w:r>
    </w:p>
    <w:p w:rsidR="00A54F5D" w:rsidRPr="00A54F5D" w:rsidRDefault="00A54F5D" w:rsidP="000E630E">
      <w:pPr>
        <w:numPr>
          <w:ilvl w:val="1"/>
          <w:numId w:val="42"/>
        </w:numPr>
        <w:tabs>
          <w:tab w:val="left" w:pos="284"/>
          <w:tab w:val="left" w:pos="426"/>
          <w:tab w:val="left" w:pos="993"/>
          <w:tab w:val="left" w:pos="1134"/>
        </w:tabs>
        <w:spacing w:after="0" w:line="240" w:lineRule="auto"/>
        <w:ind w:left="0" w:firstLine="360"/>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54F5D" w:rsidRPr="00A54F5D" w:rsidRDefault="00A54F5D" w:rsidP="00A54F5D">
      <w:pPr>
        <w:tabs>
          <w:tab w:val="left" w:pos="426"/>
        </w:tabs>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Осуществляется путем передачи во владение и (или) в пользование муниципального имущества на возмездной, безвозмездной основе или на льготных условиях.</w:t>
      </w:r>
    </w:p>
    <w:p w:rsidR="00A54F5D" w:rsidRPr="00A54F5D" w:rsidRDefault="00A54F5D" w:rsidP="00A54F5D">
      <w:pPr>
        <w:numPr>
          <w:ilvl w:val="1"/>
          <w:numId w:val="42"/>
        </w:numPr>
        <w:tabs>
          <w:tab w:val="left" w:pos="284"/>
          <w:tab w:val="left" w:pos="426"/>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Информационно-консультационная поддержка субъектов малого и среднего предпринимательства.</w:t>
      </w:r>
    </w:p>
    <w:p w:rsidR="00A54F5D" w:rsidRPr="00A54F5D" w:rsidRDefault="00A54F5D" w:rsidP="00A54F5D">
      <w:pPr>
        <w:tabs>
          <w:tab w:val="left" w:pos="426"/>
        </w:tabs>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Осуществляется путем</w:t>
      </w:r>
      <w:r w:rsidRPr="00A54F5D">
        <w:rPr>
          <w:rFonts w:ascii="Times New Roman" w:hAnsi="Times New Roman"/>
          <w:color w:val="000000"/>
          <w:sz w:val="28"/>
          <w:szCs w:val="28"/>
        </w:rPr>
        <w:t xml:space="preserve"> формирования информационного Интернет-ресурса о малом и среднем предпринимательстве </w:t>
      </w:r>
      <w:r w:rsidRPr="00A54F5D">
        <w:rPr>
          <w:rFonts w:ascii="Times New Roman" w:hAnsi="Times New Roman"/>
          <w:sz w:val="28"/>
          <w:szCs w:val="28"/>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54F5D" w:rsidRPr="00A54F5D" w:rsidRDefault="00A54F5D" w:rsidP="00A54F5D">
      <w:pPr>
        <w:tabs>
          <w:tab w:val="left" w:pos="426"/>
        </w:tabs>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1) о реализации государственных программ (подпрограмм) Российской Федерации, государственных программ (подпрограмм) Ханты-Мансийского автономного округа-Югры, муниципальных программ (подпрограмм);</w:t>
      </w:r>
    </w:p>
    <w:p w:rsidR="00A54F5D" w:rsidRPr="00A54F5D" w:rsidRDefault="00A54F5D" w:rsidP="00A54F5D">
      <w:pPr>
        <w:tabs>
          <w:tab w:val="left" w:pos="426"/>
        </w:tabs>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2) о количестве субъектов малого и среднего предпринимательства и об их классификации по видам экономической деятельности;</w:t>
      </w:r>
    </w:p>
    <w:p w:rsidR="00A54F5D" w:rsidRPr="00A54F5D" w:rsidRDefault="00A54F5D" w:rsidP="00A54F5D">
      <w:pPr>
        <w:tabs>
          <w:tab w:val="left" w:pos="426"/>
        </w:tabs>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54F5D" w:rsidRPr="00A54F5D" w:rsidRDefault="00A54F5D" w:rsidP="00A54F5D">
      <w:pPr>
        <w:tabs>
          <w:tab w:val="left" w:pos="426"/>
        </w:tabs>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54F5D" w:rsidRPr="00A54F5D" w:rsidRDefault="00A54F5D" w:rsidP="00A54F5D">
      <w:pPr>
        <w:tabs>
          <w:tab w:val="left" w:pos="426"/>
        </w:tabs>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5) о финансово-экономическом состоянии субъектов малого и среднего предпринимательства;</w:t>
      </w:r>
    </w:p>
    <w:p w:rsidR="00A54F5D" w:rsidRPr="00A54F5D" w:rsidRDefault="00A54F5D" w:rsidP="00A54F5D">
      <w:pPr>
        <w:tabs>
          <w:tab w:val="left" w:pos="426"/>
        </w:tabs>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54F5D" w:rsidRPr="00A54F5D" w:rsidRDefault="00A54F5D" w:rsidP="00A54F5D">
      <w:pPr>
        <w:tabs>
          <w:tab w:val="left" w:pos="426"/>
        </w:tabs>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7) о государственном и муниципальном имуществе, включенном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A54F5D" w:rsidRPr="00A54F5D" w:rsidRDefault="00A54F5D" w:rsidP="00A54F5D">
      <w:pPr>
        <w:tabs>
          <w:tab w:val="left" w:pos="426"/>
        </w:tabs>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54F5D" w:rsidRPr="00A54F5D" w:rsidRDefault="00A54F5D" w:rsidP="00A54F5D">
      <w:pPr>
        <w:tabs>
          <w:tab w:val="left" w:pos="426"/>
        </w:tabs>
        <w:autoSpaceDE w:val="0"/>
        <w:autoSpaceDN w:val="0"/>
        <w:adjustRightInd w:val="0"/>
        <w:spacing w:after="0" w:line="240" w:lineRule="auto"/>
        <w:jc w:val="both"/>
        <w:rPr>
          <w:rFonts w:ascii="Times New Roman" w:hAnsi="Times New Roman"/>
          <w:color w:val="000000"/>
          <w:sz w:val="28"/>
          <w:szCs w:val="28"/>
        </w:rPr>
      </w:pPr>
      <w:r w:rsidRPr="00A54F5D">
        <w:rPr>
          <w:rFonts w:ascii="Times New Roman" w:hAnsi="Times New Roman"/>
          <w:sz w:val="28"/>
          <w:szCs w:val="28"/>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w:t>
      </w:r>
      <w:r w:rsidRPr="00A54F5D">
        <w:rPr>
          <w:rFonts w:ascii="Times New Roman" w:hAnsi="Times New Roman"/>
          <w:color w:val="000000"/>
          <w:sz w:val="28"/>
          <w:szCs w:val="28"/>
        </w:rPr>
        <w:t>.</w:t>
      </w:r>
    </w:p>
    <w:p w:rsidR="00A54F5D" w:rsidRPr="00A54F5D" w:rsidRDefault="00A54F5D" w:rsidP="00A54F5D">
      <w:pPr>
        <w:tabs>
          <w:tab w:val="left" w:pos="426"/>
        </w:tabs>
        <w:autoSpaceDE w:val="0"/>
        <w:autoSpaceDN w:val="0"/>
        <w:adjustRightInd w:val="0"/>
        <w:spacing w:after="0" w:line="240" w:lineRule="auto"/>
        <w:jc w:val="both"/>
        <w:rPr>
          <w:rFonts w:ascii="Times New Roman" w:hAnsi="Times New Roman"/>
          <w:color w:val="000000"/>
          <w:sz w:val="28"/>
          <w:szCs w:val="28"/>
        </w:rPr>
      </w:pPr>
      <w:r w:rsidRPr="00A54F5D">
        <w:rPr>
          <w:rFonts w:ascii="Times New Roman" w:hAnsi="Times New Roman"/>
          <w:color w:val="000000"/>
          <w:sz w:val="28"/>
          <w:szCs w:val="28"/>
        </w:rPr>
        <w:t xml:space="preserve">Кроме того, в рамках реализации мероприятия предусмотрено создание муниципального центра развития </w:t>
      </w:r>
      <w:proofErr w:type="gramStart"/>
      <w:r w:rsidRPr="00A54F5D">
        <w:rPr>
          <w:rFonts w:ascii="Times New Roman" w:hAnsi="Times New Roman"/>
          <w:color w:val="000000"/>
          <w:sz w:val="28"/>
          <w:szCs w:val="28"/>
        </w:rPr>
        <w:t>бизнеса</w:t>
      </w:r>
      <w:proofErr w:type="gramEnd"/>
      <w:r w:rsidRPr="00A54F5D">
        <w:rPr>
          <w:rFonts w:ascii="Times New Roman" w:hAnsi="Times New Roman"/>
          <w:color w:val="000000"/>
          <w:sz w:val="28"/>
          <w:szCs w:val="28"/>
        </w:rPr>
        <w:t xml:space="preserve"> деятельность которого будет направлена, в том числе и на предоставление консультационных, методических </w:t>
      </w:r>
      <w:r w:rsidRPr="00A54F5D">
        <w:rPr>
          <w:rFonts w:ascii="Times New Roman" w:hAnsi="Times New Roman"/>
          <w:color w:val="000000"/>
          <w:sz w:val="28"/>
          <w:szCs w:val="28"/>
        </w:rPr>
        <w:lastRenderedPageBreak/>
        <w:t>услуг, проведением образовательных мероприятий субъектам малого и среднего предпринимательства.</w:t>
      </w:r>
    </w:p>
    <w:p w:rsidR="00A54F5D" w:rsidRPr="00A54F5D" w:rsidRDefault="00A54F5D" w:rsidP="00A54F5D">
      <w:pPr>
        <w:numPr>
          <w:ilvl w:val="1"/>
          <w:numId w:val="42"/>
        </w:numPr>
        <w:tabs>
          <w:tab w:val="left" w:pos="284"/>
          <w:tab w:val="left" w:pos="426"/>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Поддержка субъектов малого и среднего предпринимательства в сфере образования.</w:t>
      </w:r>
    </w:p>
    <w:p w:rsidR="00A54F5D" w:rsidRPr="00A54F5D" w:rsidRDefault="00A54F5D" w:rsidP="00A54F5D">
      <w:pPr>
        <w:tabs>
          <w:tab w:val="left" w:pos="426"/>
        </w:tabs>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Осуществляется путем организации и проведения образовательных мероприятий для субъектов малого и среднего предпринимательства.</w:t>
      </w:r>
    </w:p>
    <w:p w:rsidR="00A54F5D" w:rsidRPr="00A54F5D" w:rsidRDefault="00A54F5D" w:rsidP="00A54F5D">
      <w:pPr>
        <w:numPr>
          <w:ilvl w:val="1"/>
          <w:numId w:val="42"/>
        </w:numPr>
        <w:tabs>
          <w:tab w:val="left" w:pos="284"/>
          <w:tab w:val="left" w:pos="426"/>
          <w:tab w:val="left" w:pos="993"/>
          <w:tab w:val="left" w:pos="113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w:t>
      </w:r>
    </w:p>
    <w:p w:rsidR="00A54F5D" w:rsidRPr="00A54F5D" w:rsidRDefault="00A54F5D" w:rsidP="00A54F5D">
      <w:pPr>
        <w:tabs>
          <w:tab w:val="left" w:pos="284"/>
          <w:tab w:val="left" w:pos="426"/>
          <w:tab w:val="left" w:pos="993"/>
          <w:tab w:val="left" w:pos="1134"/>
        </w:tabs>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В </w:t>
      </w:r>
      <w:proofErr w:type="gramStart"/>
      <w:r w:rsidRPr="00A54F5D">
        <w:rPr>
          <w:rFonts w:ascii="Times New Roman" w:eastAsia="Times New Roman" w:hAnsi="Times New Roman"/>
          <w:color w:val="000000"/>
          <w:sz w:val="28"/>
          <w:szCs w:val="28"/>
          <w:lang w:eastAsia="ru-RU"/>
        </w:rPr>
        <w:t>рамках</w:t>
      </w:r>
      <w:proofErr w:type="gramEnd"/>
      <w:r w:rsidRPr="00A54F5D">
        <w:rPr>
          <w:rFonts w:ascii="Times New Roman" w:eastAsia="Times New Roman" w:hAnsi="Times New Roman"/>
          <w:color w:val="000000"/>
          <w:sz w:val="28"/>
          <w:szCs w:val="28"/>
          <w:lang w:eastAsia="ru-RU"/>
        </w:rPr>
        <w:t xml:space="preserve"> реализации мероприятия осуществляется:</w:t>
      </w:r>
    </w:p>
    <w:p w:rsidR="00A54F5D" w:rsidRPr="00A54F5D" w:rsidRDefault="00A54F5D" w:rsidP="00A54F5D">
      <w:pPr>
        <w:numPr>
          <w:ilvl w:val="0"/>
          <w:numId w:val="36"/>
        </w:numPr>
        <w:tabs>
          <w:tab w:val="left" w:pos="284"/>
          <w:tab w:val="left" w:pos="426"/>
          <w:tab w:val="left" w:pos="993"/>
          <w:tab w:val="left" w:pos="1134"/>
        </w:tabs>
        <w:spacing w:after="0" w:line="240" w:lineRule="auto"/>
        <w:ind w:left="0" w:firstLine="0"/>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Организация и проведение мониторинга деятельности субъектов малого и среднего предпринимательства с целью определения приоритетных направлений развития.</w:t>
      </w:r>
    </w:p>
    <w:p w:rsidR="00A54F5D" w:rsidRPr="00A54F5D" w:rsidRDefault="00A54F5D" w:rsidP="00A54F5D">
      <w:pPr>
        <w:numPr>
          <w:ilvl w:val="0"/>
          <w:numId w:val="36"/>
        </w:numPr>
        <w:tabs>
          <w:tab w:val="left" w:pos="284"/>
          <w:tab w:val="left" w:pos="426"/>
          <w:tab w:val="left" w:pos="993"/>
          <w:tab w:val="left" w:pos="1134"/>
        </w:tabs>
        <w:spacing w:after="0" w:line="240" w:lineRule="auto"/>
        <w:ind w:left="0" w:firstLine="0"/>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Разработка, приобретение, внедрение системы мониторинга и специализированного программного продукта для исследования состояния малого и среднего предпринимательства, исследования проблем и тенденций развития малого и среднего предпринимательства.</w:t>
      </w:r>
    </w:p>
    <w:p w:rsidR="00A54F5D" w:rsidRPr="00A54F5D" w:rsidRDefault="00A54F5D" w:rsidP="00A54F5D">
      <w:pPr>
        <w:numPr>
          <w:ilvl w:val="0"/>
          <w:numId w:val="36"/>
        </w:numPr>
        <w:tabs>
          <w:tab w:val="left" w:pos="284"/>
          <w:tab w:val="left" w:pos="426"/>
          <w:tab w:val="left" w:pos="993"/>
          <w:tab w:val="left" w:pos="1134"/>
        </w:tabs>
        <w:spacing w:after="0" w:line="240" w:lineRule="auto"/>
        <w:ind w:left="0" w:firstLine="0"/>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Организация проведения конференций, деловых встреч, «круглых столов» с участием субъектов малого и среднего предпринимательства.</w:t>
      </w:r>
    </w:p>
    <w:p w:rsidR="00A54F5D" w:rsidRPr="00A54F5D" w:rsidRDefault="00A54F5D" w:rsidP="00A54F5D">
      <w:pPr>
        <w:numPr>
          <w:ilvl w:val="0"/>
          <w:numId w:val="36"/>
        </w:numPr>
        <w:tabs>
          <w:tab w:val="left" w:pos="426"/>
          <w:tab w:val="left" w:pos="993"/>
          <w:tab w:val="left" w:pos="1134"/>
        </w:tabs>
        <w:spacing w:after="0" w:line="240" w:lineRule="auto"/>
        <w:ind w:left="0" w:firstLine="0"/>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Организация проведения, оказание содействия в проведении выставок, ярмарок, конкурсов, форумов, привлечение субъектов малого и среднего предпринимательства к участию в подобных мероприятиях, проводимых на территории города и за его пределами.</w:t>
      </w:r>
    </w:p>
    <w:p w:rsidR="00A54F5D" w:rsidRPr="00A54F5D" w:rsidRDefault="00A54F5D" w:rsidP="00A54F5D">
      <w:pPr>
        <w:numPr>
          <w:ilvl w:val="0"/>
          <w:numId w:val="36"/>
        </w:numPr>
        <w:tabs>
          <w:tab w:val="left" w:pos="426"/>
          <w:tab w:val="left" w:pos="993"/>
          <w:tab w:val="left" w:pos="1134"/>
        </w:tabs>
        <w:spacing w:after="0" w:line="240" w:lineRule="auto"/>
        <w:ind w:left="0" w:firstLine="0"/>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Организация проведения радиопередач и телепередач, программ, издание статей, рекламных материалов, печатных изданий.</w:t>
      </w:r>
    </w:p>
    <w:p w:rsidR="00A54F5D" w:rsidRPr="00A54F5D" w:rsidRDefault="00A54F5D" w:rsidP="00A54F5D">
      <w:pPr>
        <w:numPr>
          <w:ilvl w:val="0"/>
          <w:numId w:val="42"/>
        </w:numPr>
        <w:tabs>
          <w:tab w:val="left" w:pos="426"/>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В </w:t>
      </w:r>
      <w:proofErr w:type="gramStart"/>
      <w:r w:rsidRPr="00A54F5D">
        <w:rPr>
          <w:rFonts w:ascii="Times New Roman" w:eastAsia="Times New Roman" w:hAnsi="Times New Roman"/>
          <w:sz w:val="28"/>
          <w:szCs w:val="28"/>
          <w:lang w:eastAsia="ru-RU"/>
        </w:rPr>
        <w:t>рамках</w:t>
      </w:r>
      <w:proofErr w:type="gramEnd"/>
      <w:r w:rsidRPr="00A54F5D">
        <w:rPr>
          <w:rFonts w:ascii="Times New Roman" w:eastAsia="Times New Roman" w:hAnsi="Times New Roman"/>
          <w:sz w:val="28"/>
          <w:szCs w:val="28"/>
          <w:lang w:eastAsia="ru-RU"/>
        </w:rPr>
        <w:t xml:space="preserve"> подпрограммы 2: «Развитие сельскохозяйственного производства и обеспечение продовольственной безопасности города Ханты-Мансийска» предусмотрена реализация основных мероприятий:</w:t>
      </w:r>
    </w:p>
    <w:p w:rsidR="00A54F5D" w:rsidRPr="00A54F5D" w:rsidRDefault="00A54F5D" w:rsidP="00A54F5D">
      <w:pPr>
        <w:numPr>
          <w:ilvl w:val="1"/>
          <w:numId w:val="42"/>
        </w:numPr>
        <w:tabs>
          <w:tab w:val="left" w:pos="426"/>
          <w:tab w:val="left" w:pos="993"/>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Развитие растениеводства.</w:t>
      </w:r>
    </w:p>
    <w:p w:rsidR="00A54F5D" w:rsidRPr="00A54F5D" w:rsidRDefault="00A54F5D" w:rsidP="00A54F5D">
      <w:pPr>
        <w:numPr>
          <w:ilvl w:val="1"/>
          <w:numId w:val="42"/>
        </w:numPr>
        <w:tabs>
          <w:tab w:val="left" w:pos="426"/>
          <w:tab w:val="left" w:pos="993"/>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Развитие животноводства.</w:t>
      </w:r>
    </w:p>
    <w:p w:rsidR="00A54F5D" w:rsidRPr="00A54F5D" w:rsidRDefault="00A54F5D" w:rsidP="00A54F5D">
      <w:pPr>
        <w:numPr>
          <w:ilvl w:val="1"/>
          <w:numId w:val="42"/>
        </w:numPr>
        <w:tabs>
          <w:tab w:val="left" w:pos="426"/>
          <w:tab w:val="left" w:pos="993"/>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Поддержка малых форм хозяйствования.</w:t>
      </w:r>
    </w:p>
    <w:p w:rsidR="00A54F5D" w:rsidRPr="00A54F5D" w:rsidRDefault="00A54F5D" w:rsidP="00A54F5D">
      <w:pPr>
        <w:numPr>
          <w:ilvl w:val="1"/>
          <w:numId w:val="42"/>
        </w:numPr>
        <w:tabs>
          <w:tab w:val="left" w:pos="426"/>
          <w:tab w:val="left" w:pos="993"/>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Развитие </w:t>
      </w:r>
      <w:proofErr w:type="spellStart"/>
      <w:r w:rsidRPr="00A54F5D">
        <w:rPr>
          <w:rFonts w:ascii="Times New Roman" w:eastAsia="Times New Roman" w:hAnsi="Times New Roman"/>
          <w:sz w:val="28"/>
          <w:szCs w:val="28"/>
          <w:lang w:eastAsia="ru-RU"/>
        </w:rPr>
        <w:t>рыбохозяйственного</w:t>
      </w:r>
      <w:proofErr w:type="spellEnd"/>
      <w:r w:rsidRPr="00A54F5D">
        <w:rPr>
          <w:rFonts w:ascii="Times New Roman" w:eastAsia="Times New Roman" w:hAnsi="Times New Roman"/>
          <w:sz w:val="28"/>
          <w:szCs w:val="28"/>
          <w:lang w:eastAsia="ru-RU"/>
        </w:rPr>
        <w:t xml:space="preserve"> комплекса.</w:t>
      </w:r>
    </w:p>
    <w:p w:rsidR="00A54F5D" w:rsidRPr="00A54F5D" w:rsidRDefault="00A54F5D" w:rsidP="00A54F5D">
      <w:pPr>
        <w:numPr>
          <w:ilvl w:val="1"/>
          <w:numId w:val="42"/>
        </w:numPr>
        <w:tabs>
          <w:tab w:val="left" w:pos="426"/>
          <w:tab w:val="left" w:pos="993"/>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Развитие системы заготовки и переработки дикоросов.</w:t>
      </w:r>
    </w:p>
    <w:p w:rsidR="00A54F5D" w:rsidRPr="00A54F5D" w:rsidRDefault="00A54F5D" w:rsidP="00A54F5D">
      <w:pPr>
        <w:tabs>
          <w:tab w:val="left" w:pos="426"/>
        </w:tabs>
        <w:autoSpaceDE w:val="0"/>
        <w:autoSpaceDN w:val="0"/>
        <w:adjustRightInd w:val="0"/>
        <w:spacing w:after="0" w:line="240" w:lineRule="auto"/>
        <w:jc w:val="both"/>
        <w:rPr>
          <w:rFonts w:ascii="Times New Roman" w:hAnsi="Times New Roman"/>
          <w:sz w:val="28"/>
          <w:szCs w:val="28"/>
        </w:rPr>
      </w:pPr>
      <w:r w:rsidRPr="00A54F5D">
        <w:rPr>
          <w:rFonts w:ascii="Times New Roman" w:hAnsi="Times New Roman"/>
          <w:sz w:val="28"/>
          <w:szCs w:val="28"/>
        </w:rPr>
        <w:tab/>
        <w:t xml:space="preserve">Мероприятия «Развитие растениеводства», «Развитие животноводства», «Поддержка малых форм хозяйствования», «Развитие </w:t>
      </w:r>
      <w:proofErr w:type="spellStart"/>
      <w:r w:rsidRPr="00A54F5D">
        <w:rPr>
          <w:rFonts w:ascii="Times New Roman" w:hAnsi="Times New Roman"/>
          <w:sz w:val="28"/>
          <w:szCs w:val="28"/>
        </w:rPr>
        <w:t>рыбохозяйственного</w:t>
      </w:r>
      <w:proofErr w:type="spellEnd"/>
      <w:r w:rsidRPr="00A54F5D">
        <w:rPr>
          <w:rFonts w:ascii="Times New Roman" w:hAnsi="Times New Roman"/>
          <w:sz w:val="28"/>
          <w:szCs w:val="28"/>
        </w:rPr>
        <w:t xml:space="preserve"> комплекса», «Развитие системы заготовки и переработки дикоросов» осуществляются в рамках исполнения переданного государственного полномочия автономного округа по поддержке сельскохозяйственного производства и деятельности по заготовке и переработке дикоросов. Кроме того, в рамках реализации мероприятия «Развитие </w:t>
      </w:r>
      <w:proofErr w:type="spellStart"/>
      <w:r w:rsidRPr="00A54F5D">
        <w:rPr>
          <w:rFonts w:ascii="Times New Roman" w:hAnsi="Times New Roman"/>
          <w:sz w:val="28"/>
          <w:szCs w:val="28"/>
        </w:rPr>
        <w:t>рыбохозяйственного</w:t>
      </w:r>
      <w:proofErr w:type="spellEnd"/>
      <w:r w:rsidRPr="00A54F5D">
        <w:rPr>
          <w:rFonts w:ascii="Times New Roman" w:hAnsi="Times New Roman"/>
          <w:sz w:val="28"/>
          <w:szCs w:val="28"/>
        </w:rPr>
        <w:t xml:space="preserve"> комплекса» предусмотрено предоставление финансовой поддержки </w:t>
      </w:r>
      <w:proofErr w:type="spellStart"/>
      <w:r w:rsidRPr="00A54F5D">
        <w:rPr>
          <w:rFonts w:ascii="Times New Roman" w:hAnsi="Times New Roman"/>
          <w:sz w:val="28"/>
          <w:szCs w:val="28"/>
        </w:rPr>
        <w:t>сельхозтоваропроизводителям</w:t>
      </w:r>
      <w:proofErr w:type="spellEnd"/>
      <w:r w:rsidRPr="00A54F5D">
        <w:rPr>
          <w:rFonts w:ascii="Times New Roman" w:hAnsi="Times New Roman"/>
          <w:sz w:val="28"/>
          <w:szCs w:val="28"/>
        </w:rPr>
        <w:t xml:space="preserve"> за счет средств городского бюджета.</w:t>
      </w:r>
    </w:p>
    <w:p w:rsidR="00A54F5D" w:rsidRPr="00A54F5D" w:rsidRDefault="00A54F5D" w:rsidP="00A54F5D">
      <w:pPr>
        <w:numPr>
          <w:ilvl w:val="1"/>
          <w:numId w:val="42"/>
        </w:numPr>
        <w:tabs>
          <w:tab w:val="left" w:pos="426"/>
          <w:tab w:val="left" w:pos="993"/>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lastRenderedPageBreak/>
        <w:t>Создание условий для реализации сельскохозяйственной продукции на территории города Ханты-Мансийска.</w:t>
      </w:r>
    </w:p>
    <w:p w:rsidR="00A54F5D" w:rsidRPr="00A54F5D" w:rsidRDefault="00A54F5D" w:rsidP="00A54F5D">
      <w:pPr>
        <w:tabs>
          <w:tab w:val="left" w:pos="426"/>
          <w:tab w:val="left" w:pos="993"/>
        </w:tabs>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ab/>
        <w:t xml:space="preserve">Мероприятие направлено на предоставление возможности </w:t>
      </w:r>
      <w:proofErr w:type="spellStart"/>
      <w:r w:rsidRPr="00A54F5D">
        <w:rPr>
          <w:rFonts w:ascii="Times New Roman" w:eastAsia="Times New Roman" w:hAnsi="Times New Roman"/>
          <w:sz w:val="28"/>
          <w:szCs w:val="28"/>
          <w:lang w:eastAsia="ru-RU"/>
        </w:rPr>
        <w:t>сельхозтоваропроизводителям</w:t>
      </w:r>
      <w:proofErr w:type="spellEnd"/>
      <w:r w:rsidRPr="00A54F5D">
        <w:rPr>
          <w:rFonts w:ascii="Times New Roman" w:eastAsia="Times New Roman" w:hAnsi="Times New Roman"/>
          <w:sz w:val="28"/>
          <w:szCs w:val="28"/>
          <w:lang w:eastAsia="ru-RU"/>
        </w:rPr>
        <w:t xml:space="preserve"> реализовать продукцию собственного производства, а населению города Ханты-Мансийска приобрести сельскохозяйственную продукцию высокого качества по доступным ценам. </w:t>
      </w:r>
    </w:p>
    <w:p w:rsidR="00A54F5D" w:rsidRPr="00A54F5D" w:rsidRDefault="00A54F5D" w:rsidP="00A54F5D">
      <w:pPr>
        <w:tabs>
          <w:tab w:val="left" w:pos="426"/>
          <w:tab w:val="left" w:pos="993"/>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В </w:t>
      </w:r>
      <w:proofErr w:type="gramStart"/>
      <w:r w:rsidRPr="00A54F5D">
        <w:rPr>
          <w:rFonts w:ascii="Times New Roman" w:eastAsia="Times New Roman" w:hAnsi="Times New Roman"/>
          <w:sz w:val="28"/>
          <w:szCs w:val="28"/>
          <w:lang w:eastAsia="ru-RU"/>
        </w:rPr>
        <w:t>рамках</w:t>
      </w:r>
      <w:proofErr w:type="gramEnd"/>
      <w:r w:rsidRPr="00A54F5D">
        <w:rPr>
          <w:rFonts w:ascii="Times New Roman" w:eastAsia="Times New Roman" w:hAnsi="Times New Roman"/>
          <w:sz w:val="28"/>
          <w:szCs w:val="28"/>
          <w:lang w:eastAsia="ru-RU"/>
        </w:rPr>
        <w:t xml:space="preserve"> реализации мероприятия осуществляется организация и проведение выставок, ярмарок, оказание содействия в проведении подобных мероприятий на территории города Ханты-Мансийска</w:t>
      </w:r>
    </w:p>
    <w:p w:rsidR="00A54F5D" w:rsidRPr="00A54F5D" w:rsidRDefault="00A54F5D" w:rsidP="00A54F5D">
      <w:pPr>
        <w:numPr>
          <w:ilvl w:val="1"/>
          <w:numId w:val="42"/>
        </w:numPr>
        <w:tabs>
          <w:tab w:val="left" w:pos="426"/>
          <w:tab w:val="left" w:pos="993"/>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Выявление и предотвращение угроз продовольственной безопасности.</w:t>
      </w:r>
    </w:p>
    <w:p w:rsidR="00A54F5D" w:rsidRPr="00A54F5D" w:rsidRDefault="00A54F5D" w:rsidP="00A54F5D">
      <w:pPr>
        <w:tabs>
          <w:tab w:val="left" w:pos="426"/>
          <w:tab w:val="left" w:pos="993"/>
        </w:tabs>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ab/>
        <w:t xml:space="preserve">Мероприятие включает комплексную работу исполнителей по проведению мониторинга ценовой ситуации на потребительском рынке продовольственных товаров, осуществлению </w:t>
      </w:r>
      <w:proofErr w:type="gramStart"/>
      <w:r w:rsidRPr="00A54F5D">
        <w:rPr>
          <w:rFonts w:ascii="Times New Roman" w:eastAsia="Times New Roman" w:hAnsi="Times New Roman"/>
          <w:sz w:val="28"/>
          <w:szCs w:val="28"/>
          <w:lang w:eastAsia="ru-RU"/>
        </w:rPr>
        <w:t>контроля за</w:t>
      </w:r>
      <w:proofErr w:type="gramEnd"/>
      <w:r w:rsidRPr="00A54F5D">
        <w:rPr>
          <w:rFonts w:ascii="Times New Roman" w:eastAsia="Times New Roman" w:hAnsi="Times New Roman"/>
          <w:sz w:val="28"/>
          <w:szCs w:val="28"/>
          <w:lang w:eastAsia="ru-RU"/>
        </w:rPr>
        <w:t xml:space="preserve"> порядком ценообразования при формировании розничных цен на продовольственные товары по городу Ханты-Мансийску с ограниченными сроками поставки грузов, разработка документов стратегического развития потребительского рынка города Ханты-Мансийска.</w:t>
      </w:r>
    </w:p>
    <w:p w:rsidR="00A54F5D" w:rsidRPr="00A54F5D" w:rsidRDefault="00A54F5D" w:rsidP="00A54F5D">
      <w:pPr>
        <w:numPr>
          <w:ilvl w:val="1"/>
          <w:numId w:val="42"/>
        </w:numPr>
        <w:tabs>
          <w:tab w:val="left" w:pos="426"/>
          <w:tab w:val="left" w:pos="993"/>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Обеспечение стабильной благополучной эпизоотической обстановки и защита населения от болезней, общих для человека и животных.</w:t>
      </w:r>
    </w:p>
    <w:p w:rsidR="00A54F5D" w:rsidRPr="00A54F5D" w:rsidRDefault="00A54F5D" w:rsidP="00A54F5D">
      <w:pPr>
        <w:numPr>
          <w:ilvl w:val="0"/>
          <w:numId w:val="42"/>
        </w:numPr>
        <w:tabs>
          <w:tab w:val="left" w:pos="284"/>
          <w:tab w:val="left" w:pos="426"/>
        </w:tabs>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В </w:t>
      </w:r>
      <w:proofErr w:type="gramStart"/>
      <w:r w:rsidRPr="00A54F5D">
        <w:rPr>
          <w:rFonts w:ascii="Times New Roman" w:eastAsia="Times New Roman" w:hAnsi="Times New Roman"/>
          <w:sz w:val="28"/>
          <w:szCs w:val="28"/>
          <w:lang w:eastAsia="ru-RU"/>
        </w:rPr>
        <w:t>рамках</w:t>
      </w:r>
      <w:proofErr w:type="gramEnd"/>
      <w:r w:rsidRPr="00A54F5D">
        <w:rPr>
          <w:rFonts w:ascii="Times New Roman" w:eastAsia="Times New Roman" w:hAnsi="Times New Roman"/>
          <w:sz w:val="28"/>
          <w:szCs w:val="28"/>
          <w:lang w:eastAsia="ru-RU"/>
        </w:rPr>
        <w:t xml:space="preserve"> подпрограммы 3: «Развитие инвестиционной деятельности  в городе Ханты-Мансийске» предусмотрена реализация основных мероприятий:</w:t>
      </w:r>
    </w:p>
    <w:p w:rsidR="00A54F5D" w:rsidRPr="00A54F5D" w:rsidRDefault="00A54F5D" w:rsidP="00A54F5D">
      <w:pPr>
        <w:numPr>
          <w:ilvl w:val="1"/>
          <w:numId w:val="42"/>
        </w:numPr>
        <w:tabs>
          <w:tab w:val="left" w:pos="142"/>
          <w:tab w:val="left" w:pos="284"/>
          <w:tab w:val="left" w:pos="426"/>
          <w:tab w:val="left" w:pos="851"/>
          <w:tab w:val="left" w:pos="993"/>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Создание и обновление инвестиционного паспорта города Ханты-Мансийка.</w:t>
      </w:r>
    </w:p>
    <w:p w:rsidR="00A54F5D" w:rsidRPr="00A54F5D" w:rsidRDefault="00A54F5D" w:rsidP="00A54F5D">
      <w:pPr>
        <w:tabs>
          <w:tab w:val="left" w:pos="284"/>
          <w:tab w:val="left" w:pos="426"/>
        </w:tabs>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Инвестиционный паспорт города рассматривается в качестве инструмента привлечения потенциальных инвесторов. Инвестиционный паспорт города Ханты-Мансийска должен разрабатываться в двух формах: </w:t>
      </w:r>
    </w:p>
    <w:p w:rsidR="00A54F5D" w:rsidRPr="00A54F5D" w:rsidRDefault="00A54F5D" w:rsidP="00A54F5D">
      <w:pPr>
        <w:numPr>
          <w:ilvl w:val="0"/>
          <w:numId w:val="32"/>
        </w:numPr>
        <w:tabs>
          <w:tab w:val="left" w:pos="284"/>
          <w:tab w:val="left" w:pos="426"/>
          <w:tab w:val="left" w:pos="993"/>
        </w:tabs>
        <w:spacing w:after="0" w:line="240" w:lineRule="auto"/>
        <w:ind w:left="0" w:firstLine="0"/>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Презентационный материал на </w:t>
      </w:r>
      <w:proofErr w:type="gramStart"/>
      <w:r w:rsidRPr="00A54F5D">
        <w:rPr>
          <w:rFonts w:ascii="Times New Roman" w:eastAsia="Times New Roman" w:hAnsi="Times New Roman"/>
          <w:sz w:val="28"/>
          <w:szCs w:val="28"/>
          <w:lang w:eastAsia="ru-RU"/>
        </w:rPr>
        <w:t>бумажном</w:t>
      </w:r>
      <w:proofErr w:type="gramEnd"/>
      <w:r w:rsidRPr="00A54F5D">
        <w:rPr>
          <w:rFonts w:ascii="Times New Roman" w:eastAsia="Times New Roman" w:hAnsi="Times New Roman"/>
          <w:sz w:val="28"/>
          <w:szCs w:val="28"/>
          <w:lang w:eastAsia="ru-RU"/>
        </w:rPr>
        <w:t xml:space="preserve"> носителе-буклет.</w:t>
      </w:r>
    </w:p>
    <w:p w:rsidR="00A54F5D" w:rsidRPr="00A54F5D" w:rsidRDefault="00A54F5D" w:rsidP="00A54F5D">
      <w:pPr>
        <w:numPr>
          <w:ilvl w:val="0"/>
          <w:numId w:val="32"/>
        </w:numPr>
        <w:tabs>
          <w:tab w:val="left" w:pos="284"/>
          <w:tab w:val="left" w:pos="426"/>
          <w:tab w:val="left" w:pos="993"/>
        </w:tabs>
        <w:spacing w:after="0" w:line="240" w:lineRule="auto"/>
        <w:ind w:left="0" w:firstLine="0"/>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Интернет-ресурс на Официальном информационном портале органов местного самоуправления города Ханты-Мансийска в сети Интернет.</w:t>
      </w:r>
    </w:p>
    <w:p w:rsidR="00A54F5D" w:rsidRPr="00A54F5D" w:rsidRDefault="00A54F5D" w:rsidP="00A54F5D">
      <w:pPr>
        <w:tabs>
          <w:tab w:val="left" w:pos="284"/>
          <w:tab w:val="left" w:pos="426"/>
        </w:tabs>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Инвестиционный паспорт в виде буклета должен выпускаться не реже одного раза в год.</w:t>
      </w:r>
    </w:p>
    <w:p w:rsidR="00A54F5D" w:rsidRPr="00A54F5D" w:rsidRDefault="00A54F5D" w:rsidP="00A54F5D">
      <w:pPr>
        <w:tabs>
          <w:tab w:val="left" w:pos="284"/>
          <w:tab w:val="left" w:pos="426"/>
        </w:tabs>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Электронный вариант инвестиционного паспорта-Интернет-ресурс «Инвестиционный паспорт города Ханты-Мансийска</w:t>
      </w:r>
      <w:proofErr w:type="gramStart"/>
      <w:r w:rsidRPr="00A54F5D">
        <w:rPr>
          <w:rFonts w:ascii="Times New Roman" w:eastAsia="Times New Roman" w:hAnsi="Times New Roman"/>
          <w:sz w:val="28"/>
          <w:szCs w:val="28"/>
          <w:lang w:eastAsia="ru-RU"/>
        </w:rPr>
        <w:t>»-</w:t>
      </w:r>
      <w:proofErr w:type="gramEnd"/>
      <w:r w:rsidRPr="00A54F5D">
        <w:rPr>
          <w:rFonts w:ascii="Times New Roman" w:eastAsia="Times New Roman" w:hAnsi="Times New Roman"/>
          <w:sz w:val="28"/>
          <w:szCs w:val="28"/>
          <w:lang w:eastAsia="ru-RU"/>
        </w:rPr>
        <w:t>самостоятельный информационный ресурс, позволяющий размещать подробную структурированную информацию об инвестиционной сфере, адресованную неограниченному числу пользователей. Интернет-ресурс «Инвестиционный паспорт города Ханты-Мансийска» должен наглядно отображать инвестиционную ситуацию в городе, включая общие сведения, законодательство в инвестиционной сфере, данные об инвестиционных площадках, инфраструктуре, трудовом потенциале, а также описания инвестиционных проектов и площадок города.</w:t>
      </w:r>
    </w:p>
    <w:p w:rsidR="00A54F5D" w:rsidRPr="00A54F5D" w:rsidRDefault="00A54F5D" w:rsidP="00A54F5D">
      <w:pPr>
        <w:tabs>
          <w:tab w:val="left" w:pos="284"/>
          <w:tab w:val="left" w:pos="426"/>
        </w:tabs>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Посредством Интернет-ресурса «Инвестиционный паспорт города Ханты-Мансийска» должна обеспечиваться возможность коммуникации инвестора с представителями бизнеса и органами местного самоуправления города Ханты-Мансийска. </w:t>
      </w:r>
    </w:p>
    <w:p w:rsidR="00A54F5D" w:rsidRPr="00A54F5D" w:rsidRDefault="00A54F5D" w:rsidP="00A54F5D">
      <w:pPr>
        <w:numPr>
          <w:ilvl w:val="1"/>
          <w:numId w:val="42"/>
        </w:numPr>
        <w:tabs>
          <w:tab w:val="left" w:pos="142"/>
          <w:tab w:val="left" w:pos="284"/>
          <w:tab w:val="left" w:pos="426"/>
          <w:tab w:val="left" w:pos="851"/>
          <w:tab w:val="left" w:pos="993"/>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lastRenderedPageBreak/>
        <w:t>Организация выездов официальных деловых миссий для участия в крупных форумах, семинарах, конференциях федерального и регионального значения.</w:t>
      </w:r>
    </w:p>
    <w:p w:rsidR="00A54F5D" w:rsidRPr="00A54F5D" w:rsidRDefault="00A54F5D" w:rsidP="00A54F5D">
      <w:pPr>
        <w:numPr>
          <w:ilvl w:val="1"/>
          <w:numId w:val="42"/>
        </w:numPr>
        <w:tabs>
          <w:tab w:val="left" w:pos="142"/>
          <w:tab w:val="left" w:pos="284"/>
          <w:tab w:val="left" w:pos="426"/>
          <w:tab w:val="left" w:pos="851"/>
          <w:tab w:val="left" w:pos="993"/>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Корректировка (уточнение) документов стратегического развития города Ханты-Мансийска.</w:t>
      </w:r>
    </w:p>
    <w:p w:rsidR="00A54F5D" w:rsidRPr="00A54F5D" w:rsidRDefault="00A54F5D" w:rsidP="00A54F5D">
      <w:pPr>
        <w:numPr>
          <w:ilvl w:val="1"/>
          <w:numId w:val="42"/>
        </w:numPr>
        <w:tabs>
          <w:tab w:val="left" w:pos="142"/>
          <w:tab w:val="left" w:pos="284"/>
          <w:tab w:val="left" w:pos="426"/>
          <w:tab w:val="left" w:pos="851"/>
          <w:tab w:val="left" w:pos="993"/>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Развитие инвестиционной инфраструктуры.</w:t>
      </w:r>
    </w:p>
    <w:p w:rsidR="00A54F5D" w:rsidRPr="00A54F5D" w:rsidRDefault="00A54F5D" w:rsidP="00A54F5D">
      <w:pPr>
        <w:tabs>
          <w:tab w:val="left" w:pos="142"/>
          <w:tab w:val="left" w:pos="426"/>
          <w:tab w:val="left" w:pos="709"/>
          <w:tab w:val="left" w:pos="851"/>
          <w:tab w:val="left" w:pos="993"/>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sz w:val="28"/>
          <w:szCs w:val="28"/>
          <w:lang w:eastAsia="ru-RU"/>
        </w:rPr>
        <w:t xml:space="preserve">Мероприятие включает в себя комплекс работ по выявлению инфраструктурных возможностей для реализации инвестиционных проектов, </w:t>
      </w:r>
      <w:r w:rsidRPr="00A54F5D">
        <w:rPr>
          <w:rFonts w:ascii="Times New Roman" w:eastAsia="Times New Roman" w:hAnsi="Times New Roman"/>
          <w:color w:val="000000"/>
          <w:sz w:val="28"/>
          <w:szCs w:val="28"/>
          <w:lang w:eastAsia="ru-RU"/>
        </w:rPr>
        <w:t xml:space="preserve">модернизации и строительство инженерных сетей, опережающая подготовка инвестиционных площадок. </w:t>
      </w:r>
    </w:p>
    <w:p w:rsidR="00A54F5D" w:rsidRPr="00A54F5D" w:rsidRDefault="00A54F5D" w:rsidP="00A54F5D">
      <w:pPr>
        <w:numPr>
          <w:ilvl w:val="1"/>
          <w:numId w:val="42"/>
        </w:numPr>
        <w:tabs>
          <w:tab w:val="left" w:pos="142"/>
          <w:tab w:val="left" w:pos="426"/>
          <w:tab w:val="left" w:pos="851"/>
          <w:tab w:val="left" w:pos="993"/>
        </w:tabs>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Создание индустриального парка на территории города Ханты-Мансийска.</w:t>
      </w:r>
    </w:p>
    <w:p w:rsidR="00A54F5D" w:rsidRPr="00A54F5D" w:rsidRDefault="00A54F5D" w:rsidP="00A54F5D">
      <w:pPr>
        <w:tabs>
          <w:tab w:val="left" w:pos="142"/>
          <w:tab w:val="left" w:pos="426"/>
          <w:tab w:val="left" w:pos="709"/>
          <w:tab w:val="left" w:pos="851"/>
          <w:tab w:val="left" w:pos="993"/>
        </w:tabs>
        <w:autoSpaceDE w:val="0"/>
        <w:autoSpaceDN w:val="0"/>
        <w:adjustRightInd w:val="0"/>
        <w:spacing w:after="0" w:line="240" w:lineRule="auto"/>
        <w:jc w:val="both"/>
        <w:rPr>
          <w:rFonts w:ascii="Times New Roman" w:eastAsia="Times New Roman" w:hAnsi="Times New Roman"/>
          <w:sz w:val="28"/>
          <w:szCs w:val="28"/>
          <w:lang w:eastAsia="ru-RU"/>
        </w:rPr>
      </w:pPr>
      <w:r w:rsidRPr="00A54F5D">
        <w:rPr>
          <w:rFonts w:ascii="Times New Roman" w:eastAsia="Times New Roman" w:hAnsi="Times New Roman"/>
          <w:color w:val="000000"/>
          <w:sz w:val="28"/>
          <w:szCs w:val="28"/>
          <w:lang w:eastAsia="ru-RU"/>
        </w:rPr>
        <w:t xml:space="preserve">В </w:t>
      </w:r>
      <w:proofErr w:type="gramStart"/>
      <w:r w:rsidRPr="00A54F5D">
        <w:rPr>
          <w:rFonts w:ascii="Times New Roman" w:eastAsia="Times New Roman" w:hAnsi="Times New Roman"/>
          <w:color w:val="000000"/>
          <w:sz w:val="28"/>
          <w:szCs w:val="28"/>
          <w:lang w:eastAsia="ru-RU"/>
        </w:rPr>
        <w:t>рамках</w:t>
      </w:r>
      <w:proofErr w:type="gramEnd"/>
      <w:r w:rsidRPr="00A54F5D">
        <w:rPr>
          <w:rFonts w:ascii="Times New Roman" w:eastAsia="Times New Roman" w:hAnsi="Times New Roman"/>
          <w:color w:val="000000"/>
          <w:sz w:val="28"/>
          <w:szCs w:val="28"/>
          <w:lang w:eastAsia="ru-RU"/>
        </w:rPr>
        <w:t xml:space="preserve"> реализации мероприятия необходима детальная разработка концепции индустриального парка. Разработка схемы формирования перспективных кластеров и их встраивания в окружные и межрегиональные производственные цепочки. Обеспечение землеустроительных работ. </w:t>
      </w:r>
      <w:r w:rsidRPr="00A54F5D">
        <w:rPr>
          <w:rFonts w:ascii="Times New Roman" w:eastAsia="Times New Roman" w:hAnsi="Times New Roman"/>
          <w:sz w:val="28"/>
          <w:szCs w:val="28"/>
          <w:lang w:eastAsia="ru-RU"/>
        </w:rPr>
        <w:t>Строительство объектов индустриального парка. Организация деятельности по привлечению и конкурсному отбору резидентов.</w:t>
      </w:r>
    </w:p>
    <w:p w:rsidR="00A54F5D" w:rsidRPr="00A54F5D" w:rsidRDefault="00A54F5D" w:rsidP="00A54F5D">
      <w:pPr>
        <w:numPr>
          <w:ilvl w:val="0"/>
          <w:numId w:val="42"/>
        </w:numPr>
        <w:tabs>
          <w:tab w:val="left" w:pos="142"/>
          <w:tab w:val="left" w:pos="284"/>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В </w:t>
      </w:r>
      <w:proofErr w:type="gramStart"/>
      <w:r w:rsidRPr="00A54F5D">
        <w:rPr>
          <w:rFonts w:ascii="Times New Roman" w:eastAsia="Times New Roman" w:hAnsi="Times New Roman"/>
          <w:color w:val="000000"/>
          <w:sz w:val="28"/>
          <w:szCs w:val="28"/>
          <w:lang w:eastAsia="ru-RU"/>
        </w:rPr>
        <w:t>рамках</w:t>
      </w:r>
      <w:proofErr w:type="gramEnd"/>
      <w:r w:rsidRPr="00A54F5D">
        <w:rPr>
          <w:rFonts w:ascii="Times New Roman" w:eastAsia="Times New Roman" w:hAnsi="Times New Roman"/>
          <w:color w:val="000000"/>
          <w:sz w:val="28"/>
          <w:szCs w:val="28"/>
          <w:lang w:eastAsia="ru-RU"/>
        </w:rPr>
        <w:t xml:space="preserve"> подпрограммы 4: «Улучшение условий и охраны труда в городе Ханты-Мансийске» предусмотрена реализация основных мероприятий:</w:t>
      </w:r>
    </w:p>
    <w:p w:rsidR="00A54F5D" w:rsidRPr="00A54F5D" w:rsidRDefault="00A54F5D" w:rsidP="00A54F5D">
      <w:pPr>
        <w:numPr>
          <w:ilvl w:val="1"/>
          <w:numId w:val="42"/>
        </w:numPr>
        <w:tabs>
          <w:tab w:val="left" w:pos="142"/>
          <w:tab w:val="left" w:pos="426"/>
          <w:tab w:val="left" w:pos="993"/>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Организация и проведение обучающих мероприятий по вопросам трудовых отношений.</w:t>
      </w:r>
    </w:p>
    <w:p w:rsidR="00A54F5D" w:rsidRPr="00A54F5D" w:rsidRDefault="00A54F5D" w:rsidP="00A54F5D">
      <w:pPr>
        <w:tabs>
          <w:tab w:val="left" w:pos="142"/>
          <w:tab w:val="left" w:pos="426"/>
          <w:tab w:val="left" w:pos="993"/>
        </w:tabs>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В </w:t>
      </w:r>
      <w:proofErr w:type="gramStart"/>
      <w:r w:rsidRPr="00A54F5D">
        <w:rPr>
          <w:rFonts w:ascii="Times New Roman" w:eastAsia="Times New Roman" w:hAnsi="Times New Roman"/>
          <w:color w:val="000000"/>
          <w:sz w:val="28"/>
          <w:szCs w:val="28"/>
          <w:lang w:eastAsia="ru-RU"/>
        </w:rPr>
        <w:t>рамках</w:t>
      </w:r>
      <w:proofErr w:type="gramEnd"/>
      <w:r w:rsidRPr="00A54F5D">
        <w:rPr>
          <w:rFonts w:ascii="Times New Roman" w:eastAsia="Times New Roman" w:hAnsi="Times New Roman"/>
          <w:color w:val="000000"/>
          <w:sz w:val="28"/>
          <w:szCs w:val="28"/>
          <w:lang w:eastAsia="ru-RU"/>
        </w:rPr>
        <w:t xml:space="preserve"> реализации мероприятия осуществляется организация и проведение семинаров, круглых столов, конференций и других образовательных мероприятий, оказание консультативной и методической помощи по вопросам трудовых отношений.</w:t>
      </w:r>
    </w:p>
    <w:p w:rsidR="00A54F5D" w:rsidRPr="00A54F5D" w:rsidRDefault="00A54F5D" w:rsidP="00A54F5D">
      <w:pPr>
        <w:numPr>
          <w:ilvl w:val="1"/>
          <w:numId w:val="42"/>
        </w:numPr>
        <w:tabs>
          <w:tab w:val="left" w:pos="142"/>
          <w:tab w:val="left" w:pos="426"/>
          <w:tab w:val="left" w:pos="993"/>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Публикация, изготовление рекламных и методических материалов, приобретение литературы по вопросам трудовых отношений.</w:t>
      </w:r>
    </w:p>
    <w:p w:rsidR="00A54F5D" w:rsidRPr="00A54F5D" w:rsidRDefault="00A54F5D" w:rsidP="00A54F5D">
      <w:pPr>
        <w:tabs>
          <w:tab w:val="left" w:pos="142"/>
          <w:tab w:val="left" w:pos="426"/>
          <w:tab w:val="left" w:pos="993"/>
        </w:tabs>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В </w:t>
      </w:r>
      <w:proofErr w:type="gramStart"/>
      <w:r w:rsidRPr="00A54F5D">
        <w:rPr>
          <w:rFonts w:ascii="Times New Roman" w:eastAsia="Times New Roman" w:hAnsi="Times New Roman"/>
          <w:color w:val="000000"/>
          <w:sz w:val="28"/>
          <w:szCs w:val="28"/>
          <w:lang w:eastAsia="ru-RU"/>
        </w:rPr>
        <w:t>рамках</w:t>
      </w:r>
      <w:proofErr w:type="gramEnd"/>
      <w:r w:rsidRPr="00A54F5D">
        <w:rPr>
          <w:rFonts w:ascii="Times New Roman" w:eastAsia="Times New Roman" w:hAnsi="Times New Roman"/>
          <w:color w:val="000000"/>
          <w:sz w:val="28"/>
          <w:szCs w:val="28"/>
          <w:lang w:eastAsia="ru-RU"/>
        </w:rPr>
        <w:t xml:space="preserve"> реализации мероприятия осуществляется изготовление и публикация в средствах массовой информации материалов методического и рекламного характера, разработка и изготовление рекомендаций, памяток, пособий, приобретение печатных изданий по вопросам трудовых отношений.</w:t>
      </w:r>
    </w:p>
    <w:p w:rsidR="00A54F5D" w:rsidRPr="00A54F5D" w:rsidRDefault="00A54F5D" w:rsidP="00A54F5D">
      <w:pPr>
        <w:numPr>
          <w:ilvl w:val="1"/>
          <w:numId w:val="42"/>
        </w:numPr>
        <w:tabs>
          <w:tab w:val="left" w:pos="142"/>
          <w:tab w:val="left" w:pos="426"/>
          <w:tab w:val="left" w:pos="993"/>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Организация и проведение смотров-конкурсов в области охраны труда.</w:t>
      </w:r>
    </w:p>
    <w:p w:rsidR="00A54F5D" w:rsidRPr="00A54F5D" w:rsidRDefault="00A54F5D" w:rsidP="00A54F5D">
      <w:pPr>
        <w:tabs>
          <w:tab w:val="left" w:pos="142"/>
          <w:tab w:val="left" w:pos="426"/>
          <w:tab w:val="left" w:pos="993"/>
        </w:tabs>
        <w:spacing w:after="0" w:line="240" w:lineRule="auto"/>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В </w:t>
      </w:r>
      <w:proofErr w:type="gramStart"/>
      <w:r w:rsidRPr="00A54F5D">
        <w:rPr>
          <w:rFonts w:ascii="Times New Roman" w:eastAsia="Times New Roman" w:hAnsi="Times New Roman"/>
          <w:color w:val="000000"/>
          <w:sz w:val="28"/>
          <w:szCs w:val="28"/>
          <w:lang w:eastAsia="ru-RU"/>
        </w:rPr>
        <w:t>рамках</w:t>
      </w:r>
      <w:proofErr w:type="gramEnd"/>
      <w:r w:rsidRPr="00A54F5D">
        <w:rPr>
          <w:rFonts w:ascii="Times New Roman" w:eastAsia="Times New Roman" w:hAnsi="Times New Roman"/>
          <w:color w:val="000000"/>
          <w:sz w:val="28"/>
          <w:szCs w:val="28"/>
          <w:lang w:eastAsia="ru-RU"/>
        </w:rPr>
        <w:t xml:space="preserve"> реализации мероприятия осуществляется организация и проведение конкурсов профессионального мастерства, конкурсов среди организаций города Ханты-Мансийска на организацию работы в области охраны труда.</w:t>
      </w:r>
    </w:p>
    <w:p w:rsidR="00A54F5D" w:rsidRPr="00A54F5D" w:rsidRDefault="00A54F5D" w:rsidP="00A54F5D">
      <w:pPr>
        <w:numPr>
          <w:ilvl w:val="1"/>
          <w:numId w:val="42"/>
        </w:numPr>
        <w:tabs>
          <w:tab w:val="left" w:pos="142"/>
          <w:tab w:val="left" w:pos="426"/>
          <w:tab w:val="left" w:pos="993"/>
        </w:tabs>
        <w:spacing w:after="0" w:line="240" w:lineRule="auto"/>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Обеспечение </w:t>
      </w:r>
      <w:proofErr w:type="gramStart"/>
      <w:r w:rsidRPr="00A54F5D">
        <w:rPr>
          <w:rFonts w:ascii="Times New Roman" w:eastAsia="Times New Roman" w:hAnsi="Times New Roman"/>
          <w:color w:val="000000"/>
          <w:sz w:val="28"/>
          <w:szCs w:val="28"/>
          <w:lang w:eastAsia="ru-RU"/>
        </w:rPr>
        <w:t>деятельности отдела охраны труда управления экономического развития</w:t>
      </w:r>
      <w:proofErr w:type="gramEnd"/>
      <w:r w:rsidRPr="00A54F5D">
        <w:rPr>
          <w:rFonts w:ascii="Times New Roman" w:eastAsia="Times New Roman" w:hAnsi="Times New Roman"/>
          <w:color w:val="000000"/>
          <w:sz w:val="28"/>
          <w:szCs w:val="28"/>
          <w:lang w:eastAsia="ru-RU"/>
        </w:rPr>
        <w:t xml:space="preserve"> и инвестиций Администрации города Ханты-Мансийска.</w:t>
      </w:r>
    </w:p>
    <w:p w:rsidR="00A54F5D" w:rsidRPr="00A54F5D" w:rsidRDefault="00A54F5D" w:rsidP="00A54F5D">
      <w:pPr>
        <w:tabs>
          <w:tab w:val="left" w:pos="993"/>
        </w:tabs>
        <w:spacing w:after="0" w:line="240" w:lineRule="auto"/>
        <w:ind w:firstLine="708"/>
        <w:jc w:val="both"/>
        <w:rPr>
          <w:rFonts w:ascii="Times New Roman" w:eastAsia="Times New Roman" w:hAnsi="Times New Roman"/>
          <w:color w:val="000000"/>
          <w:sz w:val="28"/>
          <w:szCs w:val="28"/>
          <w:lang w:eastAsia="ru-RU"/>
        </w:rPr>
      </w:pPr>
    </w:p>
    <w:p w:rsidR="00A54F5D" w:rsidRPr="00A54F5D" w:rsidRDefault="000E630E" w:rsidP="00A54F5D">
      <w:pPr>
        <w:tabs>
          <w:tab w:val="left" w:pos="993"/>
        </w:tabs>
        <w:autoSpaceDE w:val="0"/>
        <w:autoSpaceDN w:val="0"/>
        <w:adjustRightInd w:val="0"/>
        <w:spacing w:after="0" w:line="240" w:lineRule="auto"/>
        <w:ind w:firstLine="708"/>
        <w:jc w:val="both"/>
        <w:rPr>
          <w:rFonts w:ascii="Times New Roman" w:hAnsi="Times New Roman"/>
          <w:sz w:val="28"/>
          <w:szCs w:val="28"/>
        </w:rPr>
      </w:pPr>
      <w:hyperlink r:id="rId11" w:history="1">
        <w:r w:rsidR="00A54F5D" w:rsidRPr="00A54F5D">
          <w:rPr>
            <w:rFonts w:ascii="Times New Roman" w:hAnsi="Times New Roman"/>
            <w:color w:val="000000"/>
            <w:sz w:val="28"/>
            <w:szCs w:val="28"/>
          </w:rPr>
          <w:t>Перечень</w:t>
        </w:r>
      </w:hyperlink>
      <w:r w:rsidR="00A54F5D" w:rsidRPr="00A54F5D">
        <w:rPr>
          <w:rFonts w:ascii="Times New Roman" w:hAnsi="Times New Roman"/>
          <w:color w:val="000000"/>
          <w:sz w:val="28"/>
          <w:szCs w:val="28"/>
        </w:rPr>
        <w:t xml:space="preserve"> основных мероприятий программы приведен в приложении 2 к настоящей </w:t>
      </w:r>
      <w:r w:rsidR="00A54F5D" w:rsidRPr="00A54F5D">
        <w:rPr>
          <w:rFonts w:ascii="Times New Roman" w:hAnsi="Times New Roman"/>
          <w:sz w:val="28"/>
          <w:szCs w:val="28"/>
        </w:rPr>
        <w:t>программе.</w:t>
      </w:r>
    </w:p>
    <w:p w:rsidR="00A54F5D" w:rsidRPr="00A54F5D" w:rsidRDefault="00A54F5D" w:rsidP="00A54F5D">
      <w:pPr>
        <w:autoSpaceDE w:val="0"/>
        <w:autoSpaceDN w:val="0"/>
        <w:adjustRightInd w:val="0"/>
        <w:spacing w:after="0" w:line="240" w:lineRule="auto"/>
        <w:jc w:val="both"/>
        <w:rPr>
          <w:rFonts w:ascii="Times New Roman" w:eastAsia="Times New Roman" w:hAnsi="Times New Roman"/>
          <w:sz w:val="28"/>
          <w:szCs w:val="28"/>
          <w:lang w:eastAsia="ru-RU"/>
        </w:rPr>
      </w:pPr>
    </w:p>
    <w:p w:rsidR="00A54F5D" w:rsidRPr="00A54F5D" w:rsidRDefault="00A54F5D" w:rsidP="00A54F5D">
      <w:pPr>
        <w:autoSpaceDE w:val="0"/>
        <w:autoSpaceDN w:val="0"/>
        <w:adjustRightInd w:val="0"/>
        <w:spacing w:after="0" w:line="240" w:lineRule="auto"/>
        <w:ind w:left="720"/>
        <w:contextualSpacing/>
        <w:jc w:val="center"/>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Раздел 4. Обоснование ресурсного обеспечения программы.</w:t>
      </w:r>
    </w:p>
    <w:p w:rsidR="00A54F5D" w:rsidRPr="00A54F5D" w:rsidRDefault="00A54F5D" w:rsidP="00A54F5D">
      <w:pPr>
        <w:autoSpaceDE w:val="0"/>
        <w:autoSpaceDN w:val="0"/>
        <w:adjustRightInd w:val="0"/>
        <w:spacing w:after="0" w:line="240" w:lineRule="auto"/>
        <w:jc w:val="both"/>
        <w:rPr>
          <w:rFonts w:ascii="Times New Roman" w:eastAsia="Times New Roman" w:hAnsi="Times New Roman"/>
          <w:sz w:val="28"/>
          <w:szCs w:val="28"/>
          <w:lang w:eastAsia="ru-RU"/>
        </w:rPr>
      </w:pP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lastRenderedPageBreak/>
        <w:t>Финансирование программы осуществляется за счет средств бюджета города Ханты-Мансийска, бюджета Ханты-Мансийского автономного округа – Югры, привлеченных средств.</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Общий объем финансирования муниципальной программы – 112 584 700,0 рублей, в том числе:</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бюджет Ханты-Мансийского автономного округа-Югры - 80 084 700,0 рублей.</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2016 год – 16 560 900,0 рублей.</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2017 год – 16 508 700,0 рублей.</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2018 год – 15 029 700,0 рублей.</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2019 год – 15 992 700,0 рублей.</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2020 год – 15 992 700,0 рублей.</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бюджет города Ханты-Мансийска – 32 500 00,0 рублей.</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2016 год – 3 000 000,0 рублей.</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2017 год – 5 300 000,0рублей.</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2018 год – 6 300 000,0 рублей.</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2019 год – 9 900 000,0 рублей.</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2020 год – 8 000 000,0 рублей.</w:t>
      </w: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A54F5D" w:rsidRPr="00A54F5D" w:rsidRDefault="00A54F5D" w:rsidP="00A54F5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Ежегодный объем финансирования программы определяется в соответствии с утвержденными бюджетами города Ханты-Мансийска и Ханты-Мансийского автономного округа - Югры на очередной финансовый год.</w:t>
      </w:r>
    </w:p>
    <w:p w:rsidR="00A54F5D" w:rsidRPr="00A54F5D" w:rsidRDefault="00A54F5D" w:rsidP="00A54F5D">
      <w:pPr>
        <w:autoSpaceDE w:val="0"/>
        <w:autoSpaceDN w:val="0"/>
        <w:adjustRightInd w:val="0"/>
        <w:spacing w:after="0" w:line="240" w:lineRule="auto"/>
        <w:jc w:val="both"/>
        <w:rPr>
          <w:rFonts w:ascii="Times New Roman" w:eastAsia="Times New Roman" w:hAnsi="Times New Roman"/>
          <w:sz w:val="28"/>
          <w:szCs w:val="28"/>
          <w:lang w:eastAsia="ru-RU"/>
        </w:rPr>
      </w:pPr>
    </w:p>
    <w:p w:rsidR="00A54F5D" w:rsidRPr="00A54F5D" w:rsidRDefault="00A54F5D" w:rsidP="00A54F5D">
      <w:pPr>
        <w:autoSpaceDE w:val="0"/>
        <w:autoSpaceDN w:val="0"/>
        <w:adjustRightInd w:val="0"/>
        <w:spacing w:after="0" w:line="240" w:lineRule="auto"/>
        <w:ind w:left="720"/>
        <w:contextualSpacing/>
        <w:jc w:val="center"/>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Раздел 5. Механизм реализации программы.</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Координатор программы осуществляет текущее управление реализацией программы, вносит предложения об изменении объемов финансовых средств, направляемых на решение отдельных задач программы.</w:t>
      </w:r>
    </w:p>
    <w:p w:rsidR="00A54F5D" w:rsidRPr="00A54F5D" w:rsidRDefault="00A54F5D" w:rsidP="00A54F5D">
      <w:pPr>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Исполнители программы осуществляют реализацию мероприятий программы и несут ответственность за целевое использование денежных средств.</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Механизм реализации программы предусматривает привлечение средств окружного и федерального бюджетов.</w:t>
      </w:r>
    </w:p>
    <w:p w:rsidR="00A54F5D" w:rsidRPr="00A54F5D" w:rsidRDefault="00A54F5D" w:rsidP="00A54F5D">
      <w:pPr>
        <w:spacing w:after="0" w:line="240" w:lineRule="auto"/>
        <w:ind w:firstLine="708"/>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Механизм реализации программы включает ежегодное уточнение перечня программных мероприятий и объемов финансирования на очередной финансовый год в соответствии с мониторингом фактически достигнутых целевых показателей реализации программы; информирование общественности о ходе и результатах реализации программы; финансирование программных мероприятий.</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Оценка хода исполнения мероприятий программы основана на мониторинге ожидаемых и конечных результатов программы путем </w:t>
      </w:r>
      <w:proofErr w:type="gramStart"/>
      <w:r w:rsidRPr="00A54F5D">
        <w:rPr>
          <w:rFonts w:ascii="Times New Roman" w:eastAsia="Times New Roman" w:hAnsi="Times New Roman"/>
          <w:sz w:val="28"/>
          <w:szCs w:val="28"/>
          <w:lang w:eastAsia="ru-RU"/>
        </w:rPr>
        <w:t>сопоставления</w:t>
      </w:r>
      <w:proofErr w:type="gramEnd"/>
      <w:r w:rsidRPr="00A54F5D">
        <w:rPr>
          <w:rFonts w:ascii="Times New Roman" w:eastAsia="Times New Roman" w:hAnsi="Times New Roman"/>
          <w:sz w:val="28"/>
          <w:szCs w:val="28"/>
          <w:lang w:eastAsia="ru-RU"/>
        </w:rPr>
        <w:t xml:space="preserve"> фактически достигнутых плановых значений показателей. В </w:t>
      </w:r>
      <w:proofErr w:type="gramStart"/>
      <w:r w:rsidRPr="00A54F5D">
        <w:rPr>
          <w:rFonts w:ascii="Times New Roman" w:eastAsia="Times New Roman" w:hAnsi="Times New Roman"/>
          <w:sz w:val="28"/>
          <w:szCs w:val="28"/>
          <w:lang w:eastAsia="ru-RU"/>
        </w:rPr>
        <w:t>соответствии</w:t>
      </w:r>
      <w:proofErr w:type="gramEnd"/>
      <w:r w:rsidRPr="00A54F5D">
        <w:rPr>
          <w:rFonts w:ascii="Times New Roman" w:eastAsia="Times New Roman" w:hAnsi="Times New Roman"/>
          <w:sz w:val="28"/>
          <w:szCs w:val="28"/>
          <w:lang w:eastAsia="ru-RU"/>
        </w:rPr>
        <w:t xml:space="preserve"> с данными мониторинга по фактически достигнутым результатам реализации мероприятий в программу могут быть внесены корректировки.</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В </w:t>
      </w:r>
      <w:proofErr w:type="gramStart"/>
      <w:r w:rsidRPr="00A54F5D">
        <w:rPr>
          <w:rFonts w:ascii="Times New Roman" w:eastAsia="Times New Roman" w:hAnsi="Times New Roman"/>
          <w:sz w:val="28"/>
          <w:szCs w:val="28"/>
          <w:lang w:eastAsia="ru-RU"/>
        </w:rPr>
        <w:t>рамках</w:t>
      </w:r>
      <w:proofErr w:type="gramEnd"/>
      <w:r w:rsidRPr="00A54F5D">
        <w:rPr>
          <w:rFonts w:ascii="Times New Roman" w:eastAsia="Times New Roman" w:hAnsi="Times New Roman"/>
          <w:sz w:val="28"/>
          <w:szCs w:val="28"/>
          <w:lang w:eastAsia="ru-RU"/>
        </w:rPr>
        <w:t xml:space="preserve"> подпрограммы 1: «Развитие субъектов малого и среднего предпринимательства на территории города Ханты-Мансийска»:</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Используются следующие основные понятия:</w:t>
      </w:r>
    </w:p>
    <w:p w:rsidR="00A54F5D" w:rsidRPr="00A54F5D" w:rsidRDefault="00A54F5D" w:rsidP="00A54F5D">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54F5D">
        <w:rPr>
          <w:rFonts w:ascii="Times New Roman" w:eastAsia="Times New Roman" w:hAnsi="Times New Roman"/>
          <w:color w:val="000000"/>
          <w:sz w:val="28"/>
          <w:szCs w:val="28"/>
          <w:lang w:eastAsia="ru-RU"/>
        </w:rPr>
        <w:lastRenderedPageBreak/>
        <w:t xml:space="preserve">1) субъект малого и среднего предпринимательства - хозяйствующий </w:t>
      </w:r>
      <w:r w:rsidRPr="00A54F5D">
        <w:rPr>
          <w:rFonts w:ascii="Times New Roman" w:eastAsia="Times New Roman" w:hAnsi="Times New Roman"/>
          <w:sz w:val="28"/>
          <w:szCs w:val="28"/>
          <w:lang w:eastAsia="ru-RU"/>
        </w:rPr>
        <w:t>субъект, зарегистрированный и (или) состоящий на налоговом учете и осуществляющий свою деятельность на территории муниципального образования, соответствующего требованиям Федерального закона от 24 июля 2007 года N 209-ФЗ «О развитии малого и среднего предпринимательства в Российской Федерации»;</w:t>
      </w:r>
    </w:p>
    <w:p w:rsidR="00A54F5D" w:rsidRPr="00A54F5D" w:rsidRDefault="00A54F5D" w:rsidP="00A54F5D">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roofErr w:type="gramStart"/>
      <w:r w:rsidRPr="00A54F5D">
        <w:rPr>
          <w:rFonts w:ascii="Times New Roman" w:eastAsia="Times New Roman" w:hAnsi="Times New Roman"/>
          <w:sz w:val="28"/>
          <w:szCs w:val="28"/>
          <w:lang w:eastAsia="ru-RU"/>
        </w:rPr>
        <w:t xml:space="preserve">2) организация инфраструктуры поддержки субъектов малого и среднего предпринимательства - юридическое лицо, зарегистрированное в форме коммерческой или некоммерческой организации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A54F5D">
        <w:rPr>
          <w:rFonts w:ascii="Times New Roman" w:eastAsia="Times New Roman" w:hAnsi="Times New Roman"/>
          <w:sz w:val="28"/>
          <w:szCs w:val="28"/>
          <w:lang w:eastAsia="ru-RU"/>
        </w:rPr>
        <w:t>инновационно</w:t>
      </w:r>
      <w:proofErr w:type="spellEnd"/>
      <w:r w:rsidRPr="00A54F5D">
        <w:rPr>
          <w:rFonts w:ascii="Times New Roman" w:eastAsia="Times New Roman" w:hAnsi="Times New Roman"/>
          <w:sz w:val="28"/>
          <w:szCs w:val="28"/>
          <w:lang w:eastAsia="ru-RU"/>
        </w:rPr>
        <w:t>-технологические центры, бизнес-инкубаторы, палаты</w:t>
      </w:r>
      <w:proofErr w:type="gramEnd"/>
      <w:r w:rsidRPr="00A54F5D">
        <w:rPr>
          <w:rFonts w:ascii="Times New Roman" w:eastAsia="Times New Roman" w:hAnsi="Times New Roman"/>
          <w:sz w:val="28"/>
          <w:szCs w:val="28"/>
          <w:lang w:eastAsia="ru-RU"/>
        </w:rPr>
        <w:t xml:space="preserve"> </w:t>
      </w:r>
      <w:proofErr w:type="gramStart"/>
      <w:r w:rsidRPr="00A54F5D">
        <w:rPr>
          <w:rFonts w:ascii="Times New Roman" w:eastAsia="Times New Roman" w:hAnsi="Times New Roman"/>
          <w:sz w:val="28"/>
          <w:szCs w:val="28"/>
          <w:lang w:eastAsia="ru-RU"/>
        </w:rPr>
        <w:t xml:space="preserve">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A54F5D">
        <w:rPr>
          <w:rFonts w:ascii="Times New Roman" w:eastAsia="Times New Roman" w:hAnsi="Times New Roman"/>
          <w:sz w:val="28"/>
          <w:szCs w:val="28"/>
          <w:lang w:eastAsia="ru-RU"/>
        </w:rPr>
        <w:t>прототипирования</w:t>
      </w:r>
      <w:proofErr w:type="spellEnd"/>
      <w:r w:rsidRPr="00A54F5D">
        <w:rPr>
          <w:rFonts w:ascii="Times New Roman" w:eastAsia="Times New Roman" w:hAnsi="Times New Roman"/>
          <w:sz w:val="28"/>
          <w:szCs w:val="28"/>
          <w:lang w:eastAsia="ru-RU"/>
        </w:rP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w:t>
      </w:r>
      <w:proofErr w:type="gramEnd"/>
      <w:r w:rsidRPr="00A54F5D">
        <w:rPr>
          <w:rFonts w:ascii="Times New Roman" w:eastAsia="Times New Roman" w:hAnsi="Times New Roman"/>
          <w:sz w:val="28"/>
          <w:szCs w:val="28"/>
          <w:lang w:eastAsia="ru-RU"/>
        </w:rPr>
        <w:t xml:space="preserve"> </w:t>
      </w:r>
      <w:proofErr w:type="gramStart"/>
      <w:r w:rsidRPr="00A54F5D">
        <w:rPr>
          <w:rFonts w:ascii="Times New Roman" w:eastAsia="Times New Roman" w:hAnsi="Times New Roman"/>
          <w:sz w:val="28"/>
          <w:szCs w:val="28"/>
          <w:lang w:eastAsia="ru-RU"/>
        </w:rPr>
        <w:t xml:space="preserve">Российской Федерации, </w:t>
      </w:r>
      <w:proofErr w:type="spellStart"/>
      <w:r w:rsidRPr="00A54F5D">
        <w:rPr>
          <w:rFonts w:ascii="Times New Roman" w:eastAsia="Times New Roman" w:hAnsi="Times New Roman"/>
          <w:sz w:val="28"/>
          <w:szCs w:val="28"/>
          <w:lang w:eastAsia="ru-RU"/>
        </w:rPr>
        <w:t>микрофинансовые</w:t>
      </w:r>
      <w:proofErr w:type="spellEnd"/>
      <w:r w:rsidRPr="00A54F5D">
        <w:rPr>
          <w:rFonts w:ascii="Times New Roman" w:eastAsia="Times New Roman" w:hAnsi="Times New Roman"/>
          <w:sz w:val="28"/>
          <w:szCs w:val="28"/>
          <w:lang w:eastAsia="ru-RU"/>
        </w:rPr>
        <w:t xml:space="preserve"> организации и иные организации), которое создается, осуществляет свою деятельность для обеспечения условий создания субъектов малого и среднего предпринимательства и оказания им поддержки;</w:t>
      </w:r>
      <w:proofErr w:type="gramEnd"/>
    </w:p>
    <w:p w:rsidR="00A54F5D" w:rsidRPr="00A54F5D" w:rsidRDefault="00A54F5D" w:rsidP="00A54F5D">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 xml:space="preserve">3)молодежное предпринимательство - осуществление предпринимательской деятельности молодыми </w:t>
      </w:r>
      <w:proofErr w:type="gramStart"/>
      <w:r w:rsidRPr="00A54F5D">
        <w:rPr>
          <w:rFonts w:ascii="Times New Roman" w:eastAsia="Times New Roman" w:hAnsi="Times New Roman"/>
          <w:color w:val="000000"/>
          <w:sz w:val="28"/>
          <w:szCs w:val="28"/>
          <w:lang w:eastAsia="ru-RU"/>
        </w:rPr>
        <w:t>предпринимателями-физическими</w:t>
      </w:r>
      <w:proofErr w:type="gramEnd"/>
      <w:r w:rsidRPr="00A54F5D">
        <w:rPr>
          <w:rFonts w:ascii="Times New Roman" w:eastAsia="Times New Roman" w:hAnsi="Times New Roman"/>
          <w:color w:val="000000"/>
          <w:sz w:val="28"/>
          <w:szCs w:val="28"/>
          <w:lang w:eastAsia="ru-RU"/>
        </w:rPr>
        <w:t xml:space="preserve"> лицами в возрасте до 30 лет (включительно), юридическими лицами, в уставном (складочном) капитале которых доля, принадлежащая лицам в возрасте до 30 лет (включительно), составляет не менее 50% процентов;</w:t>
      </w:r>
    </w:p>
    <w:p w:rsidR="00A54F5D" w:rsidRPr="00A54F5D" w:rsidRDefault="00A54F5D" w:rsidP="00A54F5D">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4)семейный бизнес - осуществление хозяйственной деятельности в качестве индивидуального предпринимателя с привлечением к осуществлению хозяйственной деятельности по трудовым договорам членов своей семьи (лиц, связанных родственными отношениями) либо членов своей семьи и иных лиц или в качестве юридического лица, участниками которого являются исключительно члены семьи, возглавляемого одним из ее членов;</w:t>
      </w:r>
    </w:p>
    <w:p w:rsidR="00A54F5D" w:rsidRPr="00A54F5D" w:rsidRDefault="00A54F5D" w:rsidP="00A54F5D">
      <w:pPr>
        <w:autoSpaceDE w:val="0"/>
        <w:autoSpaceDN w:val="0"/>
        <w:adjustRightInd w:val="0"/>
        <w:spacing w:after="0" w:line="240" w:lineRule="auto"/>
        <w:ind w:firstLine="540"/>
        <w:jc w:val="both"/>
        <w:rPr>
          <w:rFonts w:ascii="Times New Roman" w:hAnsi="Times New Roman"/>
          <w:sz w:val="28"/>
          <w:szCs w:val="28"/>
        </w:rPr>
      </w:pPr>
      <w:r w:rsidRPr="00A54F5D">
        <w:rPr>
          <w:rFonts w:ascii="Times New Roman" w:hAnsi="Times New Roman"/>
          <w:sz w:val="28"/>
          <w:szCs w:val="28"/>
        </w:rPr>
        <w:t xml:space="preserve">5)социальное </w:t>
      </w:r>
      <w:proofErr w:type="gramStart"/>
      <w:r w:rsidRPr="00A54F5D">
        <w:rPr>
          <w:rFonts w:ascii="Times New Roman" w:hAnsi="Times New Roman"/>
          <w:sz w:val="28"/>
          <w:szCs w:val="28"/>
        </w:rPr>
        <w:t>предпринимательство-социально</w:t>
      </w:r>
      <w:proofErr w:type="gramEnd"/>
      <w:r w:rsidRPr="00A54F5D">
        <w:rPr>
          <w:rFonts w:ascii="Times New Roman" w:hAnsi="Times New Roman"/>
          <w:sz w:val="28"/>
          <w:szCs w:val="28"/>
        </w:rPr>
        <w:t xml:space="preserve"> ответственная деятельность субъектов малого предпринимательства, направленная на решение социальных проблем, в том числе обеспечивающих выполнение одного из следующих условий:</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z w:val="28"/>
          <w:szCs w:val="28"/>
        </w:rPr>
        <w:t>а</w:t>
      </w:r>
      <w:proofErr w:type="gramStart"/>
      <w:r w:rsidRPr="00A54F5D">
        <w:rPr>
          <w:rFonts w:ascii="Times New Roman" w:hAnsi="Times New Roman"/>
          <w:color w:val="000000"/>
          <w:sz w:val="28"/>
          <w:szCs w:val="28"/>
        </w:rPr>
        <w:t>)о</w:t>
      </w:r>
      <w:proofErr w:type="gramEnd"/>
      <w:r w:rsidRPr="00A54F5D">
        <w:rPr>
          <w:rFonts w:ascii="Times New Roman" w:hAnsi="Times New Roman"/>
          <w:color w:val="000000"/>
          <w:sz w:val="28"/>
          <w:szCs w:val="28"/>
        </w:rPr>
        <w:t xml:space="preserve">беспечение занятости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w:t>
      </w:r>
      <w:r w:rsidRPr="00A54F5D">
        <w:rPr>
          <w:rFonts w:ascii="Times New Roman" w:hAnsi="Times New Roman"/>
          <w:color w:val="000000"/>
          <w:sz w:val="28"/>
          <w:szCs w:val="28"/>
        </w:rPr>
        <w:lastRenderedPageBreak/>
        <w:t>субъектов Российской Федерации на получение субсидии из федерального бюджета на государственную поддержку мероприятий, связанных с поддержкой социального предпринимательства,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доля в фонде оплате труда - не менее 25%;</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z w:val="28"/>
          <w:szCs w:val="28"/>
        </w:rPr>
        <w:t>б</w:t>
      </w:r>
      <w:proofErr w:type="gramStart"/>
      <w:r w:rsidRPr="00A54F5D">
        <w:rPr>
          <w:rFonts w:ascii="Times New Roman" w:hAnsi="Times New Roman"/>
          <w:color w:val="000000"/>
          <w:sz w:val="28"/>
          <w:szCs w:val="28"/>
        </w:rPr>
        <w:t>)о</w:t>
      </w:r>
      <w:proofErr w:type="gramEnd"/>
      <w:r w:rsidRPr="00A54F5D">
        <w:rPr>
          <w:rFonts w:ascii="Times New Roman" w:hAnsi="Times New Roman"/>
          <w:color w:val="000000"/>
          <w:sz w:val="28"/>
          <w:szCs w:val="28"/>
        </w:rPr>
        <w:t>казание услуг (производство товаров) в следующих сферах деятельности:</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z w:val="28"/>
          <w:szCs w:val="28"/>
        </w:rPr>
        <w:t xml:space="preserve">содействие профессиональной ориентации и трудоустройству, включая содействие </w:t>
      </w:r>
      <w:proofErr w:type="spellStart"/>
      <w:r w:rsidRPr="00A54F5D">
        <w:rPr>
          <w:rFonts w:ascii="Times New Roman" w:hAnsi="Times New Roman"/>
          <w:color w:val="000000"/>
          <w:sz w:val="28"/>
          <w:szCs w:val="28"/>
        </w:rPr>
        <w:t>самозанятости</w:t>
      </w:r>
      <w:proofErr w:type="spellEnd"/>
      <w:r w:rsidRPr="00A54F5D">
        <w:rPr>
          <w:rFonts w:ascii="Times New Roman" w:hAnsi="Times New Roman"/>
          <w:color w:val="000000"/>
          <w:sz w:val="28"/>
          <w:szCs w:val="28"/>
        </w:rPr>
        <w:t>;</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z w:val="28"/>
          <w:szCs w:val="28"/>
        </w:rPr>
        <w:t>социальное обслуживание граждан, услуги здравоохранения, физической культуры и массового спорта, деятельность дошкольных образовательных организаций, оказание платных услуг по присмотру за детьми и больными, проведение занятий в детских и молодежных кружках, секциях, студиях;</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z w:val="28"/>
          <w:szCs w:val="28"/>
        </w:rPr>
        <w:t>организация групп дневного времяпрепровождения детей дошкольного возраста по уходу и присмотру за детьми (далее - Центр времяпрепровождения детей);</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z w:val="28"/>
          <w:szCs w:val="28"/>
        </w:rPr>
        <w:t>производство и (или) реализация медицинской техники, протезно-ортопедических изделий, а также технических средств, включая автотранспорт, материалы, которые могут быть использованы исключительно для профилактики инвалидности или реабилитации инвалидов;</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z w:val="28"/>
          <w:szCs w:val="28"/>
        </w:rPr>
        <w:t>обеспечение культурно-просветительской деятельности (театр, школы-студии, музыкальные учреждения, творческие мастерские);</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z w:val="28"/>
          <w:szCs w:val="28"/>
        </w:rPr>
        <w:t>предоставление образовательных услуг группам граждан, имеющим ограниченный доступ к образовательным услугам;</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z w:val="28"/>
          <w:szCs w:val="28"/>
        </w:rPr>
        <w:t>содействие вовлечению в социально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z w:val="28"/>
          <w:szCs w:val="28"/>
        </w:rPr>
        <w:t>выпуск периодических печатных изданий, а также книжной продукции, связанной с образованием, наукой и культурой;</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z w:val="28"/>
          <w:szCs w:val="28"/>
        </w:rPr>
        <w:t>профилактика социально опасных форм поведения граждан;</w:t>
      </w:r>
    </w:p>
    <w:p w:rsidR="00A54F5D" w:rsidRPr="00A54F5D" w:rsidRDefault="00A54F5D" w:rsidP="00A54F5D">
      <w:pPr>
        <w:autoSpaceDE w:val="0"/>
        <w:autoSpaceDN w:val="0"/>
        <w:adjustRightInd w:val="0"/>
        <w:spacing w:after="0" w:line="240" w:lineRule="auto"/>
        <w:ind w:firstLine="540"/>
        <w:jc w:val="both"/>
        <w:rPr>
          <w:rFonts w:ascii="Times New Roman" w:hAnsi="Times New Roman"/>
          <w:color w:val="000000"/>
          <w:sz w:val="28"/>
          <w:szCs w:val="28"/>
        </w:rPr>
      </w:pPr>
      <w:r w:rsidRPr="00A54F5D">
        <w:rPr>
          <w:rFonts w:ascii="Times New Roman" w:hAnsi="Times New Roman"/>
          <w:color w:val="000000"/>
          <w:sz w:val="28"/>
          <w:szCs w:val="28"/>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A54F5D" w:rsidRPr="00A54F5D" w:rsidRDefault="00A54F5D" w:rsidP="00A54F5D">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6)ремесленническая деятельность - производственная предпринимательская деятельность, направленная на производство товаров и услуг, в том числе относящихся к народным промыслам, по индивидуальным заказам, небольшими сериями, исходя из конкретных запросов людей, для удовлетворения эстетических и иных потребностей граждан или хозяйствующих субъектов;</w:t>
      </w:r>
    </w:p>
    <w:p w:rsidR="00A54F5D" w:rsidRPr="00A54F5D" w:rsidRDefault="00A54F5D" w:rsidP="00A54F5D">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7)грант - денежные средства, предоставляемые на безвозмездной и безвозвратной основе на условиях </w:t>
      </w:r>
      <w:proofErr w:type="spellStart"/>
      <w:r w:rsidRPr="00A54F5D">
        <w:rPr>
          <w:rFonts w:ascii="Times New Roman" w:eastAsia="Times New Roman" w:hAnsi="Times New Roman"/>
          <w:sz w:val="28"/>
          <w:szCs w:val="28"/>
          <w:lang w:eastAsia="ru-RU"/>
        </w:rPr>
        <w:t>софинансирования</w:t>
      </w:r>
      <w:proofErr w:type="spellEnd"/>
      <w:r w:rsidRPr="00A54F5D">
        <w:rPr>
          <w:rFonts w:ascii="Times New Roman" w:eastAsia="Times New Roman" w:hAnsi="Times New Roman"/>
          <w:sz w:val="28"/>
          <w:szCs w:val="28"/>
          <w:lang w:eastAsia="ru-RU"/>
        </w:rPr>
        <w:t xml:space="preserve"> расходов, связанных с началом предпринимательской деятельности;</w:t>
      </w:r>
    </w:p>
    <w:p w:rsidR="00A54F5D" w:rsidRPr="00A54F5D" w:rsidRDefault="00A54F5D" w:rsidP="00A54F5D">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8)социально значимые виды деятельности - виды деятельности субъектов малого и среднего </w:t>
      </w:r>
      <w:proofErr w:type="gramStart"/>
      <w:r w:rsidRPr="00A54F5D">
        <w:rPr>
          <w:rFonts w:ascii="Times New Roman" w:eastAsia="Times New Roman" w:hAnsi="Times New Roman"/>
          <w:sz w:val="28"/>
          <w:szCs w:val="28"/>
          <w:lang w:eastAsia="ru-RU"/>
        </w:rPr>
        <w:t>предпринимательства</w:t>
      </w:r>
      <w:proofErr w:type="gramEnd"/>
      <w:r w:rsidRPr="00A54F5D">
        <w:rPr>
          <w:rFonts w:ascii="Times New Roman" w:eastAsia="Times New Roman" w:hAnsi="Times New Roman"/>
          <w:sz w:val="28"/>
          <w:szCs w:val="28"/>
          <w:lang w:eastAsia="ru-RU"/>
        </w:rPr>
        <w:t xml:space="preserve"> осуществляемые на территории муниципального образования, развитие которых необходимо для достижения положительных результатов социально-экономического развития города Ханты-</w:t>
      </w:r>
      <w:r w:rsidRPr="00A54F5D">
        <w:rPr>
          <w:rFonts w:ascii="Times New Roman" w:eastAsia="Times New Roman" w:hAnsi="Times New Roman"/>
          <w:sz w:val="28"/>
          <w:szCs w:val="28"/>
          <w:lang w:eastAsia="ru-RU"/>
        </w:rPr>
        <w:lastRenderedPageBreak/>
        <w:t>Мансийска соответствующих стратегическим приоритетам, определяемые на основе социально-экономического анализа и прогноза развития города Ханты-Мансийска и утверждаются постановлением Администрации города Ханты-Мансийска.</w:t>
      </w:r>
    </w:p>
    <w:p w:rsidR="00A54F5D" w:rsidRPr="00A54F5D" w:rsidRDefault="00A54F5D" w:rsidP="00A54F5D">
      <w:pPr>
        <w:autoSpaceDE w:val="0"/>
        <w:autoSpaceDN w:val="0"/>
        <w:adjustRightInd w:val="0"/>
        <w:spacing w:after="0" w:line="240" w:lineRule="auto"/>
        <w:ind w:firstLine="540"/>
        <w:jc w:val="both"/>
        <w:rPr>
          <w:rFonts w:ascii="Times New Roman" w:hAnsi="Times New Roman"/>
          <w:sz w:val="28"/>
          <w:szCs w:val="28"/>
        </w:rPr>
      </w:pPr>
      <w:r w:rsidRPr="00A54F5D">
        <w:rPr>
          <w:rFonts w:ascii="Times New Roman" w:hAnsi="Times New Roman"/>
          <w:sz w:val="28"/>
          <w:szCs w:val="28"/>
        </w:rPr>
        <w:t>Реализация мероприятий осуществляется исполнителями программы, либо организациями, привлеченными на оказание услуг в соответствии с действующим законодательством.</w:t>
      </w:r>
    </w:p>
    <w:p w:rsidR="00A54F5D" w:rsidRPr="00A54F5D" w:rsidRDefault="00A54F5D" w:rsidP="00A54F5D">
      <w:pPr>
        <w:autoSpaceDE w:val="0"/>
        <w:autoSpaceDN w:val="0"/>
        <w:adjustRightInd w:val="0"/>
        <w:spacing w:after="0" w:line="240" w:lineRule="auto"/>
        <w:ind w:firstLine="540"/>
        <w:jc w:val="both"/>
        <w:rPr>
          <w:rFonts w:ascii="Times New Roman" w:hAnsi="Times New Roman"/>
          <w:sz w:val="28"/>
          <w:szCs w:val="28"/>
        </w:rPr>
      </w:pPr>
      <w:r w:rsidRPr="00A54F5D">
        <w:rPr>
          <w:rFonts w:ascii="Times New Roman" w:hAnsi="Times New Roman"/>
          <w:color w:val="000000"/>
          <w:sz w:val="28"/>
          <w:szCs w:val="28"/>
        </w:rPr>
        <w:t xml:space="preserve">Мероприятия </w:t>
      </w:r>
      <w:hyperlink r:id="rId12" w:history="1">
        <w:r w:rsidRPr="00A54F5D">
          <w:rPr>
            <w:rFonts w:ascii="Times New Roman" w:hAnsi="Times New Roman"/>
            <w:color w:val="000000"/>
            <w:sz w:val="28"/>
            <w:szCs w:val="28"/>
          </w:rPr>
          <w:t>подпрограммы</w:t>
        </w:r>
      </w:hyperlink>
      <w:r w:rsidRPr="00A54F5D">
        <w:rPr>
          <w:rFonts w:ascii="Times New Roman" w:hAnsi="Times New Roman"/>
          <w:color w:val="000000"/>
          <w:sz w:val="28"/>
          <w:szCs w:val="28"/>
        </w:rPr>
        <w:t xml:space="preserve">, не требующие финансирования, </w:t>
      </w:r>
      <w:r w:rsidRPr="00A54F5D">
        <w:rPr>
          <w:rFonts w:ascii="Times New Roman" w:hAnsi="Times New Roman"/>
          <w:sz w:val="28"/>
          <w:szCs w:val="28"/>
        </w:rPr>
        <w:t>осуществляются в соответствии с полномочиями и функциями, определенными в положениях об органах Администрации города Ханты-Мансийска, участвующих в реализации мероприятий, механизмом реализации являются скоординированные по срокам и направлениям действия исполнителей.</w:t>
      </w:r>
    </w:p>
    <w:p w:rsidR="00A54F5D" w:rsidRPr="00A54F5D" w:rsidRDefault="00A54F5D" w:rsidP="00A54F5D">
      <w:pPr>
        <w:autoSpaceDE w:val="0"/>
        <w:autoSpaceDN w:val="0"/>
        <w:adjustRightInd w:val="0"/>
        <w:spacing w:after="0" w:line="240" w:lineRule="auto"/>
        <w:ind w:firstLine="540"/>
        <w:jc w:val="both"/>
        <w:outlineLvl w:val="0"/>
        <w:rPr>
          <w:rFonts w:ascii="Times New Roman" w:hAnsi="Times New Roman"/>
          <w:sz w:val="28"/>
          <w:szCs w:val="28"/>
        </w:rPr>
      </w:pPr>
      <w:r w:rsidRPr="00A54F5D">
        <w:rPr>
          <w:rFonts w:ascii="Times New Roman" w:hAnsi="Times New Roman"/>
          <w:sz w:val="28"/>
          <w:szCs w:val="28"/>
        </w:rPr>
        <w:t xml:space="preserve">Предоставление финансовой поддержки субъектам малого и среднего предпринимательства и организациям инфраструктуры поддержки субъектов малого и среднего предпринимательства осуществляется путем предоставления денежных средств на компенсацию затрат или на реализацию проектов по созданию и развитию предпринимательской деятельности. Порядок и условия предоставления финансовой поддержки субъектам малого и среднего предпринимательства и организациям инфраструктуры поддержки субъектов малого и среднего предпринимательства (далее - Порядок) устанавливаются муниципальным правовым актом Администрации города Ханты-Мансийска. Порядок должен включать льготные условия предоставления финансовой поддержки субъектам малого и среднего предпринимательства в области инноваций и промышленного производства, ремесленной деятельности, молодежного и социального предпринимательства, осуществляющих сельскохозяйственную деятельность, семейный бизнес. </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Оказание имущественной поддержки осуществляется путем передачи во владение и (или) в пользование муниципального имущества на возмездной, безвозмездной основе или на льготных условиях. Муниципальное имущество должно использоваться по целевому назначению.</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Уполномоченным органом Администрации города Ханты-Мансийска по формированию целевого имущественного фонда и утверждению перечня является Департамент муниципальной собственности Администрации города Ханты-Мансийска.</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54F5D">
        <w:rPr>
          <w:rFonts w:ascii="Times New Roman" w:eastAsia="Times New Roman" w:hAnsi="Times New Roman"/>
          <w:sz w:val="28"/>
          <w:szCs w:val="28"/>
          <w:lang w:eastAsia="ru-RU"/>
        </w:rPr>
        <w:t>Уполномоченным органом Администрации города Ханты-Мансийска формируется целевой имущественный фонд и утверждается перечень муниципального имущества,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предназначенного для передачи во владение и (или) пользование субъектам малого и среднего предпринимательства, организациям инфраструктуры поддержки субъектов малого и среднего предпринимательства (далее - перечень).</w:t>
      </w:r>
      <w:proofErr w:type="gramEnd"/>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Перечень ежегодно дополняется муниципальным имуществом до 1 ноября текущего года. Перечень подлежит опубликованию в средствах массовой информации, а также размещению на официальном информационном портале </w:t>
      </w:r>
      <w:r w:rsidRPr="00A54F5D">
        <w:rPr>
          <w:rFonts w:ascii="Times New Roman" w:eastAsia="Times New Roman" w:hAnsi="Times New Roman"/>
          <w:sz w:val="28"/>
          <w:szCs w:val="28"/>
          <w:lang w:eastAsia="ru-RU"/>
        </w:rPr>
        <w:lastRenderedPageBreak/>
        <w:t xml:space="preserve">органов местного самоуправления города Ханты-Мансийска в сети Интернет. Порядок формирования, ведения, обязательного опубликования перечня, а также порядок и условия </w:t>
      </w:r>
      <w:proofErr w:type="gramStart"/>
      <w:r w:rsidRPr="00A54F5D">
        <w:rPr>
          <w:rFonts w:ascii="Times New Roman" w:eastAsia="Times New Roman" w:hAnsi="Times New Roman"/>
          <w:sz w:val="28"/>
          <w:szCs w:val="28"/>
          <w:lang w:eastAsia="ru-RU"/>
        </w:rPr>
        <w:t>предоставления</w:t>
      </w:r>
      <w:proofErr w:type="gramEnd"/>
      <w:r w:rsidRPr="00A54F5D">
        <w:rPr>
          <w:rFonts w:ascii="Times New Roman" w:eastAsia="Times New Roman" w:hAnsi="Times New Roman"/>
          <w:sz w:val="28"/>
          <w:szCs w:val="28"/>
          <w:lang w:eastAsia="ru-RU"/>
        </w:rPr>
        <w:t xml:space="preserve"> в аренду включенного в него муниципального имущества устанавливается правовым актом Администрации города Ханты-Мансийска.</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Муниципальное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действующим законодательством.</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Срок, на который заключаются договоры в отношении имущества, включенного в перечень,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Передача прав владения и (или) пользования муниципальным  имуществом осуществляется с участием Координационного совета по развитию малого и среднего предпринимательства.</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В </w:t>
      </w:r>
      <w:proofErr w:type="gramStart"/>
      <w:r w:rsidRPr="00A54F5D">
        <w:rPr>
          <w:rFonts w:ascii="Times New Roman" w:eastAsia="Times New Roman" w:hAnsi="Times New Roman"/>
          <w:sz w:val="28"/>
          <w:szCs w:val="28"/>
          <w:lang w:eastAsia="ru-RU"/>
        </w:rPr>
        <w:t>рамках</w:t>
      </w:r>
      <w:proofErr w:type="gramEnd"/>
      <w:r w:rsidRPr="00A54F5D">
        <w:rPr>
          <w:rFonts w:ascii="Times New Roman" w:eastAsia="Times New Roman" w:hAnsi="Times New Roman"/>
          <w:sz w:val="28"/>
          <w:szCs w:val="28"/>
          <w:lang w:eastAsia="ru-RU"/>
        </w:rPr>
        <w:t xml:space="preserve"> подпрограммы 2: «Развитие агропромышленного комплекса и обеспечение продовольственной безопасности города Ханты-Мансийска»:</w:t>
      </w:r>
    </w:p>
    <w:p w:rsidR="00A54F5D" w:rsidRPr="00A54F5D" w:rsidRDefault="00A54F5D" w:rsidP="00A54F5D">
      <w:pPr>
        <w:autoSpaceDE w:val="0"/>
        <w:autoSpaceDN w:val="0"/>
        <w:adjustRightInd w:val="0"/>
        <w:spacing w:after="0" w:line="240" w:lineRule="auto"/>
        <w:ind w:firstLine="708"/>
        <w:jc w:val="both"/>
        <w:rPr>
          <w:rFonts w:ascii="Times New Roman" w:hAnsi="Times New Roman"/>
          <w:sz w:val="28"/>
          <w:szCs w:val="28"/>
        </w:rPr>
      </w:pPr>
      <w:r w:rsidRPr="00A54F5D">
        <w:rPr>
          <w:rFonts w:ascii="Times New Roman" w:hAnsi="Times New Roman"/>
          <w:color w:val="000000"/>
          <w:sz w:val="28"/>
          <w:szCs w:val="28"/>
        </w:rPr>
        <w:t xml:space="preserve">Реализация подпрограммы осуществляется в соответствии с Законом Ханты-Мансийского автономного округа–Югры от 16 декабря 2010 года     </w:t>
      </w:r>
      <w:r w:rsidRPr="00A54F5D">
        <w:rPr>
          <w:rFonts w:ascii="Times New Roman" w:hAnsi="Times New Roman"/>
          <w:sz w:val="28"/>
          <w:szCs w:val="28"/>
        </w:rPr>
        <w:t>№228-оз «О наделении органов местного самоуправления муниципальных образований Ханты-Мансийского автономного округа–Югры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Предоставление субсидий за счет средств бюджета Ханты-Мансийского автономного округа-Югры осуществляется в соответствии с Постановлением Правительства Ханты-Мансийского автономного округа-Югры от 09.10.2013     № 420-п «О государственной программе Ханты-Мансийского автономного округа-Югры «Развитие агропромышленного комплекса и рынков сельскохозяйственной продукции, сырья и продовольствия </w:t>
      </w:r>
      <w:proofErr w:type="gramStart"/>
      <w:r w:rsidRPr="00A54F5D">
        <w:rPr>
          <w:rFonts w:ascii="Times New Roman" w:eastAsia="Times New Roman" w:hAnsi="Times New Roman"/>
          <w:sz w:val="28"/>
          <w:szCs w:val="28"/>
          <w:lang w:eastAsia="ru-RU"/>
        </w:rPr>
        <w:t>в</w:t>
      </w:r>
      <w:proofErr w:type="gramEnd"/>
      <w:r w:rsidRPr="00A54F5D">
        <w:rPr>
          <w:rFonts w:ascii="Times New Roman" w:eastAsia="Times New Roman" w:hAnsi="Times New Roman"/>
          <w:sz w:val="28"/>
          <w:szCs w:val="28"/>
          <w:lang w:eastAsia="ru-RU"/>
        </w:rPr>
        <w:t xml:space="preserve"> </w:t>
      </w:r>
      <w:proofErr w:type="gramStart"/>
      <w:r w:rsidRPr="00A54F5D">
        <w:rPr>
          <w:rFonts w:ascii="Times New Roman" w:eastAsia="Times New Roman" w:hAnsi="Times New Roman"/>
          <w:sz w:val="28"/>
          <w:szCs w:val="28"/>
          <w:lang w:eastAsia="ru-RU"/>
        </w:rPr>
        <w:t>Ханты-Мансийском</w:t>
      </w:r>
      <w:proofErr w:type="gramEnd"/>
      <w:r w:rsidRPr="00A54F5D">
        <w:rPr>
          <w:rFonts w:ascii="Times New Roman" w:eastAsia="Times New Roman" w:hAnsi="Times New Roman"/>
          <w:sz w:val="28"/>
          <w:szCs w:val="28"/>
          <w:lang w:eastAsia="ru-RU"/>
        </w:rPr>
        <w:t xml:space="preserve"> автономном округе-Югре в 2014 - 2020 годах».</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Предоставление субсидий за счет средств бюджета города Ханты-Мансийска осуществляется путем предоставления денежных средств на компенсацию части затрат на приобретение посадочного материала для разведения рыб.</w:t>
      </w:r>
      <w:r w:rsidRPr="00A54F5D">
        <w:rPr>
          <w:rFonts w:ascii="Times New Roman" w:eastAsia="Times New Roman" w:hAnsi="Times New Roman"/>
          <w:sz w:val="20"/>
          <w:szCs w:val="20"/>
          <w:lang w:eastAsia="ru-RU"/>
        </w:rPr>
        <w:t xml:space="preserve"> </w:t>
      </w:r>
      <w:r w:rsidRPr="00A54F5D">
        <w:rPr>
          <w:rFonts w:ascii="Times New Roman" w:eastAsia="Times New Roman" w:hAnsi="Times New Roman"/>
          <w:sz w:val="28"/>
          <w:szCs w:val="28"/>
          <w:lang w:eastAsia="ru-RU"/>
        </w:rPr>
        <w:t>Порядок и условия предоставления субсидии устанавливается муниципальным правовым актом Администрации города Ханты-Мансийска.</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В </w:t>
      </w:r>
      <w:proofErr w:type="gramStart"/>
      <w:r w:rsidRPr="00A54F5D">
        <w:rPr>
          <w:rFonts w:ascii="Times New Roman" w:eastAsia="Times New Roman" w:hAnsi="Times New Roman"/>
          <w:sz w:val="28"/>
          <w:szCs w:val="28"/>
          <w:lang w:eastAsia="ru-RU"/>
        </w:rPr>
        <w:t>рамках</w:t>
      </w:r>
      <w:proofErr w:type="gramEnd"/>
      <w:r w:rsidRPr="00A54F5D">
        <w:rPr>
          <w:rFonts w:ascii="Times New Roman" w:eastAsia="Times New Roman" w:hAnsi="Times New Roman"/>
          <w:sz w:val="28"/>
          <w:szCs w:val="28"/>
          <w:lang w:eastAsia="ru-RU"/>
        </w:rPr>
        <w:t xml:space="preserve"> подпрограммы 3: «Развитие инвестиционной деятельности  в городе Ханты-Мансийске»:</w:t>
      </w:r>
    </w:p>
    <w:p w:rsidR="00A54F5D" w:rsidRPr="00A54F5D" w:rsidRDefault="00A54F5D" w:rsidP="00A54F5D">
      <w:pPr>
        <w:autoSpaceDE w:val="0"/>
        <w:autoSpaceDN w:val="0"/>
        <w:adjustRightInd w:val="0"/>
        <w:spacing w:after="0" w:line="240" w:lineRule="auto"/>
        <w:ind w:firstLine="540"/>
        <w:jc w:val="both"/>
        <w:rPr>
          <w:rFonts w:ascii="Times New Roman" w:hAnsi="Times New Roman"/>
          <w:sz w:val="28"/>
          <w:szCs w:val="28"/>
        </w:rPr>
      </w:pPr>
      <w:r w:rsidRPr="00A54F5D">
        <w:rPr>
          <w:rFonts w:ascii="Times New Roman" w:hAnsi="Times New Roman"/>
          <w:sz w:val="28"/>
          <w:szCs w:val="28"/>
        </w:rPr>
        <w:t>Реализация мероприятий осуществляется исполнителями программы, либо организациями, привлеченными на оказание услуг в соответствии с действующим законодательством.</w:t>
      </w:r>
    </w:p>
    <w:p w:rsidR="00A54F5D" w:rsidRPr="00A54F5D" w:rsidRDefault="00A54F5D" w:rsidP="00A54F5D">
      <w:pPr>
        <w:autoSpaceDE w:val="0"/>
        <w:autoSpaceDN w:val="0"/>
        <w:adjustRightInd w:val="0"/>
        <w:spacing w:after="0" w:line="240" w:lineRule="auto"/>
        <w:ind w:firstLine="540"/>
        <w:jc w:val="both"/>
        <w:rPr>
          <w:rFonts w:ascii="Times New Roman" w:hAnsi="Times New Roman"/>
          <w:sz w:val="28"/>
          <w:szCs w:val="28"/>
        </w:rPr>
      </w:pPr>
      <w:r w:rsidRPr="00A54F5D">
        <w:rPr>
          <w:rFonts w:ascii="Times New Roman" w:hAnsi="Times New Roman"/>
          <w:color w:val="000000"/>
          <w:sz w:val="28"/>
          <w:szCs w:val="28"/>
        </w:rPr>
        <w:t xml:space="preserve">Мероприятия </w:t>
      </w:r>
      <w:hyperlink r:id="rId13" w:history="1">
        <w:r w:rsidRPr="00A54F5D">
          <w:rPr>
            <w:rFonts w:ascii="Times New Roman" w:hAnsi="Times New Roman"/>
            <w:color w:val="000000"/>
            <w:sz w:val="28"/>
            <w:szCs w:val="28"/>
          </w:rPr>
          <w:t>подпрограммы</w:t>
        </w:r>
      </w:hyperlink>
      <w:r w:rsidRPr="00A54F5D">
        <w:rPr>
          <w:rFonts w:ascii="Times New Roman" w:hAnsi="Times New Roman"/>
          <w:color w:val="000000"/>
          <w:sz w:val="28"/>
          <w:szCs w:val="28"/>
        </w:rPr>
        <w:t xml:space="preserve">, не требующие финансирования, </w:t>
      </w:r>
      <w:r w:rsidRPr="00A54F5D">
        <w:rPr>
          <w:rFonts w:ascii="Times New Roman" w:hAnsi="Times New Roman"/>
          <w:sz w:val="28"/>
          <w:szCs w:val="28"/>
        </w:rPr>
        <w:t xml:space="preserve">осуществляются в соответствии с полномочиями и функциями, определенными в положениях об органах Администрации города Ханты-Мансийска, участвующих </w:t>
      </w:r>
      <w:r w:rsidRPr="00A54F5D">
        <w:rPr>
          <w:rFonts w:ascii="Times New Roman" w:hAnsi="Times New Roman"/>
          <w:sz w:val="28"/>
          <w:szCs w:val="28"/>
        </w:rPr>
        <w:lastRenderedPageBreak/>
        <w:t>в реализации мероприятий, механизмом реализации являются скоординированные по срокам и направлениям действия исполнителей.</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В </w:t>
      </w:r>
      <w:proofErr w:type="gramStart"/>
      <w:r w:rsidRPr="00A54F5D">
        <w:rPr>
          <w:rFonts w:ascii="Times New Roman" w:eastAsia="Times New Roman" w:hAnsi="Times New Roman"/>
          <w:sz w:val="28"/>
          <w:szCs w:val="28"/>
          <w:lang w:eastAsia="ru-RU"/>
        </w:rPr>
        <w:t>рамках</w:t>
      </w:r>
      <w:proofErr w:type="gramEnd"/>
      <w:r w:rsidRPr="00A54F5D">
        <w:rPr>
          <w:rFonts w:ascii="Times New Roman" w:eastAsia="Times New Roman" w:hAnsi="Times New Roman"/>
          <w:sz w:val="28"/>
          <w:szCs w:val="28"/>
          <w:lang w:eastAsia="ru-RU"/>
        </w:rPr>
        <w:t xml:space="preserve"> подпрограммы 4: «Улучшение условий и охраны труда в городе Ханты-Мансийске»:</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Реализация подпрограммы осуществляется в соответствии с Законом Ханты-Мансийского автономного округа - Югры от 27 мая 2011 года №57-оз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в сфере трудовых отношений и государственного управления охраной труда».</w:t>
      </w:r>
    </w:p>
    <w:p w:rsidR="00A54F5D" w:rsidRPr="00A54F5D" w:rsidRDefault="00A54F5D" w:rsidP="00A54F5D">
      <w:pPr>
        <w:autoSpaceDE w:val="0"/>
        <w:autoSpaceDN w:val="0"/>
        <w:adjustRightInd w:val="0"/>
        <w:spacing w:after="0" w:line="240" w:lineRule="auto"/>
        <w:ind w:firstLine="709"/>
        <w:jc w:val="both"/>
        <w:rPr>
          <w:rFonts w:ascii="Times New Roman" w:eastAsia="Times New Roman" w:hAnsi="Times New Roman"/>
          <w:b/>
          <w:sz w:val="28"/>
          <w:szCs w:val="28"/>
          <w:lang w:eastAsia="ru-RU"/>
        </w:rPr>
      </w:pPr>
      <w:proofErr w:type="gramStart"/>
      <w:r w:rsidRPr="00A54F5D">
        <w:rPr>
          <w:rFonts w:ascii="Times New Roman" w:eastAsia="Times New Roman" w:hAnsi="Times New Roman"/>
          <w:sz w:val="28"/>
          <w:szCs w:val="28"/>
          <w:lang w:eastAsia="ru-RU"/>
        </w:rPr>
        <w:t>Расходование субвенций предоставляемых из бюджета Ханты-Мансийского автономного округа-Югры для осуществления отдельных государственных полномочий в сфере трудовых отношений и государственного управления охраной труда осуществляется в соответствии с постановлением правительства Ханты-Мансийского автономного округа-Югры от 30.04.2015   № 124-п «О Порядке расходования субвенций, предоставляемых из бюджета Ханты-Мансийского автономного округа–Югры бюджетам муниципальных районов и городских округов Ханты-Мансийского автономного округа–Югры для осуществления отдельных переданных государственных полномочий Ханты-Мансийского</w:t>
      </w:r>
      <w:proofErr w:type="gramEnd"/>
      <w:r w:rsidRPr="00A54F5D">
        <w:rPr>
          <w:rFonts w:ascii="Times New Roman" w:eastAsia="Times New Roman" w:hAnsi="Times New Roman"/>
          <w:sz w:val="28"/>
          <w:szCs w:val="28"/>
          <w:lang w:eastAsia="ru-RU"/>
        </w:rPr>
        <w:t xml:space="preserve"> автономного округа-Югры».</w:t>
      </w:r>
    </w:p>
    <w:p w:rsidR="00A54F5D" w:rsidRPr="00A54F5D" w:rsidRDefault="00A54F5D" w:rsidP="002C7832">
      <w:pPr>
        <w:autoSpaceDE w:val="0"/>
        <w:autoSpaceDN w:val="0"/>
        <w:adjustRightInd w:val="0"/>
        <w:spacing w:after="0" w:line="240" w:lineRule="auto"/>
        <w:ind w:firstLine="709"/>
        <w:jc w:val="both"/>
        <w:rPr>
          <w:rFonts w:ascii="Times New Roman" w:eastAsia="Times New Roman" w:hAnsi="Times New Roman"/>
          <w:sz w:val="28"/>
          <w:szCs w:val="28"/>
          <w:lang w:eastAsia="ru-RU"/>
        </w:rPr>
        <w:sectPr w:rsidR="00A54F5D" w:rsidRPr="00A54F5D" w:rsidSect="00A54F5D">
          <w:headerReference w:type="default" r:id="rId14"/>
          <w:pgSz w:w="11906" w:h="16838"/>
          <w:pgMar w:top="1134" w:right="567" w:bottom="1134" w:left="1418" w:header="708" w:footer="708" w:gutter="0"/>
          <w:cols w:space="708"/>
          <w:titlePg/>
          <w:docGrid w:linePitch="360"/>
        </w:sectPr>
      </w:pPr>
      <w:r w:rsidRPr="00A54F5D">
        <w:rPr>
          <w:rFonts w:ascii="Times New Roman" w:eastAsia="Times New Roman" w:hAnsi="Times New Roman"/>
          <w:sz w:val="28"/>
          <w:szCs w:val="28"/>
          <w:lang w:eastAsia="ru-RU"/>
        </w:rPr>
        <w:t>В рамках переданных государственных полномочий Управление экономического развития и инвестиций Администрации города Ханты-Мансийского автономного округа предоставляет в уполномоченный исполнительный орган государственной власти Ханты-Мансийского автономного округа-Югры в области охраны труда отчеты об исполнении переданных им отдельных полномочий по государственному управлению охраной труда и использов</w:t>
      </w:r>
      <w:r w:rsidR="002C7832">
        <w:rPr>
          <w:rFonts w:ascii="Times New Roman" w:eastAsia="Times New Roman" w:hAnsi="Times New Roman"/>
          <w:sz w:val="28"/>
          <w:szCs w:val="28"/>
          <w:lang w:eastAsia="ru-RU"/>
        </w:rPr>
        <w:t>ании предоставленных субвенций.</w:t>
      </w:r>
      <w:bookmarkStart w:id="0" w:name="_GoBack"/>
      <w:bookmarkEnd w:id="0"/>
    </w:p>
    <w:p w:rsidR="00A54F5D" w:rsidRPr="00A54F5D" w:rsidRDefault="00A54F5D" w:rsidP="00A54F5D">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lastRenderedPageBreak/>
        <w:t>Приложение 1 к</w:t>
      </w:r>
      <w:r>
        <w:rPr>
          <w:rFonts w:ascii="Times New Roman" w:eastAsia="Times New Roman" w:hAnsi="Times New Roman"/>
          <w:sz w:val="28"/>
          <w:szCs w:val="28"/>
          <w:lang w:eastAsia="ru-RU"/>
        </w:rPr>
        <w:t xml:space="preserve"> проекту </w:t>
      </w:r>
      <w:r w:rsidRPr="00A54F5D">
        <w:rPr>
          <w:rFonts w:ascii="Times New Roman" w:eastAsia="Times New Roman" w:hAnsi="Times New Roman"/>
          <w:sz w:val="28"/>
          <w:szCs w:val="28"/>
          <w:lang w:eastAsia="ru-RU"/>
        </w:rPr>
        <w:t xml:space="preserve"> муниципальной </w:t>
      </w:r>
      <w:r>
        <w:rPr>
          <w:rFonts w:ascii="Times New Roman" w:eastAsia="Times New Roman" w:hAnsi="Times New Roman"/>
          <w:sz w:val="28"/>
          <w:szCs w:val="28"/>
          <w:lang w:eastAsia="ru-RU"/>
        </w:rPr>
        <w:t xml:space="preserve"> программы</w:t>
      </w:r>
      <w:r w:rsidRPr="00A54F5D">
        <w:rPr>
          <w:rFonts w:ascii="Times New Roman" w:eastAsia="Times New Roman" w:hAnsi="Times New Roman"/>
          <w:sz w:val="28"/>
          <w:szCs w:val="28"/>
          <w:lang w:eastAsia="ru-RU"/>
        </w:rPr>
        <w:t xml:space="preserve"> </w:t>
      </w:r>
    </w:p>
    <w:p w:rsidR="00A54F5D" w:rsidRPr="00A54F5D" w:rsidRDefault="00A54F5D" w:rsidP="00A54F5D">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«Развитие отдельных секторов экономики </w:t>
      </w:r>
    </w:p>
    <w:p w:rsidR="00A54F5D" w:rsidRPr="00A54F5D" w:rsidRDefault="00A54F5D" w:rsidP="00A54F5D">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города Ханты-Мансийска» </w:t>
      </w:r>
    </w:p>
    <w:p w:rsidR="00A54F5D" w:rsidRPr="00A54F5D" w:rsidRDefault="00A54F5D" w:rsidP="00A54F5D">
      <w:pPr>
        <w:autoSpaceDE w:val="0"/>
        <w:autoSpaceDN w:val="0"/>
        <w:adjustRightInd w:val="0"/>
        <w:spacing w:after="0" w:line="240" w:lineRule="auto"/>
        <w:ind w:firstLine="709"/>
        <w:jc w:val="right"/>
        <w:rPr>
          <w:rFonts w:ascii="Times New Roman" w:eastAsia="Times New Roman" w:hAnsi="Times New Roman"/>
          <w:color w:val="000000"/>
          <w:sz w:val="28"/>
          <w:szCs w:val="28"/>
          <w:lang w:eastAsia="ru-RU"/>
        </w:rPr>
      </w:pPr>
      <w:r w:rsidRPr="00A54F5D">
        <w:rPr>
          <w:rFonts w:ascii="Times New Roman" w:eastAsia="Times New Roman" w:hAnsi="Times New Roman"/>
          <w:sz w:val="28"/>
          <w:szCs w:val="28"/>
          <w:lang w:eastAsia="ru-RU"/>
        </w:rPr>
        <w:t>на 2016-2020 годы</w:t>
      </w:r>
    </w:p>
    <w:p w:rsidR="00A54F5D" w:rsidRPr="00A54F5D" w:rsidRDefault="00A54F5D" w:rsidP="00A54F5D">
      <w:pPr>
        <w:autoSpaceDE w:val="0"/>
        <w:autoSpaceDN w:val="0"/>
        <w:adjustRightInd w:val="0"/>
        <w:spacing w:after="0" w:line="240" w:lineRule="auto"/>
        <w:ind w:firstLine="709"/>
        <w:jc w:val="right"/>
        <w:rPr>
          <w:rFonts w:ascii="Times New Roman" w:eastAsia="Times New Roman" w:hAnsi="Times New Roman"/>
          <w:sz w:val="28"/>
          <w:szCs w:val="28"/>
          <w:lang w:eastAsia="ru-RU"/>
        </w:rPr>
      </w:pPr>
    </w:p>
    <w:tbl>
      <w:tblPr>
        <w:tblW w:w="14972" w:type="dxa"/>
        <w:tblInd w:w="93" w:type="dxa"/>
        <w:tblLook w:val="04A0" w:firstRow="1" w:lastRow="0" w:firstColumn="1" w:lastColumn="0" w:noHBand="0" w:noVBand="1"/>
      </w:tblPr>
      <w:tblGrid>
        <w:gridCol w:w="540"/>
        <w:gridCol w:w="3586"/>
        <w:gridCol w:w="1366"/>
        <w:gridCol w:w="1660"/>
        <w:gridCol w:w="1120"/>
        <w:gridCol w:w="1120"/>
        <w:gridCol w:w="1140"/>
        <w:gridCol w:w="1120"/>
        <w:gridCol w:w="1180"/>
        <w:gridCol w:w="2140"/>
      </w:tblGrid>
      <w:tr w:rsidR="00A54F5D" w:rsidRPr="00A54F5D" w:rsidTr="000E630E">
        <w:trPr>
          <w:trHeight w:val="615"/>
        </w:trPr>
        <w:tc>
          <w:tcPr>
            <w:tcW w:w="14972" w:type="dxa"/>
            <w:gridSpan w:val="10"/>
            <w:tcBorders>
              <w:top w:val="nil"/>
              <w:left w:val="nil"/>
              <w:bottom w:val="nil"/>
              <w:right w:val="nil"/>
            </w:tcBorders>
            <w:shd w:val="clear" w:color="auto" w:fill="auto"/>
            <w:vAlign w:val="bottom"/>
            <w:hideMark/>
          </w:tcPr>
          <w:p w:rsidR="00A54F5D" w:rsidRPr="00A54F5D" w:rsidRDefault="00A54F5D" w:rsidP="00A54F5D">
            <w:pPr>
              <w:spacing w:after="0" w:line="240" w:lineRule="auto"/>
              <w:jc w:val="center"/>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Система показателей, характеризующих результаты реализации</w:t>
            </w:r>
            <w:r w:rsidRPr="00A54F5D">
              <w:rPr>
                <w:rFonts w:ascii="Times New Roman" w:eastAsia="Times New Roman" w:hAnsi="Times New Roman"/>
                <w:color w:val="000000"/>
                <w:sz w:val="28"/>
                <w:szCs w:val="28"/>
                <w:lang w:eastAsia="ru-RU"/>
              </w:rPr>
              <w:br/>
              <w:t>муниципальной программы</w:t>
            </w:r>
          </w:p>
        </w:tc>
      </w:tr>
      <w:tr w:rsidR="00A54F5D" w:rsidRPr="00A54F5D" w:rsidTr="000E630E">
        <w:trPr>
          <w:trHeight w:val="315"/>
        </w:trPr>
        <w:tc>
          <w:tcPr>
            <w:tcW w:w="540" w:type="dxa"/>
            <w:tcBorders>
              <w:top w:val="nil"/>
              <w:left w:val="nil"/>
              <w:bottom w:val="nil"/>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3586" w:type="dxa"/>
            <w:tcBorders>
              <w:top w:val="nil"/>
              <w:left w:val="nil"/>
              <w:bottom w:val="nil"/>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1366" w:type="dxa"/>
            <w:tcBorders>
              <w:top w:val="nil"/>
              <w:left w:val="nil"/>
              <w:bottom w:val="nil"/>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1660" w:type="dxa"/>
            <w:tcBorders>
              <w:top w:val="nil"/>
              <w:left w:val="nil"/>
              <w:bottom w:val="nil"/>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8"/>
                <w:szCs w:val="28"/>
                <w:lang w:eastAsia="ru-RU"/>
              </w:rPr>
            </w:pPr>
          </w:p>
        </w:tc>
        <w:tc>
          <w:tcPr>
            <w:tcW w:w="1120" w:type="dxa"/>
            <w:tcBorders>
              <w:top w:val="nil"/>
              <w:left w:val="nil"/>
              <w:bottom w:val="nil"/>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8"/>
                <w:szCs w:val="28"/>
                <w:lang w:eastAsia="ru-RU"/>
              </w:rPr>
            </w:pPr>
          </w:p>
        </w:tc>
        <w:tc>
          <w:tcPr>
            <w:tcW w:w="1120" w:type="dxa"/>
            <w:tcBorders>
              <w:top w:val="nil"/>
              <w:left w:val="nil"/>
              <w:bottom w:val="nil"/>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8"/>
                <w:szCs w:val="28"/>
                <w:lang w:eastAsia="ru-RU"/>
              </w:rPr>
            </w:pPr>
          </w:p>
        </w:tc>
        <w:tc>
          <w:tcPr>
            <w:tcW w:w="1140" w:type="dxa"/>
            <w:tcBorders>
              <w:top w:val="nil"/>
              <w:left w:val="nil"/>
              <w:bottom w:val="nil"/>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8"/>
                <w:szCs w:val="28"/>
                <w:lang w:eastAsia="ru-RU"/>
              </w:rPr>
            </w:pPr>
          </w:p>
        </w:tc>
        <w:tc>
          <w:tcPr>
            <w:tcW w:w="1120" w:type="dxa"/>
            <w:tcBorders>
              <w:top w:val="nil"/>
              <w:left w:val="nil"/>
              <w:bottom w:val="nil"/>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8"/>
                <w:szCs w:val="28"/>
                <w:lang w:eastAsia="ru-RU"/>
              </w:rPr>
            </w:pPr>
          </w:p>
        </w:tc>
        <w:tc>
          <w:tcPr>
            <w:tcW w:w="1180" w:type="dxa"/>
            <w:tcBorders>
              <w:top w:val="nil"/>
              <w:left w:val="nil"/>
              <w:bottom w:val="nil"/>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2140" w:type="dxa"/>
            <w:tcBorders>
              <w:top w:val="nil"/>
              <w:left w:val="nil"/>
              <w:bottom w:val="nil"/>
              <w:right w:val="nil"/>
            </w:tcBorders>
            <w:shd w:val="clear" w:color="auto" w:fill="auto"/>
            <w:noWrap/>
            <w:vAlign w:val="center"/>
            <w:hideMark/>
          </w:tcPr>
          <w:p w:rsidR="00A54F5D" w:rsidRPr="00A54F5D" w:rsidRDefault="00A54F5D" w:rsidP="00A54F5D">
            <w:pPr>
              <w:spacing w:after="0" w:line="240" w:lineRule="auto"/>
              <w:jc w:val="right"/>
              <w:rPr>
                <w:rFonts w:ascii="Times New Roman" w:eastAsia="Times New Roman" w:hAnsi="Times New Roman"/>
                <w:color w:val="000000"/>
                <w:sz w:val="24"/>
                <w:szCs w:val="24"/>
                <w:lang w:eastAsia="ru-RU"/>
              </w:rPr>
            </w:pPr>
          </w:p>
        </w:tc>
      </w:tr>
      <w:tr w:rsidR="00A54F5D" w:rsidRPr="00A54F5D" w:rsidTr="000E630E">
        <w:trPr>
          <w:trHeight w:val="322"/>
        </w:trPr>
        <w:tc>
          <w:tcPr>
            <w:tcW w:w="14972" w:type="dxa"/>
            <w:gridSpan w:val="10"/>
            <w:vMerge w:val="restart"/>
            <w:tcBorders>
              <w:top w:val="nil"/>
              <w:left w:val="nil"/>
              <w:bottom w:val="nil"/>
              <w:right w:val="nil"/>
            </w:tcBorders>
            <w:shd w:val="clear" w:color="auto" w:fill="auto"/>
            <w:vAlign w:val="bottom"/>
            <w:hideMark/>
          </w:tcPr>
          <w:p w:rsidR="00A54F5D" w:rsidRPr="00A54F5D" w:rsidRDefault="00A54F5D" w:rsidP="00A54F5D">
            <w:pPr>
              <w:spacing w:after="0" w:line="240" w:lineRule="auto"/>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Наименование программы и срок ее реализации: «Развитие отдельных секторов экономики города Ханты-Мансийска» на 2016-2020 годы.</w:t>
            </w:r>
            <w:r w:rsidRPr="00A54F5D">
              <w:rPr>
                <w:rFonts w:ascii="Times New Roman" w:eastAsia="Times New Roman" w:hAnsi="Times New Roman"/>
                <w:color w:val="000000"/>
                <w:sz w:val="28"/>
                <w:szCs w:val="28"/>
                <w:lang w:eastAsia="ru-RU"/>
              </w:rPr>
              <w:br/>
              <w:t>Координатор программы: управление экономического развития и инвестиций Администрации города Ханты-Мансийска.</w:t>
            </w:r>
          </w:p>
        </w:tc>
      </w:tr>
      <w:tr w:rsidR="00A54F5D" w:rsidRPr="00A54F5D" w:rsidTr="000E630E">
        <w:trPr>
          <w:trHeight w:val="315"/>
        </w:trPr>
        <w:tc>
          <w:tcPr>
            <w:tcW w:w="14972" w:type="dxa"/>
            <w:gridSpan w:val="10"/>
            <w:vMerge/>
            <w:tcBorders>
              <w:top w:val="nil"/>
              <w:left w:val="nil"/>
              <w:bottom w:val="nil"/>
              <w:right w:val="nil"/>
            </w:tcBorders>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r>
      <w:tr w:rsidR="00A54F5D" w:rsidRPr="00A54F5D" w:rsidTr="000E630E">
        <w:trPr>
          <w:trHeight w:val="315"/>
        </w:trPr>
        <w:tc>
          <w:tcPr>
            <w:tcW w:w="540"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3586"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1366"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1660"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1120"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1120"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1140"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1120"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1180"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2140" w:type="dxa"/>
            <w:tcBorders>
              <w:top w:val="nil"/>
              <w:left w:val="nil"/>
              <w:bottom w:val="single" w:sz="4" w:space="0" w:color="auto"/>
              <w:right w:val="nil"/>
            </w:tcBorders>
            <w:shd w:val="clear" w:color="auto" w:fill="auto"/>
            <w:noWrap/>
            <w:vAlign w:val="center"/>
            <w:hideMark/>
          </w:tcPr>
          <w:p w:rsidR="00A54F5D" w:rsidRPr="00A54F5D" w:rsidRDefault="00A54F5D" w:rsidP="00A54F5D">
            <w:pPr>
              <w:spacing w:after="0" w:line="240" w:lineRule="auto"/>
              <w:jc w:val="right"/>
              <w:rPr>
                <w:rFonts w:ascii="Times New Roman" w:eastAsia="Times New Roman" w:hAnsi="Times New Roman"/>
                <w:color w:val="000000"/>
                <w:sz w:val="24"/>
                <w:szCs w:val="24"/>
                <w:lang w:eastAsia="ru-RU"/>
              </w:rPr>
            </w:pPr>
          </w:p>
        </w:tc>
      </w:tr>
      <w:tr w:rsidR="00A54F5D" w:rsidRPr="00A54F5D" w:rsidTr="000E630E">
        <w:trPr>
          <w:trHeight w:val="157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 xml:space="preserve">№ </w:t>
            </w:r>
            <w:r w:rsidRPr="00A54F5D">
              <w:rPr>
                <w:rFonts w:ascii="Times New Roman" w:eastAsia="Times New Roman" w:hAnsi="Times New Roman"/>
                <w:color w:val="000000"/>
                <w:sz w:val="24"/>
                <w:szCs w:val="24"/>
                <w:lang w:eastAsia="ru-RU"/>
              </w:rPr>
              <w:br/>
            </w:r>
            <w:proofErr w:type="gramStart"/>
            <w:r w:rsidRPr="00A54F5D">
              <w:rPr>
                <w:rFonts w:ascii="Times New Roman" w:eastAsia="Times New Roman" w:hAnsi="Times New Roman"/>
                <w:color w:val="000000"/>
                <w:sz w:val="24"/>
                <w:szCs w:val="24"/>
                <w:lang w:eastAsia="ru-RU"/>
              </w:rPr>
              <w:t>п</w:t>
            </w:r>
            <w:proofErr w:type="gramEnd"/>
            <w:r w:rsidRPr="00A54F5D">
              <w:rPr>
                <w:rFonts w:ascii="Times New Roman" w:eastAsia="Times New Roman" w:hAnsi="Times New Roman"/>
                <w:color w:val="000000"/>
                <w:sz w:val="24"/>
                <w:szCs w:val="24"/>
                <w:lang w:eastAsia="ru-RU"/>
              </w:rPr>
              <w:t>/п</w:t>
            </w:r>
          </w:p>
        </w:tc>
        <w:tc>
          <w:tcPr>
            <w:tcW w:w="3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 xml:space="preserve">Наименование показателей </w:t>
            </w:r>
            <w:r w:rsidRPr="00A54F5D">
              <w:rPr>
                <w:rFonts w:ascii="Times New Roman" w:eastAsia="Times New Roman" w:hAnsi="Times New Roman"/>
                <w:color w:val="000000"/>
                <w:sz w:val="24"/>
                <w:szCs w:val="24"/>
                <w:lang w:eastAsia="ru-RU"/>
              </w:rPr>
              <w:br/>
              <w:t>результатов</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Единица измерения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Базовый</w:t>
            </w:r>
            <w:r w:rsidRPr="00A54F5D">
              <w:rPr>
                <w:rFonts w:ascii="Times New Roman" w:eastAsia="Times New Roman" w:hAnsi="Times New Roman"/>
                <w:color w:val="000000"/>
                <w:sz w:val="24"/>
                <w:szCs w:val="24"/>
                <w:lang w:eastAsia="ru-RU"/>
              </w:rPr>
              <w:br/>
              <w:t>показатель</w:t>
            </w:r>
            <w:r w:rsidRPr="00A54F5D">
              <w:rPr>
                <w:rFonts w:ascii="Times New Roman" w:eastAsia="Times New Roman" w:hAnsi="Times New Roman"/>
                <w:color w:val="000000"/>
                <w:sz w:val="24"/>
                <w:szCs w:val="24"/>
                <w:lang w:eastAsia="ru-RU"/>
              </w:rPr>
              <w:br/>
              <w:t>на начало</w:t>
            </w:r>
            <w:r w:rsidRPr="00A54F5D">
              <w:rPr>
                <w:rFonts w:ascii="Times New Roman" w:eastAsia="Times New Roman" w:hAnsi="Times New Roman"/>
                <w:color w:val="000000"/>
                <w:sz w:val="24"/>
                <w:szCs w:val="24"/>
                <w:lang w:eastAsia="ru-RU"/>
              </w:rPr>
              <w:br/>
              <w:t>реализации</w:t>
            </w:r>
            <w:r w:rsidRPr="00A54F5D">
              <w:rPr>
                <w:rFonts w:ascii="Times New Roman" w:eastAsia="Times New Roman" w:hAnsi="Times New Roman"/>
                <w:color w:val="000000"/>
                <w:sz w:val="24"/>
                <w:szCs w:val="24"/>
                <w:lang w:eastAsia="ru-RU"/>
              </w:rPr>
              <w:br/>
              <w:t>программы</w:t>
            </w:r>
          </w:p>
        </w:tc>
        <w:tc>
          <w:tcPr>
            <w:tcW w:w="5680" w:type="dxa"/>
            <w:gridSpan w:val="5"/>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Значения показателя по годам</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Целевое значение</w:t>
            </w:r>
            <w:r w:rsidRPr="00A54F5D">
              <w:rPr>
                <w:rFonts w:ascii="Times New Roman" w:eastAsia="Times New Roman" w:hAnsi="Times New Roman"/>
                <w:color w:val="000000"/>
                <w:sz w:val="24"/>
                <w:szCs w:val="24"/>
                <w:lang w:eastAsia="ru-RU"/>
              </w:rPr>
              <w:br/>
              <w:t>показателя на момент окончания</w:t>
            </w:r>
            <w:r w:rsidRPr="00A54F5D">
              <w:rPr>
                <w:rFonts w:ascii="Times New Roman" w:eastAsia="Times New Roman" w:hAnsi="Times New Roman"/>
                <w:color w:val="000000"/>
                <w:sz w:val="24"/>
                <w:szCs w:val="24"/>
                <w:lang w:eastAsia="ru-RU"/>
              </w:rPr>
              <w:br/>
              <w:t>действия</w:t>
            </w:r>
            <w:r w:rsidRPr="00A54F5D">
              <w:rPr>
                <w:rFonts w:ascii="Times New Roman" w:eastAsia="Times New Roman" w:hAnsi="Times New Roman"/>
                <w:color w:val="000000"/>
                <w:sz w:val="24"/>
                <w:szCs w:val="24"/>
                <w:lang w:eastAsia="ru-RU"/>
              </w:rPr>
              <w:br/>
              <w:t>программы</w:t>
            </w:r>
          </w:p>
        </w:tc>
      </w:tr>
      <w:tr w:rsidR="00A54F5D" w:rsidRPr="00A54F5D" w:rsidTr="000E630E">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3586"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2016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2017 год</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2018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2019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2020 год</w:t>
            </w: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p>
        </w:tc>
      </w:tr>
      <w:tr w:rsidR="00A54F5D" w:rsidRPr="00A54F5D" w:rsidTr="000E630E">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9</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10</w:t>
            </w:r>
          </w:p>
        </w:tc>
      </w:tr>
      <w:tr w:rsidR="00A54F5D" w:rsidRPr="00A54F5D" w:rsidTr="000E630E">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Количество субъектов малого и среднего предпринимательства в расчете на 10 тыс. населения</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единиц</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597,0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613,7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616,8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619,0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620,1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623,0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623,0</w:t>
            </w:r>
          </w:p>
        </w:tc>
      </w:tr>
      <w:tr w:rsidR="00A54F5D" w:rsidRPr="00A54F5D" w:rsidTr="000E630E">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Доля налоговых поступлений от субъектов малого и среднего предпринимательства в бюджет муниципального образования</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14,2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14,8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15,1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15,6</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15,8</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15,8</w:t>
            </w:r>
          </w:p>
        </w:tc>
      </w:tr>
      <w:tr w:rsidR="00A54F5D" w:rsidRPr="00A54F5D" w:rsidTr="000E630E">
        <w:trPr>
          <w:trHeight w:val="22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lastRenderedPageBreak/>
              <w:t>3</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Доля среднесписочной численности работников (без учета внешних совместителей) малых и средних предприятий в среднесписочной численности работников (без учета внешних совместителей) всех предприятий и организаций</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15,3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16,1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16,2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16,8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17,4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17,9</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17,9</w:t>
            </w:r>
          </w:p>
        </w:tc>
      </w:tr>
      <w:tr w:rsidR="00A54F5D" w:rsidRPr="00A54F5D" w:rsidTr="000E630E">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4</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Количество муниципальных организаций инфраструктуры поддержки субъектов малого и среднего предпринимательства</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единиц</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1,0</w:t>
            </w:r>
          </w:p>
        </w:tc>
      </w:tr>
      <w:tr w:rsidR="00A54F5D" w:rsidRPr="00A54F5D" w:rsidTr="000E630E">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5</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Численность работников списочного состава агропромышленного комплекса</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человек</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93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99</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102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105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108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111</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111</w:t>
            </w:r>
          </w:p>
        </w:tc>
      </w:tr>
      <w:tr w:rsidR="00A54F5D" w:rsidRPr="00A54F5D" w:rsidTr="000E630E">
        <w:trPr>
          <w:trHeight w:val="22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proofErr w:type="spellStart"/>
            <w:r w:rsidRPr="00A54F5D">
              <w:rPr>
                <w:rFonts w:ascii="Times New Roman" w:eastAsia="Times New Roman" w:hAnsi="Times New Roman"/>
                <w:color w:val="000000"/>
                <w:sz w:val="24"/>
                <w:szCs w:val="24"/>
                <w:lang w:eastAsia="ru-RU"/>
              </w:rPr>
              <w:t>тыс</w:t>
            </w:r>
            <w:proofErr w:type="gramStart"/>
            <w:r w:rsidRPr="00A54F5D">
              <w:rPr>
                <w:rFonts w:ascii="Times New Roman" w:eastAsia="Times New Roman" w:hAnsi="Times New Roman"/>
                <w:color w:val="000000"/>
                <w:sz w:val="24"/>
                <w:szCs w:val="24"/>
                <w:lang w:eastAsia="ru-RU"/>
              </w:rPr>
              <w:t>.р</w:t>
            </w:r>
            <w:proofErr w:type="gramEnd"/>
            <w:r w:rsidRPr="00A54F5D">
              <w:rPr>
                <w:rFonts w:ascii="Times New Roman" w:eastAsia="Times New Roman" w:hAnsi="Times New Roman"/>
                <w:color w:val="000000"/>
                <w:sz w:val="24"/>
                <w:szCs w:val="24"/>
                <w:lang w:eastAsia="ru-RU"/>
              </w:rPr>
              <w:t>ублей</w:t>
            </w:r>
            <w:proofErr w:type="spellEnd"/>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46,9</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47,2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47,9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48,4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48,9</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49,3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49,3</w:t>
            </w:r>
          </w:p>
        </w:tc>
      </w:tr>
      <w:tr w:rsidR="00A54F5D" w:rsidRPr="00A54F5D" w:rsidTr="000E630E">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7</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Производство мяса в живом весе</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 xml:space="preserve"> тонн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47,4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50,4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51,9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53,5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55,1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56,8</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56,8</w:t>
            </w:r>
          </w:p>
        </w:tc>
      </w:tr>
      <w:tr w:rsidR="00A54F5D" w:rsidRPr="00A54F5D" w:rsidTr="000E630E">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8</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Вылов рыбы</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тонн</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859,2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876,5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885,3</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894,2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903,2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912,3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912,3</w:t>
            </w:r>
          </w:p>
        </w:tc>
      </w:tr>
      <w:tr w:rsidR="00A54F5D" w:rsidRPr="00A54F5D" w:rsidTr="000E630E">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9</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 xml:space="preserve">Производство </w:t>
            </w:r>
            <w:proofErr w:type="spellStart"/>
            <w:r w:rsidRPr="00A54F5D">
              <w:rPr>
                <w:rFonts w:ascii="Times New Roman" w:eastAsia="Times New Roman" w:hAnsi="Times New Roman"/>
                <w:color w:val="000000"/>
                <w:sz w:val="24"/>
                <w:szCs w:val="24"/>
                <w:lang w:eastAsia="ru-RU"/>
              </w:rPr>
              <w:t>рыбопродукции</w:t>
            </w:r>
            <w:proofErr w:type="spellEnd"/>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тонн</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724,5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739,8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747,4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755,3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763,2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771,2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771,2</w:t>
            </w:r>
          </w:p>
        </w:tc>
      </w:tr>
      <w:tr w:rsidR="00A54F5D" w:rsidRPr="00A54F5D" w:rsidTr="000E630E">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10</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Заготовка продукции дикоросов</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тонн</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63,2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64,5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65,2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65,9</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66,6</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67,3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67,3</w:t>
            </w:r>
          </w:p>
        </w:tc>
      </w:tr>
      <w:tr w:rsidR="00A54F5D" w:rsidRPr="00A54F5D" w:rsidTr="000E630E">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11</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Производство продукции переработки дикоросов</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тонн</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25,7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26,3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26,6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26,9</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27,2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27,5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27,5</w:t>
            </w:r>
          </w:p>
        </w:tc>
      </w:tr>
      <w:tr w:rsidR="00A54F5D" w:rsidRPr="00A54F5D" w:rsidTr="000E630E">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12</w:t>
            </w:r>
          </w:p>
        </w:tc>
        <w:tc>
          <w:tcPr>
            <w:tcW w:w="3586" w:type="dxa"/>
            <w:tcBorders>
              <w:top w:val="single" w:sz="4" w:space="0" w:color="auto"/>
              <w:left w:val="nil"/>
              <w:bottom w:val="single" w:sz="4" w:space="0" w:color="auto"/>
              <w:right w:val="single" w:sz="4" w:space="0" w:color="auto"/>
            </w:tcBorders>
            <w:shd w:val="clear" w:color="auto" w:fill="auto"/>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 xml:space="preserve">Объем инвестиций в основной капитал (по полному кругу </w:t>
            </w:r>
            <w:r w:rsidRPr="00A54F5D">
              <w:rPr>
                <w:rFonts w:ascii="Times New Roman" w:eastAsia="Times New Roman" w:hAnsi="Times New Roman"/>
                <w:color w:val="000000"/>
                <w:sz w:val="24"/>
                <w:szCs w:val="24"/>
                <w:lang w:eastAsia="ru-RU"/>
              </w:rPr>
              <w:lastRenderedPageBreak/>
              <w:t>предприятий)</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proofErr w:type="spellStart"/>
            <w:r w:rsidRPr="00A54F5D">
              <w:rPr>
                <w:rFonts w:ascii="Times New Roman" w:eastAsia="Times New Roman" w:hAnsi="Times New Roman"/>
                <w:color w:val="000000"/>
                <w:sz w:val="24"/>
                <w:szCs w:val="24"/>
                <w:lang w:eastAsia="ru-RU"/>
              </w:rPr>
              <w:lastRenderedPageBreak/>
              <w:t>тыс</w:t>
            </w:r>
            <w:proofErr w:type="gramStart"/>
            <w:r w:rsidRPr="00A54F5D">
              <w:rPr>
                <w:rFonts w:ascii="Times New Roman" w:eastAsia="Times New Roman" w:hAnsi="Times New Roman"/>
                <w:color w:val="000000"/>
                <w:sz w:val="24"/>
                <w:szCs w:val="24"/>
                <w:lang w:eastAsia="ru-RU"/>
              </w:rPr>
              <w:t>.р</w:t>
            </w:r>
            <w:proofErr w:type="gramEnd"/>
            <w:r w:rsidRPr="00A54F5D">
              <w:rPr>
                <w:rFonts w:ascii="Times New Roman" w:eastAsia="Times New Roman" w:hAnsi="Times New Roman"/>
                <w:color w:val="000000"/>
                <w:sz w:val="24"/>
                <w:szCs w:val="24"/>
                <w:lang w:eastAsia="ru-RU"/>
              </w:rPr>
              <w:t>ублей</w:t>
            </w:r>
            <w:proofErr w:type="spellEnd"/>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25 049,3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27 050,3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28 604,9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30 466,1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32 294,1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34 231,7</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34 231,7</w:t>
            </w:r>
          </w:p>
        </w:tc>
      </w:tr>
      <w:tr w:rsidR="00A54F5D" w:rsidRPr="00A54F5D" w:rsidTr="000E630E">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lastRenderedPageBreak/>
              <w:t>13</w:t>
            </w:r>
          </w:p>
        </w:tc>
        <w:tc>
          <w:tcPr>
            <w:tcW w:w="3586" w:type="dxa"/>
            <w:tcBorders>
              <w:top w:val="single" w:sz="4" w:space="0" w:color="auto"/>
              <w:left w:val="nil"/>
              <w:bottom w:val="single" w:sz="4" w:space="0" w:color="auto"/>
              <w:right w:val="single" w:sz="4" w:space="0" w:color="auto"/>
            </w:tcBorders>
            <w:shd w:val="clear" w:color="auto" w:fill="auto"/>
            <w:vAlign w:val="bottom"/>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Количество пострадавших от несчастных случаев на производстве с утратой трудоспособности на 1 рабочий день и более</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человек</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7</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w:t>
            </w:r>
          </w:p>
        </w:tc>
      </w:tr>
      <w:tr w:rsidR="00A54F5D" w:rsidRPr="00A54F5D" w:rsidTr="000E630E">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14</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Доля организаций охваченных методической помощью по охране труда от общего количества крупных и средних организаций по данным государственной статистики</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58,0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59,0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62,0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68,0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24"/>
                <w:szCs w:val="24"/>
                <w:lang w:eastAsia="ru-RU"/>
              </w:rPr>
            </w:pPr>
            <w:r w:rsidRPr="00A54F5D">
              <w:rPr>
                <w:rFonts w:ascii="Times New Roman" w:eastAsia="Times New Roman" w:hAnsi="Times New Roman"/>
                <w:color w:val="000000"/>
                <w:sz w:val="24"/>
                <w:szCs w:val="24"/>
                <w:lang w:eastAsia="ru-RU"/>
              </w:rPr>
              <w:t>68,0</w:t>
            </w:r>
          </w:p>
        </w:tc>
      </w:tr>
    </w:tbl>
    <w:p w:rsidR="00A54F5D" w:rsidRPr="00A54F5D" w:rsidRDefault="00A54F5D" w:rsidP="00A54F5D">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A54F5D" w:rsidRPr="00A54F5D" w:rsidRDefault="00A54F5D" w:rsidP="00A54F5D">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A54F5D" w:rsidRPr="00A54F5D" w:rsidRDefault="00A54F5D" w:rsidP="000E630E">
      <w:pPr>
        <w:spacing w:after="0"/>
        <w:jc w:val="right"/>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br w:type="page"/>
      </w:r>
      <w:r w:rsidRPr="00A54F5D">
        <w:rPr>
          <w:rFonts w:ascii="Times New Roman" w:eastAsia="Times New Roman" w:hAnsi="Times New Roman"/>
          <w:sz w:val="28"/>
          <w:szCs w:val="28"/>
          <w:lang w:eastAsia="ru-RU"/>
        </w:rPr>
        <w:lastRenderedPageBreak/>
        <w:t>Приложение 2 к</w:t>
      </w:r>
      <w:r>
        <w:rPr>
          <w:rFonts w:ascii="Times New Roman" w:eastAsia="Times New Roman" w:hAnsi="Times New Roman"/>
          <w:sz w:val="28"/>
          <w:szCs w:val="28"/>
          <w:lang w:eastAsia="ru-RU"/>
        </w:rPr>
        <w:t xml:space="preserve"> проекту  муниципальной  программы</w:t>
      </w:r>
      <w:r w:rsidRPr="00A54F5D">
        <w:rPr>
          <w:rFonts w:ascii="Times New Roman" w:eastAsia="Times New Roman" w:hAnsi="Times New Roman"/>
          <w:sz w:val="28"/>
          <w:szCs w:val="28"/>
          <w:lang w:eastAsia="ru-RU"/>
        </w:rPr>
        <w:t xml:space="preserve"> </w:t>
      </w:r>
    </w:p>
    <w:p w:rsidR="00A54F5D" w:rsidRPr="00A54F5D" w:rsidRDefault="00A54F5D" w:rsidP="000E630E">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«Развитие отдельных секторов экономики </w:t>
      </w:r>
    </w:p>
    <w:p w:rsidR="00A54F5D" w:rsidRPr="00A54F5D" w:rsidRDefault="00A54F5D" w:rsidP="00A54F5D">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 xml:space="preserve">города Ханты-Мансийска» </w:t>
      </w:r>
    </w:p>
    <w:p w:rsidR="00A54F5D" w:rsidRPr="00A54F5D" w:rsidRDefault="00A54F5D" w:rsidP="00A54F5D">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A54F5D">
        <w:rPr>
          <w:rFonts w:ascii="Times New Roman" w:eastAsia="Times New Roman" w:hAnsi="Times New Roman"/>
          <w:sz w:val="28"/>
          <w:szCs w:val="28"/>
          <w:lang w:eastAsia="ru-RU"/>
        </w:rPr>
        <w:t>на 2016-2020 годы</w:t>
      </w:r>
    </w:p>
    <w:p w:rsidR="00A54F5D" w:rsidRPr="00A54F5D" w:rsidRDefault="00A54F5D" w:rsidP="00A54F5D">
      <w:pPr>
        <w:autoSpaceDE w:val="0"/>
        <w:autoSpaceDN w:val="0"/>
        <w:adjustRightInd w:val="0"/>
        <w:spacing w:after="0" w:line="240" w:lineRule="auto"/>
        <w:ind w:firstLine="709"/>
        <w:jc w:val="right"/>
        <w:rPr>
          <w:rFonts w:ascii="Times New Roman" w:eastAsia="Times New Roman" w:hAnsi="Times New Roman"/>
          <w:color w:val="000000"/>
          <w:sz w:val="18"/>
          <w:szCs w:val="18"/>
          <w:lang w:eastAsia="ru-RU"/>
        </w:rPr>
      </w:pPr>
    </w:p>
    <w:p w:rsidR="00A54F5D" w:rsidRPr="00A54F5D" w:rsidRDefault="00A54F5D" w:rsidP="00A54F5D">
      <w:pPr>
        <w:autoSpaceDE w:val="0"/>
        <w:autoSpaceDN w:val="0"/>
        <w:adjustRightInd w:val="0"/>
        <w:spacing w:after="0" w:line="240" w:lineRule="auto"/>
        <w:ind w:firstLine="709"/>
        <w:jc w:val="right"/>
        <w:rPr>
          <w:rFonts w:ascii="Times New Roman" w:eastAsia="Times New Roman" w:hAnsi="Times New Roman"/>
          <w:color w:val="000000"/>
          <w:sz w:val="18"/>
          <w:szCs w:val="18"/>
          <w:lang w:eastAsia="ru-RU"/>
        </w:rPr>
      </w:pPr>
    </w:p>
    <w:tbl>
      <w:tblPr>
        <w:tblW w:w="14757" w:type="dxa"/>
        <w:tblInd w:w="93" w:type="dxa"/>
        <w:tblLayout w:type="fixed"/>
        <w:tblLook w:val="04A0" w:firstRow="1" w:lastRow="0" w:firstColumn="1" w:lastColumn="0" w:noHBand="0" w:noVBand="1"/>
      </w:tblPr>
      <w:tblGrid>
        <w:gridCol w:w="680"/>
        <w:gridCol w:w="2454"/>
        <w:gridCol w:w="1562"/>
        <w:gridCol w:w="1699"/>
        <w:gridCol w:w="1417"/>
        <w:gridCol w:w="1275"/>
        <w:gridCol w:w="1134"/>
        <w:gridCol w:w="1134"/>
        <w:gridCol w:w="1134"/>
        <w:gridCol w:w="1134"/>
        <w:gridCol w:w="1134"/>
      </w:tblGrid>
      <w:tr w:rsidR="00A54F5D" w:rsidRPr="00A54F5D" w:rsidTr="000E630E">
        <w:trPr>
          <w:trHeight w:val="255"/>
        </w:trPr>
        <w:tc>
          <w:tcPr>
            <w:tcW w:w="14757" w:type="dxa"/>
            <w:gridSpan w:val="11"/>
            <w:tcBorders>
              <w:top w:val="nil"/>
              <w:left w:val="nil"/>
              <w:bottom w:val="nil"/>
              <w:right w:val="nil"/>
            </w:tcBorders>
            <w:shd w:val="clear" w:color="auto" w:fill="auto"/>
            <w:vAlign w:val="bottom"/>
            <w:hideMark/>
          </w:tcPr>
          <w:p w:rsidR="00A54F5D" w:rsidRPr="00A54F5D" w:rsidRDefault="00A54F5D" w:rsidP="00A54F5D">
            <w:pPr>
              <w:spacing w:after="0" w:line="240" w:lineRule="auto"/>
              <w:jc w:val="center"/>
              <w:rPr>
                <w:rFonts w:ascii="Times New Roman" w:eastAsia="Times New Roman" w:hAnsi="Times New Roman"/>
                <w:color w:val="000000"/>
                <w:sz w:val="28"/>
                <w:szCs w:val="28"/>
                <w:lang w:eastAsia="ru-RU"/>
              </w:rPr>
            </w:pPr>
            <w:r w:rsidRPr="00A54F5D">
              <w:rPr>
                <w:rFonts w:ascii="Times New Roman" w:eastAsia="Times New Roman" w:hAnsi="Times New Roman"/>
                <w:color w:val="000000"/>
                <w:sz w:val="28"/>
                <w:szCs w:val="28"/>
                <w:lang w:eastAsia="ru-RU"/>
              </w:rPr>
              <w:t>ПЕРЕЧЕНЬ ОСНОВНЫХ МЕРОПРИЯТИЙ</w:t>
            </w:r>
          </w:p>
        </w:tc>
      </w:tr>
      <w:tr w:rsidR="00A54F5D" w:rsidRPr="00A54F5D" w:rsidTr="000E630E">
        <w:trPr>
          <w:trHeight w:val="300"/>
        </w:trPr>
        <w:tc>
          <w:tcPr>
            <w:tcW w:w="680"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jc w:val="center"/>
              <w:rPr>
                <w:rFonts w:eastAsia="Times New Roman"/>
                <w:color w:val="000000"/>
                <w:lang w:eastAsia="ru-RU"/>
              </w:rPr>
            </w:pPr>
          </w:p>
        </w:tc>
        <w:tc>
          <w:tcPr>
            <w:tcW w:w="2454"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eastAsia="Times New Roman"/>
                <w:color w:val="000000"/>
                <w:lang w:eastAsia="ru-RU"/>
              </w:rPr>
            </w:pPr>
          </w:p>
        </w:tc>
        <w:tc>
          <w:tcPr>
            <w:tcW w:w="1562"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eastAsia="Times New Roman"/>
                <w:color w:val="000000"/>
                <w:lang w:eastAsia="ru-RU"/>
              </w:rPr>
            </w:pPr>
          </w:p>
        </w:tc>
        <w:tc>
          <w:tcPr>
            <w:tcW w:w="1699"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eastAsia="Times New Roman"/>
                <w:color w:val="000000"/>
                <w:lang w:eastAsia="ru-RU"/>
              </w:rPr>
            </w:pPr>
          </w:p>
        </w:tc>
        <w:tc>
          <w:tcPr>
            <w:tcW w:w="1417"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eastAsia="Times New Roman"/>
                <w:color w:val="000000"/>
                <w:lang w:eastAsia="ru-RU"/>
              </w:rPr>
            </w:pPr>
          </w:p>
        </w:tc>
        <w:tc>
          <w:tcPr>
            <w:tcW w:w="1275"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eastAsia="Times New Roman"/>
                <w:color w:val="000000"/>
                <w:lang w:eastAsia="ru-RU"/>
              </w:rPr>
            </w:pPr>
          </w:p>
        </w:tc>
        <w:tc>
          <w:tcPr>
            <w:tcW w:w="1134"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eastAsia="Times New Roman"/>
                <w:color w:val="000000"/>
                <w:lang w:eastAsia="ru-RU"/>
              </w:rPr>
            </w:pPr>
          </w:p>
        </w:tc>
        <w:tc>
          <w:tcPr>
            <w:tcW w:w="1134"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eastAsia="Times New Roman"/>
                <w:color w:val="000000"/>
                <w:lang w:eastAsia="ru-RU"/>
              </w:rPr>
            </w:pPr>
          </w:p>
        </w:tc>
        <w:tc>
          <w:tcPr>
            <w:tcW w:w="1134"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eastAsia="Times New Roman"/>
                <w:color w:val="000000"/>
                <w:lang w:eastAsia="ru-RU"/>
              </w:rPr>
            </w:pPr>
          </w:p>
        </w:tc>
        <w:tc>
          <w:tcPr>
            <w:tcW w:w="1134"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eastAsia="Times New Roman"/>
                <w:color w:val="000000"/>
                <w:lang w:eastAsia="ru-RU"/>
              </w:rPr>
            </w:pPr>
          </w:p>
        </w:tc>
        <w:tc>
          <w:tcPr>
            <w:tcW w:w="1134" w:type="dxa"/>
            <w:tcBorders>
              <w:top w:val="nil"/>
              <w:left w:val="nil"/>
              <w:bottom w:val="single" w:sz="4" w:space="0" w:color="auto"/>
              <w:right w:val="nil"/>
            </w:tcBorders>
            <w:shd w:val="clear" w:color="auto" w:fill="auto"/>
            <w:noWrap/>
            <w:vAlign w:val="bottom"/>
            <w:hideMark/>
          </w:tcPr>
          <w:p w:rsidR="00A54F5D" w:rsidRPr="00A54F5D" w:rsidRDefault="00A54F5D" w:rsidP="00A54F5D">
            <w:pPr>
              <w:spacing w:after="0" w:line="240" w:lineRule="auto"/>
              <w:rPr>
                <w:rFonts w:eastAsia="Times New Roman"/>
                <w:color w:val="000000"/>
                <w:lang w:eastAsia="ru-RU"/>
              </w:rPr>
            </w:pPr>
          </w:p>
        </w:tc>
      </w:tr>
      <w:tr w:rsidR="00A54F5D" w:rsidRPr="00A54F5D" w:rsidTr="000E630E">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xml:space="preserve">№ </w:t>
            </w:r>
            <w:proofErr w:type="gramStart"/>
            <w:r w:rsidRPr="00A54F5D">
              <w:rPr>
                <w:rFonts w:ascii="Times New Roman" w:eastAsia="Times New Roman" w:hAnsi="Times New Roman"/>
                <w:color w:val="000000"/>
                <w:sz w:val="16"/>
                <w:szCs w:val="16"/>
                <w:lang w:eastAsia="ru-RU"/>
              </w:rPr>
              <w:t>п</w:t>
            </w:r>
            <w:proofErr w:type="gramEnd"/>
            <w:r w:rsidRPr="00A54F5D">
              <w:rPr>
                <w:rFonts w:ascii="Times New Roman" w:eastAsia="Times New Roman" w:hAnsi="Times New Roman"/>
                <w:color w:val="000000"/>
                <w:sz w:val="16"/>
                <w:szCs w:val="16"/>
                <w:lang w:eastAsia="ru-RU"/>
              </w:rPr>
              <w:t>/п</w:t>
            </w:r>
          </w:p>
        </w:tc>
        <w:tc>
          <w:tcPr>
            <w:tcW w:w="2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Основные мероприятия</w:t>
            </w:r>
            <w:r w:rsidRPr="00A54F5D">
              <w:rPr>
                <w:rFonts w:ascii="Times New Roman" w:eastAsia="Times New Roman" w:hAnsi="Times New Roman"/>
                <w:color w:val="000000"/>
                <w:sz w:val="16"/>
                <w:szCs w:val="16"/>
                <w:lang w:eastAsia="ru-RU"/>
              </w:rPr>
              <w:br/>
              <w:t>Программы (связь мероприятий с показателями программы)</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Главный распорядитель бюджетных средств</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Исполнители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Источники финансирования</w:t>
            </w:r>
          </w:p>
        </w:tc>
        <w:tc>
          <w:tcPr>
            <w:tcW w:w="6945" w:type="dxa"/>
            <w:gridSpan w:val="6"/>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Финансовые затраты на реализацию, руб.</w:t>
            </w:r>
          </w:p>
        </w:tc>
      </w:tr>
      <w:tr w:rsidR="00A54F5D" w:rsidRPr="00A54F5D" w:rsidTr="000E630E">
        <w:trPr>
          <w:trHeight w:val="30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2454"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всего</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в том числе</w:t>
            </w:r>
          </w:p>
        </w:tc>
      </w:tr>
      <w:tr w:rsidR="00A54F5D" w:rsidRPr="00A54F5D" w:rsidTr="000E630E">
        <w:trPr>
          <w:trHeight w:val="30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2454"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2016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2017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2018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2019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2020 г.</w:t>
            </w:r>
          </w:p>
        </w:tc>
      </w:tr>
      <w:tr w:rsidR="00A54F5D" w:rsidRPr="00A54F5D" w:rsidTr="000E630E">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11</w:t>
            </w:r>
          </w:p>
        </w:tc>
      </w:tr>
      <w:tr w:rsidR="00A54F5D" w:rsidRPr="00A54F5D" w:rsidTr="000E630E">
        <w:trPr>
          <w:trHeight w:val="300"/>
        </w:trPr>
        <w:tc>
          <w:tcPr>
            <w:tcW w:w="1475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Подпрограмма 1: "Развитие субъектов малого и среднего предпринимательства на территории города Ханты-Мансийска"</w:t>
            </w:r>
          </w:p>
        </w:tc>
      </w:tr>
      <w:tr w:rsidR="00A54F5D" w:rsidRPr="00A54F5D" w:rsidTr="000E630E">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1.1.</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(1,2,3)</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города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17 950 000,0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1 300 000,0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3 000 000,0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4 350 000,0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4 650 000,0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4 650 000,0</w:t>
            </w:r>
          </w:p>
        </w:tc>
      </w:tr>
      <w:tr w:rsidR="00A54F5D" w:rsidRPr="00A54F5D" w:rsidTr="000E630E">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1.2.</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xml:space="preserve">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(1,2,3)</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Департамент муниципальной собственности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без финансирования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r>
      <w:tr w:rsidR="00A54F5D" w:rsidRPr="00A54F5D" w:rsidTr="000E630E">
        <w:trPr>
          <w:trHeight w:val="280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1.3.</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Информационно-консультационная поддержка субъектов малого и среднего предпринимательства (1,2,3,4)</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xml:space="preserve">Департамент муниципальной собственности Администрации города Ханты-Мансийска, управление экономического развития и инвестиций Администрации города Ханты-Мансийска, управление информатизации Администрации </w:t>
            </w:r>
            <w:r w:rsidRPr="00A54F5D">
              <w:rPr>
                <w:rFonts w:ascii="Times New Roman" w:eastAsia="Times New Roman" w:hAnsi="Times New Roman"/>
                <w:color w:val="000000"/>
                <w:sz w:val="16"/>
                <w:szCs w:val="16"/>
                <w:lang w:eastAsia="ru-RU"/>
              </w:rPr>
              <w:lastRenderedPageBreak/>
              <w:t>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lastRenderedPageBreak/>
              <w:t>бюджет города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100 000,0</w:t>
            </w:r>
          </w:p>
        </w:tc>
      </w:tr>
      <w:tr w:rsidR="00A54F5D" w:rsidRPr="00A54F5D" w:rsidTr="000E630E">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lastRenderedPageBreak/>
              <w:t>1.4.</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Поддержка субъектов малого и среднего предпринимательства в сфере образования (1,2,3)</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 МКУ «Управление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города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1 350 000,0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350 000,0</w:t>
            </w:r>
          </w:p>
        </w:tc>
      </w:tr>
      <w:tr w:rsidR="00A54F5D" w:rsidRPr="00A54F5D" w:rsidTr="000E630E">
        <w:trPr>
          <w:trHeight w:val="280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1.5.</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 (1,2,3)</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 управление общественных связей Администрации города Ханты-Мансийска, управление информатизации Администрации города Ханты-Мансийска, МКУ «Управление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города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1 000 000,0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600 000,0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600 000,0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900 000,0</w:t>
            </w:r>
          </w:p>
        </w:tc>
      </w:tr>
      <w:tr w:rsidR="00A54F5D" w:rsidRPr="00A54F5D" w:rsidTr="000E630E">
        <w:trPr>
          <w:trHeight w:val="300"/>
        </w:trPr>
        <w:tc>
          <w:tcPr>
            <w:tcW w:w="6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Всего по подпрограмме</w:t>
            </w:r>
            <w:proofErr w:type="gramStart"/>
            <w:r w:rsidRPr="00A54F5D">
              <w:rPr>
                <w:rFonts w:ascii="Times New Roman" w:eastAsia="Times New Roman" w:hAnsi="Times New Roman"/>
                <w:color w:val="000000"/>
                <w:sz w:val="16"/>
                <w:szCs w:val="16"/>
                <w:lang w:eastAsia="ru-RU"/>
              </w:rPr>
              <w:t>1</w:t>
            </w:r>
            <w:proofErr w:type="gramEnd"/>
            <w:r w:rsidRPr="00A54F5D">
              <w:rPr>
                <w:rFonts w:ascii="Times New Roman" w:eastAsia="Times New Roman" w:hAnsi="Times New Roman"/>
                <w:color w:val="000000"/>
                <w:sz w:val="16"/>
                <w:szCs w:val="16"/>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b/>
                <w:bCs/>
                <w:color w:val="000000"/>
                <w:sz w:val="16"/>
                <w:szCs w:val="16"/>
                <w:lang w:eastAsia="ru-RU"/>
              </w:rPr>
            </w:pPr>
            <w:r w:rsidRPr="00A54F5D">
              <w:rPr>
                <w:rFonts w:ascii="Times New Roman" w:eastAsia="Times New Roman" w:hAnsi="Times New Roman"/>
                <w:b/>
                <w:bCs/>
                <w:color w:val="000000"/>
                <w:sz w:val="16"/>
                <w:szCs w:val="16"/>
                <w:lang w:eastAsia="ru-RU"/>
              </w:rPr>
              <w:t>23 300 000,0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b/>
                <w:bCs/>
                <w:color w:val="000000"/>
                <w:sz w:val="16"/>
                <w:szCs w:val="16"/>
                <w:lang w:eastAsia="ru-RU"/>
              </w:rPr>
            </w:pPr>
            <w:r w:rsidRPr="00A54F5D">
              <w:rPr>
                <w:rFonts w:ascii="Times New Roman" w:eastAsia="Times New Roman" w:hAnsi="Times New Roman"/>
                <w:b/>
                <w:bCs/>
                <w:color w:val="000000"/>
                <w:sz w:val="16"/>
                <w:szCs w:val="16"/>
                <w:lang w:eastAsia="ru-RU"/>
              </w:rPr>
              <w:t>2 000 000,0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b/>
                <w:bCs/>
                <w:color w:val="000000"/>
                <w:sz w:val="16"/>
                <w:szCs w:val="16"/>
                <w:lang w:eastAsia="ru-RU"/>
              </w:rPr>
            </w:pPr>
            <w:r w:rsidRPr="00A54F5D">
              <w:rPr>
                <w:rFonts w:ascii="Times New Roman" w:eastAsia="Times New Roman" w:hAnsi="Times New Roman"/>
                <w:b/>
                <w:bCs/>
                <w:color w:val="000000"/>
                <w:sz w:val="16"/>
                <w:szCs w:val="16"/>
                <w:lang w:eastAsia="ru-RU"/>
              </w:rPr>
              <w:t>4 300 000,0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b/>
                <w:bCs/>
                <w:color w:val="000000"/>
                <w:sz w:val="16"/>
                <w:szCs w:val="16"/>
                <w:lang w:eastAsia="ru-RU"/>
              </w:rPr>
            </w:pPr>
            <w:r w:rsidRPr="00A54F5D">
              <w:rPr>
                <w:rFonts w:ascii="Times New Roman" w:eastAsia="Times New Roman" w:hAnsi="Times New Roman"/>
                <w:b/>
                <w:bCs/>
                <w:color w:val="000000"/>
                <w:sz w:val="16"/>
                <w:szCs w:val="16"/>
                <w:lang w:eastAsia="ru-RU"/>
              </w:rPr>
              <w:t>5 300 000,0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b/>
                <w:bCs/>
                <w:color w:val="000000"/>
                <w:sz w:val="16"/>
                <w:szCs w:val="16"/>
                <w:lang w:eastAsia="ru-RU"/>
              </w:rPr>
            </w:pPr>
            <w:r w:rsidRPr="00A54F5D">
              <w:rPr>
                <w:rFonts w:ascii="Times New Roman" w:eastAsia="Times New Roman" w:hAnsi="Times New Roman"/>
                <w:b/>
                <w:bCs/>
                <w:color w:val="000000"/>
                <w:sz w:val="16"/>
                <w:szCs w:val="16"/>
                <w:lang w:eastAsia="ru-RU"/>
              </w:rPr>
              <w:t>5 700 000,0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b/>
                <w:bCs/>
                <w:color w:val="000000"/>
                <w:sz w:val="16"/>
                <w:szCs w:val="16"/>
                <w:lang w:eastAsia="ru-RU"/>
              </w:rPr>
            </w:pPr>
            <w:r w:rsidRPr="00A54F5D">
              <w:rPr>
                <w:rFonts w:ascii="Times New Roman" w:eastAsia="Times New Roman" w:hAnsi="Times New Roman"/>
                <w:b/>
                <w:bCs/>
                <w:color w:val="000000"/>
                <w:sz w:val="16"/>
                <w:szCs w:val="16"/>
                <w:lang w:eastAsia="ru-RU"/>
              </w:rPr>
              <w:t>6 000 000,0</w:t>
            </w:r>
          </w:p>
        </w:tc>
      </w:tr>
      <w:tr w:rsidR="00A54F5D" w:rsidRPr="00A54F5D" w:rsidTr="000E630E">
        <w:trPr>
          <w:trHeight w:val="300"/>
        </w:trPr>
        <w:tc>
          <w:tcPr>
            <w:tcW w:w="1248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Подпрограмма 2: "Развитие сельскохозяйственного производства и обеспечение продовольственной безопасности города Ханты-Мансийска"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r>
      <w:tr w:rsidR="00A54F5D" w:rsidRPr="00A54F5D" w:rsidTr="000E630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lastRenderedPageBreak/>
              <w:t>2.1.</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Развитие растениеводства (1,2,3,5,6)</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235 000,0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45 000,0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45 000,0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45 000,0</w:t>
            </w:r>
          </w:p>
        </w:tc>
      </w:tr>
      <w:tr w:rsidR="00A54F5D" w:rsidRPr="00A54F5D" w:rsidTr="000E630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2.2.</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Развитие животноводства  (1,2,3,5,6,7)</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8 636 000,0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1 914 000,0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1 885 000,0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1 637 000,0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1 600 000,0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1 600 000,0</w:t>
            </w:r>
          </w:p>
        </w:tc>
      </w:tr>
      <w:tr w:rsidR="00A54F5D" w:rsidRPr="00A54F5D" w:rsidTr="000E630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2.3.</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Поддержка малых форм хозяйствования  (1,2,3,5,6, 7)</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2 000 000,0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1 000 000,0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1 000 000,0</w:t>
            </w:r>
          </w:p>
        </w:tc>
      </w:tr>
      <w:tr w:rsidR="00A54F5D" w:rsidRPr="00A54F5D" w:rsidTr="000E630E">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2.4.</w:t>
            </w:r>
          </w:p>
        </w:tc>
        <w:tc>
          <w:tcPr>
            <w:tcW w:w="2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xml:space="preserve">Развитие </w:t>
            </w:r>
            <w:proofErr w:type="spellStart"/>
            <w:r w:rsidRPr="00A54F5D">
              <w:rPr>
                <w:rFonts w:ascii="Times New Roman" w:eastAsia="Times New Roman" w:hAnsi="Times New Roman"/>
                <w:color w:val="000000"/>
                <w:sz w:val="16"/>
                <w:szCs w:val="16"/>
                <w:lang w:eastAsia="ru-RU"/>
              </w:rPr>
              <w:t>рыбохозяйственного</w:t>
            </w:r>
            <w:proofErr w:type="spellEnd"/>
            <w:r w:rsidRPr="00A54F5D">
              <w:rPr>
                <w:rFonts w:ascii="Times New Roman" w:eastAsia="Times New Roman" w:hAnsi="Times New Roman"/>
                <w:color w:val="000000"/>
                <w:sz w:val="16"/>
                <w:szCs w:val="16"/>
                <w:lang w:eastAsia="ru-RU"/>
              </w:rPr>
              <w:t xml:space="preserve"> комплекса  (1,2,3,5,6,8,9)</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42 600 000,0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9 300 000,0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9 300 000,0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8 000 000,0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8 000 000,0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8 000 000,0</w:t>
            </w:r>
          </w:p>
        </w:tc>
      </w:tr>
      <w:tr w:rsidR="00A54F5D" w:rsidRPr="00A54F5D" w:rsidTr="000E630E">
        <w:trPr>
          <w:trHeight w:val="51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2454"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40 100 000,0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8 800 000,0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8 800 000,0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7 500 000,0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7 500 000,0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7 500 000,0</w:t>
            </w:r>
          </w:p>
        </w:tc>
      </w:tr>
      <w:tr w:rsidR="00A54F5D" w:rsidRPr="00A54F5D" w:rsidTr="000E630E">
        <w:trPr>
          <w:trHeight w:val="30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2454"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города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2 500 000,0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r>
      <w:tr w:rsidR="00A54F5D" w:rsidRPr="00A54F5D" w:rsidTr="000E630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2.5.</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Развитие системы заготовки и переработки дикоросов  (1,2,3,5,10,11)</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10 146 200,0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1 963 200,0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1 940 000,0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2 081 000,0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2 081 000,0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2 081 000,0</w:t>
            </w:r>
          </w:p>
        </w:tc>
      </w:tr>
      <w:tr w:rsidR="00A54F5D" w:rsidRPr="00A54F5D" w:rsidTr="000E630E">
        <w:trPr>
          <w:trHeight w:val="255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2.6.</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Создание условий для реализации сельскохозяйственной продукции на территории города Ханты-Мансийска  (1,2,3,5,6,7,8,9,10,11)</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потребительского рынка и защиты прав потребителей Администрации города Ханты-Мансийска, Управление экономического развития и инвестиций Администрации города Ханты-Мансийска, МКУ «Управление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города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2 500 000,0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r>
      <w:tr w:rsidR="00A54F5D" w:rsidRPr="00A54F5D" w:rsidTr="000E630E">
        <w:trPr>
          <w:trHeight w:val="255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lastRenderedPageBreak/>
              <w:t>2.7.</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xml:space="preserve">Выявление и предотвращение угроз продовольственной безопасности </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потребительского рынка и защиты прав потребителей Администрации города Ханты-Мансийска, Управление экономического развития и инвестиций Администрации города Ханты-Мансийска, МКУ «Управление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города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r>
      <w:tr w:rsidR="00A54F5D" w:rsidRPr="00A54F5D" w:rsidTr="000E630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2.8.</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xml:space="preserve"> Обеспечение стабильной благополучной эпизоотической обстановки и защита населения от болезней, общих для человека и животных</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Департамент городского хозяйства Администрации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Муниципальное казенное учреждение "Служба муниципального заказа в ЖКХ"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2 084 000,0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457 000,0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457 000,0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390 000,0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390 000,0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390 000,0</w:t>
            </w:r>
          </w:p>
        </w:tc>
      </w:tr>
      <w:tr w:rsidR="00A54F5D" w:rsidRPr="00A54F5D" w:rsidTr="000E630E">
        <w:trPr>
          <w:trHeight w:val="300"/>
        </w:trPr>
        <w:tc>
          <w:tcPr>
            <w:tcW w:w="63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Всего по подпрограмме 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68 401 200,0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14 184 200,0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14 132 000,0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12 653 000,0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13 816 000,0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13 616 000,0</w:t>
            </w:r>
          </w:p>
        </w:tc>
      </w:tr>
      <w:tr w:rsidR="00A54F5D" w:rsidRPr="00A54F5D" w:rsidTr="000E630E">
        <w:trPr>
          <w:trHeight w:val="510"/>
        </w:trPr>
        <w:tc>
          <w:tcPr>
            <w:tcW w:w="6395"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63 201 200,0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13 184 200,0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13 132 000,0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11 653 000,0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12 616 000,0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12 616 000,0</w:t>
            </w:r>
          </w:p>
        </w:tc>
      </w:tr>
      <w:tr w:rsidR="00A54F5D" w:rsidRPr="00A54F5D" w:rsidTr="000E630E">
        <w:trPr>
          <w:trHeight w:val="300"/>
        </w:trPr>
        <w:tc>
          <w:tcPr>
            <w:tcW w:w="6395"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5 200 000,0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1 000 000,0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1 000 000,0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1 000 000,0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1 200 000,0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1 000 000,0</w:t>
            </w:r>
          </w:p>
        </w:tc>
      </w:tr>
      <w:tr w:rsidR="00A54F5D" w:rsidRPr="00A54F5D" w:rsidTr="000E630E">
        <w:trPr>
          <w:trHeight w:val="300"/>
        </w:trPr>
        <w:tc>
          <w:tcPr>
            <w:tcW w:w="1475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Подпрограмма 3: "Развитие инвестиционной деятельности  в городе Ханты-Мансийске"</w:t>
            </w:r>
          </w:p>
        </w:tc>
      </w:tr>
      <w:tr w:rsidR="00A54F5D" w:rsidRPr="00A54F5D" w:rsidTr="000E630E">
        <w:trPr>
          <w:trHeight w:val="22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3.1.</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Создание и обновление инвестиционного паспорта города Ханты-Мансийка (12)</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 управление общественных связей Администрации города Ханты-Мансийска, МКУ «Управление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города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3 000 000,0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2 500 000,0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r>
      <w:tr w:rsidR="00A54F5D" w:rsidRPr="00A54F5D" w:rsidTr="000E630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3.2.</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Организация выездов официальных деловых миссий для участия в крупных форумах, семинарах, конференциях федерального и регионального значения (12)</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общественных связей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города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1 000 000,0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500 000,0</w:t>
            </w:r>
          </w:p>
        </w:tc>
      </w:tr>
      <w:tr w:rsidR="00A54F5D" w:rsidRPr="00A54F5D" w:rsidTr="000E630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lastRenderedPageBreak/>
              <w:t>3.3.</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Корректировка (уточнение) документов стратегического развития города Ханты-Мансийска  (12)</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без финансирования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r>
      <w:tr w:rsidR="00A54F5D" w:rsidRPr="00A54F5D" w:rsidTr="000E630E">
        <w:trPr>
          <w:trHeight w:val="357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3.4.</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Развитие инвестиционной инфраструктуры (12)</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Департамент градостроительства и архитектуры Администрация города Ханты-Мансийска, Департамент городского хозяйства Администрация города Ханты-Мансийска, Департамент муниципальной собственности 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xml:space="preserve">Департамент градостроительства и архитектуры Администрация города Ханты-Мансийска, Департамент городского хозяйства Администрация города Ханты-Мансийска, Департамент муниципальной собственности Администрация города Ханты-Мансийска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без финансирования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r>
      <w:tr w:rsidR="00A54F5D" w:rsidRPr="00A54F5D" w:rsidTr="000E630E">
        <w:trPr>
          <w:trHeight w:val="333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3.5.</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Создание индустриального парка на территории города Ханты-Мансийска (1,2,3,12)</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xml:space="preserve">Департамент градостроительства и архитектуры Администрация города Ханты-Мансийска, Департамент городского хозяйства Администрация города Ханты-Мансийска </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Департамент градостроительства и архитектуры Администрация города Ханты-Мансийска, Департамент муниципальной собственности Администрация города Ханты-Мансийска, 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без финансирования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b/>
                <w:bCs/>
                <w:color w:val="000000"/>
                <w:sz w:val="16"/>
                <w:szCs w:val="16"/>
                <w:lang w:eastAsia="ru-RU"/>
              </w:rPr>
            </w:pPr>
            <w:r w:rsidRPr="00A54F5D">
              <w:rPr>
                <w:rFonts w:ascii="Times New Roman" w:eastAsia="Times New Roman" w:hAnsi="Times New Roman"/>
                <w:b/>
                <w:bCs/>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w:t>
            </w:r>
          </w:p>
        </w:tc>
      </w:tr>
      <w:tr w:rsidR="00A54F5D" w:rsidRPr="00A54F5D" w:rsidTr="000E630E">
        <w:trPr>
          <w:trHeight w:val="300"/>
        </w:trPr>
        <w:tc>
          <w:tcPr>
            <w:tcW w:w="6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Всего по подпрограмме 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4 000 000,0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3 000 000,0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1 000 000,0</w:t>
            </w:r>
          </w:p>
        </w:tc>
      </w:tr>
      <w:tr w:rsidR="00A54F5D" w:rsidRPr="00A54F5D" w:rsidTr="000E630E">
        <w:trPr>
          <w:trHeight w:val="300"/>
        </w:trPr>
        <w:tc>
          <w:tcPr>
            <w:tcW w:w="1475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Подпрограмма 4: "Улучшение условий и охраны труда в городе Ханты-Мансийске"</w:t>
            </w:r>
          </w:p>
        </w:tc>
      </w:tr>
      <w:tr w:rsidR="00A54F5D" w:rsidRPr="00A54F5D" w:rsidTr="000E630E">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lastRenderedPageBreak/>
              <w:t>4.1.</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both"/>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xml:space="preserve">Организация и проведение </w:t>
            </w:r>
            <w:proofErr w:type="gramStart"/>
            <w:r w:rsidRPr="00A54F5D">
              <w:rPr>
                <w:rFonts w:ascii="Times New Roman" w:eastAsia="Times New Roman" w:hAnsi="Times New Roman"/>
                <w:color w:val="000000"/>
                <w:sz w:val="16"/>
                <w:szCs w:val="16"/>
                <w:lang w:eastAsia="ru-RU"/>
              </w:rPr>
              <w:t>обучающий</w:t>
            </w:r>
            <w:proofErr w:type="gramEnd"/>
            <w:r w:rsidRPr="00A54F5D">
              <w:rPr>
                <w:rFonts w:ascii="Times New Roman" w:eastAsia="Times New Roman" w:hAnsi="Times New Roman"/>
                <w:color w:val="000000"/>
                <w:sz w:val="16"/>
                <w:szCs w:val="16"/>
                <w:lang w:eastAsia="ru-RU"/>
              </w:rPr>
              <w:t xml:space="preserve"> </w:t>
            </w:r>
            <w:proofErr w:type="spellStart"/>
            <w:r w:rsidRPr="00A54F5D">
              <w:rPr>
                <w:rFonts w:ascii="Times New Roman" w:eastAsia="Times New Roman" w:hAnsi="Times New Roman"/>
                <w:color w:val="000000"/>
                <w:sz w:val="16"/>
                <w:szCs w:val="16"/>
                <w:lang w:eastAsia="ru-RU"/>
              </w:rPr>
              <w:t>мероприятих</w:t>
            </w:r>
            <w:proofErr w:type="spellEnd"/>
            <w:r w:rsidRPr="00A54F5D">
              <w:rPr>
                <w:rFonts w:ascii="Times New Roman" w:eastAsia="Times New Roman" w:hAnsi="Times New Roman"/>
                <w:color w:val="000000"/>
                <w:sz w:val="16"/>
                <w:szCs w:val="16"/>
                <w:lang w:eastAsia="ru-RU"/>
              </w:rPr>
              <w:t xml:space="preserve"> по вопросам трудовых отношений (13,14)</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 МКУ «Управление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750 000,0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150 000,0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150 000,0</w:t>
            </w:r>
          </w:p>
        </w:tc>
      </w:tr>
      <w:tr w:rsidR="00A54F5D" w:rsidRPr="00A54F5D" w:rsidTr="000E630E">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4.2.</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Публикация, изготовление рекламных и методических материалов, приобретение литературы по вопросам трудовых отношений (13,14)</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 МКУ «Управление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460 790,0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100 158,0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80 158,0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100 158,0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80 158,0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100 158,0</w:t>
            </w:r>
          </w:p>
        </w:tc>
      </w:tr>
      <w:tr w:rsidR="00A54F5D" w:rsidRPr="00A54F5D" w:rsidTr="000E630E">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4.3.</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Организация и проведение смотров-конкурсов в области охраны труда (13,14)</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экономического развития и инвестиций Администрации города Ханты-Мансийска, МКУ «Управление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140 000,0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40 000,0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20 000,0</w:t>
            </w:r>
          </w:p>
        </w:tc>
      </w:tr>
      <w:tr w:rsidR="00A54F5D" w:rsidRPr="00A54F5D" w:rsidTr="000E630E">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4.4.</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 xml:space="preserve">Обеспечение </w:t>
            </w:r>
            <w:proofErr w:type="gramStart"/>
            <w:r w:rsidRPr="00A54F5D">
              <w:rPr>
                <w:rFonts w:ascii="Times New Roman" w:eastAsia="Times New Roman" w:hAnsi="Times New Roman"/>
                <w:color w:val="000000"/>
                <w:sz w:val="16"/>
                <w:szCs w:val="16"/>
                <w:lang w:eastAsia="ru-RU"/>
              </w:rPr>
              <w:t>деятельности отдела охраны труда управления экономического развития</w:t>
            </w:r>
            <w:proofErr w:type="gramEnd"/>
            <w:r w:rsidRPr="00A54F5D">
              <w:rPr>
                <w:rFonts w:ascii="Times New Roman" w:eastAsia="Times New Roman" w:hAnsi="Times New Roman"/>
                <w:color w:val="000000"/>
                <w:sz w:val="16"/>
                <w:szCs w:val="16"/>
                <w:lang w:eastAsia="ru-RU"/>
              </w:rPr>
              <w:t xml:space="preserve"> и инвестиций Администрации города Ханты-Мансийска (13,14)</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Управление бухгалтерского учета и использования финансовых средств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15 532 710,0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3 106 542,0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3 106 542,0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3 106 542,0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3 106 542,0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3 106 542,0</w:t>
            </w:r>
          </w:p>
        </w:tc>
      </w:tr>
      <w:tr w:rsidR="00A54F5D" w:rsidRPr="00A54F5D" w:rsidTr="000E630E">
        <w:trPr>
          <w:trHeight w:val="510"/>
        </w:trPr>
        <w:tc>
          <w:tcPr>
            <w:tcW w:w="6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Всего по подпрограмме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16 883 500,0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3 376 700,0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3 376 700,0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3 376 700,0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3 376 700,0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3 376 700,0</w:t>
            </w:r>
          </w:p>
        </w:tc>
      </w:tr>
      <w:tr w:rsidR="00A54F5D" w:rsidRPr="00A54F5D" w:rsidTr="000E630E">
        <w:trPr>
          <w:trHeight w:val="300"/>
        </w:trPr>
        <w:tc>
          <w:tcPr>
            <w:tcW w:w="63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center"/>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Всего по программе: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112 584 700,0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19 560 900,0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21 808 700,0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21 329 700,0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25 892 700,0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23 992 700,0</w:t>
            </w:r>
          </w:p>
        </w:tc>
      </w:tr>
      <w:tr w:rsidR="00A54F5D" w:rsidRPr="00A54F5D" w:rsidTr="000E630E">
        <w:trPr>
          <w:trHeight w:val="510"/>
        </w:trPr>
        <w:tc>
          <w:tcPr>
            <w:tcW w:w="6395" w:type="dxa"/>
            <w:gridSpan w:val="4"/>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80 084 700,0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16 560 900,0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16 508 700,0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15 029 700,0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15 992 700,0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15 992 700,0</w:t>
            </w:r>
          </w:p>
        </w:tc>
      </w:tr>
      <w:tr w:rsidR="00A54F5D" w:rsidRPr="00A54F5D" w:rsidTr="000E630E">
        <w:trPr>
          <w:trHeight w:val="300"/>
        </w:trPr>
        <w:tc>
          <w:tcPr>
            <w:tcW w:w="6395" w:type="dxa"/>
            <w:gridSpan w:val="4"/>
            <w:vMerge/>
            <w:tcBorders>
              <w:top w:val="single" w:sz="4" w:space="0" w:color="auto"/>
              <w:left w:val="single" w:sz="4" w:space="0" w:color="auto"/>
              <w:bottom w:val="single" w:sz="4" w:space="0" w:color="auto"/>
              <w:right w:val="single" w:sz="4" w:space="0" w:color="auto"/>
            </w:tcBorders>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бюджет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32 500 000,0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3 000 000,0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5 300 000,0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6 300 000,0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9 900 000,0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F5D" w:rsidRPr="00A54F5D" w:rsidRDefault="00A54F5D" w:rsidP="00A54F5D">
            <w:pPr>
              <w:spacing w:after="0" w:line="240" w:lineRule="auto"/>
              <w:jc w:val="right"/>
              <w:rPr>
                <w:rFonts w:ascii="Times New Roman" w:eastAsia="Times New Roman" w:hAnsi="Times New Roman"/>
                <w:color w:val="000000"/>
                <w:sz w:val="16"/>
                <w:szCs w:val="16"/>
                <w:lang w:eastAsia="ru-RU"/>
              </w:rPr>
            </w:pPr>
            <w:r w:rsidRPr="00A54F5D">
              <w:rPr>
                <w:rFonts w:ascii="Times New Roman" w:eastAsia="Times New Roman" w:hAnsi="Times New Roman"/>
                <w:color w:val="000000"/>
                <w:sz w:val="16"/>
                <w:szCs w:val="16"/>
                <w:lang w:eastAsia="ru-RU"/>
              </w:rPr>
              <w:t>8 000 000,0</w:t>
            </w:r>
          </w:p>
        </w:tc>
      </w:tr>
    </w:tbl>
    <w:p w:rsidR="00A54F5D" w:rsidRPr="00A54F5D" w:rsidRDefault="00A54F5D" w:rsidP="00A54F5D">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A54F5D" w:rsidRDefault="00A54F5D" w:rsidP="0068427B">
      <w:pPr>
        <w:spacing w:after="0" w:line="240" w:lineRule="auto"/>
        <w:rPr>
          <w:rFonts w:ascii="Times New Roman" w:hAnsi="Times New Roman"/>
          <w:bCs/>
          <w:iCs/>
          <w:sz w:val="28"/>
          <w:szCs w:val="28"/>
        </w:rPr>
      </w:pPr>
    </w:p>
    <w:sectPr w:rsidR="00A54F5D" w:rsidSect="00A54F5D">
      <w:pgSz w:w="16838" w:h="11906" w:orient="landscape"/>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F2" w:rsidRDefault="009D1FF2">
      <w:pPr>
        <w:spacing w:after="0" w:line="240" w:lineRule="auto"/>
      </w:pPr>
      <w:r>
        <w:separator/>
      </w:r>
    </w:p>
  </w:endnote>
  <w:endnote w:type="continuationSeparator" w:id="0">
    <w:p w:rsidR="009D1FF2" w:rsidRDefault="009D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F2" w:rsidRDefault="009D1FF2">
      <w:pPr>
        <w:spacing w:after="0" w:line="240" w:lineRule="auto"/>
      </w:pPr>
      <w:r>
        <w:separator/>
      </w:r>
    </w:p>
  </w:footnote>
  <w:footnote w:type="continuationSeparator" w:id="0">
    <w:p w:rsidR="009D1FF2" w:rsidRDefault="009D1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0E" w:rsidRDefault="000E630E">
    <w:pPr>
      <w:pStyle w:val="ab"/>
      <w:jc w:val="center"/>
    </w:pPr>
    <w:r>
      <w:fldChar w:fldCharType="begin"/>
    </w:r>
    <w:r>
      <w:instrText>PAGE   \* MERGEFORMAT</w:instrText>
    </w:r>
    <w:r>
      <w:fldChar w:fldCharType="separate"/>
    </w:r>
    <w:r w:rsidR="002C7832">
      <w:rPr>
        <w:noProof/>
      </w:rPr>
      <w:t>22</w:t>
    </w:r>
    <w:r>
      <w:fldChar w:fldCharType="end"/>
    </w:r>
  </w:p>
  <w:p w:rsidR="000E630E" w:rsidRDefault="000E630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B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4270F5"/>
    <w:multiLevelType w:val="hybridMultilevel"/>
    <w:tmpl w:val="E4B0E5CE"/>
    <w:lvl w:ilvl="0" w:tplc="3940C908">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94C3A"/>
    <w:multiLevelType w:val="hybridMultilevel"/>
    <w:tmpl w:val="2BBC2FEC"/>
    <w:lvl w:ilvl="0" w:tplc="349475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E0604"/>
    <w:multiLevelType w:val="hybridMultilevel"/>
    <w:tmpl w:val="CB0E8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580789"/>
    <w:multiLevelType w:val="multilevel"/>
    <w:tmpl w:val="90BE5360"/>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1047270B"/>
    <w:multiLevelType w:val="hybridMultilevel"/>
    <w:tmpl w:val="15245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2245BD"/>
    <w:multiLevelType w:val="hybridMultilevel"/>
    <w:tmpl w:val="8B8E6EA4"/>
    <w:lvl w:ilvl="0" w:tplc="B87260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7166CDB"/>
    <w:multiLevelType w:val="hybridMultilevel"/>
    <w:tmpl w:val="A0BA8F1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1A0E4003"/>
    <w:multiLevelType w:val="hybridMultilevel"/>
    <w:tmpl w:val="E11A345A"/>
    <w:lvl w:ilvl="0" w:tplc="BD8662AE">
      <w:start w:val="1"/>
      <w:numFmt w:val="bullet"/>
      <w:lvlText w:val="•"/>
      <w:lvlJc w:val="left"/>
      <w:pPr>
        <w:tabs>
          <w:tab w:val="num" w:pos="720"/>
        </w:tabs>
        <w:ind w:left="720" w:hanging="360"/>
      </w:pPr>
      <w:rPr>
        <w:rFonts w:ascii="Times New Roman" w:hAnsi="Times New Roman" w:hint="default"/>
      </w:rPr>
    </w:lvl>
    <w:lvl w:ilvl="1" w:tplc="4B985A1E" w:tentative="1">
      <w:start w:val="1"/>
      <w:numFmt w:val="bullet"/>
      <w:lvlText w:val="•"/>
      <w:lvlJc w:val="left"/>
      <w:pPr>
        <w:tabs>
          <w:tab w:val="num" w:pos="1440"/>
        </w:tabs>
        <w:ind w:left="1440" w:hanging="360"/>
      </w:pPr>
      <w:rPr>
        <w:rFonts w:ascii="Times New Roman" w:hAnsi="Times New Roman" w:hint="default"/>
      </w:rPr>
    </w:lvl>
    <w:lvl w:ilvl="2" w:tplc="BBECD99E" w:tentative="1">
      <w:start w:val="1"/>
      <w:numFmt w:val="bullet"/>
      <w:lvlText w:val="•"/>
      <w:lvlJc w:val="left"/>
      <w:pPr>
        <w:tabs>
          <w:tab w:val="num" w:pos="2160"/>
        </w:tabs>
        <w:ind w:left="2160" w:hanging="360"/>
      </w:pPr>
      <w:rPr>
        <w:rFonts w:ascii="Times New Roman" w:hAnsi="Times New Roman" w:hint="default"/>
      </w:rPr>
    </w:lvl>
    <w:lvl w:ilvl="3" w:tplc="3298580E" w:tentative="1">
      <w:start w:val="1"/>
      <w:numFmt w:val="bullet"/>
      <w:lvlText w:val="•"/>
      <w:lvlJc w:val="left"/>
      <w:pPr>
        <w:tabs>
          <w:tab w:val="num" w:pos="2880"/>
        </w:tabs>
        <w:ind w:left="2880" w:hanging="360"/>
      </w:pPr>
      <w:rPr>
        <w:rFonts w:ascii="Times New Roman" w:hAnsi="Times New Roman" w:hint="default"/>
      </w:rPr>
    </w:lvl>
    <w:lvl w:ilvl="4" w:tplc="8D266FF0" w:tentative="1">
      <w:start w:val="1"/>
      <w:numFmt w:val="bullet"/>
      <w:lvlText w:val="•"/>
      <w:lvlJc w:val="left"/>
      <w:pPr>
        <w:tabs>
          <w:tab w:val="num" w:pos="3600"/>
        </w:tabs>
        <w:ind w:left="3600" w:hanging="360"/>
      </w:pPr>
      <w:rPr>
        <w:rFonts w:ascii="Times New Roman" w:hAnsi="Times New Roman" w:hint="default"/>
      </w:rPr>
    </w:lvl>
    <w:lvl w:ilvl="5" w:tplc="C70235A6" w:tentative="1">
      <w:start w:val="1"/>
      <w:numFmt w:val="bullet"/>
      <w:lvlText w:val="•"/>
      <w:lvlJc w:val="left"/>
      <w:pPr>
        <w:tabs>
          <w:tab w:val="num" w:pos="4320"/>
        </w:tabs>
        <w:ind w:left="4320" w:hanging="360"/>
      </w:pPr>
      <w:rPr>
        <w:rFonts w:ascii="Times New Roman" w:hAnsi="Times New Roman" w:hint="default"/>
      </w:rPr>
    </w:lvl>
    <w:lvl w:ilvl="6" w:tplc="8C8C5334" w:tentative="1">
      <w:start w:val="1"/>
      <w:numFmt w:val="bullet"/>
      <w:lvlText w:val="•"/>
      <w:lvlJc w:val="left"/>
      <w:pPr>
        <w:tabs>
          <w:tab w:val="num" w:pos="5040"/>
        </w:tabs>
        <w:ind w:left="5040" w:hanging="360"/>
      </w:pPr>
      <w:rPr>
        <w:rFonts w:ascii="Times New Roman" w:hAnsi="Times New Roman" w:hint="default"/>
      </w:rPr>
    </w:lvl>
    <w:lvl w:ilvl="7" w:tplc="5CBC1B4E" w:tentative="1">
      <w:start w:val="1"/>
      <w:numFmt w:val="bullet"/>
      <w:lvlText w:val="•"/>
      <w:lvlJc w:val="left"/>
      <w:pPr>
        <w:tabs>
          <w:tab w:val="num" w:pos="5760"/>
        </w:tabs>
        <w:ind w:left="5760" w:hanging="360"/>
      </w:pPr>
      <w:rPr>
        <w:rFonts w:ascii="Times New Roman" w:hAnsi="Times New Roman" w:hint="default"/>
      </w:rPr>
    </w:lvl>
    <w:lvl w:ilvl="8" w:tplc="CD7A4DA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746D2D"/>
    <w:multiLevelType w:val="hybridMultilevel"/>
    <w:tmpl w:val="ACCC8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1F03AC"/>
    <w:multiLevelType w:val="hybridMultilevel"/>
    <w:tmpl w:val="F5705C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7E7773A"/>
    <w:multiLevelType w:val="hybridMultilevel"/>
    <w:tmpl w:val="E46C864A"/>
    <w:lvl w:ilvl="0" w:tplc="20DA8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4C215D"/>
    <w:multiLevelType w:val="hybridMultilevel"/>
    <w:tmpl w:val="AB7E8EC8"/>
    <w:lvl w:ilvl="0" w:tplc="91D86F76">
      <w:start w:val="1"/>
      <w:numFmt w:val="decimal"/>
      <w:lvlText w:val="%1."/>
      <w:lvlJc w:val="left"/>
      <w:pPr>
        <w:tabs>
          <w:tab w:val="num" w:pos="720"/>
        </w:tabs>
        <w:ind w:left="720"/>
      </w:pPr>
      <w:rPr>
        <w:rFonts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28E17391"/>
    <w:multiLevelType w:val="hybridMultilevel"/>
    <w:tmpl w:val="8272D0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CA31C11"/>
    <w:multiLevelType w:val="hybridMultilevel"/>
    <w:tmpl w:val="BB02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E362AD"/>
    <w:multiLevelType w:val="hybridMultilevel"/>
    <w:tmpl w:val="C6762C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7533B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BE20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9867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9C035AB"/>
    <w:multiLevelType w:val="hybridMultilevel"/>
    <w:tmpl w:val="2B06F8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9E716DF"/>
    <w:multiLevelType w:val="multilevel"/>
    <w:tmpl w:val="1A64B23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84215F"/>
    <w:multiLevelType w:val="multilevel"/>
    <w:tmpl w:val="E6C23634"/>
    <w:lvl w:ilvl="0">
      <w:start w:val="1"/>
      <w:numFmt w:val="decimal"/>
      <w:lvlText w:val="%1."/>
      <w:lvlJc w:val="left"/>
      <w:pPr>
        <w:ind w:left="1440" w:hanging="360"/>
      </w:pPr>
      <w:rPr>
        <w:rFonts w:cs="Times New Roman"/>
      </w:rPr>
    </w:lvl>
    <w:lvl w:ilvl="1">
      <w:start w:val="1"/>
      <w:numFmt w:val="bullet"/>
      <w:lvlText w:val=""/>
      <w:lvlJc w:val="left"/>
      <w:pPr>
        <w:ind w:left="1800" w:hanging="720"/>
      </w:pPr>
      <w:rPr>
        <w:rFonts w:ascii="Symbol" w:hAnsi="Symbol"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2">
    <w:nsid w:val="3BC230BD"/>
    <w:multiLevelType w:val="hybridMultilevel"/>
    <w:tmpl w:val="F2EA85B0"/>
    <w:lvl w:ilvl="0" w:tplc="5D8413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F4754AD"/>
    <w:multiLevelType w:val="hybridMultilevel"/>
    <w:tmpl w:val="4F7249F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1522B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75E2680"/>
    <w:multiLevelType w:val="hybridMultilevel"/>
    <w:tmpl w:val="7BCCD3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80D4E78"/>
    <w:multiLevelType w:val="hybridMultilevel"/>
    <w:tmpl w:val="19FE8B5C"/>
    <w:lvl w:ilvl="0" w:tplc="A61AB80C">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C8F41D9"/>
    <w:multiLevelType w:val="hybridMultilevel"/>
    <w:tmpl w:val="BAC6BAFE"/>
    <w:lvl w:ilvl="0" w:tplc="1C3A55FE">
      <w:start w:val="1"/>
      <w:numFmt w:val="decimal"/>
      <w:lvlText w:val="%1."/>
      <w:lvlJc w:val="left"/>
      <w:pPr>
        <w:tabs>
          <w:tab w:val="num" w:pos="720"/>
        </w:tabs>
        <w:ind w:left="720" w:hanging="360"/>
      </w:pPr>
      <w:rPr>
        <w:rFonts w:cs="Times New Roman"/>
      </w:rPr>
    </w:lvl>
    <w:lvl w:ilvl="1" w:tplc="4B127DB4" w:tentative="1">
      <w:start w:val="1"/>
      <w:numFmt w:val="decimal"/>
      <w:lvlText w:val="%2."/>
      <w:lvlJc w:val="left"/>
      <w:pPr>
        <w:tabs>
          <w:tab w:val="num" w:pos="1440"/>
        </w:tabs>
        <w:ind w:left="1440" w:hanging="360"/>
      </w:pPr>
      <w:rPr>
        <w:rFonts w:cs="Times New Roman"/>
      </w:rPr>
    </w:lvl>
    <w:lvl w:ilvl="2" w:tplc="E39A4FA4" w:tentative="1">
      <w:start w:val="1"/>
      <w:numFmt w:val="decimal"/>
      <w:lvlText w:val="%3."/>
      <w:lvlJc w:val="left"/>
      <w:pPr>
        <w:tabs>
          <w:tab w:val="num" w:pos="2160"/>
        </w:tabs>
        <w:ind w:left="2160" w:hanging="360"/>
      </w:pPr>
      <w:rPr>
        <w:rFonts w:cs="Times New Roman"/>
      </w:rPr>
    </w:lvl>
    <w:lvl w:ilvl="3" w:tplc="BAE6BA2A" w:tentative="1">
      <w:start w:val="1"/>
      <w:numFmt w:val="decimal"/>
      <w:lvlText w:val="%4."/>
      <w:lvlJc w:val="left"/>
      <w:pPr>
        <w:tabs>
          <w:tab w:val="num" w:pos="2880"/>
        </w:tabs>
        <w:ind w:left="2880" w:hanging="360"/>
      </w:pPr>
      <w:rPr>
        <w:rFonts w:cs="Times New Roman"/>
      </w:rPr>
    </w:lvl>
    <w:lvl w:ilvl="4" w:tplc="4F366520" w:tentative="1">
      <w:start w:val="1"/>
      <w:numFmt w:val="decimal"/>
      <w:lvlText w:val="%5."/>
      <w:lvlJc w:val="left"/>
      <w:pPr>
        <w:tabs>
          <w:tab w:val="num" w:pos="3600"/>
        </w:tabs>
        <w:ind w:left="3600" w:hanging="360"/>
      </w:pPr>
      <w:rPr>
        <w:rFonts w:cs="Times New Roman"/>
      </w:rPr>
    </w:lvl>
    <w:lvl w:ilvl="5" w:tplc="FFBEC63A" w:tentative="1">
      <w:start w:val="1"/>
      <w:numFmt w:val="decimal"/>
      <w:lvlText w:val="%6."/>
      <w:lvlJc w:val="left"/>
      <w:pPr>
        <w:tabs>
          <w:tab w:val="num" w:pos="4320"/>
        </w:tabs>
        <w:ind w:left="4320" w:hanging="360"/>
      </w:pPr>
      <w:rPr>
        <w:rFonts w:cs="Times New Roman"/>
      </w:rPr>
    </w:lvl>
    <w:lvl w:ilvl="6" w:tplc="3FBEE484" w:tentative="1">
      <w:start w:val="1"/>
      <w:numFmt w:val="decimal"/>
      <w:lvlText w:val="%7."/>
      <w:lvlJc w:val="left"/>
      <w:pPr>
        <w:tabs>
          <w:tab w:val="num" w:pos="5040"/>
        </w:tabs>
        <w:ind w:left="5040" w:hanging="360"/>
      </w:pPr>
      <w:rPr>
        <w:rFonts w:cs="Times New Roman"/>
      </w:rPr>
    </w:lvl>
    <w:lvl w:ilvl="7" w:tplc="41DA9B2A" w:tentative="1">
      <w:start w:val="1"/>
      <w:numFmt w:val="decimal"/>
      <w:lvlText w:val="%8."/>
      <w:lvlJc w:val="left"/>
      <w:pPr>
        <w:tabs>
          <w:tab w:val="num" w:pos="5760"/>
        </w:tabs>
        <w:ind w:left="5760" w:hanging="360"/>
      </w:pPr>
      <w:rPr>
        <w:rFonts w:cs="Times New Roman"/>
      </w:rPr>
    </w:lvl>
    <w:lvl w:ilvl="8" w:tplc="07A8F334" w:tentative="1">
      <w:start w:val="1"/>
      <w:numFmt w:val="decimal"/>
      <w:lvlText w:val="%9."/>
      <w:lvlJc w:val="left"/>
      <w:pPr>
        <w:tabs>
          <w:tab w:val="num" w:pos="6480"/>
        </w:tabs>
        <w:ind w:left="6480" w:hanging="360"/>
      </w:pPr>
      <w:rPr>
        <w:rFonts w:cs="Times New Roman"/>
      </w:rPr>
    </w:lvl>
  </w:abstractNum>
  <w:abstractNum w:abstractNumId="28">
    <w:nsid w:val="53EF4F96"/>
    <w:multiLevelType w:val="hybridMultilevel"/>
    <w:tmpl w:val="C972AA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69D08E4"/>
    <w:multiLevelType w:val="hybridMultilevel"/>
    <w:tmpl w:val="756892F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59E26E08"/>
    <w:multiLevelType w:val="hybridMultilevel"/>
    <w:tmpl w:val="E3F6E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A832D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D641BB4"/>
    <w:multiLevelType w:val="hybridMultilevel"/>
    <w:tmpl w:val="D7BE3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0B2571"/>
    <w:multiLevelType w:val="hybridMultilevel"/>
    <w:tmpl w:val="9BB29FAE"/>
    <w:lvl w:ilvl="0" w:tplc="3906FE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F7254F6"/>
    <w:multiLevelType w:val="hybridMultilevel"/>
    <w:tmpl w:val="BF64ED44"/>
    <w:lvl w:ilvl="0" w:tplc="66F09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C2431C"/>
    <w:multiLevelType w:val="hybridMultilevel"/>
    <w:tmpl w:val="5EDA6C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23562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9570361"/>
    <w:multiLevelType w:val="hybridMultilevel"/>
    <w:tmpl w:val="9E883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550F52"/>
    <w:multiLevelType w:val="hybridMultilevel"/>
    <w:tmpl w:val="5F943718"/>
    <w:lvl w:ilvl="0" w:tplc="931E7A2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700658CC"/>
    <w:multiLevelType w:val="multilevel"/>
    <w:tmpl w:val="6A6A0598"/>
    <w:lvl w:ilvl="0">
      <w:start w:val="1"/>
      <w:numFmt w:val="decimal"/>
      <w:lvlText w:val="%1."/>
      <w:lvlJc w:val="left"/>
      <w:pPr>
        <w:tabs>
          <w:tab w:val="num" w:pos="0"/>
        </w:tabs>
      </w:pPr>
      <w:rPr>
        <w:rFonts w:cs="Times New Roman" w:hint="default"/>
      </w:rPr>
    </w:lvl>
    <w:lvl w:ilvl="1">
      <w:start w:val="2"/>
      <w:numFmt w:val="decimal"/>
      <w:isLgl/>
      <w:lvlText w:val="%1.%2."/>
      <w:lvlJc w:val="left"/>
      <w:pPr>
        <w:ind w:left="504" w:hanging="504"/>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0">
    <w:nsid w:val="79F80207"/>
    <w:multiLevelType w:val="hybridMultilevel"/>
    <w:tmpl w:val="9BB29FAE"/>
    <w:lvl w:ilvl="0" w:tplc="3906FE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B857043"/>
    <w:multiLevelType w:val="hybridMultilevel"/>
    <w:tmpl w:val="114253D4"/>
    <w:lvl w:ilvl="0" w:tplc="349475D6">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7FB47E1A"/>
    <w:multiLevelType w:val="hybridMultilevel"/>
    <w:tmpl w:val="EF367F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4"/>
  </w:num>
  <w:num w:numId="3">
    <w:abstractNumId w:val="39"/>
  </w:num>
  <w:num w:numId="4">
    <w:abstractNumId w:val="30"/>
  </w:num>
  <w:num w:numId="5">
    <w:abstractNumId w:val="38"/>
  </w:num>
  <w:num w:numId="6">
    <w:abstractNumId w:val="28"/>
  </w:num>
  <w:num w:numId="7">
    <w:abstractNumId w:val="12"/>
  </w:num>
  <w:num w:numId="8">
    <w:abstractNumId w:val="10"/>
  </w:num>
  <w:num w:numId="9">
    <w:abstractNumId w:val="7"/>
  </w:num>
  <w:num w:numId="10">
    <w:abstractNumId w:val="4"/>
  </w:num>
  <w:num w:numId="11">
    <w:abstractNumId w:val="3"/>
  </w:num>
  <w:num w:numId="12">
    <w:abstractNumId w:val="21"/>
  </w:num>
  <w:num w:numId="13">
    <w:abstractNumId w:val="27"/>
  </w:num>
  <w:num w:numId="14">
    <w:abstractNumId w:val="8"/>
  </w:num>
  <w:num w:numId="15">
    <w:abstractNumId w:val="26"/>
  </w:num>
  <w:num w:numId="16">
    <w:abstractNumId w:val="23"/>
  </w:num>
  <w:num w:numId="17">
    <w:abstractNumId w:val="36"/>
  </w:num>
  <w:num w:numId="18">
    <w:abstractNumId w:val="24"/>
  </w:num>
  <w:num w:numId="19">
    <w:abstractNumId w:val="0"/>
  </w:num>
  <w:num w:numId="20">
    <w:abstractNumId w:val="31"/>
  </w:num>
  <w:num w:numId="21">
    <w:abstractNumId w:val="17"/>
  </w:num>
  <w:num w:numId="22">
    <w:abstractNumId w:val="16"/>
  </w:num>
  <w:num w:numId="23">
    <w:abstractNumId w:val="22"/>
  </w:num>
  <w:num w:numId="24">
    <w:abstractNumId w:val="2"/>
  </w:num>
  <w:num w:numId="25">
    <w:abstractNumId w:val="41"/>
  </w:num>
  <w:num w:numId="26">
    <w:abstractNumId w:val="42"/>
  </w:num>
  <w:num w:numId="27">
    <w:abstractNumId w:val="13"/>
  </w:num>
  <w:num w:numId="28">
    <w:abstractNumId w:val="33"/>
  </w:num>
  <w:num w:numId="29">
    <w:abstractNumId w:val="25"/>
  </w:num>
  <w:num w:numId="30">
    <w:abstractNumId w:val="35"/>
  </w:num>
  <w:num w:numId="31">
    <w:abstractNumId w:val="29"/>
  </w:num>
  <w:num w:numId="32">
    <w:abstractNumId w:val="11"/>
  </w:num>
  <w:num w:numId="33">
    <w:abstractNumId w:val="6"/>
  </w:num>
  <w:num w:numId="34">
    <w:abstractNumId w:val="15"/>
  </w:num>
  <w:num w:numId="35">
    <w:abstractNumId w:val="19"/>
  </w:num>
  <w:num w:numId="36">
    <w:abstractNumId w:val="5"/>
  </w:num>
  <w:num w:numId="37">
    <w:abstractNumId w:val="32"/>
  </w:num>
  <w:num w:numId="38">
    <w:abstractNumId w:val="40"/>
  </w:num>
  <w:num w:numId="39">
    <w:abstractNumId w:val="1"/>
  </w:num>
  <w:num w:numId="40">
    <w:abstractNumId w:val="37"/>
  </w:num>
  <w:num w:numId="41">
    <w:abstractNumId w:val="14"/>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40D"/>
    <w:rsid w:val="0002128A"/>
    <w:rsid w:val="000368CA"/>
    <w:rsid w:val="000729C0"/>
    <w:rsid w:val="000E630E"/>
    <w:rsid w:val="00177D2A"/>
    <w:rsid w:val="001A1CC2"/>
    <w:rsid w:val="001C21F2"/>
    <w:rsid w:val="001E6CA1"/>
    <w:rsid w:val="002A7C36"/>
    <w:rsid w:val="002C7832"/>
    <w:rsid w:val="00306730"/>
    <w:rsid w:val="003411BF"/>
    <w:rsid w:val="00377369"/>
    <w:rsid w:val="00435AB1"/>
    <w:rsid w:val="004D7D45"/>
    <w:rsid w:val="004F34E5"/>
    <w:rsid w:val="00562558"/>
    <w:rsid w:val="0058561A"/>
    <w:rsid w:val="0060240D"/>
    <w:rsid w:val="00656AD5"/>
    <w:rsid w:val="0068427B"/>
    <w:rsid w:val="00695626"/>
    <w:rsid w:val="00706FC3"/>
    <w:rsid w:val="007577BF"/>
    <w:rsid w:val="007D30B8"/>
    <w:rsid w:val="00810AFB"/>
    <w:rsid w:val="00893C4C"/>
    <w:rsid w:val="00931148"/>
    <w:rsid w:val="00936B1E"/>
    <w:rsid w:val="009431E5"/>
    <w:rsid w:val="009A1F55"/>
    <w:rsid w:val="009B2219"/>
    <w:rsid w:val="009C1EB3"/>
    <w:rsid w:val="009D1FF2"/>
    <w:rsid w:val="009F5222"/>
    <w:rsid w:val="00A54F5D"/>
    <w:rsid w:val="00AD628D"/>
    <w:rsid w:val="00B826E5"/>
    <w:rsid w:val="00BA3A96"/>
    <w:rsid w:val="00D01ABA"/>
    <w:rsid w:val="00DB2532"/>
    <w:rsid w:val="00DC3E92"/>
    <w:rsid w:val="00DF08B7"/>
    <w:rsid w:val="00E2220D"/>
    <w:rsid w:val="00EA252E"/>
    <w:rsid w:val="00F93EB0"/>
    <w:rsid w:val="00FC4244"/>
    <w:rsid w:val="00FE3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B3"/>
    <w:pPr>
      <w:spacing w:after="200" w:line="276" w:lineRule="auto"/>
    </w:pPr>
    <w:rPr>
      <w:sz w:val="22"/>
      <w:szCs w:val="22"/>
      <w:lang w:eastAsia="en-US"/>
    </w:rPr>
  </w:style>
  <w:style w:type="paragraph" w:styleId="2">
    <w:name w:val="heading 2"/>
    <w:basedOn w:val="a"/>
    <w:next w:val="a"/>
    <w:link w:val="20"/>
    <w:qFormat/>
    <w:locked/>
    <w:rsid w:val="00695626"/>
    <w:pPr>
      <w:keepNext/>
      <w:spacing w:before="240" w:after="60" w:line="240" w:lineRule="auto"/>
      <w:outlineLvl w:val="1"/>
    </w:pPr>
    <w:rPr>
      <w:rFonts w:ascii="Arial" w:eastAsia="Batang" w:hAnsi="Arial" w:cs="Arial"/>
      <w:b/>
      <w:bCs/>
      <w:i/>
      <w:iCs/>
      <w:sz w:val="28"/>
      <w:szCs w:val="28"/>
      <w:lang w:eastAsia="ko-KR"/>
    </w:rPr>
  </w:style>
  <w:style w:type="paragraph" w:styleId="3">
    <w:name w:val="heading 3"/>
    <w:basedOn w:val="a"/>
    <w:next w:val="a"/>
    <w:link w:val="30"/>
    <w:qFormat/>
    <w:locked/>
    <w:rsid w:val="00695626"/>
    <w:pPr>
      <w:keepNext/>
      <w:spacing w:before="240" w:after="60" w:line="240" w:lineRule="auto"/>
      <w:outlineLvl w:val="2"/>
    </w:pPr>
    <w:rPr>
      <w:rFonts w:ascii="Arial" w:eastAsia="Batang" w:hAnsi="Arial" w:cs="Arial"/>
      <w:b/>
      <w:bCs/>
      <w:sz w:val="26"/>
      <w:szCs w:val="26"/>
      <w:lang w:eastAsia="ko-KR"/>
    </w:rPr>
  </w:style>
  <w:style w:type="paragraph" w:styleId="7">
    <w:name w:val="heading 7"/>
    <w:basedOn w:val="a"/>
    <w:next w:val="a"/>
    <w:link w:val="70"/>
    <w:uiPriority w:val="99"/>
    <w:qFormat/>
    <w:rsid w:val="009C1EB3"/>
    <w:pPr>
      <w:keepNext/>
      <w:spacing w:after="0" w:line="240" w:lineRule="auto"/>
      <w:jc w:val="center"/>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semiHidden/>
    <w:locked/>
    <w:rsid w:val="009C1EB3"/>
    <w:rPr>
      <w:rFonts w:ascii="Times New Roman" w:hAnsi="Times New Roman" w:cs="Times New Roman"/>
      <w:sz w:val="20"/>
      <w:szCs w:val="20"/>
      <w:lang w:eastAsia="ru-RU"/>
    </w:rPr>
  </w:style>
  <w:style w:type="character" w:customStyle="1" w:styleId="20">
    <w:name w:val="Заголовок 2 Знак"/>
    <w:link w:val="2"/>
    <w:rsid w:val="00695626"/>
    <w:rPr>
      <w:rFonts w:ascii="Arial" w:eastAsia="Batang" w:hAnsi="Arial" w:cs="Arial"/>
      <w:b/>
      <w:bCs/>
      <w:i/>
      <w:iCs/>
      <w:sz w:val="28"/>
      <w:szCs w:val="28"/>
      <w:lang w:eastAsia="ko-KR"/>
    </w:rPr>
  </w:style>
  <w:style w:type="character" w:customStyle="1" w:styleId="30">
    <w:name w:val="Заголовок 3 Знак"/>
    <w:link w:val="3"/>
    <w:rsid w:val="00695626"/>
    <w:rPr>
      <w:rFonts w:ascii="Arial" w:eastAsia="Batang" w:hAnsi="Arial" w:cs="Arial"/>
      <w:b/>
      <w:bCs/>
      <w:sz w:val="26"/>
      <w:szCs w:val="26"/>
      <w:lang w:eastAsia="ko-KR"/>
    </w:rPr>
  </w:style>
  <w:style w:type="numbering" w:customStyle="1" w:styleId="1">
    <w:name w:val="Нет списка1"/>
    <w:next w:val="a2"/>
    <w:uiPriority w:val="99"/>
    <w:semiHidden/>
    <w:unhideWhenUsed/>
    <w:rsid w:val="00695626"/>
  </w:style>
  <w:style w:type="paragraph" w:styleId="a3">
    <w:name w:val="No Spacing"/>
    <w:qFormat/>
    <w:rsid w:val="00695626"/>
    <w:rPr>
      <w:rFonts w:eastAsia="Times New Roman"/>
      <w:sz w:val="22"/>
      <w:szCs w:val="22"/>
    </w:rPr>
  </w:style>
  <w:style w:type="paragraph" w:customStyle="1" w:styleId="ConsPlusNormal">
    <w:name w:val="ConsPlusNormal"/>
    <w:rsid w:val="00695626"/>
    <w:pPr>
      <w:autoSpaceDE w:val="0"/>
      <w:autoSpaceDN w:val="0"/>
      <w:adjustRightInd w:val="0"/>
    </w:pPr>
    <w:rPr>
      <w:rFonts w:ascii="Times New Roman" w:hAnsi="Times New Roman"/>
      <w:sz w:val="28"/>
      <w:szCs w:val="28"/>
      <w:lang w:eastAsia="en-US"/>
    </w:rPr>
  </w:style>
  <w:style w:type="paragraph" w:styleId="a4">
    <w:name w:val="List Paragraph"/>
    <w:basedOn w:val="a"/>
    <w:uiPriority w:val="34"/>
    <w:qFormat/>
    <w:rsid w:val="00695626"/>
    <w:pPr>
      <w:spacing w:after="0" w:line="240" w:lineRule="auto"/>
      <w:ind w:left="720"/>
      <w:contextualSpacing/>
    </w:pPr>
    <w:rPr>
      <w:rFonts w:ascii="Times New Roman" w:eastAsia="Times New Roman" w:hAnsi="Times New Roman"/>
      <w:sz w:val="20"/>
      <w:szCs w:val="20"/>
      <w:lang w:eastAsia="ru-RU"/>
    </w:rPr>
  </w:style>
  <w:style w:type="paragraph" w:styleId="a5">
    <w:name w:val="Normal (Web)"/>
    <w:basedOn w:val="a"/>
    <w:rsid w:val="0069562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695626"/>
    <w:pPr>
      <w:spacing w:after="0" w:line="240" w:lineRule="auto"/>
    </w:pPr>
    <w:rPr>
      <w:rFonts w:ascii="Tahoma" w:eastAsia="Times New Roman" w:hAnsi="Tahoma" w:cs="Tahoma"/>
      <w:sz w:val="16"/>
      <w:szCs w:val="16"/>
      <w:lang w:eastAsia="ru-RU"/>
    </w:rPr>
  </w:style>
  <w:style w:type="character" w:customStyle="1" w:styleId="a7">
    <w:name w:val="Текст выноски Знак"/>
    <w:link w:val="a6"/>
    <w:uiPriority w:val="99"/>
    <w:semiHidden/>
    <w:rsid w:val="00695626"/>
    <w:rPr>
      <w:rFonts w:ascii="Tahoma" w:eastAsia="Times New Roman" w:hAnsi="Tahoma" w:cs="Tahoma"/>
      <w:sz w:val="16"/>
      <w:szCs w:val="16"/>
    </w:rPr>
  </w:style>
  <w:style w:type="paragraph" w:customStyle="1" w:styleId="10">
    <w:name w:val="Абзац списка1"/>
    <w:basedOn w:val="a"/>
    <w:rsid w:val="00695626"/>
    <w:pPr>
      <w:spacing w:after="0" w:line="240" w:lineRule="auto"/>
      <w:ind w:left="720"/>
      <w:contextualSpacing/>
    </w:pPr>
    <w:rPr>
      <w:rFonts w:ascii="Times New Roman" w:eastAsia="Batang" w:hAnsi="Times New Roman"/>
      <w:sz w:val="20"/>
      <w:szCs w:val="20"/>
      <w:lang w:eastAsia="ru-RU"/>
    </w:rPr>
  </w:style>
  <w:style w:type="table" w:styleId="a8">
    <w:name w:val="Table Grid"/>
    <w:basedOn w:val="a1"/>
    <w:locked/>
    <w:rsid w:val="006956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695626"/>
    <w:pPr>
      <w:spacing w:after="0" w:line="240" w:lineRule="auto"/>
      <w:jc w:val="both"/>
    </w:pPr>
    <w:rPr>
      <w:rFonts w:ascii="Times New Roman" w:eastAsia="Times New Roman" w:hAnsi="Times New Roman"/>
      <w:sz w:val="24"/>
      <w:szCs w:val="24"/>
      <w:lang w:val="x-none" w:eastAsia="x-none"/>
    </w:rPr>
  </w:style>
  <w:style w:type="character" w:customStyle="1" w:styleId="aa">
    <w:name w:val="Основной текст Знак"/>
    <w:link w:val="a9"/>
    <w:rsid w:val="00695626"/>
    <w:rPr>
      <w:rFonts w:ascii="Times New Roman" w:eastAsia="Times New Roman" w:hAnsi="Times New Roman"/>
      <w:sz w:val="24"/>
      <w:szCs w:val="24"/>
      <w:lang w:val="x-none" w:eastAsia="x-none"/>
    </w:rPr>
  </w:style>
  <w:style w:type="paragraph" w:customStyle="1" w:styleId="ConsPlusNonformat">
    <w:name w:val="ConsPlusNonformat"/>
    <w:rsid w:val="00695626"/>
    <w:pPr>
      <w:widowControl w:val="0"/>
      <w:autoSpaceDE w:val="0"/>
      <w:autoSpaceDN w:val="0"/>
    </w:pPr>
    <w:rPr>
      <w:rFonts w:ascii="Courier New" w:eastAsia="Times New Roman" w:hAnsi="Courier New" w:cs="Courier New"/>
    </w:rPr>
  </w:style>
  <w:style w:type="paragraph" w:customStyle="1" w:styleId="ConsPlusTitle">
    <w:name w:val="ConsPlusTitle"/>
    <w:rsid w:val="00695626"/>
    <w:pPr>
      <w:widowControl w:val="0"/>
      <w:autoSpaceDE w:val="0"/>
      <w:autoSpaceDN w:val="0"/>
    </w:pPr>
    <w:rPr>
      <w:rFonts w:eastAsia="Times New Roman" w:cs="Calibri"/>
      <w:b/>
      <w:sz w:val="22"/>
    </w:rPr>
  </w:style>
  <w:style w:type="paragraph" w:customStyle="1" w:styleId="ConsPlusCell">
    <w:name w:val="ConsPlusCell"/>
    <w:rsid w:val="00695626"/>
    <w:pPr>
      <w:widowControl w:val="0"/>
      <w:autoSpaceDE w:val="0"/>
      <w:autoSpaceDN w:val="0"/>
    </w:pPr>
    <w:rPr>
      <w:rFonts w:ascii="Courier New" w:eastAsia="Times New Roman" w:hAnsi="Courier New" w:cs="Courier New"/>
    </w:rPr>
  </w:style>
  <w:style w:type="paragraph" w:customStyle="1" w:styleId="ConsPlusDocList">
    <w:name w:val="ConsPlusDocList"/>
    <w:rsid w:val="00695626"/>
    <w:pPr>
      <w:widowControl w:val="0"/>
      <w:autoSpaceDE w:val="0"/>
      <w:autoSpaceDN w:val="0"/>
    </w:pPr>
    <w:rPr>
      <w:rFonts w:ascii="Courier New" w:eastAsia="Times New Roman" w:hAnsi="Courier New" w:cs="Courier New"/>
    </w:rPr>
  </w:style>
  <w:style w:type="paragraph" w:customStyle="1" w:styleId="ConsPlusTitlePage">
    <w:name w:val="ConsPlusTitlePage"/>
    <w:rsid w:val="00695626"/>
    <w:pPr>
      <w:widowControl w:val="0"/>
      <w:autoSpaceDE w:val="0"/>
      <w:autoSpaceDN w:val="0"/>
    </w:pPr>
    <w:rPr>
      <w:rFonts w:ascii="Tahoma" w:eastAsia="Times New Roman" w:hAnsi="Tahoma" w:cs="Tahoma"/>
    </w:rPr>
  </w:style>
  <w:style w:type="paragraph" w:customStyle="1" w:styleId="ConsPlusJurTerm">
    <w:name w:val="ConsPlusJurTerm"/>
    <w:rsid w:val="00695626"/>
    <w:pPr>
      <w:widowControl w:val="0"/>
      <w:autoSpaceDE w:val="0"/>
      <w:autoSpaceDN w:val="0"/>
    </w:pPr>
    <w:rPr>
      <w:rFonts w:ascii="Tahoma" w:eastAsia="Times New Roman" w:hAnsi="Tahoma" w:cs="Tahoma"/>
      <w:sz w:val="26"/>
    </w:rPr>
  </w:style>
  <w:style w:type="paragraph" w:styleId="ab">
    <w:name w:val="header"/>
    <w:basedOn w:val="a"/>
    <w:link w:val="ac"/>
    <w:uiPriority w:val="99"/>
    <w:unhideWhenUsed/>
    <w:rsid w:val="0069562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c">
    <w:name w:val="Верхний колонтитул Знак"/>
    <w:link w:val="ab"/>
    <w:uiPriority w:val="99"/>
    <w:rsid w:val="00695626"/>
    <w:rPr>
      <w:rFonts w:ascii="Times New Roman" w:eastAsia="Times New Roman" w:hAnsi="Times New Roman"/>
    </w:rPr>
  </w:style>
  <w:style w:type="paragraph" w:styleId="ad">
    <w:name w:val="footer"/>
    <w:basedOn w:val="a"/>
    <w:link w:val="ae"/>
    <w:uiPriority w:val="99"/>
    <w:unhideWhenUsed/>
    <w:rsid w:val="0069562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e">
    <w:name w:val="Нижний колонтитул Знак"/>
    <w:link w:val="ad"/>
    <w:uiPriority w:val="99"/>
    <w:rsid w:val="00695626"/>
    <w:rPr>
      <w:rFonts w:ascii="Times New Roman" w:eastAsia="Times New Roman" w:hAnsi="Times New Roman"/>
    </w:rPr>
  </w:style>
  <w:style w:type="character" w:styleId="af">
    <w:name w:val="Hyperlink"/>
    <w:uiPriority w:val="99"/>
    <w:semiHidden/>
    <w:unhideWhenUsed/>
    <w:rsid w:val="00695626"/>
    <w:rPr>
      <w:color w:val="0000FF"/>
      <w:u w:val="single"/>
    </w:rPr>
  </w:style>
  <w:style w:type="character" w:styleId="af0">
    <w:name w:val="FollowedHyperlink"/>
    <w:uiPriority w:val="99"/>
    <w:semiHidden/>
    <w:unhideWhenUsed/>
    <w:rsid w:val="00695626"/>
    <w:rPr>
      <w:color w:val="800080"/>
      <w:u w:val="single"/>
    </w:rPr>
  </w:style>
  <w:style w:type="paragraph" w:customStyle="1" w:styleId="font5">
    <w:name w:val="font5"/>
    <w:basedOn w:val="a"/>
    <w:rsid w:val="00695626"/>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695626"/>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7">
    <w:name w:val="font7"/>
    <w:basedOn w:val="a"/>
    <w:rsid w:val="00695626"/>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65">
    <w:name w:val="xl65"/>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6">
    <w:name w:val="xl66"/>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7">
    <w:name w:val="xl67"/>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68">
    <w:name w:val="xl68"/>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69">
    <w:name w:val="xl69"/>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0">
    <w:name w:val="xl70"/>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0"/>
      <w:szCs w:val="20"/>
      <w:lang w:eastAsia="ru-RU"/>
    </w:rPr>
  </w:style>
  <w:style w:type="paragraph" w:customStyle="1" w:styleId="xl71">
    <w:name w:val="xl71"/>
    <w:basedOn w:val="a"/>
    <w:rsid w:val="006956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69562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4">
    <w:name w:val="xl74"/>
    <w:basedOn w:val="a"/>
    <w:rsid w:val="0069562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5">
    <w:name w:val="xl75"/>
    <w:basedOn w:val="a"/>
    <w:rsid w:val="00695626"/>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695626"/>
    <w:pP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77">
    <w:name w:val="xl77"/>
    <w:basedOn w:val="a"/>
    <w:rsid w:val="00695626"/>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8">
    <w:name w:val="xl78"/>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0">
    <w:name w:val="xl80"/>
    <w:basedOn w:val="a"/>
    <w:rsid w:val="0069562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956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2">
    <w:name w:val="xl82"/>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83">
    <w:name w:val="xl83"/>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4">
    <w:name w:val="xl84"/>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0"/>
      <w:szCs w:val="20"/>
      <w:lang w:eastAsia="ru-RU"/>
    </w:rPr>
  </w:style>
  <w:style w:type="paragraph" w:customStyle="1" w:styleId="xl85">
    <w:name w:val="xl85"/>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6">
    <w:name w:val="xl86"/>
    <w:basedOn w:val="a"/>
    <w:rsid w:val="00695626"/>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7">
    <w:name w:val="xl87"/>
    <w:basedOn w:val="a"/>
    <w:rsid w:val="006956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956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9562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0">
    <w:name w:val="xl90"/>
    <w:basedOn w:val="a"/>
    <w:rsid w:val="0069562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1">
    <w:name w:val="xl91"/>
    <w:basedOn w:val="a"/>
    <w:rsid w:val="0069562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2">
    <w:name w:val="xl92"/>
    <w:basedOn w:val="a"/>
    <w:rsid w:val="0069562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3">
    <w:name w:val="xl93"/>
    <w:basedOn w:val="a"/>
    <w:rsid w:val="0069562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9562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5">
    <w:name w:val="xl95"/>
    <w:basedOn w:val="a"/>
    <w:rsid w:val="0069562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6">
    <w:name w:val="xl96"/>
    <w:basedOn w:val="a"/>
    <w:rsid w:val="0069562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7">
    <w:name w:val="xl97"/>
    <w:basedOn w:val="a"/>
    <w:rsid w:val="00695626"/>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8">
    <w:name w:val="xl98"/>
    <w:basedOn w:val="a"/>
    <w:rsid w:val="0069562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9">
    <w:name w:val="xl99"/>
    <w:basedOn w:val="a"/>
    <w:rsid w:val="0069562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0">
    <w:name w:val="xl100"/>
    <w:basedOn w:val="a"/>
    <w:rsid w:val="0069562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69562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69562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3">
    <w:name w:val="xl103"/>
    <w:basedOn w:val="a"/>
    <w:rsid w:val="006956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4">
    <w:name w:val="xl104"/>
    <w:basedOn w:val="a"/>
    <w:rsid w:val="0069562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5">
    <w:name w:val="xl105"/>
    <w:basedOn w:val="a"/>
    <w:rsid w:val="006956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6">
    <w:name w:val="xl106"/>
    <w:basedOn w:val="a"/>
    <w:rsid w:val="0069562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07">
    <w:name w:val="xl107"/>
    <w:basedOn w:val="a"/>
    <w:rsid w:val="0069562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08">
    <w:name w:val="xl108"/>
    <w:basedOn w:val="a"/>
    <w:rsid w:val="0069562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09">
    <w:name w:val="xl109"/>
    <w:basedOn w:val="a"/>
    <w:rsid w:val="0069562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0">
    <w:name w:val="xl110"/>
    <w:basedOn w:val="a"/>
    <w:rsid w:val="0069562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1">
    <w:name w:val="xl111"/>
    <w:basedOn w:val="a"/>
    <w:rsid w:val="0069562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2">
    <w:name w:val="xl112"/>
    <w:basedOn w:val="a"/>
    <w:rsid w:val="0069562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3">
    <w:name w:val="xl113"/>
    <w:basedOn w:val="a"/>
    <w:rsid w:val="00695626"/>
    <w:pP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4">
    <w:name w:val="xl114"/>
    <w:basedOn w:val="a"/>
    <w:rsid w:val="0069562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6">
    <w:name w:val="xl116"/>
    <w:basedOn w:val="a"/>
    <w:rsid w:val="006956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6956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6956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19">
    <w:name w:val="xl119"/>
    <w:basedOn w:val="a"/>
    <w:rsid w:val="006956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20">
    <w:name w:val="xl120"/>
    <w:basedOn w:val="a"/>
    <w:rsid w:val="006956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21">
    <w:name w:val="xl121"/>
    <w:basedOn w:val="a"/>
    <w:rsid w:val="0069562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22">
    <w:name w:val="xl122"/>
    <w:basedOn w:val="a"/>
    <w:rsid w:val="0069562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23">
    <w:name w:val="xl123"/>
    <w:basedOn w:val="a"/>
    <w:rsid w:val="0069562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24">
    <w:name w:val="xl124"/>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5">
    <w:name w:val="xl125"/>
    <w:basedOn w:val="a"/>
    <w:rsid w:val="006956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26">
    <w:name w:val="xl126"/>
    <w:basedOn w:val="a"/>
    <w:rsid w:val="006956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27">
    <w:name w:val="xl127"/>
    <w:basedOn w:val="a"/>
    <w:rsid w:val="006956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28">
    <w:name w:val="xl128"/>
    <w:basedOn w:val="a"/>
    <w:rsid w:val="0069562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9">
    <w:name w:val="xl129"/>
    <w:basedOn w:val="a"/>
    <w:rsid w:val="0069562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30">
    <w:name w:val="xl130"/>
    <w:basedOn w:val="a"/>
    <w:rsid w:val="0069562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31">
    <w:name w:val="xl131"/>
    <w:basedOn w:val="a"/>
    <w:rsid w:val="006956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2">
    <w:name w:val="xl132"/>
    <w:basedOn w:val="a"/>
    <w:rsid w:val="006956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3">
    <w:name w:val="xl133"/>
    <w:basedOn w:val="a"/>
    <w:rsid w:val="006956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4">
    <w:name w:val="xl134"/>
    <w:basedOn w:val="a"/>
    <w:rsid w:val="0069562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5">
    <w:name w:val="xl135"/>
    <w:basedOn w:val="a"/>
    <w:rsid w:val="0069562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6">
    <w:name w:val="xl136"/>
    <w:basedOn w:val="a"/>
    <w:rsid w:val="0069562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7">
    <w:name w:val="xl137"/>
    <w:basedOn w:val="a"/>
    <w:rsid w:val="0069562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38">
    <w:name w:val="xl138"/>
    <w:basedOn w:val="a"/>
    <w:rsid w:val="0069562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39">
    <w:name w:val="xl139"/>
    <w:basedOn w:val="a"/>
    <w:rsid w:val="0069562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3">
    <w:name w:val="xl63"/>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font8">
    <w:name w:val="font8"/>
    <w:basedOn w:val="a"/>
    <w:rsid w:val="00695626"/>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0">
    <w:name w:val="xl140"/>
    <w:basedOn w:val="a"/>
    <w:rsid w:val="00695626"/>
    <w:pPr>
      <w:shd w:val="clear" w:color="000000" w:fill="DAEEF3"/>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41">
    <w:name w:val="xl141"/>
    <w:basedOn w:val="a"/>
    <w:rsid w:val="00695626"/>
    <w:pPr>
      <w:pBdr>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42">
    <w:name w:val="xl142"/>
    <w:basedOn w:val="a"/>
    <w:rsid w:val="00695626"/>
    <w:pPr>
      <w:pBdr>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43">
    <w:name w:val="xl143"/>
    <w:basedOn w:val="a"/>
    <w:rsid w:val="00695626"/>
    <w:pPr>
      <w:pBdr>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44">
    <w:name w:val="xl144"/>
    <w:basedOn w:val="a"/>
    <w:rsid w:val="00695626"/>
    <w:pPr>
      <w:pBdr>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45">
    <w:name w:val="xl145"/>
    <w:basedOn w:val="a"/>
    <w:rsid w:val="0069562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6">
    <w:name w:val="xl146"/>
    <w:basedOn w:val="a"/>
    <w:rsid w:val="0069562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7">
    <w:name w:val="xl147"/>
    <w:basedOn w:val="a"/>
    <w:rsid w:val="00695626"/>
    <w:pPr>
      <w:pBdr>
        <w:top w:val="single" w:sz="4" w:space="0" w:color="auto"/>
        <w:lef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8">
    <w:name w:val="xl148"/>
    <w:basedOn w:val="a"/>
    <w:rsid w:val="00695626"/>
    <w:pPr>
      <w:pBdr>
        <w:top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9">
    <w:name w:val="xl149"/>
    <w:basedOn w:val="a"/>
    <w:rsid w:val="00695626"/>
    <w:pPr>
      <w:pBdr>
        <w:top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0">
    <w:name w:val="xl150"/>
    <w:basedOn w:val="a"/>
    <w:rsid w:val="00695626"/>
    <w:pPr>
      <w:pBdr>
        <w:lef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1">
    <w:name w:val="xl151"/>
    <w:basedOn w:val="a"/>
    <w:rsid w:val="00695626"/>
    <w:pPr>
      <w:shd w:val="clear" w:color="000000" w:fill="DAEEF3"/>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2">
    <w:name w:val="xl152"/>
    <w:basedOn w:val="a"/>
    <w:rsid w:val="00695626"/>
    <w:pPr>
      <w:pBdr>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3">
    <w:name w:val="xl153"/>
    <w:basedOn w:val="a"/>
    <w:rsid w:val="00695626"/>
    <w:pPr>
      <w:pBdr>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695626"/>
    <w:pPr>
      <w:pBdr>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695626"/>
    <w:pPr>
      <w:pBdr>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7">
    <w:name w:val="xl157"/>
    <w:basedOn w:val="a"/>
    <w:rsid w:val="00695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58">
    <w:name w:val="xl158"/>
    <w:basedOn w:val="a"/>
    <w:rsid w:val="006956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9">
    <w:name w:val="xl159"/>
    <w:basedOn w:val="a"/>
    <w:rsid w:val="006956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0">
    <w:name w:val="xl160"/>
    <w:basedOn w:val="a"/>
    <w:rsid w:val="006956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69562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62">
    <w:name w:val="xl162"/>
    <w:basedOn w:val="a"/>
    <w:rsid w:val="0069562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63">
    <w:name w:val="xl163"/>
    <w:basedOn w:val="a"/>
    <w:rsid w:val="0069562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64">
    <w:name w:val="xl164"/>
    <w:basedOn w:val="a"/>
    <w:rsid w:val="00695626"/>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695626"/>
    <w:pPr>
      <w:pBdr>
        <w:top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695626"/>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7">
    <w:name w:val="xl167"/>
    <w:basedOn w:val="a"/>
    <w:rsid w:val="00695626"/>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8">
    <w:name w:val="xl168"/>
    <w:basedOn w:val="a"/>
    <w:rsid w:val="00695626"/>
    <w:pPr>
      <w:pBdr>
        <w:top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9">
    <w:name w:val="xl169"/>
    <w:basedOn w:val="a"/>
    <w:rsid w:val="00695626"/>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21">
    <w:name w:val="Абзац списка2"/>
    <w:basedOn w:val="a"/>
    <w:rsid w:val="00695626"/>
    <w:pPr>
      <w:spacing w:after="0" w:line="240" w:lineRule="auto"/>
      <w:ind w:left="720"/>
      <w:contextualSpacing/>
    </w:pPr>
    <w:rPr>
      <w:rFonts w:ascii="Times New Roman" w:eastAsia="Batang" w:hAnsi="Times New Roman"/>
      <w:sz w:val="20"/>
      <w:szCs w:val="20"/>
      <w:lang w:eastAsia="ru-RU"/>
    </w:rPr>
  </w:style>
  <w:style w:type="numbering" w:customStyle="1" w:styleId="22">
    <w:name w:val="Нет списка2"/>
    <w:next w:val="a2"/>
    <w:uiPriority w:val="99"/>
    <w:semiHidden/>
    <w:unhideWhenUsed/>
    <w:rsid w:val="00A54F5D"/>
  </w:style>
  <w:style w:type="table" w:customStyle="1" w:styleId="11">
    <w:name w:val="Сетка таблицы1"/>
    <w:basedOn w:val="a1"/>
    <w:next w:val="a8"/>
    <w:rsid w:val="00A54F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5579">
      <w:marLeft w:val="0"/>
      <w:marRight w:val="0"/>
      <w:marTop w:val="0"/>
      <w:marBottom w:val="0"/>
      <w:divBdr>
        <w:top w:val="none" w:sz="0" w:space="0" w:color="auto"/>
        <w:left w:val="none" w:sz="0" w:space="0" w:color="auto"/>
        <w:bottom w:val="none" w:sz="0" w:space="0" w:color="auto"/>
        <w:right w:val="none" w:sz="0" w:space="0" w:color="auto"/>
      </w:divBdr>
    </w:div>
    <w:div w:id="236135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705F35736F4C975729458CECD85836B4FB8D2654126A680AF4A3C3624151F9343C9E890C20BC7F935B7D3CCO5T3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705F35736F4C975729458CECD85836B4FB8D2654126A680AF4A3C3624151F9343C9E890C20BC7F935B7D3CCO5T3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664F121D3B18D8BACFD55BD670EA2812D98052010BF4AF17FF929C2EC56750655022CC54E297CDAEFCB744E1WF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10CDC812E1976BF664EA4E67893D6CE37B40F1387EDBFBC19CA80F4AFA443689F63E8DB8078308A5341C967yFU7K" TargetMode="External"/><Relationship Id="rId4" Type="http://schemas.openxmlformats.org/officeDocument/2006/relationships/settings" Target="settings.xml"/><Relationship Id="rId9" Type="http://schemas.openxmlformats.org/officeDocument/2006/relationships/hyperlink" Target="consultantplus://offline/ref=13C8A72D01D12E09FF68701537EB66F69A4D4BCBF224646DC5C693BD9D37982C02CABC1D7FI7n5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32</Pages>
  <Words>10052</Words>
  <Characters>57298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Трефилова</dc:creator>
  <cp:keywords/>
  <dc:description/>
  <cp:lastModifiedBy>Юлия В. Федорова</cp:lastModifiedBy>
  <cp:revision>16</cp:revision>
  <dcterms:created xsi:type="dcterms:W3CDTF">2013-06-05T04:16:00Z</dcterms:created>
  <dcterms:modified xsi:type="dcterms:W3CDTF">2015-12-21T11:57:00Z</dcterms:modified>
</cp:coreProperties>
</file>