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E3" w:rsidRPr="00B068E3" w:rsidRDefault="00B068E3" w:rsidP="00B068E3">
      <w:pPr>
        <w:jc w:val="center"/>
        <w:rPr>
          <w:sz w:val="28"/>
          <w:szCs w:val="28"/>
        </w:rPr>
      </w:pPr>
      <w:r>
        <w:rPr>
          <w:noProof/>
          <w:sz w:val="28"/>
          <w:szCs w:val="28"/>
        </w:rPr>
        <w:drawing>
          <wp:inline distT="0" distB="0" distL="0" distR="0">
            <wp:extent cx="581025" cy="7048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B068E3" w:rsidRPr="00B068E3" w:rsidRDefault="00B068E3" w:rsidP="00B068E3">
      <w:pPr>
        <w:keepNext/>
        <w:jc w:val="center"/>
        <w:outlineLvl w:val="6"/>
        <w:rPr>
          <w:b/>
          <w:bCs/>
          <w:sz w:val="28"/>
          <w:szCs w:val="28"/>
        </w:rPr>
      </w:pPr>
      <w:r w:rsidRPr="00B068E3">
        <w:rPr>
          <w:b/>
          <w:bCs/>
          <w:sz w:val="28"/>
          <w:szCs w:val="28"/>
        </w:rPr>
        <w:t>Городской округ Ханты-Мансийск</w:t>
      </w:r>
    </w:p>
    <w:p w:rsidR="00B068E3" w:rsidRPr="00B068E3" w:rsidRDefault="00B068E3" w:rsidP="00B068E3">
      <w:pPr>
        <w:keepNext/>
        <w:jc w:val="center"/>
        <w:outlineLvl w:val="6"/>
        <w:rPr>
          <w:b/>
          <w:bCs/>
          <w:sz w:val="28"/>
          <w:szCs w:val="28"/>
        </w:rPr>
      </w:pPr>
      <w:r w:rsidRPr="00B068E3">
        <w:rPr>
          <w:b/>
          <w:bCs/>
          <w:sz w:val="28"/>
          <w:szCs w:val="28"/>
        </w:rPr>
        <w:t>Ханты-Мансийского автономного округа – Югры</w:t>
      </w:r>
    </w:p>
    <w:p w:rsidR="00B068E3" w:rsidRPr="00B068E3" w:rsidRDefault="00B068E3" w:rsidP="00B068E3">
      <w:pPr>
        <w:jc w:val="center"/>
        <w:rPr>
          <w:b/>
          <w:sz w:val="16"/>
          <w:szCs w:val="16"/>
        </w:rPr>
      </w:pPr>
    </w:p>
    <w:p w:rsidR="00B068E3" w:rsidRPr="00B068E3" w:rsidRDefault="00B068E3" w:rsidP="00B068E3">
      <w:pPr>
        <w:jc w:val="center"/>
        <w:rPr>
          <w:b/>
          <w:sz w:val="28"/>
          <w:szCs w:val="28"/>
        </w:rPr>
      </w:pPr>
      <w:r w:rsidRPr="00B068E3">
        <w:rPr>
          <w:b/>
          <w:sz w:val="28"/>
          <w:szCs w:val="28"/>
        </w:rPr>
        <w:t>ДУМА ГОРОДА ХАНТЫ-МАНСИЙСКА</w:t>
      </w:r>
    </w:p>
    <w:p w:rsidR="00B068E3" w:rsidRPr="00B068E3" w:rsidRDefault="00B068E3" w:rsidP="00B068E3">
      <w:pPr>
        <w:jc w:val="center"/>
        <w:rPr>
          <w:b/>
          <w:sz w:val="20"/>
          <w:szCs w:val="20"/>
        </w:rPr>
      </w:pPr>
    </w:p>
    <w:p w:rsidR="00B068E3" w:rsidRPr="00B068E3" w:rsidRDefault="00B068E3" w:rsidP="00B068E3">
      <w:pPr>
        <w:jc w:val="center"/>
        <w:rPr>
          <w:b/>
          <w:bCs/>
          <w:iCs/>
          <w:sz w:val="28"/>
          <w:szCs w:val="28"/>
        </w:rPr>
      </w:pPr>
      <w:r w:rsidRPr="00B068E3">
        <w:rPr>
          <w:b/>
          <w:bCs/>
          <w:iCs/>
          <w:sz w:val="28"/>
          <w:szCs w:val="28"/>
        </w:rPr>
        <w:t>РЕШЕНИЕ</w:t>
      </w:r>
    </w:p>
    <w:p w:rsidR="00B068E3" w:rsidRPr="00B068E3" w:rsidRDefault="00B068E3" w:rsidP="00B068E3">
      <w:pPr>
        <w:jc w:val="center"/>
        <w:rPr>
          <w:b/>
          <w:bCs/>
          <w:iCs/>
          <w:sz w:val="20"/>
          <w:szCs w:val="20"/>
        </w:rPr>
      </w:pPr>
    </w:p>
    <w:p w:rsidR="00B068E3" w:rsidRPr="00B068E3" w:rsidRDefault="0067048B" w:rsidP="00B068E3">
      <w:pPr>
        <w:jc w:val="center"/>
        <w:rPr>
          <w:b/>
          <w:bCs/>
          <w:iCs/>
          <w:sz w:val="28"/>
          <w:szCs w:val="28"/>
        </w:rPr>
      </w:pPr>
      <w:r>
        <w:rPr>
          <w:b/>
          <w:bCs/>
          <w:iCs/>
          <w:sz w:val="28"/>
          <w:szCs w:val="28"/>
        </w:rPr>
        <w:t>№ 254</w:t>
      </w:r>
      <w:r w:rsidR="00B068E3" w:rsidRPr="00B068E3">
        <w:rPr>
          <w:b/>
          <w:bCs/>
          <w:iCs/>
          <w:sz w:val="28"/>
          <w:szCs w:val="28"/>
        </w:rPr>
        <w:t>-</w:t>
      </w:r>
      <w:r w:rsidR="00B068E3" w:rsidRPr="00B068E3">
        <w:rPr>
          <w:b/>
          <w:bCs/>
          <w:iCs/>
          <w:sz w:val="28"/>
          <w:szCs w:val="28"/>
          <w:lang w:val="en-US"/>
        </w:rPr>
        <w:t>VII</w:t>
      </w:r>
      <w:r w:rsidR="00B068E3" w:rsidRPr="00B068E3">
        <w:rPr>
          <w:b/>
          <w:bCs/>
          <w:iCs/>
          <w:sz w:val="28"/>
          <w:szCs w:val="28"/>
        </w:rPr>
        <w:t xml:space="preserve"> РД</w:t>
      </w:r>
    </w:p>
    <w:p w:rsidR="00B068E3" w:rsidRPr="00B068E3" w:rsidRDefault="00B068E3" w:rsidP="00B068E3">
      <w:pPr>
        <w:jc w:val="center"/>
        <w:rPr>
          <w:b/>
          <w:bCs/>
          <w:iCs/>
          <w:sz w:val="28"/>
          <w:szCs w:val="28"/>
        </w:rPr>
      </w:pPr>
    </w:p>
    <w:p w:rsidR="00B068E3" w:rsidRPr="00B068E3" w:rsidRDefault="00B068E3" w:rsidP="00B068E3">
      <w:pPr>
        <w:spacing w:line="276" w:lineRule="auto"/>
        <w:jc w:val="right"/>
        <w:rPr>
          <w:bCs/>
          <w:i/>
          <w:iCs/>
          <w:sz w:val="28"/>
          <w:szCs w:val="28"/>
        </w:rPr>
      </w:pPr>
      <w:r w:rsidRPr="00B068E3">
        <w:rPr>
          <w:bCs/>
          <w:iCs/>
          <w:sz w:val="28"/>
          <w:szCs w:val="28"/>
        </w:rPr>
        <w:tab/>
      </w:r>
      <w:r w:rsidRPr="00B068E3">
        <w:rPr>
          <w:bCs/>
          <w:iCs/>
          <w:sz w:val="28"/>
          <w:szCs w:val="28"/>
        </w:rPr>
        <w:tab/>
        <w:t xml:space="preserve">                                                         </w:t>
      </w:r>
      <w:r w:rsidRPr="00B068E3">
        <w:rPr>
          <w:bCs/>
          <w:i/>
          <w:iCs/>
          <w:sz w:val="28"/>
          <w:szCs w:val="28"/>
        </w:rPr>
        <w:t>Принято</w:t>
      </w:r>
    </w:p>
    <w:p w:rsidR="00B068E3" w:rsidRPr="00B068E3" w:rsidRDefault="00B068E3" w:rsidP="00B068E3">
      <w:pPr>
        <w:spacing w:line="276" w:lineRule="auto"/>
        <w:jc w:val="right"/>
        <w:rPr>
          <w:bCs/>
          <w:i/>
          <w:iCs/>
          <w:sz w:val="28"/>
          <w:szCs w:val="28"/>
        </w:rPr>
      </w:pPr>
      <w:r w:rsidRPr="00B068E3">
        <w:rPr>
          <w:bCs/>
          <w:i/>
          <w:iCs/>
          <w:sz w:val="28"/>
          <w:szCs w:val="28"/>
        </w:rPr>
        <w:tab/>
      </w:r>
      <w:r w:rsidRPr="00B068E3">
        <w:rPr>
          <w:bCs/>
          <w:i/>
          <w:iCs/>
          <w:sz w:val="28"/>
          <w:szCs w:val="28"/>
        </w:rPr>
        <w:tab/>
      </w:r>
      <w:r w:rsidRPr="00B068E3">
        <w:rPr>
          <w:bCs/>
          <w:i/>
          <w:iCs/>
          <w:sz w:val="28"/>
          <w:szCs w:val="28"/>
        </w:rPr>
        <w:tab/>
      </w:r>
      <w:r w:rsidRPr="00B068E3">
        <w:rPr>
          <w:bCs/>
          <w:i/>
          <w:iCs/>
          <w:sz w:val="28"/>
          <w:szCs w:val="28"/>
        </w:rPr>
        <w:tab/>
      </w:r>
      <w:r w:rsidRPr="00B068E3">
        <w:rPr>
          <w:bCs/>
          <w:i/>
          <w:iCs/>
          <w:sz w:val="28"/>
          <w:szCs w:val="28"/>
        </w:rPr>
        <w:tab/>
      </w:r>
      <w:r w:rsidRPr="00B068E3">
        <w:rPr>
          <w:bCs/>
          <w:i/>
          <w:iCs/>
          <w:sz w:val="28"/>
          <w:szCs w:val="28"/>
        </w:rPr>
        <w:tab/>
      </w:r>
      <w:r w:rsidRPr="00B068E3">
        <w:rPr>
          <w:bCs/>
          <w:i/>
          <w:iCs/>
          <w:sz w:val="28"/>
          <w:szCs w:val="28"/>
        </w:rPr>
        <w:tab/>
      </w:r>
      <w:r w:rsidRPr="00B068E3">
        <w:rPr>
          <w:bCs/>
          <w:i/>
          <w:iCs/>
          <w:sz w:val="28"/>
          <w:szCs w:val="28"/>
        </w:rPr>
        <w:tab/>
      </w:r>
      <w:r w:rsidRPr="00B068E3">
        <w:rPr>
          <w:bCs/>
          <w:i/>
          <w:iCs/>
          <w:sz w:val="28"/>
          <w:szCs w:val="28"/>
        </w:rPr>
        <w:tab/>
        <w:t>27 апреля 2024 года</w:t>
      </w:r>
    </w:p>
    <w:p w:rsidR="00DD464C" w:rsidRPr="00E911BB" w:rsidRDefault="00DD464C" w:rsidP="00491BA8">
      <w:pPr>
        <w:rPr>
          <w:sz w:val="28"/>
          <w:szCs w:val="28"/>
          <w:highlight w:val="yellow"/>
        </w:rPr>
      </w:pPr>
    </w:p>
    <w:p w:rsidR="0066089B" w:rsidRPr="00E911BB" w:rsidRDefault="0066089B" w:rsidP="003C324F">
      <w:pPr>
        <w:pStyle w:val="2"/>
        <w:spacing w:line="276" w:lineRule="auto"/>
        <w:ind w:right="5101"/>
        <w:outlineLvl w:val="0"/>
        <w:rPr>
          <w:b w:val="0"/>
          <w:i w:val="0"/>
          <w:snapToGrid w:val="0"/>
          <w:sz w:val="28"/>
          <w:szCs w:val="28"/>
        </w:rPr>
      </w:pPr>
      <w:r w:rsidRPr="00E911BB">
        <w:rPr>
          <w:b w:val="0"/>
          <w:i w:val="0"/>
          <w:snapToGrid w:val="0"/>
          <w:sz w:val="28"/>
          <w:szCs w:val="28"/>
        </w:rPr>
        <w:t xml:space="preserve">Об </w:t>
      </w:r>
      <w:r w:rsidR="003C324F">
        <w:rPr>
          <w:b w:val="0"/>
          <w:i w:val="0"/>
          <w:snapToGrid w:val="0"/>
          <w:sz w:val="28"/>
          <w:szCs w:val="28"/>
        </w:rPr>
        <w:t>отче</w:t>
      </w:r>
      <w:r w:rsidR="000155C9" w:rsidRPr="00E911BB">
        <w:rPr>
          <w:b w:val="0"/>
          <w:i w:val="0"/>
          <w:snapToGrid w:val="0"/>
          <w:sz w:val="28"/>
          <w:szCs w:val="28"/>
        </w:rPr>
        <w:t xml:space="preserve">те об </w:t>
      </w:r>
      <w:r w:rsidRPr="00E911BB">
        <w:rPr>
          <w:b w:val="0"/>
          <w:i w:val="0"/>
          <w:snapToGrid w:val="0"/>
          <w:sz w:val="28"/>
          <w:szCs w:val="28"/>
        </w:rPr>
        <w:t>исполнении бюджета</w:t>
      </w:r>
      <w:r w:rsidR="00B068E3" w:rsidRPr="00B068E3">
        <w:rPr>
          <w:b w:val="0"/>
          <w:i w:val="0"/>
          <w:snapToGrid w:val="0"/>
          <w:sz w:val="28"/>
          <w:szCs w:val="28"/>
        </w:rPr>
        <w:t xml:space="preserve"> </w:t>
      </w:r>
      <w:r w:rsidRPr="00E911BB">
        <w:rPr>
          <w:b w:val="0"/>
          <w:i w:val="0"/>
          <w:snapToGrid w:val="0"/>
          <w:sz w:val="28"/>
          <w:szCs w:val="28"/>
        </w:rPr>
        <w:t>города Ханты-Мансийска</w:t>
      </w:r>
      <w:r w:rsidR="00B068E3" w:rsidRPr="00B068E3">
        <w:rPr>
          <w:b w:val="0"/>
          <w:i w:val="0"/>
          <w:snapToGrid w:val="0"/>
          <w:sz w:val="28"/>
          <w:szCs w:val="28"/>
        </w:rPr>
        <w:t xml:space="preserve"> </w:t>
      </w:r>
      <w:r w:rsidR="00952BF6">
        <w:rPr>
          <w:b w:val="0"/>
          <w:i w:val="0"/>
          <w:snapToGrid w:val="0"/>
          <w:sz w:val="28"/>
          <w:szCs w:val="28"/>
        </w:rPr>
        <w:t>за 202</w:t>
      </w:r>
      <w:r w:rsidR="005313DA">
        <w:rPr>
          <w:b w:val="0"/>
          <w:i w:val="0"/>
          <w:snapToGrid w:val="0"/>
          <w:sz w:val="28"/>
          <w:szCs w:val="28"/>
        </w:rPr>
        <w:t>3</w:t>
      </w:r>
      <w:r w:rsidRPr="00E911BB">
        <w:rPr>
          <w:b w:val="0"/>
          <w:i w:val="0"/>
          <w:snapToGrid w:val="0"/>
          <w:sz w:val="28"/>
          <w:szCs w:val="28"/>
        </w:rPr>
        <w:t xml:space="preserve"> год</w:t>
      </w:r>
      <w:r w:rsidR="00E911BB" w:rsidRPr="00E911BB">
        <w:rPr>
          <w:b w:val="0"/>
          <w:i w:val="0"/>
          <w:snapToGrid w:val="0"/>
          <w:sz w:val="28"/>
          <w:szCs w:val="28"/>
        </w:rPr>
        <w:tab/>
      </w:r>
    </w:p>
    <w:p w:rsidR="0066089B" w:rsidRPr="00E911BB" w:rsidRDefault="0066089B" w:rsidP="009574FA">
      <w:pPr>
        <w:autoSpaceDE w:val="0"/>
        <w:autoSpaceDN w:val="0"/>
        <w:adjustRightInd w:val="0"/>
        <w:spacing w:line="276" w:lineRule="auto"/>
        <w:ind w:firstLine="540"/>
        <w:jc w:val="both"/>
        <w:outlineLvl w:val="0"/>
        <w:rPr>
          <w:sz w:val="28"/>
          <w:szCs w:val="28"/>
        </w:rPr>
      </w:pPr>
      <w:r w:rsidRPr="00E911BB">
        <w:rPr>
          <w:sz w:val="28"/>
          <w:szCs w:val="28"/>
        </w:rPr>
        <w:t>Рассмотрев представленный Администрацией города Ханты-Мансийска отчет об исполнении бюдже</w:t>
      </w:r>
      <w:r w:rsidR="00952BF6">
        <w:rPr>
          <w:sz w:val="28"/>
          <w:szCs w:val="28"/>
        </w:rPr>
        <w:t>та города Ханты-Мансийска за 202</w:t>
      </w:r>
      <w:r w:rsidR="005313DA">
        <w:rPr>
          <w:sz w:val="28"/>
          <w:szCs w:val="28"/>
        </w:rPr>
        <w:t>3</w:t>
      </w:r>
      <w:r w:rsidRPr="00E911BB">
        <w:rPr>
          <w:sz w:val="28"/>
          <w:szCs w:val="28"/>
        </w:rPr>
        <w:t xml:space="preserve"> год, учитывая результаты публичных слушаний по </w:t>
      </w:r>
      <w:r w:rsidRPr="00923843">
        <w:rPr>
          <w:sz w:val="28"/>
          <w:szCs w:val="28"/>
        </w:rPr>
        <w:t>отчету об исполнении бюдже</w:t>
      </w:r>
      <w:r w:rsidR="00952BF6" w:rsidRPr="00923843">
        <w:rPr>
          <w:sz w:val="28"/>
          <w:szCs w:val="28"/>
        </w:rPr>
        <w:t>та города Ханты-Мансийска за 202</w:t>
      </w:r>
      <w:r w:rsidR="005313DA">
        <w:rPr>
          <w:sz w:val="28"/>
          <w:szCs w:val="28"/>
        </w:rPr>
        <w:t>3</w:t>
      </w:r>
      <w:r w:rsidRPr="00923843">
        <w:rPr>
          <w:sz w:val="28"/>
          <w:szCs w:val="28"/>
        </w:rPr>
        <w:t xml:space="preserve"> год</w:t>
      </w:r>
      <w:r w:rsidR="003C324F">
        <w:rPr>
          <w:sz w:val="28"/>
          <w:szCs w:val="28"/>
        </w:rPr>
        <w:t>, проведе</w:t>
      </w:r>
      <w:r w:rsidR="000155C9" w:rsidRPr="00923843">
        <w:rPr>
          <w:sz w:val="28"/>
          <w:szCs w:val="28"/>
        </w:rPr>
        <w:t>нных</w:t>
      </w:r>
      <w:r w:rsidR="001702A2" w:rsidRPr="00923843">
        <w:rPr>
          <w:sz w:val="28"/>
          <w:szCs w:val="28"/>
        </w:rPr>
        <w:t xml:space="preserve"> </w:t>
      </w:r>
      <w:r w:rsidR="00B068E3" w:rsidRPr="00B068E3">
        <w:rPr>
          <w:sz w:val="28"/>
          <w:szCs w:val="28"/>
        </w:rPr>
        <w:t xml:space="preserve">22 </w:t>
      </w:r>
      <w:r w:rsidR="00B068E3">
        <w:rPr>
          <w:sz w:val="28"/>
          <w:szCs w:val="28"/>
        </w:rPr>
        <w:t>апреля</w:t>
      </w:r>
      <w:r w:rsidR="002E74F3" w:rsidRPr="00923843">
        <w:rPr>
          <w:sz w:val="28"/>
          <w:szCs w:val="28"/>
        </w:rPr>
        <w:t xml:space="preserve"> </w:t>
      </w:r>
      <w:r w:rsidR="00E911BB" w:rsidRPr="00923843">
        <w:rPr>
          <w:sz w:val="28"/>
          <w:szCs w:val="28"/>
          <w:shd w:val="clear" w:color="auto" w:fill="FFFFFF"/>
        </w:rPr>
        <w:t>202</w:t>
      </w:r>
      <w:r w:rsidR="005313DA">
        <w:rPr>
          <w:sz w:val="28"/>
          <w:szCs w:val="28"/>
          <w:shd w:val="clear" w:color="auto" w:fill="FFFFFF"/>
        </w:rPr>
        <w:t>4</w:t>
      </w:r>
      <w:r w:rsidRPr="00923843">
        <w:rPr>
          <w:sz w:val="28"/>
          <w:szCs w:val="28"/>
          <w:shd w:val="clear" w:color="auto" w:fill="FFFFFF"/>
        </w:rPr>
        <w:t xml:space="preserve"> года</w:t>
      </w:r>
      <w:r w:rsidRPr="00923843">
        <w:rPr>
          <w:sz w:val="28"/>
          <w:szCs w:val="28"/>
        </w:rPr>
        <w:t xml:space="preserve">, руководствуясь </w:t>
      </w:r>
      <w:hyperlink r:id="rId8" w:history="1">
        <w:r w:rsidRPr="00923843">
          <w:rPr>
            <w:sz w:val="28"/>
            <w:szCs w:val="28"/>
          </w:rPr>
          <w:t>пунктом 1 статьи 69</w:t>
        </w:r>
      </w:hyperlink>
      <w:r w:rsidRPr="00923843">
        <w:rPr>
          <w:sz w:val="28"/>
          <w:szCs w:val="28"/>
        </w:rPr>
        <w:t xml:space="preserve"> Устава города Ханты-Мансийска:</w:t>
      </w:r>
    </w:p>
    <w:p w:rsidR="0066089B" w:rsidRPr="00E911BB" w:rsidRDefault="0066089B" w:rsidP="009574FA">
      <w:pPr>
        <w:spacing w:line="276" w:lineRule="auto"/>
        <w:jc w:val="center"/>
        <w:rPr>
          <w:sz w:val="28"/>
          <w:szCs w:val="28"/>
        </w:rPr>
      </w:pPr>
    </w:p>
    <w:p w:rsidR="0066089B" w:rsidRPr="00E911BB" w:rsidRDefault="0066089B" w:rsidP="009574FA">
      <w:pPr>
        <w:spacing w:line="276" w:lineRule="auto"/>
        <w:jc w:val="center"/>
        <w:rPr>
          <w:sz w:val="28"/>
          <w:szCs w:val="28"/>
        </w:rPr>
      </w:pPr>
      <w:r w:rsidRPr="00E911BB">
        <w:rPr>
          <w:sz w:val="28"/>
          <w:szCs w:val="28"/>
        </w:rPr>
        <w:t>Дума города Ханты-Мансийска РЕШИЛА:</w:t>
      </w:r>
    </w:p>
    <w:p w:rsidR="0066089B" w:rsidRPr="00E911BB" w:rsidRDefault="0066089B" w:rsidP="009574FA">
      <w:pPr>
        <w:spacing w:line="276" w:lineRule="auto"/>
        <w:jc w:val="both"/>
        <w:rPr>
          <w:sz w:val="28"/>
          <w:szCs w:val="28"/>
        </w:rPr>
      </w:pPr>
    </w:p>
    <w:p w:rsidR="0066089B" w:rsidRPr="00B95EC8" w:rsidRDefault="0066089B" w:rsidP="00E911BB">
      <w:pPr>
        <w:spacing w:line="276" w:lineRule="auto"/>
        <w:ind w:firstLine="851"/>
        <w:jc w:val="both"/>
        <w:rPr>
          <w:sz w:val="28"/>
          <w:szCs w:val="28"/>
        </w:rPr>
      </w:pPr>
      <w:r w:rsidRPr="003B5FC2">
        <w:rPr>
          <w:sz w:val="28"/>
          <w:szCs w:val="28"/>
        </w:rPr>
        <w:t>1</w:t>
      </w:r>
      <w:r w:rsidRPr="00B95EC8">
        <w:rPr>
          <w:sz w:val="28"/>
          <w:szCs w:val="28"/>
        </w:rPr>
        <w:t>. Утвердить отчет об исполнении бюдже</w:t>
      </w:r>
      <w:r w:rsidR="004B5FE2" w:rsidRPr="00B95EC8">
        <w:rPr>
          <w:sz w:val="28"/>
          <w:szCs w:val="28"/>
        </w:rPr>
        <w:t>та города Ханты-Мансийска</w:t>
      </w:r>
      <w:r w:rsidR="008D005E" w:rsidRPr="00B95EC8">
        <w:rPr>
          <w:sz w:val="28"/>
          <w:szCs w:val="28"/>
        </w:rPr>
        <w:t xml:space="preserve">       </w:t>
      </w:r>
      <w:r w:rsidR="004B5FE2" w:rsidRPr="00B95EC8">
        <w:rPr>
          <w:sz w:val="28"/>
          <w:szCs w:val="28"/>
        </w:rPr>
        <w:t xml:space="preserve"> за 202</w:t>
      </w:r>
      <w:r w:rsidR="005313DA" w:rsidRPr="00B95EC8">
        <w:rPr>
          <w:sz w:val="28"/>
          <w:szCs w:val="28"/>
        </w:rPr>
        <w:t>3</w:t>
      </w:r>
      <w:r w:rsidRPr="00B95EC8">
        <w:rPr>
          <w:sz w:val="28"/>
          <w:szCs w:val="28"/>
        </w:rPr>
        <w:t xml:space="preserve"> год по доходам в сумме</w:t>
      </w:r>
      <w:r w:rsidR="009574FA" w:rsidRPr="00B95EC8">
        <w:t xml:space="preserve"> </w:t>
      </w:r>
      <w:r w:rsidR="00B95EC8" w:rsidRPr="00B95EC8">
        <w:rPr>
          <w:sz w:val="28"/>
          <w:szCs w:val="28"/>
        </w:rPr>
        <w:t>15 170 391 007,07</w:t>
      </w:r>
      <w:r w:rsidR="004B5FE2" w:rsidRPr="00B95EC8">
        <w:rPr>
          <w:sz w:val="28"/>
          <w:szCs w:val="28"/>
        </w:rPr>
        <w:t xml:space="preserve"> </w:t>
      </w:r>
      <w:r w:rsidRPr="00B95EC8">
        <w:rPr>
          <w:sz w:val="28"/>
          <w:szCs w:val="28"/>
        </w:rPr>
        <w:t>рублей, по расходам в сумме</w:t>
      </w:r>
      <w:r w:rsidR="006315E1" w:rsidRPr="00B95EC8">
        <w:rPr>
          <w:sz w:val="28"/>
          <w:szCs w:val="28"/>
        </w:rPr>
        <w:t xml:space="preserve">              </w:t>
      </w:r>
      <w:r w:rsidRPr="00B95EC8">
        <w:rPr>
          <w:sz w:val="28"/>
          <w:szCs w:val="28"/>
        </w:rPr>
        <w:t xml:space="preserve"> </w:t>
      </w:r>
      <w:r w:rsidR="00B95EC8" w:rsidRPr="00B95EC8">
        <w:rPr>
          <w:sz w:val="28"/>
          <w:szCs w:val="28"/>
        </w:rPr>
        <w:t>15 300 639 146,77</w:t>
      </w:r>
      <w:r w:rsidR="003F0160" w:rsidRPr="00B95EC8">
        <w:rPr>
          <w:sz w:val="28"/>
          <w:szCs w:val="28"/>
        </w:rPr>
        <w:t xml:space="preserve"> </w:t>
      </w:r>
      <w:r w:rsidRPr="00B95EC8">
        <w:rPr>
          <w:sz w:val="28"/>
          <w:szCs w:val="28"/>
        </w:rPr>
        <w:t xml:space="preserve">рублей, </w:t>
      </w:r>
      <w:r w:rsidR="009465B0" w:rsidRPr="00B95EC8">
        <w:rPr>
          <w:sz w:val="28"/>
        </w:rPr>
        <w:t xml:space="preserve">с превышением </w:t>
      </w:r>
      <w:r w:rsidR="00B42571" w:rsidRPr="00B95EC8">
        <w:rPr>
          <w:sz w:val="28"/>
        </w:rPr>
        <w:t>расходов</w:t>
      </w:r>
      <w:r w:rsidR="009465B0" w:rsidRPr="00B95EC8">
        <w:rPr>
          <w:sz w:val="28"/>
        </w:rPr>
        <w:t xml:space="preserve"> над </w:t>
      </w:r>
      <w:r w:rsidR="00B42571" w:rsidRPr="00B95EC8">
        <w:rPr>
          <w:sz w:val="28"/>
        </w:rPr>
        <w:t>доходами</w:t>
      </w:r>
      <w:r w:rsidR="009465B0" w:rsidRPr="00B95EC8">
        <w:rPr>
          <w:sz w:val="28"/>
        </w:rPr>
        <w:t xml:space="preserve"> (</w:t>
      </w:r>
      <w:r w:rsidR="00B42571" w:rsidRPr="00B95EC8">
        <w:rPr>
          <w:sz w:val="28"/>
        </w:rPr>
        <w:t>де</w:t>
      </w:r>
      <w:r w:rsidR="009465B0" w:rsidRPr="00B95EC8">
        <w:rPr>
          <w:sz w:val="28"/>
          <w:szCs w:val="28"/>
        </w:rPr>
        <w:t xml:space="preserve">фицит </w:t>
      </w:r>
      <w:r w:rsidRPr="00B95EC8">
        <w:rPr>
          <w:sz w:val="28"/>
          <w:szCs w:val="28"/>
        </w:rPr>
        <w:t xml:space="preserve">бюджета </w:t>
      </w:r>
      <w:r w:rsidR="009465B0" w:rsidRPr="00B95EC8">
        <w:rPr>
          <w:sz w:val="28"/>
          <w:szCs w:val="28"/>
        </w:rPr>
        <w:t xml:space="preserve">города Ханты-Мансийска) </w:t>
      </w:r>
      <w:r w:rsidRPr="00B95EC8">
        <w:rPr>
          <w:sz w:val="28"/>
          <w:szCs w:val="28"/>
        </w:rPr>
        <w:t>в сумме</w:t>
      </w:r>
      <w:r w:rsidR="009574FA" w:rsidRPr="00B95EC8">
        <w:rPr>
          <w:sz w:val="28"/>
          <w:szCs w:val="28"/>
        </w:rPr>
        <w:t xml:space="preserve"> </w:t>
      </w:r>
      <w:r w:rsidR="00B95EC8" w:rsidRPr="00B95EC8">
        <w:rPr>
          <w:sz w:val="28"/>
          <w:szCs w:val="28"/>
        </w:rPr>
        <w:t>130 248 139,70</w:t>
      </w:r>
      <w:r w:rsidR="003F0160" w:rsidRPr="00B95EC8">
        <w:rPr>
          <w:sz w:val="28"/>
          <w:szCs w:val="28"/>
        </w:rPr>
        <w:t xml:space="preserve"> </w:t>
      </w:r>
      <w:r w:rsidRPr="00B95EC8">
        <w:rPr>
          <w:sz w:val="28"/>
          <w:szCs w:val="28"/>
        </w:rPr>
        <w:t>рублей, в том числе:</w:t>
      </w:r>
    </w:p>
    <w:p w:rsidR="0066089B" w:rsidRPr="00B95EC8" w:rsidRDefault="0066089B" w:rsidP="00E911BB">
      <w:pPr>
        <w:numPr>
          <w:ilvl w:val="1"/>
          <w:numId w:val="2"/>
        </w:numPr>
        <w:autoSpaceDE w:val="0"/>
        <w:autoSpaceDN w:val="0"/>
        <w:adjustRightInd w:val="0"/>
        <w:spacing w:line="276" w:lineRule="auto"/>
        <w:ind w:left="0" w:firstLine="851"/>
        <w:jc w:val="both"/>
        <w:outlineLvl w:val="3"/>
        <w:rPr>
          <w:bCs/>
          <w:sz w:val="28"/>
          <w:szCs w:val="28"/>
        </w:rPr>
      </w:pPr>
      <w:r w:rsidRPr="00B95EC8">
        <w:rPr>
          <w:bCs/>
          <w:sz w:val="28"/>
          <w:szCs w:val="28"/>
        </w:rPr>
        <w:t xml:space="preserve">Показатели доходов бюджета </w:t>
      </w:r>
      <w:r w:rsidR="000155C9" w:rsidRPr="00B95EC8">
        <w:rPr>
          <w:bCs/>
          <w:sz w:val="28"/>
          <w:szCs w:val="28"/>
        </w:rPr>
        <w:t>города Ханты-Мансийска за 20</w:t>
      </w:r>
      <w:r w:rsidR="004B5FE2" w:rsidRPr="00B95EC8">
        <w:rPr>
          <w:bCs/>
          <w:sz w:val="28"/>
          <w:szCs w:val="28"/>
        </w:rPr>
        <w:t>2</w:t>
      </w:r>
      <w:r w:rsidR="005313DA" w:rsidRPr="00B95EC8">
        <w:rPr>
          <w:bCs/>
          <w:sz w:val="28"/>
          <w:szCs w:val="28"/>
        </w:rPr>
        <w:t>3</w:t>
      </w:r>
      <w:r w:rsidR="000155C9" w:rsidRPr="00B95EC8">
        <w:rPr>
          <w:bCs/>
          <w:sz w:val="28"/>
          <w:szCs w:val="28"/>
        </w:rPr>
        <w:t xml:space="preserve"> год </w:t>
      </w:r>
      <w:r w:rsidR="008D005E" w:rsidRPr="00B95EC8">
        <w:rPr>
          <w:bCs/>
          <w:sz w:val="28"/>
          <w:szCs w:val="28"/>
        </w:rPr>
        <w:t xml:space="preserve">     </w:t>
      </w:r>
      <w:r w:rsidRPr="00B95EC8">
        <w:rPr>
          <w:bCs/>
          <w:sz w:val="28"/>
          <w:szCs w:val="28"/>
        </w:rPr>
        <w:t>по кодам классификации доходов бюджет</w:t>
      </w:r>
      <w:r w:rsidR="00D52FCC" w:rsidRPr="00B95EC8">
        <w:rPr>
          <w:bCs/>
          <w:sz w:val="28"/>
          <w:szCs w:val="28"/>
        </w:rPr>
        <w:t>ов</w:t>
      </w:r>
      <w:r w:rsidRPr="00B95EC8">
        <w:rPr>
          <w:bCs/>
          <w:sz w:val="28"/>
          <w:szCs w:val="28"/>
        </w:rPr>
        <w:t xml:space="preserve"> согласно приложению 1 </w:t>
      </w:r>
      <w:r w:rsidR="008D005E" w:rsidRPr="00B95EC8">
        <w:rPr>
          <w:bCs/>
          <w:sz w:val="28"/>
          <w:szCs w:val="28"/>
        </w:rPr>
        <w:t xml:space="preserve">                      </w:t>
      </w:r>
      <w:r w:rsidRPr="00B95EC8">
        <w:rPr>
          <w:bCs/>
          <w:sz w:val="28"/>
          <w:szCs w:val="28"/>
        </w:rPr>
        <w:t>к настоящему Решению;</w:t>
      </w:r>
    </w:p>
    <w:p w:rsidR="0066089B" w:rsidRPr="00B95EC8" w:rsidRDefault="0066089B" w:rsidP="00E911BB">
      <w:pPr>
        <w:autoSpaceDE w:val="0"/>
        <w:autoSpaceDN w:val="0"/>
        <w:adjustRightInd w:val="0"/>
        <w:spacing w:line="276" w:lineRule="auto"/>
        <w:ind w:firstLine="851"/>
        <w:jc w:val="both"/>
        <w:outlineLvl w:val="3"/>
        <w:rPr>
          <w:bCs/>
          <w:sz w:val="28"/>
          <w:szCs w:val="28"/>
        </w:rPr>
      </w:pPr>
      <w:r w:rsidRPr="00B95EC8">
        <w:rPr>
          <w:bCs/>
          <w:sz w:val="28"/>
          <w:szCs w:val="28"/>
        </w:rPr>
        <w:t>1.</w:t>
      </w:r>
      <w:r w:rsidR="00414F57" w:rsidRPr="00B95EC8">
        <w:rPr>
          <w:bCs/>
          <w:sz w:val="28"/>
          <w:szCs w:val="28"/>
        </w:rPr>
        <w:t>2</w:t>
      </w:r>
      <w:r w:rsidRPr="00B95EC8">
        <w:rPr>
          <w:bCs/>
          <w:sz w:val="28"/>
          <w:szCs w:val="28"/>
        </w:rPr>
        <w:t xml:space="preserve">. Показатели расходов бюджета </w:t>
      </w:r>
      <w:r w:rsidR="000155C9" w:rsidRPr="00B95EC8">
        <w:rPr>
          <w:bCs/>
          <w:sz w:val="28"/>
          <w:szCs w:val="28"/>
        </w:rPr>
        <w:t>города Ханты-Мансийска за 20</w:t>
      </w:r>
      <w:r w:rsidR="004B5FE2" w:rsidRPr="00B95EC8">
        <w:rPr>
          <w:bCs/>
          <w:sz w:val="28"/>
          <w:szCs w:val="28"/>
        </w:rPr>
        <w:t>2</w:t>
      </w:r>
      <w:r w:rsidR="005313DA" w:rsidRPr="00B95EC8">
        <w:rPr>
          <w:bCs/>
          <w:sz w:val="28"/>
          <w:szCs w:val="28"/>
        </w:rPr>
        <w:t>3</w:t>
      </w:r>
      <w:r w:rsidR="000155C9" w:rsidRPr="00B95EC8">
        <w:rPr>
          <w:bCs/>
          <w:sz w:val="28"/>
          <w:szCs w:val="28"/>
        </w:rPr>
        <w:t xml:space="preserve"> год </w:t>
      </w:r>
      <w:r w:rsidR="008D005E" w:rsidRPr="00B95EC8">
        <w:rPr>
          <w:bCs/>
          <w:sz w:val="28"/>
          <w:szCs w:val="28"/>
        </w:rPr>
        <w:t xml:space="preserve">  </w:t>
      </w:r>
      <w:r w:rsidRPr="00B95EC8">
        <w:rPr>
          <w:bCs/>
          <w:sz w:val="28"/>
          <w:szCs w:val="28"/>
        </w:rPr>
        <w:t xml:space="preserve">по разделам и подразделам классификации расходов </w:t>
      </w:r>
      <w:r w:rsidR="000155C9" w:rsidRPr="00B95EC8">
        <w:rPr>
          <w:bCs/>
          <w:sz w:val="28"/>
          <w:szCs w:val="28"/>
        </w:rPr>
        <w:t xml:space="preserve">бюджетов </w:t>
      </w:r>
      <w:r w:rsidRPr="00B95EC8">
        <w:rPr>
          <w:bCs/>
          <w:sz w:val="28"/>
          <w:szCs w:val="28"/>
        </w:rPr>
        <w:t xml:space="preserve">согласно приложению </w:t>
      </w:r>
      <w:r w:rsidR="00414F57" w:rsidRPr="00B95EC8">
        <w:rPr>
          <w:bCs/>
          <w:sz w:val="28"/>
          <w:szCs w:val="28"/>
        </w:rPr>
        <w:t>2</w:t>
      </w:r>
      <w:r w:rsidRPr="00B95EC8">
        <w:rPr>
          <w:bCs/>
          <w:sz w:val="28"/>
          <w:szCs w:val="28"/>
        </w:rPr>
        <w:t xml:space="preserve"> к настоящему Решению;</w:t>
      </w:r>
    </w:p>
    <w:p w:rsidR="0066089B" w:rsidRPr="003B5FC2" w:rsidRDefault="0066089B" w:rsidP="00E911BB">
      <w:pPr>
        <w:autoSpaceDE w:val="0"/>
        <w:autoSpaceDN w:val="0"/>
        <w:adjustRightInd w:val="0"/>
        <w:spacing w:line="276" w:lineRule="auto"/>
        <w:ind w:firstLine="851"/>
        <w:jc w:val="both"/>
        <w:outlineLvl w:val="3"/>
        <w:rPr>
          <w:bCs/>
          <w:sz w:val="28"/>
          <w:szCs w:val="28"/>
        </w:rPr>
      </w:pPr>
      <w:r w:rsidRPr="00B95EC8">
        <w:rPr>
          <w:bCs/>
          <w:sz w:val="28"/>
          <w:szCs w:val="28"/>
        </w:rPr>
        <w:t>1.</w:t>
      </w:r>
      <w:r w:rsidR="00414F57" w:rsidRPr="00B95EC8">
        <w:rPr>
          <w:bCs/>
          <w:sz w:val="28"/>
          <w:szCs w:val="28"/>
        </w:rPr>
        <w:t>3</w:t>
      </w:r>
      <w:r w:rsidRPr="00B95EC8">
        <w:rPr>
          <w:bCs/>
          <w:sz w:val="28"/>
          <w:szCs w:val="28"/>
        </w:rPr>
        <w:t>. Показатели расходов бюджета города</w:t>
      </w:r>
      <w:r w:rsidRPr="003B5FC2">
        <w:rPr>
          <w:bCs/>
          <w:sz w:val="28"/>
          <w:szCs w:val="28"/>
        </w:rPr>
        <w:t xml:space="preserve"> Ханты-Мансийска</w:t>
      </w:r>
      <w:r w:rsidR="000155C9" w:rsidRPr="003B5FC2">
        <w:rPr>
          <w:bCs/>
          <w:sz w:val="28"/>
          <w:szCs w:val="28"/>
        </w:rPr>
        <w:t xml:space="preserve"> за 20</w:t>
      </w:r>
      <w:r w:rsidR="004B5FE2" w:rsidRPr="003B5FC2">
        <w:rPr>
          <w:bCs/>
          <w:sz w:val="28"/>
          <w:szCs w:val="28"/>
        </w:rPr>
        <w:t>2</w:t>
      </w:r>
      <w:r w:rsidR="005313DA">
        <w:rPr>
          <w:bCs/>
          <w:sz w:val="28"/>
          <w:szCs w:val="28"/>
        </w:rPr>
        <w:t>3</w:t>
      </w:r>
      <w:r w:rsidR="000155C9" w:rsidRPr="003B5FC2">
        <w:rPr>
          <w:bCs/>
          <w:sz w:val="28"/>
          <w:szCs w:val="28"/>
        </w:rPr>
        <w:t xml:space="preserve"> год</w:t>
      </w:r>
      <w:r w:rsidRPr="003B5FC2">
        <w:rPr>
          <w:bCs/>
          <w:sz w:val="28"/>
          <w:szCs w:val="28"/>
        </w:rPr>
        <w:t xml:space="preserve"> </w:t>
      </w:r>
      <w:r w:rsidR="008D005E">
        <w:rPr>
          <w:bCs/>
          <w:sz w:val="28"/>
          <w:szCs w:val="28"/>
        </w:rPr>
        <w:t xml:space="preserve">  </w:t>
      </w:r>
      <w:r w:rsidRPr="003B5FC2">
        <w:rPr>
          <w:bCs/>
          <w:sz w:val="28"/>
          <w:szCs w:val="28"/>
        </w:rPr>
        <w:t xml:space="preserve">по ведомственной структуре расходов бюджета согласно приложению </w:t>
      </w:r>
      <w:r w:rsidR="00414F57" w:rsidRPr="003B5FC2">
        <w:rPr>
          <w:bCs/>
          <w:sz w:val="28"/>
          <w:szCs w:val="28"/>
        </w:rPr>
        <w:t>3</w:t>
      </w:r>
      <w:r w:rsidR="00705610">
        <w:rPr>
          <w:bCs/>
          <w:sz w:val="28"/>
          <w:szCs w:val="28"/>
        </w:rPr>
        <w:t xml:space="preserve">                      </w:t>
      </w:r>
      <w:r w:rsidRPr="003B5FC2">
        <w:rPr>
          <w:bCs/>
          <w:sz w:val="28"/>
          <w:szCs w:val="28"/>
        </w:rPr>
        <w:t xml:space="preserve"> к настоящему Решению;</w:t>
      </w:r>
    </w:p>
    <w:p w:rsidR="0066089B" w:rsidRPr="003B5FC2" w:rsidRDefault="0066089B" w:rsidP="00E911BB">
      <w:pPr>
        <w:autoSpaceDE w:val="0"/>
        <w:autoSpaceDN w:val="0"/>
        <w:adjustRightInd w:val="0"/>
        <w:spacing w:line="276" w:lineRule="auto"/>
        <w:ind w:firstLine="851"/>
        <w:jc w:val="both"/>
        <w:outlineLvl w:val="3"/>
        <w:rPr>
          <w:bCs/>
          <w:sz w:val="28"/>
          <w:szCs w:val="28"/>
        </w:rPr>
      </w:pPr>
      <w:r w:rsidRPr="003B5FC2">
        <w:rPr>
          <w:bCs/>
          <w:sz w:val="28"/>
          <w:szCs w:val="28"/>
        </w:rPr>
        <w:t>1.</w:t>
      </w:r>
      <w:r w:rsidR="00414F57" w:rsidRPr="003B5FC2">
        <w:rPr>
          <w:bCs/>
          <w:sz w:val="28"/>
          <w:szCs w:val="28"/>
        </w:rPr>
        <w:t>4</w:t>
      </w:r>
      <w:r w:rsidRPr="003B5FC2">
        <w:rPr>
          <w:bCs/>
          <w:sz w:val="28"/>
          <w:szCs w:val="28"/>
        </w:rPr>
        <w:t xml:space="preserve">. Показатели источников финансирования дефицита бюджета </w:t>
      </w:r>
      <w:r w:rsidR="00E628C7" w:rsidRPr="003B5FC2">
        <w:rPr>
          <w:bCs/>
          <w:sz w:val="28"/>
          <w:szCs w:val="28"/>
        </w:rPr>
        <w:t>города Ханты-Мансийска за 20</w:t>
      </w:r>
      <w:r w:rsidR="004B5FE2" w:rsidRPr="003B5FC2">
        <w:rPr>
          <w:bCs/>
          <w:sz w:val="28"/>
          <w:szCs w:val="28"/>
        </w:rPr>
        <w:t>2</w:t>
      </w:r>
      <w:r w:rsidR="005313DA">
        <w:rPr>
          <w:bCs/>
          <w:sz w:val="28"/>
          <w:szCs w:val="28"/>
        </w:rPr>
        <w:t>3</w:t>
      </w:r>
      <w:r w:rsidR="000155C9" w:rsidRPr="003B5FC2">
        <w:rPr>
          <w:bCs/>
          <w:sz w:val="28"/>
          <w:szCs w:val="28"/>
        </w:rPr>
        <w:t xml:space="preserve"> год </w:t>
      </w:r>
      <w:r w:rsidRPr="003B5FC2">
        <w:rPr>
          <w:bCs/>
          <w:sz w:val="28"/>
          <w:szCs w:val="28"/>
        </w:rPr>
        <w:t>по кодам классификации ис</w:t>
      </w:r>
      <w:r w:rsidR="00414F57" w:rsidRPr="003B5FC2">
        <w:rPr>
          <w:bCs/>
          <w:sz w:val="28"/>
          <w:szCs w:val="28"/>
        </w:rPr>
        <w:t xml:space="preserve">точников </w:t>
      </w:r>
      <w:r w:rsidR="00414F57" w:rsidRPr="003B5FC2">
        <w:rPr>
          <w:bCs/>
          <w:sz w:val="28"/>
          <w:szCs w:val="28"/>
        </w:rPr>
        <w:lastRenderedPageBreak/>
        <w:t>финансирования дефицит</w:t>
      </w:r>
      <w:r w:rsidR="00837F51" w:rsidRPr="003B5FC2">
        <w:rPr>
          <w:bCs/>
          <w:sz w:val="28"/>
          <w:szCs w:val="28"/>
        </w:rPr>
        <w:t>ов</w:t>
      </w:r>
      <w:r w:rsidR="00414F57" w:rsidRPr="003B5FC2">
        <w:rPr>
          <w:bCs/>
          <w:sz w:val="28"/>
          <w:szCs w:val="28"/>
        </w:rPr>
        <w:t xml:space="preserve"> бюджет</w:t>
      </w:r>
      <w:r w:rsidR="000155C9" w:rsidRPr="003B5FC2">
        <w:rPr>
          <w:bCs/>
          <w:sz w:val="28"/>
          <w:szCs w:val="28"/>
        </w:rPr>
        <w:t>ов</w:t>
      </w:r>
      <w:r w:rsidRPr="003B5FC2">
        <w:rPr>
          <w:bCs/>
          <w:sz w:val="28"/>
          <w:szCs w:val="28"/>
        </w:rPr>
        <w:t xml:space="preserve"> согласно приложению </w:t>
      </w:r>
      <w:r w:rsidR="00414F57" w:rsidRPr="003B5FC2">
        <w:rPr>
          <w:bCs/>
          <w:sz w:val="28"/>
          <w:szCs w:val="28"/>
        </w:rPr>
        <w:t>4</w:t>
      </w:r>
      <w:r w:rsidRPr="003B5FC2">
        <w:rPr>
          <w:bCs/>
          <w:sz w:val="28"/>
          <w:szCs w:val="28"/>
        </w:rPr>
        <w:t xml:space="preserve"> к настоящему Решению;</w:t>
      </w:r>
    </w:p>
    <w:p w:rsidR="0066089B" w:rsidRPr="003B5FC2" w:rsidRDefault="0066089B" w:rsidP="00E911BB">
      <w:pPr>
        <w:autoSpaceDE w:val="0"/>
        <w:autoSpaceDN w:val="0"/>
        <w:adjustRightInd w:val="0"/>
        <w:spacing w:line="276" w:lineRule="auto"/>
        <w:ind w:firstLine="851"/>
        <w:jc w:val="both"/>
        <w:outlineLvl w:val="3"/>
        <w:rPr>
          <w:bCs/>
          <w:sz w:val="28"/>
          <w:szCs w:val="28"/>
        </w:rPr>
      </w:pPr>
      <w:r w:rsidRPr="003B5FC2">
        <w:rPr>
          <w:bCs/>
          <w:sz w:val="28"/>
          <w:szCs w:val="28"/>
        </w:rPr>
        <w:t>1.</w:t>
      </w:r>
      <w:r w:rsidR="00414F57" w:rsidRPr="003B5FC2">
        <w:rPr>
          <w:bCs/>
          <w:sz w:val="28"/>
          <w:szCs w:val="28"/>
        </w:rPr>
        <w:t>5</w:t>
      </w:r>
      <w:r w:rsidRPr="003B5FC2">
        <w:rPr>
          <w:bCs/>
          <w:sz w:val="28"/>
          <w:szCs w:val="28"/>
        </w:rPr>
        <w:t>. Отчет об использовании бюджетных ассигнований резервного фонда Администрации города Ханты-Мансийска за 20</w:t>
      </w:r>
      <w:r w:rsidR="004B5FE2" w:rsidRPr="003B5FC2">
        <w:rPr>
          <w:bCs/>
          <w:sz w:val="28"/>
          <w:szCs w:val="28"/>
        </w:rPr>
        <w:t>2</w:t>
      </w:r>
      <w:r w:rsidR="005313DA">
        <w:rPr>
          <w:bCs/>
          <w:sz w:val="28"/>
          <w:szCs w:val="28"/>
        </w:rPr>
        <w:t>3</w:t>
      </w:r>
      <w:r w:rsidRPr="003B5FC2">
        <w:rPr>
          <w:bCs/>
          <w:sz w:val="28"/>
          <w:szCs w:val="28"/>
        </w:rPr>
        <w:t xml:space="preserve"> год согласно приложению </w:t>
      </w:r>
      <w:r w:rsidR="00414F57" w:rsidRPr="003B5FC2">
        <w:rPr>
          <w:bCs/>
          <w:sz w:val="28"/>
          <w:szCs w:val="28"/>
        </w:rPr>
        <w:t>5</w:t>
      </w:r>
      <w:r w:rsidRPr="003B5FC2">
        <w:rPr>
          <w:bCs/>
          <w:sz w:val="28"/>
          <w:szCs w:val="28"/>
        </w:rPr>
        <w:t xml:space="preserve"> </w:t>
      </w:r>
      <w:r w:rsidR="00705610">
        <w:rPr>
          <w:bCs/>
          <w:sz w:val="28"/>
          <w:szCs w:val="28"/>
        </w:rPr>
        <w:t xml:space="preserve">       </w:t>
      </w:r>
      <w:r w:rsidR="001D7B5C">
        <w:rPr>
          <w:bCs/>
          <w:sz w:val="28"/>
          <w:szCs w:val="28"/>
        </w:rPr>
        <w:t>к настоящему Решению;</w:t>
      </w:r>
    </w:p>
    <w:p w:rsidR="0066089B" w:rsidRPr="003B5FC2" w:rsidRDefault="0066089B" w:rsidP="003B5FC2">
      <w:pPr>
        <w:autoSpaceDE w:val="0"/>
        <w:autoSpaceDN w:val="0"/>
        <w:adjustRightInd w:val="0"/>
        <w:spacing w:line="276" w:lineRule="auto"/>
        <w:ind w:firstLine="851"/>
        <w:jc w:val="both"/>
        <w:outlineLvl w:val="3"/>
        <w:rPr>
          <w:bCs/>
          <w:sz w:val="28"/>
          <w:szCs w:val="28"/>
        </w:rPr>
      </w:pPr>
      <w:r w:rsidRPr="003B5FC2">
        <w:rPr>
          <w:bCs/>
          <w:sz w:val="28"/>
          <w:szCs w:val="28"/>
        </w:rPr>
        <w:t>1.</w:t>
      </w:r>
      <w:r w:rsidR="00414F57" w:rsidRPr="003B5FC2">
        <w:rPr>
          <w:bCs/>
          <w:sz w:val="28"/>
          <w:szCs w:val="28"/>
        </w:rPr>
        <w:t>6.</w:t>
      </w:r>
      <w:r w:rsidRPr="003B5FC2">
        <w:rPr>
          <w:bCs/>
          <w:sz w:val="28"/>
          <w:szCs w:val="28"/>
        </w:rPr>
        <w:t xml:space="preserve"> Сведения о численности муниципальных служащих органов местного самоуправления города Ханты-Мансийска, работников муниципальных учреждений с указанием фактических </w:t>
      </w:r>
      <w:r w:rsidR="000155C9" w:rsidRPr="003B5FC2">
        <w:rPr>
          <w:bCs/>
          <w:sz w:val="28"/>
          <w:szCs w:val="28"/>
        </w:rPr>
        <w:t>расходов на оплату их труда</w:t>
      </w:r>
      <w:r w:rsidRPr="003B5FC2">
        <w:rPr>
          <w:bCs/>
          <w:sz w:val="28"/>
          <w:szCs w:val="28"/>
        </w:rPr>
        <w:t xml:space="preserve"> за 20</w:t>
      </w:r>
      <w:r w:rsidR="004B5FE2" w:rsidRPr="003B5FC2">
        <w:rPr>
          <w:bCs/>
          <w:sz w:val="28"/>
          <w:szCs w:val="28"/>
        </w:rPr>
        <w:t>2</w:t>
      </w:r>
      <w:r w:rsidR="005313DA">
        <w:rPr>
          <w:bCs/>
          <w:sz w:val="28"/>
          <w:szCs w:val="28"/>
        </w:rPr>
        <w:t>3</w:t>
      </w:r>
      <w:r w:rsidR="000155C9" w:rsidRPr="003B5FC2">
        <w:rPr>
          <w:bCs/>
          <w:sz w:val="28"/>
          <w:szCs w:val="28"/>
        </w:rPr>
        <w:t xml:space="preserve"> </w:t>
      </w:r>
      <w:r w:rsidRPr="003B5FC2">
        <w:rPr>
          <w:bCs/>
          <w:sz w:val="28"/>
          <w:szCs w:val="28"/>
        </w:rPr>
        <w:t xml:space="preserve">год согласно приложению </w:t>
      </w:r>
      <w:r w:rsidR="00414F57" w:rsidRPr="003B5FC2">
        <w:rPr>
          <w:bCs/>
          <w:sz w:val="28"/>
          <w:szCs w:val="28"/>
        </w:rPr>
        <w:t>6</w:t>
      </w:r>
      <w:r w:rsidRPr="003B5FC2">
        <w:rPr>
          <w:bCs/>
          <w:sz w:val="28"/>
          <w:szCs w:val="28"/>
        </w:rPr>
        <w:t xml:space="preserve"> к настоящему Решению.</w:t>
      </w:r>
    </w:p>
    <w:p w:rsidR="009574FA" w:rsidRPr="004A3976" w:rsidRDefault="00E911BB" w:rsidP="001D7B5C">
      <w:pPr>
        <w:autoSpaceDE w:val="0"/>
        <w:autoSpaceDN w:val="0"/>
        <w:adjustRightInd w:val="0"/>
        <w:spacing w:line="276" w:lineRule="auto"/>
        <w:ind w:firstLine="851"/>
        <w:jc w:val="both"/>
        <w:outlineLvl w:val="3"/>
        <w:rPr>
          <w:bCs/>
          <w:sz w:val="28"/>
          <w:szCs w:val="28"/>
        </w:rPr>
      </w:pPr>
      <w:r w:rsidRPr="003B5FC2">
        <w:rPr>
          <w:snapToGrid w:val="0"/>
          <w:sz w:val="28"/>
          <w:szCs w:val="28"/>
        </w:rPr>
        <w:t xml:space="preserve">2. Настоящее Решение </w:t>
      </w:r>
      <w:r w:rsidRPr="003B5FC2">
        <w:rPr>
          <w:bCs/>
          <w:snapToGrid w:val="0"/>
          <w:sz w:val="28"/>
          <w:szCs w:val="28"/>
        </w:rPr>
        <w:t xml:space="preserve">подлежит </w:t>
      </w:r>
      <w:r w:rsidRPr="004A3976">
        <w:rPr>
          <w:bCs/>
          <w:snapToGrid w:val="0"/>
          <w:sz w:val="28"/>
          <w:szCs w:val="28"/>
        </w:rPr>
        <w:t xml:space="preserve">официальному опубликованию </w:t>
      </w:r>
      <w:r w:rsidR="00705610">
        <w:rPr>
          <w:bCs/>
          <w:snapToGrid w:val="0"/>
          <w:sz w:val="28"/>
          <w:szCs w:val="28"/>
        </w:rPr>
        <w:t xml:space="preserve">                  </w:t>
      </w:r>
      <w:r w:rsidRPr="004A3976">
        <w:rPr>
          <w:bCs/>
          <w:snapToGrid w:val="0"/>
          <w:sz w:val="28"/>
          <w:szCs w:val="28"/>
        </w:rPr>
        <w:t>в средствах массовой информации</w:t>
      </w:r>
      <w:r w:rsidRPr="004A3976">
        <w:rPr>
          <w:snapToGrid w:val="0"/>
          <w:sz w:val="28"/>
          <w:szCs w:val="28"/>
        </w:rPr>
        <w:t>.</w:t>
      </w:r>
    </w:p>
    <w:p w:rsidR="009574FA" w:rsidRPr="004A3976" w:rsidRDefault="009574FA" w:rsidP="009574FA">
      <w:pPr>
        <w:pStyle w:val="a7"/>
        <w:spacing w:line="276" w:lineRule="auto"/>
      </w:pPr>
    </w:p>
    <w:p w:rsidR="00E911BB" w:rsidRPr="004A3976" w:rsidRDefault="00E911BB" w:rsidP="00E911BB">
      <w:pPr>
        <w:rPr>
          <w:bCs/>
          <w:iCs/>
          <w:sz w:val="28"/>
          <w:szCs w:val="28"/>
        </w:rPr>
      </w:pPr>
    </w:p>
    <w:p w:rsidR="00E911BB" w:rsidRPr="004A3976" w:rsidRDefault="00E911BB" w:rsidP="00E911BB">
      <w:pPr>
        <w:rPr>
          <w:bCs/>
          <w:iCs/>
          <w:sz w:val="28"/>
          <w:szCs w:val="28"/>
        </w:rPr>
      </w:pPr>
    </w:p>
    <w:p w:rsidR="00C57C39" w:rsidRDefault="00C57C39" w:rsidP="00C57C39">
      <w:pPr>
        <w:rPr>
          <w:b/>
          <w:bCs/>
          <w:iCs/>
          <w:sz w:val="28"/>
          <w:szCs w:val="28"/>
        </w:rPr>
      </w:pPr>
      <w:r>
        <w:rPr>
          <w:b/>
          <w:bCs/>
          <w:iCs/>
          <w:sz w:val="28"/>
          <w:szCs w:val="28"/>
        </w:rPr>
        <w:t>Председатель Думы</w:t>
      </w:r>
    </w:p>
    <w:p w:rsidR="00C57C39" w:rsidRDefault="00C57C39" w:rsidP="00C57C39">
      <w:pPr>
        <w:rPr>
          <w:b/>
          <w:bCs/>
          <w:iCs/>
          <w:sz w:val="28"/>
          <w:szCs w:val="28"/>
        </w:rPr>
      </w:pPr>
      <w:r>
        <w:rPr>
          <w:b/>
          <w:bCs/>
          <w:iCs/>
          <w:sz w:val="28"/>
          <w:szCs w:val="28"/>
        </w:rPr>
        <w:t>города Ханты-Мансийска                                                                   К.Л. Пенчуков</w:t>
      </w:r>
    </w:p>
    <w:p w:rsidR="00C57C39" w:rsidRDefault="00C57C39" w:rsidP="00C57C39">
      <w:pPr>
        <w:jc w:val="both"/>
        <w:rPr>
          <w:bCs/>
          <w:iCs/>
          <w:sz w:val="16"/>
          <w:szCs w:val="16"/>
        </w:rPr>
      </w:pPr>
    </w:p>
    <w:p w:rsidR="00C57C39" w:rsidRDefault="00C57C39" w:rsidP="00C57C39">
      <w:pPr>
        <w:jc w:val="right"/>
        <w:rPr>
          <w:bCs/>
          <w:i/>
          <w:iCs/>
          <w:sz w:val="28"/>
          <w:szCs w:val="28"/>
        </w:rPr>
      </w:pPr>
      <w:r>
        <w:rPr>
          <w:bCs/>
          <w:i/>
          <w:iCs/>
          <w:sz w:val="28"/>
          <w:szCs w:val="28"/>
        </w:rPr>
        <w:t xml:space="preserve">  Подписано </w:t>
      </w:r>
    </w:p>
    <w:p w:rsidR="00C57C39" w:rsidRDefault="0067048B" w:rsidP="00C57C39">
      <w:pPr>
        <w:jc w:val="right"/>
        <w:rPr>
          <w:sz w:val="28"/>
          <w:szCs w:val="28"/>
        </w:rPr>
      </w:pPr>
      <w:r>
        <w:rPr>
          <w:bCs/>
          <w:i/>
          <w:iCs/>
          <w:sz w:val="28"/>
          <w:szCs w:val="28"/>
        </w:rPr>
        <w:t xml:space="preserve">27 </w:t>
      </w:r>
      <w:r w:rsidR="00C57C39">
        <w:rPr>
          <w:bCs/>
          <w:i/>
          <w:iCs/>
          <w:sz w:val="28"/>
          <w:szCs w:val="28"/>
        </w:rPr>
        <w:t>апреля 2024 года</w:t>
      </w:r>
    </w:p>
    <w:p w:rsidR="00C57C39" w:rsidRDefault="00C57C39" w:rsidP="00C57C39">
      <w:pPr>
        <w:jc w:val="both"/>
        <w:rPr>
          <w:sz w:val="28"/>
          <w:szCs w:val="28"/>
        </w:rPr>
      </w:pPr>
      <w:r>
        <w:rPr>
          <w:sz w:val="28"/>
          <w:szCs w:val="28"/>
        </w:rPr>
        <w:br w:type="page"/>
      </w:r>
    </w:p>
    <w:p w:rsidR="00C57C39" w:rsidRDefault="00C57C39" w:rsidP="00C57C39">
      <w:pPr>
        <w:ind w:left="709"/>
        <w:jc w:val="right"/>
        <w:rPr>
          <w:sz w:val="28"/>
          <w:szCs w:val="28"/>
        </w:rPr>
      </w:pPr>
      <w:r>
        <w:rPr>
          <w:sz w:val="28"/>
          <w:szCs w:val="28"/>
        </w:rPr>
        <w:lastRenderedPageBreak/>
        <w:t>Приложение 1</w:t>
      </w:r>
    </w:p>
    <w:p w:rsidR="00C57C39" w:rsidRDefault="00C57C39" w:rsidP="00C57C39">
      <w:pPr>
        <w:ind w:left="709"/>
        <w:jc w:val="right"/>
        <w:rPr>
          <w:rFonts w:eastAsia="Calibri"/>
          <w:sz w:val="28"/>
          <w:szCs w:val="28"/>
        </w:rPr>
      </w:pPr>
      <w:r>
        <w:rPr>
          <w:sz w:val="28"/>
          <w:szCs w:val="28"/>
        </w:rPr>
        <w:t>к Решению Думы города Ханты-Мансийска</w:t>
      </w:r>
    </w:p>
    <w:p w:rsidR="00C57C39" w:rsidRDefault="00C57C39" w:rsidP="00C57C39">
      <w:pPr>
        <w:ind w:left="709"/>
        <w:jc w:val="right"/>
        <w:rPr>
          <w:sz w:val="28"/>
          <w:szCs w:val="28"/>
        </w:rPr>
      </w:pPr>
      <w:r>
        <w:rPr>
          <w:sz w:val="28"/>
          <w:szCs w:val="28"/>
        </w:rPr>
        <w:t xml:space="preserve">                                                 </w:t>
      </w:r>
      <w:r w:rsidR="0067048B">
        <w:rPr>
          <w:sz w:val="28"/>
          <w:szCs w:val="28"/>
        </w:rPr>
        <w:t xml:space="preserve">  от 27 апреля 2024 года № 254</w:t>
      </w:r>
      <w:r>
        <w:rPr>
          <w:sz w:val="28"/>
          <w:szCs w:val="28"/>
        </w:rPr>
        <w:t>-</w:t>
      </w:r>
      <w:r>
        <w:rPr>
          <w:sz w:val="28"/>
          <w:szCs w:val="28"/>
          <w:lang w:val="en-US"/>
        </w:rPr>
        <w:t>VII</w:t>
      </w:r>
      <w:r>
        <w:rPr>
          <w:sz w:val="28"/>
          <w:szCs w:val="28"/>
        </w:rPr>
        <w:t xml:space="preserve"> РД</w:t>
      </w:r>
    </w:p>
    <w:p w:rsidR="00BB77AE" w:rsidRPr="000107F3" w:rsidRDefault="00BB77AE" w:rsidP="00BB77AE">
      <w:pPr>
        <w:jc w:val="right"/>
        <w:rPr>
          <w:sz w:val="28"/>
          <w:szCs w:val="28"/>
        </w:rPr>
      </w:pPr>
    </w:p>
    <w:tbl>
      <w:tblPr>
        <w:tblW w:w="9923" w:type="dxa"/>
        <w:jc w:val="center"/>
        <w:tblLayout w:type="fixed"/>
        <w:tblLook w:val="04A0" w:firstRow="1" w:lastRow="0" w:firstColumn="1" w:lastColumn="0" w:noHBand="0" w:noVBand="1"/>
      </w:tblPr>
      <w:tblGrid>
        <w:gridCol w:w="10"/>
        <w:gridCol w:w="2684"/>
        <w:gridCol w:w="425"/>
        <w:gridCol w:w="428"/>
        <w:gridCol w:w="3283"/>
        <w:gridCol w:w="933"/>
        <w:gridCol w:w="275"/>
        <w:gridCol w:w="1851"/>
        <w:gridCol w:w="34"/>
      </w:tblGrid>
      <w:tr w:rsidR="00BB77AE" w:rsidRPr="00D96C05" w:rsidTr="00BB77AE">
        <w:trPr>
          <w:trHeight w:val="510"/>
          <w:jc w:val="center"/>
        </w:trPr>
        <w:tc>
          <w:tcPr>
            <w:tcW w:w="3547" w:type="dxa"/>
            <w:gridSpan w:val="4"/>
            <w:tcBorders>
              <w:top w:val="nil"/>
              <w:left w:val="nil"/>
              <w:bottom w:val="nil"/>
              <w:right w:val="nil"/>
            </w:tcBorders>
            <w:shd w:val="clear" w:color="auto" w:fill="auto"/>
            <w:noWrap/>
            <w:vAlign w:val="bottom"/>
            <w:hideMark/>
          </w:tcPr>
          <w:p w:rsidR="00BB77AE" w:rsidRPr="00D96C05" w:rsidRDefault="00BB77AE" w:rsidP="00400C55"/>
        </w:tc>
        <w:tc>
          <w:tcPr>
            <w:tcW w:w="3283" w:type="dxa"/>
            <w:tcBorders>
              <w:top w:val="nil"/>
              <w:left w:val="nil"/>
              <w:bottom w:val="nil"/>
              <w:right w:val="nil"/>
            </w:tcBorders>
            <w:shd w:val="clear" w:color="auto" w:fill="auto"/>
            <w:noWrap/>
            <w:vAlign w:val="bottom"/>
            <w:hideMark/>
          </w:tcPr>
          <w:p w:rsidR="00BB77AE" w:rsidRPr="00D96C05" w:rsidRDefault="00BB77AE" w:rsidP="00400C55">
            <w:pPr>
              <w:jc w:val="right"/>
            </w:pPr>
          </w:p>
        </w:tc>
        <w:tc>
          <w:tcPr>
            <w:tcW w:w="3093" w:type="dxa"/>
            <w:gridSpan w:val="4"/>
            <w:tcBorders>
              <w:top w:val="nil"/>
              <w:left w:val="nil"/>
              <w:bottom w:val="nil"/>
              <w:right w:val="nil"/>
            </w:tcBorders>
            <w:shd w:val="clear" w:color="auto" w:fill="auto"/>
            <w:noWrap/>
            <w:vAlign w:val="bottom"/>
            <w:hideMark/>
          </w:tcPr>
          <w:p w:rsidR="00BB77AE" w:rsidRPr="00D96C05" w:rsidRDefault="00BB77AE" w:rsidP="00400C55">
            <w:pPr>
              <w:jc w:val="right"/>
            </w:pPr>
          </w:p>
        </w:tc>
      </w:tr>
      <w:tr w:rsidR="00BB77AE" w:rsidRPr="00D96C05" w:rsidTr="00BB77AE">
        <w:trPr>
          <w:trHeight w:val="690"/>
          <w:jc w:val="center"/>
        </w:trPr>
        <w:tc>
          <w:tcPr>
            <w:tcW w:w="9923" w:type="dxa"/>
            <w:gridSpan w:val="9"/>
            <w:tcBorders>
              <w:top w:val="nil"/>
              <w:left w:val="nil"/>
              <w:bottom w:val="nil"/>
              <w:right w:val="nil"/>
            </w:tcBorders>
            <w:shd w:val="clear" w:color="auto" w:fill="auto"/>
            <w:hideMark/>
          </w:tcPr>
          <w:p w:rsidR="00BB77AE" w:rsidRPr="000107F3" w:rsidRDefault="00BB77AE" w:rsidP="00400C55">
            <w:pPr>
              <w:jc w:val="center"/>
              <w:rPr>
                <w:sz w:val="28"/>
                <w:szCs w:val="28"/>
              </w:rPr>
            </w:pPr>
            <w:r w:rsidRPr="000107F3">
              <w:rPr>
                <w:bCs/>
                <w:sz w:val="28"/>
                <w:szCs w:val="28"/>
              </w:rPr>
              <w:t>Показатели доходов бюджета города Ханты-Мансийска за 2023 год по кодам классификации доходов бюджетов</w:t>
            </w:r>
          </w:p>
        </w:tc>
      </w:tr>
      <w:tr w:rsidR="00BB77AE" w:rsidRPr="00D96C05" w:rsidTr="00BB77AE">
        <w:trPr>
          <w:trHeight w:val="255"/>
          <w:jc w:val="center"/>
        </w:trPr>
        <w:tc>
          <w:tcPr>
            <w:tcW w:w="2694" w:type="dxa"/>
            <w:gridSpan w:val="2"/>
            <w:tcBorders>
              <w:top w:val="nil"/>
              <w:left w:val="nil"/>
              <w:bottom w:val="nil"/>
              <w:right w:val="nil"/>
            </w:tcBorders>
            <w:shd w:val="clear" w:color="auto" w:fill="auto"/>
            <w:noWrap/>
            <w:vAlign w:val="bottom"/>
            <w:hideMark/>
          </w:tcPr>
          <w:p w:rsidR="00BB77AE" w:rsidRPr="00D96C05" w:rsidRDefault="00BB77AE" w:rsidP="00400C55"/>
        </w:tc>
        <w:tc>
          <w:tcPr>
            <w:tcW w:w="5344" w:type="dxa"/>
            <w:gridSpan w:val="5"/>
            <w:tcBorders>
              <w:top w:val="nil"/>
              <w:left w:val="nil"/>
              <w:bottom w:val="nil"/>
              <w:right w:val="nil"/>
            </w:tcBorders>
            <w:shd w:val="clear" w:color="auto" w:fill="auto"/>
            <w:noWrap/>
            <w:vAlign w:val="bottom"/>
            <w:hideMark/>
          </w:tcPr>
          <w:p w:rsidR="00BB77AE" w:rsidRPr="00D96C05" w:rsidRDefault="00BB77AE" w:rsidP="00400C55"/>
        </w:tc>
        <w:tc>
          <w:tcPr>
            <w:tcW w:w="1885" w:type="dxa"/>
            <w:gridSpan w:val="2"/>
            <w:tcBorders>
              <w:top w:val="nil"/>
              <w:left w:val="nil"/>
              <w:bottom w:val="nil"/>
              <w:right w:val="nil"/>
            </w:tcBorders>
            <w:shd w:val="clear" w:color="auto" w:fill="auto"/>
            <w:noWrap/>
            <w:vAlign w:val="bottom"/>
            <w:hideMark/>
          </w:tcPr>
          <w:p w:rsidR="00BB77AE" w:rsidRPr="00D96C05" w:rsidRDefault="00BB77AE" w:rsidP="00400C55"/>
        </w:tc>
      </w:tr>
      <w:tr w:rsidR="00BB77AE" w:rsidRPr="00D96C05" w:rsidTr="00BB77AE">
        <w:trPr>
          <w:trHeight w:val="270"/>
          <w:jc w:val="center"/>
        </w:trPr>
        <w:tc>
          <w:tcPr>
            <w:tcW w:w="2694" w:type="dxa"/>
            <w:gridSpan w:val="2"/>
            <w:tcBorders>
              <w:top w:val="nil"/>
              <w:left w:val="nil"/>
              <w:bottom w:val="nil"/>
              <w:right w:val="nil"/>
            </w:tcBorders>
            <w:shd w:val="clear" w:color="auto" w:fill="auto"/>
            <w:noWrap/>
            <w:vAlign w:val="bottom"/>
            <w:hideMark/>
          </w:tcPr>
          <w:p w:rsidR="00BB77AE" w:rsidRPr="00D96C05" w:rsidRDefault="00BB77AE" w:rsidP="00400C55"/>
        </w:tc>
        <w:tc>
          <w:tcPr>
            <w:tcW w:w="5344" w:type="dxa"/>
            <w:gridSpan w:val="5"/>
            <w:tcBorders>
              <w:top w:val="nil"/>
              <w:left w:val="nil"/>
              <w:bottom w:val="nil"/>
              <w:right w:val="nil"/>
            </w:tcBorders>
            <w:shd w:val="clear" w:color="auto" w:fill="auto"/>
            <w:noWrap/>
            <w:vAlign w:val="bottom"/>
            <w:hideMark/>
          </w:tcPr>
          <w:p w:rsidR="00BB77AE" w:rsidRPr="00D96C05" w:rsidRDefault="00BB77AE" w:rsidP="00400C55"/>
        </w:tc>
        <w:tc>
          <w:tcPr>
            <w:tcW w:w="1885" w:type="dxa"/>
            <w:gridSpan w:val="2"/>
            <w:tcBorders>
              <w:top w:val="nil"/>
              <w:left w:val="nil"/>
              <w:bottom w:val="nil"/>
              <w:right w:val="nil"/>
            </w:tcBorders>
            <w:shd w:val="clear" w:color="auto" w:fill="auto"/>
            <w:noWrap/>
            <w:vAlign w:val="bottom"/>
            <w:hideMark/>
          </w:tcPr>
          <w:p w:rsidR="00BB77AE" w:rsidRPr="00D96C05" w:rsidRDefault="00BB77AE" w:rsidP="00400C55">
            <w:pPr>
              <w:jc w:val="right"/>
            </w:pPr>
            <w:r w:rsidRPr="00D96C05">
              <w:t>(рублей)</w:t>
            </w:r>
          </w:p>
        </w:tc>
      </w:tr>
      <w:tr w:rsidR="00BB77AE" w:rsidRPr="00C42DD2" w:rsidTr="00BB77A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BB77AE" w:rsidRPr="00C42DD2" w:rsidRDefault="00BB77AE" w:rsidP="00400C55">
            <w:pPr>
              <w:jc w:val="center"/>
            </w:pPr>
            <w:r w:rsidRPr="00C42DD2">
              <w:t>Код</w:t>
            </w:r>
            <w:r w:rsidRPr="00C42DD2">
              <w:rPr>
                <w:color w:val="000000"/>
              </w:rPr>
              <w:t xml:space="preserve"> классификации доходов бюджетов</w:t>
            </w:r>
          </w:p>
          <w:p w:rsidR="00BB77AE" w:rsidRPr="00C42DD2" w:rsidRDefault="00BB77AE" w:rsidP="00400C55">
            <w:pPr>
              <w:jc w:val="center"/>
              <w:rPr>
                <w:b/>
                <w:bCs/>
                <w:color w:val="000000"/>
              </w:rPr>
            </w:pPr>
          </w:p>
        </w:tc>
        <w:tc>
          <w:tcPr>
            <w:tcW w:w="4644" w:type="dxa"/>
            <w:gridSpan w:val="3"/>
            <w:tcBorders>
              <w:top w:val="single" w:sz="8" w:space="0" w:color="auto"/>
              <w:left w:val="nil"/>
              <w:bottom w:val="single" w:sz="4" w:space="0" w:color="auto"/>
              <w:right w:val="single" w:sz="4" w:space="0" w:color="auto"/>
            </w:tcBorders>
            <w:shd w:val="clear" w:color="auto" w:fill="auto"/>
            <w:vAlign w:val="center"/>
          </w:tcPr>
          <w:p w:rsidR="00BB77AE" w:rsidRPr="00C42DD2" w:rsidRDefault="00BB77AE" w:rsidP="00400C55">
            <w:pPr>
              <w:jc w:val="center"/>
              <w:rPr>
                <w:b/>
                <w:bCs/>
                <w:color w:val="000000"/>
              </w:rPr>
            </w:pPr>
            <w:r w:rsidRPr="00C42DD2">
              <w:t>Наименование главного администратора доходов бюджета и кода классификации доходов бюджетов</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tcPr>
          <w:p w:rsidR="00BB77AE" w:rsidRPr="00C42DD2" w:rsidRDefault="00BB77AE" w:rsidP="00400C55">
            <w:pPr>
              <w:jc w:val="center"/>
              <w:rPr>
                <w:b/>
                <w:bCs/>
                <w:color w:val="000000"/>
              </w:rPr>
            </w:pPr>
            <w:r w:rsidRPr="00C42DD2">
              <w:t>Исполнено</w:t>
            </w:r>
          </w:p>
        </w:tc>
      </w:tr>
      <w:tr w:rsidR="00BB77AE" w:rsidRPr="00F439DC" w:rsidTr="00BB77A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040 0 00 00 000 00 0000 000</w:t>
            </w:r>
          </w:p>
        </w:tc>
        <w:tc>
          <w:tcPr>
            <w:tcW w:w="4644" w:type="dxa"/>
            <w:gridSpan w:val="3"/>
            <w:tcBorders>
              <w:top w:val="single" w:sz="8"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Администрация города Ханты-Мансийска</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23 392 435,62 </w:t>
            </w:r>
          </w:p>
        </w:tc>
      </w:tr>
      <w:tr w:rsidR="00BB77AE" w:rsidRPr="00F439DC" w:rsidTr="00BB77AE">
        <w:tblPrEx>
          <w:jc w:val="left"/>
        </w:tblPrEx>
        <w:trPr>
          <w:gridBefore w:val="1"/>
          <w:gridAfter w:val="1"/>
          <w:wBefore w:w="10" w:type="dxa"/>
          <w:wAfter w:w="34" w:type="dxa"/>
          <w:trHeight w:val="18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040 1 11 09 080 04 0000 120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1 192 098,80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810 355,97 </w:t>
            </w:r>
          </w:p>
        </w:tc>
      </w:tr>
      <w:tr w:rsidR="00BB77AE" w:rsidRPr="00F439DC" w:rsidTr="00BB77AE">
        <w:tblPrEx>
          <w:jc w:val="left"/>
        </w:tblPrEx>
        <w:trPr>
          <w:gridBefore w:val="1"/>
          <w:gridAfter w:val="1"/>
          <w:wBefore w:w="10" w:type="dxa"/>
          <w:wAfter w:w="34" w:type="dxa"/>
          <w:trHeight w:val="15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040 1 16 01 204 01 0000 140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12 997,16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040 1 16 07 010 04 0000 140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29 391,81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040 1 16 07 090 04 0000 140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185 216,00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040 1 16 10 123 01 0000 140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11 378,05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040 1 16 11 064 01 0000 140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28 564,48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040 1 17 05 040 04 0000 180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122 433,35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040 2 07 04 050 04 0000 150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безвозмездные поступления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21 000 000,00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048 0 00 00 000 00 0000 000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по надзору в сфере природопользования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24 986 532,12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048 1 12 01 010 01 0000 120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за выбросы загрязняющих веществ в атмосферный воздух стационарными объектами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-1 798 041,51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048 1 12 01 030 01 0000 120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за сбросы загрязняющих веществ в водные объекты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-2 654 882,00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048 1 12 01 041 01 0000 120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Плата за размещение отходов производства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2 480 528,87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048 1 12 01 042 01 0000 120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Плата за размещение твердых коммунальных отходов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3 490 071,96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048 1 12 01 070 01 0000 120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506,53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-2 753 496,83 </w:t>
            </w:r>
          </w:p>
        </w:tc>
      </w:tr>
      <w:tr w:rsidR="00BB77AE" w:rsidRPr="00F439DC" w:rsidTr="00BB77AE">
        <w:tblPrEx>
          <w:jc w:val="left"/>
        </w:tblPrEx>
        <w:trPr>
          <w:gridBefore w:val="1"/>
          <w:gridAfter w:val="1"/>
          <w:wBefore w:w="10" w:type="dxa"/>
          <w:wAfter w:w="34" w:type="dxa"/>
          <w:trHeight w:val="29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048 1 16 11 050 01 0000 140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w:t>
            </w:r>
            <w:r w:rsidRPr="00F439DC">
              <w:rPr>
                <w:color w:val="000000"/>
              </w:rPr>
              <w:lastRenderedPageBreak/>
              <w:t>объектам охоты и рыболовства и среде их обитания), подлежащие зачислению в бюджет муниципального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26 221 845,10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050 0 00 00 000 00 0000 000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управления финансами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9 622 236 567,58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050 1 00 00 000 00 0000 000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НАЛОГОВЫЕ И НЕНАЛОГОВЫЕ ДОХОДЫ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2 972 795,05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2 682 236,05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050 1 17 01 040 04 0000 180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Невыясненные поступления, зачисляемые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290 559,00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БЕЗВОЗМЕЗДНЫЕ ПОСТУПЛЕНИЯ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9 619 263 772,53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050 2 02 15 002 04 0000 150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Дотации бюджетам городских округов на поддержку мер по обеспечению сбалансированности бюджетов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220 504 900,00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050 2 02 19 999 04 0000 150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дотации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54 220 700,00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050 2 02 20 041 04 0000 150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106 163 340,00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050 2 02 20 077 04 0000 150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софинансирование капитальных вложений в объекты муниципальной собственности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2 126 511 396,64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050 2 02 20 300 04 0000 150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10 444 000,00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050 2 02 20 303 04 0000 150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42 388 158,88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050 2 02 25 081 04 0000 150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государственную поддержку организаций, входящих в систему спортивной подготовки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200 300,00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050 2 02 25 179 04 0000 150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5 853 659,01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050 2 02 25 304 04 0000 150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68 682 818,60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050 2 02 25 305 04 0000 150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74 202 564,10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050 2 02 25 497 04 0000 150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реализацию мероприятий по обеспечению жильем молодых семей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14 837 976,09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050 2 02 25 519 04 0000 150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поддержку отрасли культуры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389 800,00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050 2 02 25 555 04 0000 150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Субсидии бюджетам городских округов на реализацию программ формирования современной городской среды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23 109 743,39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050 2 02 29 999 04 0000 150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субсидии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2 340 471 768,68 </w:t>
            </w:r>
          </w:p>
        </w:tc>
      </w:tr>
      <w:tr w:rsidR="00BB77AE" w:rsidRPr="00F439DC" w:rsidTr="00BB77A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050 2 02 30 024 04 0000 150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выполнение передаваемых полномочий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4 362 185 748,21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050 2 02 30 029 04 0000 150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85 308 000,00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050 2 02 35 120 04 0000 150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19 698,00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050 2 02 35 134 04 0000 150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w:t>
            </w:r>
            <w:r w:rsidRPr="00F439DC">
              <w:rPr>
                <w:color w:val="000000"/>
              </w:rPr>
              <w:lastRenderedPageBreak/>
              <w:t>№ 714 "Об обеспечении жильем ветеранов Великой Отечественной войны 1941 - 1945 годов"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3 456 936,00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050 2 02 35 135 04 0000 150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3 551 526,00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050 2 02 35 176 04 0000 150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8 676 846,00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050 2 02 35 930 04 0000 150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Субвенции бюджетам городских округов на государственную регистрацию актов гражданского состояния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12 447 900,00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050 2 02 39 999 04 0000 150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субвенции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1 056 286,00 </w:t>
            </w:r>
          </w:p>
        </w:tc>
      </w:tr>
      <w:tr w:rsidR="00BB77AE" w:rsidRPr="00F439DC" w:rsidTr="00BB77AE">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050 2 02 45 303 04 0000 150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90 918 526,88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050 2 02 49 001 04 0000 150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47 530 448,00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050 2 02 49 999 04 0000 150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межбюджетные трансферты, передаваемые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42 926 490,69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050 2 19 60 010 04 0000 150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-126 795 758,64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070 0 00 00 000 00 0000 000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муниципальной собственности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122 911 959,63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070 1 11 01 040 04 0000 120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33 801 343,00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070 1 11 07 014 04 0000 120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1 515 619,02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070 1 11 09 044 04 0000 120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18 927 192,11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070 1 13 02 064 04 0000 130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поступающие в порядке возмещения расходов, понесенных в связи с эксплуатацией имущества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1 274 560,92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304 524,81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070 1 14 01 040 04 0000 410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продажи квартир, находящихся в собственности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66 457 516,42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070 1 16 07 090 04 0000 140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596 203,35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070 1 17 05 040 04 0000 180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35 000,00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076 0 00 00 000 00 0000 000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Федеральное агентство по рыболовству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111 000,85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076 1 16 10 123 01 0000 140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0,85 </w:t>
            </w:r>
          </w:p>
        </w:tc>
      </w:tr>
      <w:tr w:rsidR="00BB77AE" w:rsidRPr="00F439DC" w:rsidTr="00BB77A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076 1 16 11 050 01 0000 140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111 000,00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081 0 00 00 000 00 0000 000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по ветеринарному и фитосанитарному надзору</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FF0000"/>
              </w:rPr>
              <w:t xml:space="preserve">-24 595,88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081 1 16 10 123 01 0000 140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-24 595,88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141 0 00 00 000 00 0000 000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по надзору в сфере защиты прав потребителей и благополучия человека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5 490,60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141 1 16 10 123 01 0000 140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5 490,60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157 0 00 00 000 00 0000 000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служба государственной статистики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157 1 16 10 123 01 0000 140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20 000,00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161 0 00 00 000 00 0000 000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антимонопольная служба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FF0000"/>
              </w:rPr>
              <w:t xml:space="preserve">-39 933,50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161 1 16 10 123 01 0000 140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F439DC">
              <w:rPr>
                <w:color w:val="000000"/>
              </w:rPr>
              <w:lastRenderedPageBreak/>
              <w:t xml:space="preserve">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lastRenderedPageBreak/>
              <w:t xml:space="preserve">-39 933,50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170 0 00 00 000 00 0000 000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6 328,58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170 1 16 01 090 01 0000 140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2 900,00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170 1 16 01 110 01 0000 140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170 1 16 01 190 01 0000 140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428,58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177 0 00 00 000 00 0000 000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57,24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177 1 16 10 123 01 0000 140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57,24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180 0 00 00 000 00 0000 000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дорожного хозяйства и транспорта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3 000,00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180 1 16 10 123 01 0000 140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3 000,00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182 0 00 00 000 00 0000 000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Федеральная налоговая служба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5 116 082 052,78 </w:t>
            </w:r>
          </w:p>
        </w:tc>
      </w:tr>
      <w:tr w:rsidR="00BB77AE" w:rsidRPr="00F439DC" w:rsidTr="00BB77AE">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182 1 01 02 010 01 0000 110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4 142 067 207,39 </w:t>
            </w:r>
          </w:p>
        </w:tc>
      </w:tr>
      <w:tr w:rsidR="00BB77AE" w:rsidRPr="00F439DC" w:rsidTr="00BB77A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182 1 01 02 020 01 0000 110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1 026 458,63 </w:t>
            </w:r>
          </w:p>
        </w:tc>
      </w:tr>
      <w:tr w:rsidR="00BB77AE" w:rsidRPr="00F439DC" w:rsidTr="00BB77AE">
        <w:tblPrEx>
          <w:jc w:val="left"/>
        </w:tblPrEx>
        <w:trPr>
          <w:gridBefore w:val="1"/>
          <w:gridAfter w:val="1"/>
          <w:wBefore w:w="10" w:type="dxa"/>
          <w:wAfter w:w="34" w:type="dxa"/>
          <w:trHeight w:val="1575"/>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182 1 01 02 030 01 0000 110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24 497 965,31 </w:t>
            </w:r>
          </w:p>
        </w:tc>
      </w:tr>
      <w:tr w:rsidR="00BB77AE" w:rsidRPr="00F439DC" w:rsidTr="00BB77AE">
        <w:tblPrEx>
          <w:jc w:val="left"/>
        </w:tblPrEx>
        <w:trPr>
          <w:gridBefore w:val="1"/>
          <w:gridAfter w:val="1"/>
          <w:wBefore w:w="10" w:type="dxa"/>
          <w:wAfter w:w="34" w:type="dxa"/>
          <w:trHeight w:val="15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182 1 01 02 040 01 0000 110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49 308 503,04 </w:t>
            </w:r>
          </w:p>
        </w:tc>
      </w:tr>
      <w:tr w:rsidR="00BB77AE" w:rsidRPr="00F439DC" w:rsidTr="00BB77AE">
        <w:tblPrEx>
          <w:jc w:val="left"/>
        </w:tblPrEx>
        <w:trPr>
          <w:gridBefore w:val="1"/>
          <w:gridAfter w:val="1"/>
          <w:wBefore w:w="10" w:type="dxa"/>
          <w:wAfter w:w="34" w:type="dxa"/>
          <w:trHeight w:val="27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182 1 01 02 080 01 0000 110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w:t>
            </w:r>
            <w:r w:rsidRPr="00F439DC">
              <w:rPr>
                <w:color w:val="000000"/>
              </w:rPr>
              <w:lastRenderedPageBreak/>
              <w:t>организации, полученных физическим лицом - налоговым резидентом Российской Федерации в виде дивидендов)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80 699 118,29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182 1 01 02 130 01 0000 110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12 570 528,05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182 1 01 02 140 01 0000 110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9 747 242,65 </w:t>
            </w:r>
          </w:p>
        </w:tc>
      </w:tr>
      <w:tr w:rsidR="00BB77AE" w:rsidRPr="00F439DC" w:rsidTr="00BB77A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182 1 03 02 231 01 0000 110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19 138 166,30 </w:t>
            </w:r>
          </w:p>
        </w:tc>
      </w:tr>
      <w:tr w:rsidR="00BB77AE" w:rsidRPr="00F439DC" w:rsidTr="00BB77AE">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182 1 03 02 241 01 0000 110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99 956,77 </w:t>
            </w:r>
          </w:p>
        </w:tc>
      </w:tr>
      <w:tr w:rsidR="00BB77AE" w:rsidRPr="00F439DC" w:rsidTr="00BB77AE">
        <w:tblPrEx>
          <w:jc w:val="left"/>
        </w:tblPrEx>
        <w:trPr>
          <w:gridBefore w:val="1"/>
          <w:gridAfter w:val="1"/>
          <w:wBefore w:w="10" w:type="dxa"/>
          <w:wAfter w:w="34" w:type="dxa"/>
          <w:trHeight w:val="20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182 1 03 02 251 01 0000 110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19 780 788,35 </w:t>
            </w:r>
          </w:p>
        </w:tc>
      </w:tr>
      <w:tr w:rsidR="00BB77AE" w:rsidRPr="00F439DC" w:rsidTr="00BB77AE">
        <w:tblPrEx>
          <w:jc w:val="left"/>
        </w:tblPrEx>
        <w:trPr>
          <w:gridBefore w:val="1"/>
          <w:gridAfter w:val="1"/>
          <w:wBefore w:w="10" w:type="dxa"/>
          <w:wAfter w:w="34" w:type="dxa"/>
          <w:trHeight w:val="20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182 1 03 02 261 01 0000 110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-2 083 661,43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182 1 05 01 010 01 0000 110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взимаемый с налогоплательщиков, выбравших в качестве объекта налогообложения доходы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347 676 087,58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182 1 05 01 020 01 0000 110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222 558 108,09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182 1 05 01 050 01 0000 110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Минимальный налог, зачисляемый в бюджеты субъектов Российской Федерации (за налоговые периоды, истекшие до 1 января 2016 года)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113,15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182 1 05 02 000 02 0000 110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Единый налог на вмененный доход для отдельных видов деятельности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-138 175,43 </w:t>
            </w:r>
          </w:p>
        </w:tc>
      </w:tr>
      <w:tr w:rsidR="00BB77AE" w:rsidRPr="00F439DC" w:rsidTr="00BB77A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182 1 05 03 010 01 0000 110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Единый сельскохозяйственный налог</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-2 721 095,33 </w:t>
            </w:r>
          </w:p>
        </w:tc>
      </w:tr>
      <w:tr w:rsidR="00BB77AE" w:rsidRPr="00F439DC" w:rsidTr="00BB77AE">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182 1 05 04 010 02 0000 110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взимаемый в связи с применением патентной системы налогообложения, зачисляемый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1 962 552,49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182 1 06 01 000 00 0000 110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Налог на имущество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44 213 738,29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182 1 06 04 011 02 0000 110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Транспортный налог с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9 633 575,10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182 1 06 04 012 02 0000 110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Транспортный налог с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27 451 600,76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182 1 06 06 030 00 0000 110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Земельный налог с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62 210 383,63 </w:t>
            </w:r>
          </w:p>
        </w:tc>
      </w:tr>
      <w:tr w:rsidR="00BB77AE" w:rsidRPr="00F439DC" w:rsidTr="00BB77AE">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182 1 06 06 040 00 0000 110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Земельный налог с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14 565 783,42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182 1 08 03 010 01 0000 110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31 997 940,96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182 1 09 04 050 00 0000 110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Земельный налог (по обязательствам, возникшим до 1 января 2006 года)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445,09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182 1 09 07 030 00 0000 110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46 000,00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182 1 16 10 129 01 0000 140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-227 078,37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188 0 00 00 000 00 0000 000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Министерство внутренних дел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273 664,37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188 1 16 10 123 01 0000 140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273 664,37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230 0 00 00 000 00 0000 000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образования и науки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23 000,00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230 1 16 01 190 01 0000 140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23 000,00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231 0 00 00 000 00 0000 000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образования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667 354,26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231 1 13 02 994 04 0000 130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666 976,63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231 1 16 07 010 04 0000 140</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F439DC">
              <w:rPr>
                <w:color w:val="000000"/>
              </w:rPr>
              <w:lastRenderedPageBreak/>
              <w:t>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377,63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370 0 00 00 000 00 0000 000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региональной безопасности Ханты-Мансийского автономного округа – Югры</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230 502,53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370 1 16 01 200 01 0000 140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3 134,22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370 1 16 02 010 02 0000 140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227 368,31 </w:t>
            </w:r>
          </w:p>
        </w:tc>
      </w:tr>
      <w:tr w:rsidR="00BB77AE" w:rsidRPr="00F439DC" w:rsidTr="00BB77AE">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420 0 00 00 000 00 0000 000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жилищного и строительного надзора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1 539 512,69 </w:t>
            </w:r>
          </w:p>
        </w:tc>
      </w:tr>
      <w:tr w:rsidR="00BB77AE" w:rsidRPr="00F439DC" w:rsidTr="00BB77AE">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420 1 16 01 070 01 0000 140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420 1 16 01 090 01 0000 140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420 1 16 01 130 01 0000 140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110 000,00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420 1 16 01 140 01 0000 140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651 639,18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420 1 16 01 190 01 0000 140</w:t>
            </w:r>
          </w:p>
        </w:tc>
        <w:tc>
          <w:tcPr>
            <w:tcW w:w="4644" w:type="dxa"/>
            <w:gridSpan w:val="3"/>
            <w:tcBorders>
              <w:top w:val="nil"/>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362 294,51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420 1 16 10 123 01 0000 140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295 579,00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460 0 00 00 000 00 0000 000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городского хозяйства Администрации города Ханты-Мансийска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2 909 743,35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460 1 13 02 994 04 0000 130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466 595,55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460 1 16 07 010 04 0000 140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2 250 038,10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460 1 17 05 040 04 0000 180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193 109,70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461 0 00 00 000 00 0000 000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градостроительства и архитектуры Администрации города Ханты-Мансийска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241 334 737,59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461 1 08 07 150 01 0000 110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Государственная пошлина за выдачу разрешения на установку рекламной конструкции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25 000,00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461 1 11 05 012 04 0000 120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120 984 734,40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461 1 11 05 024 04 0000 120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91 998 413,46 </w:t>
            </w:r>
          </w:p>
        </w:tc>
      </w:tr>
      <w:tr w:rsidR="00BB77AE" w:rsidRPr="00F439DC" w:rsidTr="00BB77A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461 1 11 05 312 04 0000 120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270,59 </w:t>
            </w:r>
          </w:p>
        </w:tc>
      </w:tr>
      <w:tr w:rsidR="00BB77AE" w:rsidRPr="00F439DC" w:rsidTr="00BB77A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461 1 11 05 324 04 0000 120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246,40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461 1 11 09 044 04 0000 120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6 254 000,00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461 1 13 02 994 04 0000 130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доходы от компенсации затрат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182 989,46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461 1 14 06 012 04 0000 430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13 027 879,56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461 1 14 06 024 04 0000 430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4 306 759,24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461 1 16 07 010 04 0000 140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1 417 804,53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461 1 16 07 090 04 0000 140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F439DC">
              <w:rPr>
                <w:color w:val="000000"/>
              </w:rPr>
              <w:lastRenderedPageBreak/>
              <w:t>(муниципальным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4 500 594,77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461 1 17 01 040 04 0000 180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Невыясненные поступления, зачисляемые в бюджеты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FF0000"/>
              </w:rPr>
              <w:t xml:space="preserve">-1 449 608,50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461 1 17 05 040 04 0000 180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Прочие неналоговые доходы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85 653,68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530 0 00 00 000 00 0000 000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2 505,90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530 1 16 01 070 01 0000 140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5,90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530 1 16 01 080 01 0000 140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2 500,00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600 0 00 00 000 00 0000 000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экономического развития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212 128,58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600 1 16 01 190 01 0000 140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600 1 16 01 200 01 0000 140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10 919,08 </w:t>
            </w:r>
          </w:p>
        </w:tc>
      </w:tr>
      <w:tr w:rsidR="00BB77AE" w:rsidRPr="00F439DC" w:rsidTr="00BB77A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600 1 16 01 332 01 0000 140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76 449,01 </w:t>
            </w:r>
          </w:p>
        </w:tc>
      </w:tr>
      <w:tr w:rsidR="00BB77AE" w:rsidRPr="00F439DC" w:rsidTr="00BB77A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600 1 16 01 333 01 0000 140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120 760,49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660 0 00 00 000 00 0000 000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Служба контроля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250 960,00 </w:t>
            </w:r>
          </w:p>
        </w:tc>
      </w:tr>
      <w:tr w:rsidR="00BB77AE" w:rsidRPr="00F439DC" w:rsidTr="00BB77A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660 1 16 01 070 01 0000 140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210 960,00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660 1 16 01 190 01 0000 140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40 000,00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690 0 00 00 000 00 0000 000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Аппарат Губернатора, Правительства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8 064 732,06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w:t>
            </w:r>
            <w:r w:rsidRPr="00F439DC">
              <w:rPr>
                <w:color w:val="000000"/>
              </w:rPr>
              <w:lastRenderedPageBreak/>
              <w:t>посягающие на права граждан</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44 000,00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690 1 16 01 060 01 0000 140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155 552,25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36 670,75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690 1 16 01 080 01 0000 140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97 000,66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690 1 16 01 140 01 0000 140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46 467,95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690 1 16 01 150 01 0000 140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39 657,47 </w:t>
            </w:r>
          </w:p>
        </w:tc>
      </w:tr>
      <w:tr w:rsidR="00BB77AE" w:rsidRPr="00F439DC" w:rsidTr="00BB77A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690 1 16 01 170 01 0000 140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690 1 16 01 190 01 0000 140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1 264 898,73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690 1 16 01 200 01 0000 140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6 326 440,25 </w:t>
            </w:r>
          </w:p>
        </w:tc>
      </w:tr>
      <w:tr w:rsidR="00BB77AE" w:rsidRPr="00F439DC" w:rsidTr="00BB77A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690 1 16 01 333 01 0000 140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2 044,00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690 1 16 02 010 02 0000 140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50 000,00 </w:t>
            </w:r>
          </w:p>
        </w:tc>
      </w:tr>
      <w:tr w:rsidR="00BB77AE" w:rsidRPr="00F439DC" w:rsidTr="00BB77A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b/>
                <w:bCs/>
                <w:color w:val="000000"/>
              </w:rPr>
            </w:pPr>
            <w:r w:rsidRPr="00F439DC">
              <w:rPr>
                <w:b/>
                <w:bCs/>
                <w:color w:val="000000"/>
              </w:rPr>
              <w:t>720 0 00 00 000 00 0000 000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b/>
                <w:bCs/>
                <w:color w:val="000000"/>
              </w:rPr>
            </w:pPr>
            <w:r w:rsidRPr="00F439DC">
              <w:rPr>
                <w:b/>
                <w:bCs/>
                <w:color w:val="000000"/>
              </w:rPr>
              <w:t>Департамент административного обеспечения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5 191 270,12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50 634,54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720 1 16 01 060 01 0000 140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145 713,33 </w:t>
            </w:r>
          </w:p>
        </w:tc>
      </w:tr>
      <w:tr w:rsidR="00BB77AE" w:rsidRPr="00F439DC" w:rsidTr="00BB77A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720 1 16 01 070 01 0000 140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53 696,98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34 800,40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720 1 16 01 090 01 0000 140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100 000,00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720 1 16 01 100 01 0000 140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6 043,69 </w:t>
            </w:r>
          </w:p>
        </w:tc>
      </w:tr>
      <w:tr w:rsidR="00BB77AE" w:rsidRPr="00F439DC" w:rsidTr="00BB77A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720 1 16 01 140 01 0000 140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56 000,00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720 1 16 01 150 01 0000 140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32 913,63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720 1 16 01 170 01 0000 140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Pr="00F439DC">
              <w:rPr>
                <w:color w:val="000000"/>
              </w:rPr>
              <w:lastRenderedPageBreak/>
              <w:t>государственной власти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lastRenderedPageBreak/>
              <w:t xml:space="preserve">1 500,00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720 1 16 01 180 01 0000 140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4 000,00 </w:t>
            </w:r>
          </w:p>
        </w:tc>
      </w:tr>
      <w:tr w:rsidR="00BB77AE" w:rsidRPr="00F439DC" w:rsidTr="00BB77A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720 1 16 01 190 01 0000 140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2 549 013,00 </w:t>
            </w:r>
          </w:p>
        </w:tc>
      </w:tr>
      <w:tr w:rsidR="00BB77AE" w:rsidRPr="00F439DC" w:rsidTr="00BB77A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720 1 16 01 203 01 0010 140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2 024 640,55 </w:t>
            </w:r>
          </w:p>
        </w:tc>
      </w:tr>
      <w:tr w:rsidR="00BB77AE" w:rsidRPr="00F439DC" w:rsidTr="00BB77A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720 1 16 01 213 01 0000 140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1 869,53 </w:t>
            </w:r>
          </w:p>
        </w:tc>
      </w:tr>
      <w:tr w:rsidR="00BB77AE" w:rsidRPr="00F439DC" w:rsidTr="00BB77A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t>720 1 16 01 333 01 0000 140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23 059,83 </w:t>
            </w:r>
          </w:p>
        </w:tc>
      </w:tr>
      <w:tr w:rsidR="00BB77AE" w:rsidRPr="00F439DC" w:rsidTr="00BB77AE">
        <w:tblPrEx>
          <w:jc w:val="left"/>
        </w:tblPrEx>
        <w:trPr>
          <w:gridBefore w:val="1"/>
          <w:gridAfter w:val="1"/>
          <w:wBefore w:w="10" w:type="dxa"/>
          <w:wAfter w:w="34" w:type="dxa"/>
          <w:trHeight w:val="114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center"/>
              <w:rPr>
                <w:color w:val="000000"/>
              </w:rPr>
            </w:pPr>
            <w:r w:rsidRPr="00F439DC">
              <w:rPr>
                <w:color w:val="000000"/>
              </w:rPr>
              <w:lastRenderedPageBreak/>
              <w:t>720 1 16 02 010 02 0000 140</w:t>
            </w:r>
          </w:p>
        </w:tc>
        <w:tc>
          <w:tcPr>
            <w:tcW w:w="4644" w:type="dxa"/>
            <w:gridSpan w:val="3"/>
            <w:tcBorders>
              <w:top w:val="single" w:sz="4" w:space="0" w:color="auto"/>
              <w:left w:val="nil"/>
              <w:bottom w:val="single" w:sz="4" w:space="0" w:color="auto"/>
              <w:right w:val="single" w:sz="4" w:space="0" w:color="auto"/>
            </w:tcBorders>
            <w:shd w:val="clear" w:color="auto" w:fill="auto"/>
            <w:vAlign w:val="center"/>
            <w:hideMark/>
          </w:tcPr>
          <w:p w:rsidR="00BB77AE" w:rsidRPr="00F439DC" w:rsidRDefault="00BB77AE" w:rsidP="00400C55">
            <w:pPr>
              <w:rPr>
                <w:color w:val="000000"/>
              </w:rPr>
            </w:pPr>
            <w:r w:rsidRPr="00F439DC">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77AE" w:rsidRPr="00F439DC" w:rsidRDefault="00BB77AE" w:rsidP="00400C55">
            <w:pPr>
              <w:jc w:val="right"/>
              <w:rPr>
                <w:color w:val="000000"/>
              </w:rPr>
            </w:pPr>
            <w:r w:rsidRPr="00F439DC">
              <w:rPr>
                <w:color w:val="000000"/>
              </w:rPr>
              <w:t xml:space="preserve">107 384,64 </w:t>
            </w:r>
          </w:p>
        </w:tc>
      </w:tr>
      <w:tr w:rsidR="00BB77AE" w:rsidRPr="00F439DC" w:rsidTr="00BB77AE">
        <w:tblPrEx>
          <w:jc w:val="left"/>
        </w:tblPrEx>
        <w:trPr>
          <w:gridBefore w:val="1"/>
          <w:gridAfter w:val="1"/>
          <w:wBefore w:w="10" w:type="dxa"/>
          <w:wAfter w:w="34" w:type="dxa"/>
          <w:trHeight w:val="315"/>
        </w:trPr>
        <w:tc>
          <w:tcPr>
            <w:tcW w:w="77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rPr>
                <w:b/>
                <w:bCs/>
                <w:color w:val="000000"/>
              </w:rPr>
            </w:pPr>
            <w:r w:rsidRPr="00F439DC">
              <w:rPr>
                <w:b/>
                <w:bCs/>
                <w:color w:val="000000"/>
              </w:rPr>
              <w:t>Всего доходов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7AE" w:rsidRPr="00F439DC" w:rsidRDefault="00BB77AE" w:rsidP="00400C55">
            <w:pPr>
              <w:jc w:val="right"/>
              <w:rPr>
                <w:b/>
                <w:bCs/>
                <w:color w:val="000000"/>
              </w:rPr>
            </w:pPr>
            <w:r w:rsidRPr="00F439DC">
              <w:rPr>
                <w:b/>
                <w:bCs/>
                <w:color w:val="000000"/>
              </w:rPr>
              <w:t xml:space="preserve">15 170 391 007,07 </w:t>
            </w:r>
          </w:p>
        </w:tc>
      </w:tr>
    </w:tbl>
    <w:p w:rsidR="00BB77AE" w:rsidRPr="00F439DC" w:rsidRDefault="00BB77AE" w:rsidP="00BB77AE">
      <w:pPr>
        <w:rPr>
          <w:lang w:val="en-US"/>
        </w:rPr>
      </w:pPr>
    </w:p>
    <w:p w:rsidR="00C57C39" w:rsidRDefault="00BB77AE" w:rsidP="00C57C39">
      <w:pPr>
        <w:ind w:left="709"/>
        <w:jc w:val="right"/>
        <w:rPr>
          <w:sz w:val="28"/>
          <w:szCs w:val="28"/>
        </w:rPr>
      </w:pPr>
      <w:r>
        <w:rPr>
          <w:bCs/>
          <w:iCs/>
          <w:sz w:val="28"/>
          <w:szCs w:val="28"/>
          <w:u w:val="single"/>
        </w:rPr>
        <w:br w:type="page"/>
      </w:r>
      <w:r w:rsidR="00C57C39">
        <w:rPr>
          <w:sz w:val="28"/>
          <w:szCs w:val="28"/>
        </w:rPr>
        <w:lastRenderedPageBreak/>
        <w:t>Приложение 2</w:t>
      </w:r>
    </w:p>
    <w:p w:rsidR="00C57C39" w:rsidRDefault="00C57C39" w:rsidP="00C57C39">
      <w:pPr>
        <w:ind w:left="709"/>
        <w:jc w:val="right"/>
        <w:rPr>
          <w:rFonts w:eastAsia="Calibri"/>
          <w:sz w:val="28"/>
          <w:szCs w:val="28"/>
        </w:rPr>
      </w:pPr>
      <w:r>
        <w:rPr>
          <w:sz w:val="28"/>
          <w:szCs w:val="28"/>
        </w:rPr>
        <w:t>к Решению Думы города Ханты-Мансийска</w:t>
      </w:r>
    </w:p>
    <w:p w:rsidR="00C57C39" w:rsidRDefault="00C57C39" w:rsidP="00C57C39">
      <w:pPr>
        <w:ind w:left="709"/>
        <w:jc w:val="right"/>
        <w:rPr>
          <w:sz w:val="28"/>
          <w:szCs w:val="28"/>
        </w:rPr>
      </w:pPr>
      <w:r>
        <w:rPr>
          <w:sz w:val="28"/>
          <w:szCs w:val="28"/>
        </w:rPr>
        <w:t xml:space="preserve">                                                 </w:t>
      </w:r>
      <w:r w:rsidR="0067048B">
        <w:rPr>
          <w:sz w:val="28"/>
          <w:szCs w:val="28"/>
        </w:rPr>
        <w:t xml:space="preserve">  от 27 апреля 2024 года № 254</w:t>
      </w:r>
      <w:r>
        <w:rPr>
          <w:sz w:val="28"/>
          <w:szCs w:val="28"/>
        </w:rPr>
        <w:t>-</w:t>
      </w:r>
      <w:r>
        <w:rPr>
          <w:sz w:val="28"/>
          <w:szCs w:val="28"/>
          <w:lang w:val="en-US"/>
        </w:rPr>
        <w:t>VII</w:t>
      </w:r>
      <w:r>
        <w:rPr>
          <w:sz w:val="28"/>
          <w:szCs w:val="28"/>
        </w:rPr>
        <w:t xml:space="preserve"> РД</w:t>
      </w:r>
    </w:p>
    <w:p w:rsidR="00BB77AE" w:rsidRPr="00554062" w:rsidRDefault="00BB77AE" w:rsidP="00BB77AE">
      <w:pPr>
        <w:jc w:val="right"/>
      </w:pPr>
    </w:p>
    <w:tbl>
      <w:tblPr>
        <w:tblW w:w="9478" w:type="dxa"/>
        <w:tblInd w:w="93" w:type="dxa"/>
        <w:tblLook w:val="04A0" w:firstRow="1" w:lastRow="0" w:firstColumn="1" w:lastColumn="0" w:noHBand="0" w:noVBand="1"/>
      </w:tblPr>
      <w:tblGrid>
        <w:gridCol w:w="9478"/>
      </w:tblGrid>
      <w:tr w:rsidR="00BB77AE" w:rsidRPr="00554062" w:rsidTr="00400C55">
        <w:trPr>
          <w:trHeight w:val="300"/>
        </w:trPr>
        <w:tc>
          <w:tcPr>
            <w:tcW w:w="9478" w:type="dxa"/>
            <w:tcBorders>
              <w:top w:val="nil"/>
              <w:left w:val="nil"/>
              <w:bottom w:val="nil"/>
              <w:right w:val="nil"/>
            </w:tcBorders>
            <w:shd w:val="clear" w:color="auto" w:fill="auto"/>
            <w:noWrap/>
            <w:vAlign w:val="bottom"/>
            <w:hideMark/>
          </w:tcPr>
          <w:p w:rsidR="00BB77AE" w:rsidRPr="000107F3" w:rsidRDefault="00BB77AE" w:rsidP="00400C55">
            <w:pPr>
              <w:jc w:val="center"/>
              <w:rPr>
                <w:sz w:val="28"/>
                <w:szCs w:val="28"/>
              </w:rPr>
            </w:pPr>
            <w:r w:rsidRPr="000107F3">
              <w:rPr>
                <w:sz w:val="28"/>
                <w:szCs w:val="28"/>
              </w:rPr>
              <w:t xml:space="preserve">Показатели расходов бюджета города Ханты-Мансийска за 2023 год по разделам и подразделам классификации расходов бюджетов </w:t>
            </w:r>
          </w:p>
        </w:tc>
      </w:tr>
      <w:tr w:rsidR="00BB77AE" w:rsidRPr="00554062" w:rsidTr="00400C55">
        <w:trPr>
          <w:trHeight w:val="240"/>
        </w:trPr>
        <w:tc>
          <w:tcPr>
            <w:tcW w:w="9478" w:type="dxa"/>
            <w:tcBorders>
              <w:top w:val="nil"/>
              <w:left w:val="nil"/>
              <w:bottom w:val="nil"/>
              <w:right w:val="nil"/>
            </w:tcBorders>
            <w:shd w:val="clear" w:color="auto" w:fill="auto"/>
            <w:noWrap/>
            <w:vAlign w:val="bottom"/>
            <w:hideMark/>
          </w:tcPr>
          <w:p w:rsidR="00BB77AE" w:rsidRPr="00554062" w:rsidRDefault="00BB77AE" w:rsidP="00400C55">
            <w:pPr>
              <w:jc w:val="center"/>
            </w:pPr>
          </w:p>
        </w:tc>
      </w:tr>
    </w:tbl>
    <w:p w:rsidR="00BB77AE" w:rsidRDefault="00BB77AE" w:rsidP="00BB77AE">
      <w:pPr>
        <w:jc w:val="right"/>
        <w:rPr>
          <w:sz w:val="20"/>
          <w:szCs w:val="20"/>
        </w:rPr>
      </w:pPr>
      <w:r w:rsidRPr="00E00C46">
        <w:rPr>
          <w:sz w:val="20"/>
          <w:szCs w:val="20"/>
        </w:rPr>
        <w:t>(рублей)</w:t>
      </w:r>
    </w:p>
    <w:tbl>
      <w:tblPr>
        <w:tblW w:w="9957" w:type="dxa"/>
        <w:tblInd w:w="113" w:type="dxa"/>
        <w:tblLook w:val="04A0" w:firstRow="1" w:lastRow="0" w:firstColumn="1" w:lastColumn="0" w:noHBand="0" w:noVBand="1"/>
      </w:tblPr>
      <w:tblGrid>
        <w:gridCol w:w="4957"/>
        <w:gridCol w:w="1060"/>
        <w:gridCol w:w="1560"/>
        <w:gridCol w:w="2380"/>
      </w:tblGrid>
      <w:tr w:rsidR="00BB77AE" w:rsidRPr="00260BEB" w:rsidTr="00BB77AE">
        <w:trPr>
          <w:trHeight w:val="79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jc w:val="center"/>
              <w:rPr>
                <w:color w:val="000000"/>
                <w:sz w:val="28"/>
                <w:szCs w:val="28"/>
              </w:rPr>
            </w:pPr>
            <w:r w:rsidRPr="00260BEB">
              <w:rPr>
                <w:color w:val="000000"/>
                <w:sz w:val="28"/>
                <w:szCs w:val="28"/>
              </w:rPr>
              <w:t>Наименование</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77AE" w:rsidRPr="00260BEB" w:rsidRDefault="00BB77AE" w:rsidP="00400C55">
            <w:pPr>
              <w:jc w:val="center"/>
              <w:rPr>
                <w:color w:val="000000"/>
                <w:sz w:val="28"/>
                <w:szCs w:val="28"/>
              </w:rPr>
            </w:pPr>
            <w:r w:rsidRPr="00260BEB">
              <w:rPr>
                <w:color w:val="000000"/>
                <w:sz w:val="28"/>
                <w:szCs w:val="28"/>
              </w:rPr>
              <w:t>Раздел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B77AE" w:rsidRPr="00260BEB" w:rsidRDefault="00BB77AE" w:rsidP="00400C55">
            <w:pPr>
              <w:jc w:val="center"/>
              <w:rPr>
                <w:color w:val="000000"/>
                <w:sz w:val="28"/>
                <w:szCs w:val="28"/>
              </w:rPr>
            </w:pPr>
            <w:r w:rsidRPr="00260BEB">
              <w:rPr>
                <w:color w:val="000000"/>
                <w:sz w:val="28"/>
                <w:szCs w:val="28"/>
              </w:rPr>
              <w:t>Подраздел</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BB77AE" w:rsidRPr="00260BEB" w:rsidRDefault="00BB77AE" w:rsidP="00400C55">
            <w:pPr>
              <w:jc w:val="center"/>
              <w:rPr>
                <w:color w:val="000000"/>
                <w:sz w:val="28"/>
                <w:szCs w:val="28"/>
              </w:rPr>
            </w:pPr>
            <w:r w:rsidRPr="00260BEB">
              <w:rPr>
                <w:color w:val="000000"/>
                <w:sz w:val="28"/>
                <w:szCs w:val="28"/>
              </w:rPr>
              <w:t>Исполнено</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Общегосударственные вопросы</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0100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1 135 108 371,64 </w:t>
            </w:r>
          </w:p>
        </w:tc>
      </w:tr>
      <w:tr w:rsidR="00BB77AE" w:rsidRPr="00260BEB" w:rsidTr="00BB77AE">
        <w:trPr>
          <w:trHeight w:val="15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0102</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8 426 500,89</w:t>
            </w:r>
          </w:p>
        </w:tc>
      </w:tr>
      <w:tr w:rsidR="00BB77AE" w:rsidRPr="00260BEB" w:rsidTr="00BB77AE">
        <w:trPr>
          <w:trHeight w:val="2184"/>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0103</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35 292 983,49</w:t>
            </w:r>
          </w:p>
        </w:tc>
      </w:tr>
      <w:tr w:rsidR="00BB77AE" w:rsidRPr="00260BEB" w:rsidTr="00BB77AE">
        <w:trPr>
          <w:trHeight w:val="218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0104</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334 250 525,36</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Судебная система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0105</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0105</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19 698,00</w:t>
            </w:r>
          </w:p>
        </w:tc>
      </w:tr>
      <w:tr w:rsidR="00BB77AE" w:rsidRPr="00260BEB" w:rsidTr="00BB77AE">
        <w:trPr>
          <w:trHeight w:val="18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0106</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0106</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105 009 034,49</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0113</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652 109 629,41</w:t>
            </w:r>
          </w:p>
        </w:tc>
      </w:tr>
      <w:tr w:rsidR="00BB77AE" w:rsidRPr="00260BEB" w:rsidTr="00BB77AE">
        <w:trPr>
          <w:trHeight w:val="112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0300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268 322 210,12 </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Органы юстиции</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0304</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0304</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12 547 418,37</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Гражданская оборона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0309</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0309</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20 314 810,08</w:t>
            </w:r>
          </w:p>
        </w:tc>
      </w:tr>
      <w:tr w:rsidR="00BB77AE" w:rsidRPr="00260BEB" w:rsidTr="00BB77AE">
        <w:trPr>
          <w:trHeight w:val="15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0310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149 190 403,47</w:t>
            </w:r>
          </w:p>
        </w:tc>
      </w:tr>
      <w:tr w:rsidR="00BB77AE" w:rsidRPr="00260BEB" w:rsidTr="00BB77AE">
        <w:trPr>
          <w:trHeight w:val="112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национальной безопасности и правоохранительной деятельности</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0314</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0314</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86 269 578,20</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Национальная экономика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0400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1 644 802 731,06 </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Общеэкономические вопросы</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0401</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0401</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11 412 932,11</w:t>
            </w:r>
          </w:p>
        </w:tc>
      </w:tr>
      <w:tr w:rsidR="00BB77AE" w:rsidRPr="00260BEB" w:rsidTr="00BB77AE">
        <w:trPr>
          <w:trHeight w:val="489"/>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Сельское хозяйство и рыболовство</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0405</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12 210 911,53</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Транспорт</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0408</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0408</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205 590 914,95</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Дорожное хозяйство (дорожные фонды)</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0409</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879 496 511,25</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Связь и информатика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0410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0410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2 966 020,36</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национальной экономики</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0412</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533 125 440,86</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Жилищно-коммунальное хозяйство</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0500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2 714 225 871,51 </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Жилищное хозяйство</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0501</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1 690 807 491,62</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Коммунальное хозяйство</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0502</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0502</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187 230 364,07</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Благоустройство</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0503</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759 929 161,33</w:t>
            </w:r>
          </w:p>
        </w:tc>
      </w:tr>
      <w:tr w:rsidR="00BB77AE" w:rsidRPr="00260BEB" w:rsidTr="00BB77AE">
        <w:trPr>
          <w:trHeight w:val="112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жилищно-коммунального хозяйства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0505</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76 258 854,49</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Охрана окружающей среды</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0600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0600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193 800,00 </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охраны окружающей среды</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0605</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0605</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193 800,00</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Образование</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0700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0700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8 479 317 664,89 </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Дошкольное образование</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0701</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0701</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2 636 360 941,48</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Общее образование</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0702</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0702</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5 136 327 741,50</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Дополнительное образование детей</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0703</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0703</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424 796 605,60</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Молодежная политика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0707</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0707</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49 308 661,94</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0709</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0709</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232 523 714,37</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Культура, кинематография</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0800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0800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254 834 687,02 </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Культура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0801</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248 928 487,02</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lastRenderedPageBreak/>
              <w:t>Другие вопросы в области культуры, кинематографии</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0804</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0804</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5 906 200,00</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Здравоохранение</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0900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0900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4 236 247,23 </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здравоохранения</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0909</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0909</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4 236 247,23</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Социальная политика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1000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304 997 681,22 </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Пенсионное обеспечение</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1001</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7 134 505,32</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Социальное обеспечение населения</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1003</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1003</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25 973 062,28</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Охрана семьи и детства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1004</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1004</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96 545 452,47</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социальной политики</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1006</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1006</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175 344 661,15</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Физическая культура и спорт</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1100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394 679 414,90 </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Физическая культура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1101</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333 212 729,25</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Массовый спорт</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1102</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1102</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33 580 138,94</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Спорт высших достижений</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1103</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1103</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7 669 789,48</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физической культуры и спорта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1105</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1105</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20 216 757,23</w:t>
            </w:r>
          </w:p>
        </w:tc>
      </w:tr>
      <w:tr w:rsidR="00BB77AE" w:rsidRPr="00260BEB" w:rsidTr="00BB77AE">
        <w:trPr>
          <w:trHeight w:val="567"/>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Средства массовой информации</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1200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99 718 133,53 </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Периодическая печать и издательства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1202</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1202</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94 304 419,53</w:t>
            </w:r>
          </w:p>
        </w:tc>
      </w:tr>
      <w:tr w:rsidR="00BB77AE" w:rsidRPr="00260BEB" w:rsidTr="00BB77AE">
        <w:trPr>
          <w:trHeight w:val="7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Другие вопросы в области средств массовой информации</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1204</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1204</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5 413 714,00</w:t>
            </w:r>
          </w:p>
        </w:tc>
      </w:tr>
      <w:tr w:rsidR="00BB77AE" w:rsidRPr="00260BEB" w:rsidTr="00BB77AE">
        <w:trPr>
          <w:trHeight w:val="84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b/>
                <w:bCs/>
                <w:color w:val="000000"/>
                <w:sz w:val="28"/>
                <w:szCs w:val="28"/>
              </w:rPr>
            </w:pPr>
            <w:r w:rsidRPr="00260BEB">
              <w:rPr>
                <w:b/>
                <w:bCs/>
                <w:color w:val="000000"/>
                <w:sz w:val="28"/>
                <w:szCs w:val="28"/>
              </w:rPr>
              <w:t>Обслуживание государственного (муниципального) долга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1300</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b/>
                <w:bCs/>
                <w:color w:val="000000"/>
                <w:sz w:val="28"/>
                <w:szCs w:val="28"/>
              </w:rPr>
            </w:pPr>
            <w:r w:rsidRPr="00260BEB">
              <w:rPr>
                <w:b/>
                <w:bCs/>
                <w:color w:val="000000"/>
                <w:sz w:val="28"/>
                <w:szCs w:val="28"/>
              </w:rPr>
              <w:t>1300</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 xml:space="preserve">202 333,65 </w:t>
            </w:r>
          </w:p>
        </w:tc>
      </w:tr>
      <w:tr w:rsidR="00BB77AE" w:rsidRPr="00260BEB" w:rsidTr="00BB77AE">
        <w:trPr>
          <w:trHeight w:val="112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B77AE" w:rsidRPr="00260BEB" w:rsidRDefault="00BB77AE" w:rsidP="00400C55">
            <w:pPr>
              <w:rPr>
                <w:color w:val="000000"/>
                <w:sz w:val="28"/>
                <w:szCs w:val="28"/>
              </w:rPr>
            </w:pPr>
            <w:r w:rsidRPr="00260BEB">
              <w:rPr>
                <w:color w:val="000000"/>
                <w:sz w:val="28"/>
                <w:szCs w:val="28"/>
              </w:rPr>
              <w:t>Обслуживание государственного (муниципального) внутреннего долга</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1301</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1301</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color w:val="000000"/>
                <w:sz w:val="28"/>
                <w:szCs w:val="28"/>
              </w:rPr>
            </w:pPr>
            <w:r w:rsidRPr="00260BEB">
              <w:rPr>
                <w:color w:val="000000"/>
                <w:sz w:val="28"/>
                <w:szCs w:val="28"/>
              </w:rPr>
              <w:t>202 333,65</w:t>
            </w:r>
          </w:p>
        </w:tc>
      </w:tr>
      <w:tr w:rsidR="00BB77AE" w:rsidRPr="00260BEB" w:rsidTr="00BB77AE">
        <w:trPr>
          <w:trHeight w:val="37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BB77AE" w:rsidRPr="00260BEB" w:rsidRDefault="00BB77AE" w:rsidP="00400C55">
            <w:pPr>
              <w:rPr>
                <w:b/>
                <w:bCs/>
                <w:color w:val="000000"/>
                <w:sz w:val="28"/>
                <w:szCs w:val="28"/>
              </w:rPr>
            </w:pPr>
            <w:r w:rsidRPr="00260BEB">
              <w:rPr>
                <w:b/>
                <w:bCs/>
                <w:color w:val="000000"/>
                <w:sz w:val="28"/>
                <w:szCs w:val="28"/>
              </w:rPr>
              <w:t>ИТОГО:</w:t>
            </w:r>
          </w:p>
        </w:tc>
        <w:tc>
          <w:tcPr>
            <w:tcW w:w="10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 </w:t>
            </w:r>
          </w:p>
        </w:tc>
        <w:tc>
          <w:tcPr>
            <w:tcW w:w="156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center"/>
              <w:rPr>
                <w:color w:val="000000"/>
                <w:sz w:val="28"/>
                <w:szCs w:val="28"/>
              </w:rPr>
            </w:pPr>
            <w:r w:rsidRPr="00260BEB">
              <w:rPr>
                <w:color w:val="000000"/>
                <w:sz w:val="28"/>
                <w:szCs w:val="28"/>
              </w:rPr>
              <w:t> </w:t>
            </w:r>
          </w:p>
        </w:tc>
        <w:tc>
          <w:tcPr>
            <w:tcW w:w="2380" w:type="dxa"/>
            <w:tcBorders>
              <w:top w:val="nil"/>
              <w:left w:val="nil"/>
              <w:bottom w:val="single" w:sz="4" w:space="0" w:color="auto"/>
              <w:right w:val="single" w:sz="4" w:space="0" w:color="auto"/>
            </w:tcBorders>
            <w:shd w:val="clear" w:color="auto" w:fill="auto"/>
            <w:noWrap/>
            <w:vAlign w:val="center"/>
            <w:hideMark/>
          </w:tcPr>
          <w:p w:rsidR="00BB77AE" w:rsidRPr="00260BEB" w:rsidRDefault="00BB77AE" w:rsidP="00400C55">
            <w:pPr>
              <w:jc w:val="right"/>
              <w:rPr>
                <w:b/>
                <w:bCs/>
                <w:color w:val="000000"/>
                <w:sz w:val="28"/>
                <w:szCs w:val="28"/>
              </w:rPr>
            </w:pPr>
            <w:r w:rsidRPr="00260BEB">
              <w:rPr>
                <w:b/>
                <w:bCs/>
                <w:color w:val="000000"/>
                <w:sz w:val="28"/>
                <w:szCs w:val="28"/>
              </w:rPr>
              <w:t>15 300 639 146,77</w:t>
            </w:r>
          </w:p>
        </w:tc>
      </w:tr>
    </w:tbl>
    <w:p w:rsidR="00BB77AE" w:rsidRPr="00E00C46" w:rsidRDefault="00BB77AE" w:rsidP="00BB77AE">
      <w:pPr>
        <w:jc w:val="right"/>
        <w:rPr>
          <w:sz w:val="20"/>
          <w:szCs w:val="20"/>
        </w:rPr>
      </w:pPr>
    </w:p>
    <w:p w:rsidR="00BB77AE" w:rsidRDefault="00BB77AE" w:rsidP="00BB77AE">
      <w:pPr>
        <w:jc w:val="right"/>
      </w:pPr>
    </w:p>
    <w:p w:rsidR="00C57C39" w:rsidRDefault="00BA1858" w:rsidP="00C57C39">
      <w:pPr>
        <w:ind w:left="709"/>
        <w:jc w:val="right"/>
        <w:rPr>
          <w:sz w:val="28"/>
          <w:szCs w:val="28"/>
        </w:rPr>
      </w:pPr>
      <w:r>
        <w:rPr>
          <w:bCs/>
          <w:iCs/>
          <w:sz w:val="28"/>
          <w:szCs w:val="28"/>
          <w:u w:val="single"/>
        </w:rPr>
        <w:br w:type="page"/>
      </w:r>
      <w:r w:rsidR="00C57C39">
        <w:rPr>
          <w:sz w:val="28"/>
          <w:szCs w:val="28"/>
        </w:rPr>
        <w:lastRenderedPageBreak/>
        <w:t>Приложение 3</w:t>
      </w:r>
    </w:p>
    <w:p w:rsidR="00C57C39" w:rsidRDefault="00C57C39" w:rsidP="00C57C39">
      <w:pPr>
        <w:ind w:left="709"/>
        <w:jc w:val="right"/>
        <w:rPr>
          <w:rFonts w:eastAsia="Calibri"/>
          <w:sz w:val="28"/>
          <w:szCs w:val="28"/>
        </w:rPr>
      </w:pPr>
      <w:r>
        <w:rPr>
          <w:sz w:val="28"/>
          <w:szCs w:val="28"/>
        </w:rPr>
        <w:t>к Решению Думы города Ханты-Мансийска</w:t>
      </w:r>
    </w:p>
    <w:p w:rsidR="00C57C39" w:rsidRDefault="00C57C39" w:rsidP="00C57C39">
      <w:pPr>
        <w:ind w:left="709"/>
        <w:jc w:val="right"/>
        <w:rPr>
          <w:sz w:val="28"/>
          <w:szCs w:val="28"/>
        </w:rPr>
      </w:pPr>
      <w:r>
        <w:rPr>
          <w:sz w:val="28"/>
          <w:szCs w:val="28"/>
        </w:rPr>
        <w:t xml:space="preserve">                                                 </w:t>
      </w:r>
      <w:r w:rsidR="0067048B">
        <w:rPr>
          <w:sz w:val="28"/>
          <w:szCs w:val="28"/>
        </w:rPr>
        <w:t xml:space="preserve">  от 27 апреля 2024 года № 254</w:t>
      </w:r>
      <w:r>
        <w:rPr>
          <w:sz w:val="28"/>
          <w:szCs w:val="28"/>
        </w:rPr>
        <w:t>-</w:t>
      </w:r>
      <w:r>
        <w:rPr>
          <w:sz w:val="28"/>
          <w:szCs w:val="28"/>
          <w:lang w:val="en-US"/>
        </w:rPr>
        <w:t>VII</w:t>
      </w:r>
      <w:r>
        <w:rPr>
          <w:sz w:val="28"/>
          <w:szCs w:val="28"/>
        </w:rPr>
        <w:t xml:space="preserve"> РД</w:t>
      </w:r>
    </w:p>
    <w:p w:rsidR="00162EA7" w:rsidRPr="00B85819" w:rsidRDefault="00162EA7" w:rsidP="00162EA7">
      <w:pPr>
        <w:jc w:val="right"/>
        <w:rPr>
          <w:sz w:val="28"/>
          <w:szCs w:val="28"/>
        </w:rPr>
      </w:pPr>
    </w:p>
    <w:p w:rsidR="00162EA7" w:rsidRPr="000107F3" w:rsidRDefault="00162EA7" w:rsidP="00162EA7">
      <w:pPr>
        <w:jc w:val="center"/>
        <w:rPr>
          <w:bCs/>
          <w:sz w:val="28"/>
          <w:szCs w:val="28"/>
        </w:rPr>
      </w:pPr>
      <w:r w:rsidRPr="000107F3">
        <w:rPr>
          <w:bCs/>
          <w:sz w:val="28"/>
          <w:szCs w:val="28"/>
        </w:rPr>
        <w:t>Показатели расходов бюджета города Ханты-Мансийска за 2023 год по ведомственной структуре расходов бюджета</w:t>
      </w:r>
    </w:p>
    <w:p w:rsidR="00162EA7" w:rsidRPr="000C09E8" w:rsidRDefault="00162EA7" w:rsidP="00162EA7">
      <w:pPr>
        <w:jc w:val="right"/>
        <w:rPr>
          <w:sz w:val="20"/>
          <w:szCs w:val="20"/>
        </w:rPr>
      </w:pPr>
      <w:r w:rsidRPr="000C09E8">
        <w:rPr>
          <w:bCs/>
          <w:sz w:val="20"/>
          <w:szCs w:val="20"/>
        </w:rPr>
        <w:t>(рублей)</w:t>
      </w:r>
    </w:p>
    <w:tbl>
      <w:tblPr>
        <w:tblW w:w="10059" w:type="dxa"/>
        <w:tblInd w:w="113" w:type="dxa"/>
        <w:tblLayout w:type="fixed"/>
        <w:tblLook w:val="04A0" w:firstRow="1" w:lastRow="0" w:firstColumn="1" w:lastColumn="0" w:noHBand="0" w:noVBand="1"/>
      </w:tblPr>
      <w:tblGrid>
        <w:gridCol w:w="2547"/>
        <w:gridCol w:w="1276"/>
        <w:gridCol w:w="992"/>
        <w:gridCol w:w="992"/>
        <w:gridCol w:w="1559"/>
        <w:gridCol w:w="851"/>
        <w:gridCol w:w="1842"/>
      </w:tblGrid>
      <w:tr w:rsidR="00162EA7" w:rsidRPr="00AD2B8F" w:rsidTr="00162EA7">
        <w:trPr>
          <w:trHeight w:val="7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Наименование главного распорядителя (распорядителя)бюджетных средств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Ведомство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Целевая статья расходов (ЦРС)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Вид расходов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62EA7" w:rsidRPr="00AD2B8F" w:rsidRDefault="00162EA7" w:rsidP="00400C55">
            <w:pPr>
              <w:jc w:val="center"/>
              <w:rPr>
                <w:color w:val="000000"/>
                <w:sz w:val="20"/>
                <w:szCs w:val="20"/>
              </w:rPr>
            </w:pPr>
            <w:r w:rsidRPr="00AD2B8F">
              <w:rPr>
                <w:color w:val="000000"/>
                <w:sz w:val="20"/>
                <w:szCs w:val="20"/>
              </w:rPr>
              <w:t>Исполнено</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Дума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38 903 128,95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38 903 128,95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35 292 983,49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35 292 983,49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35 292 983,49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21 673 986,62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20 294 014,61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20 294 014,61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1 379 972,01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1 379 972,01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Выполнение полномочий Думы города в сфере наград и почетных званий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247 121,00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247 121,00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247 121,00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Председатель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7 487 308,68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7 487 308,68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7 487 308,68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Депутаты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5 884 567,19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5 884 567,19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5 884 567,19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125 808,24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125 808,24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125 808,24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43 170,87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43 170,87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43 170,87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Руководитель контрольно-счетной палаты муниципального образования и его заместителя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82 637,37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82 637,37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82 637,37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3 484 337,22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1 521 948,27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1 521 948,27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1 962 388,95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1 962 388,95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Счетная палата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26 100 738,00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26 100 738,00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25 214 999,64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25 214 999,64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25 214 999,64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14 724 055,05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14 705 055,05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государственных </w:t>
            </w:r>
            <w:r w:rsidRPr="00AD2B8F">
              <w:rPr>
                <w:color w:val="000000"/>
                <w:sz w:val="20"/>
                <w:szCs w:val="20"/>
              </w:rPr>
              <w:lastRenderedPageBreak/>
              <w:t>(муниципальных)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14 705 055,05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Руководитель контрольно-счетной палаты муниципального образования и его заместителя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10 490 944,59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10 490 944,59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10 490 944,59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885 738,36 </w:t>
            </w:r>
          </w:p>
        </w:tc>
      </w:tr>
      <w:tr w:rsidR="00162EA7" w:rsidRPr="00AD2B8F" w:rsidTr="00162EA7">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Администрация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1 787 726 789,62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677 429 785,22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Глава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8 426 500,89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334 250 525,36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334 245 598,79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334 245 598,79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4 926,57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4 926,57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Судебная система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Подпрограмма "Профилактика </w:t>
            </w:r>
            <w:r w:rsidRPr="00AD2B8F">
              <w:rPr>
                <w:color w:val="000000"/>
                <w:sz w:val="20"/>
                <w:szCs w:val="20"/>
              </w:rPr>
              <w:lastRenderedPageBreak/>
              <w:t>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0310651200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0310651200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0310651200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19 698,00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219 424,98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334 513 635,99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4 873 807,35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4 823 807,35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4 823 807,35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4 784 000,00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4 587 575,90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4 587 575,90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196 424,10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0310284250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196 424,10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03102G4250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03102G4250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03102G4250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"Реализация государственной национальной политики и профилактика экстремизма"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"Осуществление мер информационного противодействия распространению экстремистской </w:t>
            </w:r>
            <w:r w:rsidRPr="00AD2B8F">
              <w:rPr>
                <w:color w:val="000000"/>
                <w:sz w:val="20"/>
                <w:szCs w:val="20"/>
              </w:rPr>
              <w:lastRenderedPageBreak/>
              <w:t>идеологии"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1400402400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128 217,02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329 511 611,62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4 447 959,00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324 963 652,62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275 933 086,66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186 048 086,91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казенных </w:t>
            </w:r>
            <w:r w:rsidRPr="00AD2B8F">
              <w:rPr>
                <w:color w:val="000000"/>
                <w:sz w:val="20"/>
                <w:szCs w:val="20"/>
              </w:rPr>
              <w:lastRenderedPageBreak/>
              <w:t>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186 048 086,91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88 809 807,18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88 809 807,18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1 075 192,57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302 891,57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772 301,00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35 400 851,26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21 892 311,64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21 892 311,64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9 519 654,34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9 519 654,34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2 413 120,91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240 764,91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2 172 356,00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1 575 764,37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422 929,62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1 152 834,75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12 995 100,00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10 985 100,00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10 985 100,00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2 010 000,00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555 000,00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555 000,00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555 000,00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w:t>
            </w:r>
            <w:r w:rsidRPr="00AD2B8F">
              <w:rPr>
                <w:color w:val="000000"/>
                <w:sz w:val="20"/>
                <w:szCs w:val="20"/>
              </w:rPr>
              <w:lastRenderedPageBreak/>
              <w:t>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26005G4270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79 614,70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26005G4270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79 614,70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26005G4270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79 614,70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258 620 033,66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Органы юстиции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12 547 418,37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12 547 418,37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12 547 418,37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8 578 600,00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7 168 721,81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7 168 721,81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1 409 878,19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2600559300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1 409 878,19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26005D9300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3 869 300,00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26005D9300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3 869 300,00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26005D9300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3 869 300,00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26005F9300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99 518,37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26005F9300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99 518,37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26005F9300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99 518,37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18 277 623,82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18 277 623,82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18 277 623,82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417 610,00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мониторинга и прогнозирования чрезвычайных ситуаций"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17 860 013,82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149 190 403,47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149 190 403,47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13 652 530,69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2 821 034,13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мониторинга и прогнозирования чрезвычайных ситуаций"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10 831 496,56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135 537 872,78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135 537 872,78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135 537 872,78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126 262 942,74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126 262 942,74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8 851 082,04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8 851 082,04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423 848,00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423 848,00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78 604 588,00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0310382300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03103S2300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78 430 588,00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78 430 588,00 </w:t>
            </w:r>
          </w:p>
        </w:tc>
      </w:tr>
      <w:tr w:rsidR="00162EA7" w:rsidRPr="00AD2B8F" w:rsidTr="00162EA7">
        <w:trPr>
          <w:trHeight w:val="40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1700356940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47 530 448,00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1700356940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47 530 448,00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1700356940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47 530 448,00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30 900 140,00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30 900 140,00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1700385150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30 900 140,00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312 966 308,81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рыбохозяйственного комплекса"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2720461100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11 194 511,53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Транспорт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189 645 914,95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189 645 914,95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189 645 914,95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8 664 510,28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8 664 510,28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8 664 510,28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180 981 404,67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180 981 404,67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180 981 404,67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межбюджетные трансферты на проведение конкурса "Лучший муниципалитет по цифровой трансформации"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2600585280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111 825 882,33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111 225 882,33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субъектов малого и среднего предпринимательства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13 910 206,87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развития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"Финансовая поддержка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Субсидии юридическим лицам (кроме некоммерческих организаций), индивидуальным </w:t>
            </w:r>
            <w:r w:rsidRPr="00AD2B8F">
              <w:rPr>
                <w:color w:val="000000"/>
                <w:sz w:val="20"/>
                <w:szCs w:val="20"/>
              </w:rPr>
              <w:lastRenderedPageBreak/>
              <w:t>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6 334 948,27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"Создание условий для легкого старта и комфортного ведения бизнеса"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1 116 000,00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271I482330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430 600,00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271I482330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430 600,00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271I482330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430 600,00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271I4S2330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685 400,00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271I4S2330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685 400,00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271I4S2330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685 400,00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"Акселерация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4 459 258,60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Финансовая поддержка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271I582380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3 767 400,00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271I582380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3 767 400,00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271I582380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3 767 400,00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271I5S2380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691 858,60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271I5S2380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691 858,60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271I5S2380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691 858,60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28 490 499,56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748 200,00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Предоставление субсидий </w:t>
            </w:r>
            <w:r w:rsidRPr="00AD2B8F">
              <w:rPr>
                <w:color w:val="000000"/>
                <w:sz w:val="20"/>
                <w:szCs w:val="20"/>
              </w:rPr>
              <w:lastRenderedPageBreak/>
              <w:t>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2720861100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27 742 299,56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инвестиционной деятельности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3 700 000,00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"Информационное обеспечение инвестиционной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"Корректировка (уточнение) документов стратегического развития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"Улучшение условий и охраны труда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4 898 166,35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обучающий мероприятиях по вопросам трудовых отношений"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1 021 444,00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385 985,00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385 985,00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385 985,00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635 459,00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635 459,00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635 459,00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смотров-конкурсов в области охраны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2740384120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87 720,00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"Обеспечение деятельности отдела охраны труда управления экономического развития </w:t>
            </w:r>
            <w:r w:rsidRPr="00AD2B8F">
              <w:rPr>
                <w:color w:val="000000"/>
                <w:sz w:val="20"/>
                <w:szCs w:val="20"/>
              </w:rPr>
              <w:lastRenderedPageBreak/>
              <w:t>и инвестиций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3 699 002,35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3 659 195,00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3 659 195,00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2740484120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3 659 195,00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27404G4120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27404G4120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27404G4120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39 807,35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внутреннего и въездного туризма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60 227 009,55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w:t>
            </w:r>
            <w:r w:rsidRPr="00AD2B8F">
              <w:rPr>
                <w:color w:val="000000"/>
                <w:sz w:val="20"/>
                <w:szCs w:val="20"/>
              </w:rPr>
              <w:lastRenderedPageBreak/>
              <w:t>изучение, продвижение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5 584 309,44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16 429 056,99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МБУ "Центр молодежных проектов"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2750500590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38 213 643,12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реализации молодежной политики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3 321 761,22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1 136 805,30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1 136 805,30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2 184 955,92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2 184 955,92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254 478 504,00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248 572 304,00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267 939,00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"Реализация государственной национальной политики и профилактика экстремизма"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198 999,00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"Проведение мероприятий по профилактике экстремизма и укреплению межнационального и межконфессионального </w:t>
            </w:r>
            <w:r w:rsidRPr="00AD2B8F">
              <w:rPr>
                <w:color w:val="000000"/>
                <w:sz w:val="20"/>
                <w:szCs w:val="20"/>
              </w:rPr>
              <w:lastRenderedPageBreak/>
              <w:t>мира и 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мероприятий, направленных на укрепление общероссийского гражданского единства"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0330699990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98 999,00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248 304 365,00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прав граждан на доступ к культурным ценностям и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87 615 433,19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библиотечного дела"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87 615 433,19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84 713 681,19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84 713 681,19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84 713 681,19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Развитие сферы культуры в муниципальных образованиях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0610182520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862 800,00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0610182520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862 800,00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Субсидии бюджетным </w:t>
            </w:r>
            <w:r w:rsidRPr="00AD2B8F">
              <w:rPr>
                <w:color w:val="000000"/>
                <w:sz w:val="20"/>
                <w:szCs w:val="20"/>
              </w:rPr>
              <w:lastRenderedPageBreak/>
              <w:t>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0610182520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862 800,00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1 336 002,00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1 336 002,00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1 336 002,00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Государственная поддержка отрасли культуры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06101L5190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487 250,00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06101L5190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487 250,00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06101L5190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487 250,00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06101S2520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215 700,00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06101S2520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215 700,00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06101S2520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215 700,00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"Организация культурного досуга населения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160 688 931,81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"Реализация творческого потенциала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160 688 931,81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155 718 932,12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155 718 932,12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155 718 932,12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Предоставление субсидий бюджетным, автономным учреждениям и иным </w:t>
            </w:r>
            <w:r w:rsidRPr="00AD2B8F">
              <w:rPr>
                <w:color w:val="000000"/>
                <w:sz w:val="20"/>
                <w:szCs w:val="20"/>
              </w:rPr>
              <w:lastRenderedPageBreak/>
              <w:t>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4 729 999,69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4 729 999,69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4 729 999,69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культуры, кинематографии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5 906 200,00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прав граждан на доступ к культурным ценностям и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мероприятия "Выполнение отдельных государственных полномочий автономного округа в сфере архивного дела"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0610284100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0610284100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0610284100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106 200,00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реализации гражданских инициатив"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Субсидии социально ориентированным некоммерческим организациям на оказание социально значимых услуг </w:t>
            </w:r>
            <w:r w:rsidRPr="00AD2B8F">
              <w:rPr>
                <w:color w:val="000000"/>
                <w:sz w:val="20"/>
                <w:szCs w:val="20"/>
              </w:rPr>
              <w:lastRenderedPageBreak/>
              <w:t>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181 192 263,18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7 134 505,32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16 218,42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16 218,42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7 118 286,90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Публичные нормативные социальные выплаты гражданам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7 118 286,90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174 057 757,86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"Доступная среда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173 912 757,86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реализации гражданских инициатив"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1700161800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5 739 299,00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108 851 342,58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108 851 342,58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20 049 912,28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20 049 912,28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79 963 112,30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79 963 112,30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8 838 318,00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8 838 318,00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МКУ "Ресурсный центр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59 322 116,28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59 322 116,28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56 100 692,86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56 100 692,86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3 221 423,42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1700500590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3 221 423,42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99 718 133,53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Периодическая печать и издательства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94 304 419,53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средств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5 413 714,00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0320120040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99 000,00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1700299990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5 314 714,00 </w:t>
            </w:r>
          </w:p>
        </w:tc>
      </w:tr>
      <w:tr w:rsidR="00162EA7" w:rsidRPr="00AD2B8F" w:rsidTr="00162EA7">
        <w:trPr>
          <w:trHeight w:val="8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управления финансами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90 069 849,29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88 516 303,64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79 448 801,63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D2B8F">
              <w:rPr>
                <w:color w:val="000000"/>
                <w:sz w:val="20"/>
                <w:szCs w:val="20"/>
              </w:rPr>
              <w:lastRenderedPageBreak/>
              <w:t>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78 552 074,80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78 552 074,80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896 726,83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896 726,83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полномочий и функций финансового 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9 067 502,01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"Исполнение полномочий и функций финансового органа Администрации </w:t>
            </w:r>
            <w:r w:rsidRPr="00AD2B8F">
              <w:rPr>
                <w:color w:val="000000"/>
                <w:sz w:val="20"/>
                <w:szCs w:val="20"/>
              </w:rPr>
              <w:lastRenderedPageBreak/>
              <w:t>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1 351 212,00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государственного (муниципального) внутреннего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муниципального долга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1400220170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1400220170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700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Обслуживание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1400220170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730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202 333,65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муниципальной собственности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2 025 546 242,60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276 168 573,76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276 168 573,76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276 168 573,76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157 052 939,89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133 922 214,90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133 922 214,90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133 922 214,90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23 130 724,99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22 706 427,99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22 706 427,99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424 297,00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228 265,00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196 032,00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119 115 633,87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48 876 665,92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AD2B8F">
              <w:rPr>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43 223 099,23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43 223 099,23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5 488 485,69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5 488 485,69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165 081,00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165 081,00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65 258 509,48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65 258 509,48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65 258 509,48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4 980 458,47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4 947 458,47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4 947 458,47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Публичные нормативные выплаты гражданам </w:t>
            </w:r>
            <w:r w:rsidRPr="00AD2B8F">
              <w:rPr>
                <w:color w:val="000000"/>
                <w:sz w:val="20"/>
                <w:szCs w:val="20"/>
              </w:rPr>
              <w:lastRenderedPageBreak/>
              <w:t>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Транспорт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15 945 000,00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1 661 440 684,36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1 661 418 084,36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1 645 616 179,96 </w:t>
            </w:r>
          </w:p>
        </w:tc>
      </w:tr>
      <w:tr w:rsidR="00162EA7" w:rsidRPr="00AD2B8F" w:rsidTr="00162EA7">
        <w:trPr>
          <w:trHeight w:val="24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w:t>
            </w:r>
            <w:r w:rsidRPr="00AD2B8F">
              <w:rPr>
                <w:color w:val="000000"/>
                <w:sz w:val="20"/>
                <w:szCs w:val="20"/>
              </w:rPr>
              <w:lastRenderedPageBreak/>
              <w:t>фонде"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1 645 616 179,96 </w:t>
            </w:r>
          </w:p>
        </w:tc>
      </w:tr>
      <w:tr w:rsidR="00162EA7" w:rsidRPr="00AD2B8F" w:rsidTr="00162EA7">
        <w:trPr>
          <w:trHeight w:val="819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w:t>
            </w:r>
            <w:r w:rsidRPr="00AD2B8F">
              <w:rPr>
                <w:color w:val="000000"/>
                <w:sz w:val="20"/>
                <w:szCs w:val="20"/>
              </w:rPr>
              <w:lastRenderedPageBreak/>
              <w:t>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1 464 598 400,00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1 464 200 325,56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1 464 200 325,56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398 074,44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0900182901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398 074,44 </w:t>
            </w:r>
          </w:p>
        </w:tc>
      </w:tr>
      <w:tr w:rsidR="00162EA7" w:rsidRPr="00AD2B8F" w:rsidTr="00162EA7">
        <w:trPr>
          <w:trHeight w:val="819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 xml:space="preserve">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w:t>
            </w:r>
            <w:r w:rsidRPr="00AD2B8F">
              <w:rPr>
                <w:color w:val="000000"/>
                <w:sz w:val="20"/>
                <w:szCs w:val="20"/>
              </w:rPr>
              <w:lastRenderedPageBreak/>
              <w:t>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181 017 779,96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180 968 579,74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180 968 579,74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49 200,22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09001S2901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49 200,22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"Организация жилищного хозяйства и содержание объектов жилищно – коммунальной </w:t>
            </w:r>
            <w:r w:rsidRPr="00AD2B8F">
              <w:rPr>
                <w:color w:val="000000"/>
                <w:sz w:val="20"/>
                <w:szCs w:val="20"/>
              </w:rPr>
              <w:lastRenderedPageBreak/>
              <w:t>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15 801 904,40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0900484220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0900484220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государственных </w:t>
            </w:r>
            <w:r w:rsidRPr="00AD2B8F">
              <w:rPr>
                <w:color w:val="000000"/>
                <w:sz w:val="20"/>
                <w:szCs w:val="20"/>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0900484220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22 600,00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41 591 984,48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25 973 062,28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25 973 062,28 </w:t>
            </w:r>
          </w:p>
        </w:tc>
      </w:tr>
      <w:tr w:rsidR="00162EA7" w:rsidRPr="00AD2B8F" w:rsidTr="00162EA7">
        <w:trPr>
          <w:trHeight w:val="24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4 623 712,40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21 349 349,88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w:t>
            </w:r>
            <w:r w:rsidRPr="00AD2B8F">
              <w:rPr>
                <w:color w:val="000000"/>
                <w:sz w:val="20"/>
                <w:szCs w:val="20"/>
              </w:rPr>
              <w:lastRenderedPageBreak/>
              <w:t>1941-1945 годов",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3 456 936,00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3 456 936,00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3 456 936,00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3 551 526,00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3 551 526,00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3 551 526,00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0900351760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8 676 846,00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0900351760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8 676 846,00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0900351760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8 676 846,00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4 404 104,88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4 404 104,88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4 404 104,88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09003D1340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1 056 286,00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09003D1340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1 056 286,00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09003D1340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1 056 286,00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09003F1340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203 651,00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09003F1340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203 651,00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09003F1340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203 651,00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Реализация мероприятий по обеспечению жильем </w:t>
            </w:r>
            <w:r w:rsidRPr="00AD2B8F">
              <w:rPr>
                <w:color w:val="000000"/>
                <w:sz w:val="20"/>
                <w:szCs w:val="20"/>
              </w:rPr>
              <w:lastRenderedPageBreak/>
              <w:t>молодых семей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09003L4970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09003L4970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09003L4970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15 618 922,20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Массовый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30 400 000,00 </w:t>
            </w:r>
          </w:p>
        </w:tc>
      </w:tr>
      <w:tr w:rsidR="00162EA7" w:rsidRPr="00AD2B8F" w:rsidTr="00162EA7">
        <w:trPr>
          <w:trHeight w:val="7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образования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6 090 472 976,11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функций управления и контроля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2 018 176,28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308 000,00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13 351 669,52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"Улучшение условий и охраны труда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"Содействие трудоустройству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11 412 932,11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содействию трудоустройству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2740685060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7 100 350,69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2740685060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7 100 350,69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2740685060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7 100 350,69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4 312 581,42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4 312 581,42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2740699990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4 312 581,42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643 257,50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556 857,50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556 857,50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556 857,50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1 295 479,91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5 994 468 500,44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2 136 321 405,76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2 136 321 405,76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2 136 112 804,60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2 136 112 804,60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237 343 697,60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237 343 697,60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222 137 591,92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15 206 105,68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0710382470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11 952 000,00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0710382470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11 952 000,00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0710382470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11 952 000,00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1 829 479 907,00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1 829 479 907,00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1 718 805 690,00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110 674 217,00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0710384302</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57 337 200,00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0710384302</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57 337 200,00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0710384302</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57 337 200,00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208 601,16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3 203 397 126,15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3 203 397 126,15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2 860 024 165,65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2 854 111 378,79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295 763 318,78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295 763 318,78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295 763 318,78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0710353030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90 918 526,88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0710353030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90 918 526,88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0710353030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90 918 526,88 </w:t>
            </w:r>
          </w:p>
        </w:tc>
      </w:tr>
      <w:tr w:rsidR="00162EA7" w:rsidRPr="00AD2B8F" w:rsidTr="00162EA7">
        <w:trPr>
          <w:trHeight w:val="20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rsidRPr="00AD2B8F">
              <w:rPr>
                <w:color w:val="000000"/>
                <w:sz w:val="20"/>
                <w:szCs w:val="20"/>
              </w:rPr>
              <w:lastRenderedPageBreak/>
              <w:t>программам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263 036 000,00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263 036 000,00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263 036 000,00 </w:t>
            </w:r>
          </w:p>
        </w:tc>
      </w:tr>
      <w:tr w:rsidR="00162EA7" w:rsidRPr="00AD2B8F" w:rsidTr="00162EA7">
        <w:trPr>
          <w:trHeight w:val="24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0710384303</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2 117 697 701,94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0710384303</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2 117 697 701,94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0710384303</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2 117 697 701,94 </w:t>
            </w:r>
          </w:p>
        </w:tc>
      </w:tr>
      <w:tr w:rsidR="00162EA7" w:rsidRPr="00AD2B8F" w:rsidTr="00162EA7">
        <w:trPr>
          <w:trHeight w:val="40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w:t>
            </w:r>
            <w:r w:rsidRPr="00AD2B8F">
              <w:rPr>
                <w:color w:val="000000"/>
                <w:sz w:val="20"/>
                <w:szCs w:val="20"/>
              </w:rPr>
              <w:lastRenderedPageBreak/>
              <w:t>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8 715 991,06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8 715 991,06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0710384305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8 715 991,06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07103L3040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77 979 840,13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07103L3040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77 979 840,13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07103L3040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77 979 840,13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071EВ51790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071EВ51790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071EВ51790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5 912 786,86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343 372 960,50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2 535 627,32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21 431 000,00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1 431 000,00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1 431 000,00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1 431 000,00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"Современная школа"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319 406 333,18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287 465 699,85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287 465 699,85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287 465 699,85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31 940 633,33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31 940 633,33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31 940 633,33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421 781 809,72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421 781 809,72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421 752 886,67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371 907 865,60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49 645 021,07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2 368 873,02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2 368 873,02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2 368 873,02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(за исключением муниципальных учреждений) и индивидуальным предпринимателям на исполнение муниципального социального заказа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6 513 230,08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911 719,90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47 850,83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863 869,07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5 601 510,18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w:t>
            </w:r>
            <w:r w:rsidRPr="00AD2B8F">
              <w:rPr>
                <w:color w:val="000000"/>
                <w:sz w:val="20"/>
                <w:szCs w:val="20"/>
              </w:rPr>
              <w:lastRenderedPageBreak/>
              <w:t>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0710461550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5 601 510,18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40 762 917,97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40 762 917,97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40 762 917,97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28 923,05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"Допризывная подготовка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развития гражданско-, военно-патриотических качеств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444 444,44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Организация допризывной подготовки молодежи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0730282920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0730282920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0730282920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организацию допризывной подготовки молодежи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07302S2920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44 444,44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07302S2920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44 444,44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07302S2920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44 444,44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232 523 714,37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232 423 714,37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73 530 317,93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системы дошкольного и общего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3 905 352,00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3 905 352,00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государственных </w:t>
            </w:r>
            <w:r w:rsidRPr="00AD2B8F">
              <w:rPr>
                <w:color w:val="000000"/>
                <w:sz w:val="20"/>
                <w:szCs w:val="20"/>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873 564,00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Премии и гранты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873 564,00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2 968 788,00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2 968 788,00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системы дополнительного образования детей.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63 028 477,64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организации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2 996 233,51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194 558,00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194 558,00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2 801 675,51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2 801 675,51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19 423 768,83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19 423 768,83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19 083 548,04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340 220,79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Организация и обеспечение отдыха и оздоровления детей, в том числе в этнической среде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0710284080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27 659 296,08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0710284080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27 659 296,08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0710284080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27 659 296,08 </w:t>
            </w:r>
          </w:p>
        </w:tc>
      </w:tr>
      <w:tr w:rsidR="00162EA7" w:rsidRPr="00AD2B8F" w:rsidTr="00162EA7">
        <w:trPr>
          <w:trHeight w:val="20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12 949 179,22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12 949 179,22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12 722 365,36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07102S2050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226 813,86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6 596 488,29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4 981 370,13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AD2B8F">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4 807 126,13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4 807 126,13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174 244,00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174 244,00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1 615 118,16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355 999,72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355 999,72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1 259 118,44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1 259 118,44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"Система оценки качества образования и информационная прозрачность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357 408,00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357 408,00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357 408,00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109 959,00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247 449,00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0720199990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247 449,00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"Допризывная подготовка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3 291 656,00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"Поддержка детских и юношеских общественных организаций и объединений"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1 630 729,00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развития гражданско-, военно-патриотических качеств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0730299990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1 660 927,00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155 204 332,44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функций управления и контроля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30 875 333,94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30 875 333,94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30 796 011,94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30 796 011,94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79 322,00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79 322,00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113 811 707,71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113 691 707,71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109 537 183,45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109 537 183,45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4 081 529,26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4 081 529,26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72 995,00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72 995,00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Предоставление субсидий бюджетным, автономным учреждениям и иным некоммерческим </w:t>
            </w:r>
            <w:r w:rsidRPr="00AD2B8F">
              <w:rPr>
                <w:color w:val="000000"/>
                <w:sz w:val="20"/>
                <w:szCs w:val="20"/>
              </w:rPr>
              <w:lastRenderedPageBreak/>
              <w:t>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10 517 290,79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"Формирование законопослушного поведения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"Формирование законопослушного поведения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0750199990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0710384050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320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80 326 629,87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Управление физической культуры и спорта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340 469 873,95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1 361 191,20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277 205,51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338 831 477,24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310 944 930,53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144 884,32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профилактике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0310420050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Предоставление субсидий бюджетным, автономным учреждениям и иным некоммерческим </w:t>
            </w:r>
            <w:r w:rsidRPr="00AD2B8F">
              <w:rPr>
                <w:color w:val="000000"/>
                <w:sz w:val="20"/>
                <w:szCs w:val="20"/>
              </w:rPr>
              <w:lastRenderedPageBreak/>
              <w:t>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0310420050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0310420050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74 820,90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0320320040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70 063,42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310 650 046,21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34 998 599,56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30 070 242,77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29 870 242,77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29 870 242,77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29 870 242,77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Мероприятий по организации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0510220010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855 872,00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4 072 484,79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развитию сети спортивных объектов шаговой доступности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2 631 800,00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2 631 800,00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2 631 800,00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1 302 169,00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1 302 169,00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1 302 169,00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по развитию сети спортивных объектов шаговой доступности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138 515,79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138 515,79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05103S2130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138 515,79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275 651 446,65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150 000,00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150 000,00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148 500,00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148 500,00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148 500,00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Спорт высших достижений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7 669 789,48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7 669 789,48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7 669 789,48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7 458 947,37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7 086 000,00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7 086 000,00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0510382110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7 086 000,00 </w:t>
            </w:r>
          </w:p>
        </w:tc>
      </w:tr>
      <w:tr w:rsidR="00162EA7" w:rsidRPr="00AD2B8F" w:rsidTr="00162EA7">
        <w:trPr>
          <w:trHeight w:val="22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w:t>
            </w:r>
            <w:r w:rsidRPr="00AD2B8F">
              <w:rPr>
                <w:color w:val="000000"/>
                <w:sz w:val="20"/>
                <w:szCs w:val="20"/>
              </w:rPr>
              <w:lastRenderedPageBreak/>
              <w:t>инвентарем, медицинским сопровождением тренировочного процесса, тренировочными сборами и обеспечению их участия в соревнованиях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372 947,37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372 947,37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05103S2110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372 947,37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"Спорт - норма жизни"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Государственная поддержка организаций, входящих в систему спортивной подготовки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051P550810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051P550810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051P550810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210 842,11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20 216 757,23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20 216 757,23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18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20 162 817,23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20 162 817,23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20 074 920,23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20 074 920,23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20 074 920,23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87 897,00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87 897,00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273</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87 897,00 </w:t>
            </w:r>
          </w:p>
        </w:tc>
      </w:tr>
      <w:tr w:rsidR="00162EA7" w:rsidRPr="00AD2B8F" w:rsidTr="00162EA7">
        <w:trPr>
          <w:trHeight w:val="7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городского хозяйства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1 859 284 141,25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4 193 155,05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9 394 176,46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2210199990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1 729 186,26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профилактике правонарушений в сфере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0310120060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7 664 990,20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983 057 377,75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 организацию мероприятий при осуществлении деятельности по обращению с животными без владельцев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1 016 400,00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783 406 348,87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421 677 522,42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284 179 329,58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284 179 329,58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281 337 535,82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281 337 535,82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281 337 535,82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2 841 793,76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2 841 793,76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2 841 793,76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77 549 496,87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"Повышение комплексной безопасности дорожного движения и устойчивости транспортной системы"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37 762 896,87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по профилактике правонарушений в сфере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3 216 784,25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3 216 784,25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1500220060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3 216 784,25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34 546 112,62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34 546 112,62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34 546 112,62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Региональный проект "Региональная и местная </w:t>
            </w:r>
            <w:r w:rsidRPr="00AD2B8F">
              <w:rPr>
                <w:color w:val="000000"/>
                <w:sz w:val="20"/>
                <w:szCs w:val="20"/>
              </w:rPr>
              <w:lastRenderedPageBreak/>
              <w:t>дорожная сеть"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39 786 600,00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35 807 940,00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35 807 940,00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35 807 940,00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3 978 660,00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3 978 660,00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3 978 660,00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137 200,00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198 497 428,88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5 058 745,44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191 142 922,93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191 142 922,93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114 554 821,38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114 554 821,38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114 554 821,38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76 088 101,55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AD2B8F">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75 195 780,61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75 195 780,61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892 320,94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892 320,94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27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2600599990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2 295 760,51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759 313 020,86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29 389 407,26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29 389 407,26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29 389 407,26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7 969 472,51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7 969 472,51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7 969 472,51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21 419 934,75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21 419 934,75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21 419 934,75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118 618 941,67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65 603 098,60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"Создание условий для обеспечения качественными коммунальными услугами"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65 603 098,60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w:t>
            </w:r>
            <w:r w:rsidRPr="00AD2B8F">
              <w:rPr>
                <w:color w:val="000000"/>
                <w:sz w:val="20"/>
                <w:szCs w:val="20"/>
              </w:rPr>
              <w:lastRenderedPageBreak/>
              <w:t>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1110899990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979 900,00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1110999990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1 194 000,00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мероприятий по модернизации систем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63 429 198,60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1111109505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10 444 000,00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1111109505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10 444 000,00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1111109505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10 444 000,00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42 388 158,88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42 388 158,88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1111109605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42 388 158,88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обеспечение мероприятий по модернизации систем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11111S9605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10 597 039,72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11111S9605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10 597 039,72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11111S9605</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10 597 039,72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53 015 843,07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условий для обеспечения качественными коммунальными, бытовыми услугами"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53 015 843,07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21 706 946,53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21 706 946,53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1200261100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21 706 946,53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536 491,64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536 491,64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1200261800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536 491,64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1200284340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30 772 404,90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1200284340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30 772 404,90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1200284340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30 772 404,90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535 068 417,44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361 821 971,63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342 562 172,71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81 825 955,83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81 825 955,83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81 825 955,83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в области энергосбережения и повышения энергетической эффективности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1200420020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55 839 351,16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1200420020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55 839 351,16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1200420020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55 839 351,16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204 896 865,72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204 896 865,72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204 896 865,72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"Формирование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19 259 798,92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14 634 500,00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14 634 500,00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14 634 500,00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4 625 298,92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Закупка товаров, работ и услуг для обеспечения государственных </w:t>
            </w:r>
            <w:r w:rsidRPr="00AD2B8F">
              <w:rPr>
                <w:color w:val="000000"/>
                <w:sz w:val="20"/>
                <w:szCs w:val="20"/>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4 625 298,92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4 625 298,92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170 216 125,42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23 268 524,15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23 035 838,93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16 692 251,93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16 692 251,93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6 343 587,00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6 343 587,00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232 685,22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168 608,58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168 608,58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64 076,64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13001S2400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64 076,64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146 947 601,27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145 478 125,25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97 587 643,65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97 587 643,65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47 890 481,60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1300282400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47 890 481,60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1 469 476,02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985 733,78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w:t>
            </w:r>
            <w:r w:rsidRPr="00AD2B8F">
              <w:rPr>
                <w:color w:val="000000"/>
                <w:sz w:val="20"/>
                <w:szCs w:val="20"/>
              </w:rPr>
              <w:lastRenderedPageBreak/>
              <w:t>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985 733,78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483 742,24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13002S2400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483 742,24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3 030 320,39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76 236 254,49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65 592 605,77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65 592 605,77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10 542 065,19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10 542 065,19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101 583,53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101 199,53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384,00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Иные закупки товаров, работ и услуг для обеспечения государственных </w:t>
            </w:r>
            <w:r w:rsidRPr="00AD2B8F">
              <w:rPr>
                <w:color w:val="000000"/>
                <w:sz w:val="20"/>
                <w:szCs w:val="20"/>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193 800,00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74 985 478,87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31 984 626,92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39 986 056,07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0740300590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3 014 795,88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"Организация культурного досуга населения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"Реализация творческого потенциала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356 183,02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здравоохранения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На организацию осуществления мероприятий по проведению дезинсекции и дератизации в Ханты-Мансийском автономном </w:t>
            </w:r>
            <w:r w:rsidRPr="00AD2B8F">
              <w:rPr>
                <w:color w:val="000000"/>
                <w:sz w:val="20"/>
                <w:szCs w:val="20"/>
              </w:rPr>
              <w:lastRenderedPageBreak/>
              <w:t>округе–Югре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1200484280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4 236 247,23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1 286 903,29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1 286 903,29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"Доступная среда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1 286 903,29 </w:t>
            </w:r>
          </w:p>
        </w:tc>
      </w:tr>
      <w:tr w:rsidR="00162EA7" w:rsidRPr="00AD2B8F" w:rsidTr="00162EA7">
        <w:trPr>
          <w:trHeight w:val="29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1 086 295,94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дорожно-транспортной доступности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200 607,35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22 267 798,72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22 267 798,72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22 267 798,72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15 509 401,31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8 661 728,21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6 847 673,10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460</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0520100590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610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6 758 397,41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b/>
                <w:bCs/>
                <w:color w:val="000000"/>
                <w:sz w:val="20"/>
                <w:szCs w:val="20"/>
              </w:rPr>
            </w:pPr>
            <w:r w:rsidRPr="00AD2B8F">
              <w:rPr>
                <w:b/>
                <w:bCs/>
                <w:color w:val="000000"/>
                <w:sz w:val="20"/>
                <w:szCs w:val="20"/>
              </w:rPr>
              <w:t>Департамент градостроительства и архитектуры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b/>
                <w:bCs/>
                <w:color w:val="000000"/>
                <w:sz w:val="20"/>
                <w:szCs w:val="20"/>
              </w:rPr>
            </w:pPr>
            <w:r w:rsidRPr="00AD2B8F">
              <w:rPr>
                <w:b/>
                <w:b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3 042 065 407,00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20 417 319,54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20 417 319,54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15 790 100,00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15 790 100,00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15 712 700,00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15 712 700,00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15 712 700,00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77 400,00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77 400,00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4 627 219,54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317 853 957,47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96 090 162,38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96 090 162,38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"Строительство, реконструкция, капитальный ремонт и ремонт объектов улично-дорожной сети города"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17 917 495,71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12 100 000,00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5 817 495,71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Закупка товаров, работ и услуг для обеспечения государственных </w:t>
            </w:r>
            <w:r w:rsidRPr="00AD2B8F">
              <w:rPr>
                <w:color w:val="000000"/>
                <w:sz w:val="20"/>
                <w:szCs w:val="20"/>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5 245 716,20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5 245 716,20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571 779,51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571 779,51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"Региональная и местная дорожная сеть"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78 172 666,67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70 355 400,00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70 355 400,00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150R182350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70 355 400,00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7 817 266,67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7 817 266,67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150R1S2350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7 817 266,67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257 145,35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221 506 649,74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4 061 000,00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15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w:t>
            </w:r>
            <w:r w:rsidRPr="00AD2B8F">
              <w:rPr>
                <w:color w:val="000000"/>
                <w:sz w:val="20"/>
                <w:szCs w:val="20"/>
              </w:rPr>
              <w:lastRenderedPageBreak/>
              <w:t>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1900299990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217 345 649,74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40 999 344,90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7 608 396,00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7 608 396,00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7 608 396,00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2300182911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25 423 100,00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2300182911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25 423 100,00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2300182911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25 423 100,00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4 825 668,00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4 554 026,00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4 554 026,00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271 642,00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271 642,00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для реализации полномочий в области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23001S2911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3 142 180,90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23001S2911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3 142 180,90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23001S2911</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3 142 180,90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175 996 304,84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91 552 735,53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70 858 277,33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70 858 277,33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20 592 442,80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20 592 442,80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102 015,40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2 015,40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2300200590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850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100 000,00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84 269 458,41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83 534 783,01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83 534 783,01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734 675,40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2300202040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734 675,40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174 110,90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174 110,90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2300202400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174 110,90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"Проведение экспертиз зданий и сооружений"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350 000,00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 xml:space="preserve">Исполнение судебных </w:t>
            </w:r>
            <w:r w:rsidRPr="00AD2B8F">
              <w:rPr>
                <w:color w:val="000000"/>
                <w:sz w:val="20"/>
                <w:szCs w:val="20"/>
              </w:rPr>
              <w:lastRenderedPageBreak/>
              <w:t>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lastRenderedPageBreak/>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2300399990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293 472 166,29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68 611 422,40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"Проектирование и строительство инженерных сетей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68 611 422,40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68 611 422,40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23 500 000,00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23 500 000,00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23 500 000,00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Субсидии на реконструкцию, расширение, модернизацию, строительство коммунальных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2400182190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42 855 793,42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2400182190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42 855 793,42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2400182190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42 855 793,42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реконструкцию, расширение, модернизацию, строительство коммунальных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24001S2190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2 255 628,98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24001S2190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2 255 628,98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24001S2190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2 255 628,98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224 860 743,89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224 860 743,89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33 984 164,97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96 308 634,82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межбюджетные трансферты на реализацию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1200585160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94 308 634,82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93 685 571,72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93 685 571,72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623 063,10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1200599990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623 063,10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"Формирование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94 567 944,10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программ формирования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120F255550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28 887 180,00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120F255550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28 887 180,00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120F255550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28 887 180,00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51 708 700,00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51 708 700,00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120F282020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51 708 700,00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13 972 064,10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13 972 064,10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120F2S2020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13 972 064,10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2 406 541 924,36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468 054 908,80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10 000 000,00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10 000 000,00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411 010 260,12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411 010 260,12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411 010 260,12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1 376 842,00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1 376 842,00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830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1 376 842,00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45 667 806,68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45 667 806,68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45 667 806,68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1 892 944 559,28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1 892 944 559,28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1 892 944 559,28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1 504 855,00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Региональный проект "Современная школа"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1 891 439 704,28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074E153050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78 107 962,21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074E153050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78 107 962,21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074E153050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810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78 107 962,21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1 631 998 567,86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1 631 998 567,86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074E182860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1 631 998 567,86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181 333 174,21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181 333 174,21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074E1S2860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181 333 174,21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45 542 456,28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379 372,68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379 372,68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379 372,68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40 646 775,24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40 646 775,24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0740482090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40 646 775,24 </w:t>
            </w:r>
          </w:p>
        </w:tc>
      </w:tr>
      <w:tr w:rsidR="00162EA7" w:rsidRPr="00AD2B8F" w:rsidTr="00162EA7">
        <w:trPr>
          <w:trHeight w:val="11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4 516 308,36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4 516 308,36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07404S2090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4 516 308,36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13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0900242110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410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599 900,40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Массовый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46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9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0510300000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200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EA7" w:rsidRPr="00AD2B8F" w:rsidRDefault="00162EA7" w:rsidP="00400C55">
            <w:pPr>
              <w:rPr>
                <w:color w:val="000000"/>
                <w:sz w:val="20"/>
                <w:szCs w:val="20"/>
              </w:rPr>
            </w:pPr>
            <w:r w:rsidRPr="00AD2B8F">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461</w:t>
            </w:r>
          </w:p>
        </w:tc>
        <w:tc>
          <w:tcPr>
            <w:tcW w:w="99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0510399990</w:t>
            </w:r>
          </w:p>
        </w:tc>
        <w:tc>
          <w:tcPr>
            <w:tcW w:w="851"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center"/>
              <w:rPr>
                <w:color w:val="000000"/>
                <w:sz w:val="20"/>
                <w:szCs w:val="20"/>
              </w:rPr>
            </w:pPr>
            <w:r w:rsidRPr="00AD2B8F">
              <w:rPr>
                <w:color w:val="000000"/>
                <w:sz w:val="20"/>
                <w:szCs w:val="20"/>
              </w:rPr>
              <w:t>240</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color w:val="000000"/>
                <w:sz w:val="20"/>
                <w:szCs w:val="20"/>
              </w:rPr>
            </w:pPr>
            <w:r w:rsidRPr="00AD2B8F">
              <w:rPr>
                <w:color w:val="000000"/>
                <w:sz w:val="20"/>
                <w:szCs w:val="20"/>
              </w:rPr>
              <w:t xml:space="preserve">3 180 138,94 </w:t>
            </w:r>
          </w:p>
        </w:tc>
      </w:tr>
      <w:tr w:rsidR="00162EA7" w:rsidRPr="00AD2B8F" w:rsidTr="00162EA7">
        <w:trPr>
          <w:trHeight w:val="240"/>
        </w:trPr>
        <w:tc>
          <w:tcPr>
            <w:tcW w:w="82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EA7" w:rsidRPr="00AD2B8F" w:rsidRDefault="00162EA7" w:rsidP="00400C55">
            <w:pPr>
              <w:rPr>
                <w:b/>
                <w:bCs/>
                <w:color w:val="000000"/>
                <w:sz w:val="20"/>
                <w:szCs w:val="20"/>
              </w:rPr>
            </w:pPr>
            <w:r w:rsidRPr="00AD2B8F">
              <w:rPr>
                <w:b/>
                <w:bCs/>
                <w:color w:val="000000"/>
                <w:sz w:val="20"/>
                <w:szCs w:val="20"/>
              </w:rPr>
              <w:t>Итого:</w:t>
            </w:r>
          </w:p>
        </w:tc>
        <w:tc>
          <w:tcPr>
            <w:tcW w:w="1842" w:type="dxa"/>
            <w:tcBorders>
              <w:top w:val="nil"/>
              <w:left w:val="nil"/>
              <w:bottom w:val="single" w:sz="4" w:space="0" w:color="auto"/>
              <w:right w:val="single" w:sz="4" w:space="0" w:color="auto"/>
            </w:tcBorders>
            <w:shd w:val="clear" w:color="auto" w:fill="auto"/>
            <w:noWrap/>
            <w:vAlign w:val="center"/>
            <w:hideMark/>
          </w:tcPr>
          <w:p w:rsidR="00162EA7" w:rsidRPr="00AD2B8F" w:rsidRDefault="00162EA7" w:rsidP="00400C55">
            <w:pPr>
              <w:jc w:val="right"/>
              <w:rPr>
                <w:b/>
                <w:bCs/>
                <w:color w:val="000000"/>
                <w:sz w:val="20"/>
                <w:szCs w:val="20"/>
              </w:rPr>
            </w:pPr>
            <w:r w:rsidRPr="00AD2B8F">
              <w:rPr>
                <w:b/>
                <w:bCs/>
                <w:color w:val="000000"/>
                <w:sz w:val="20"/>
                <w:szCs w:val="20"/>
              </w:rPr>
              <w:t xml:space="preserve">15 300 639 146,77 </w:t>
            </w:r>
          </w:p>
        </w:tc>
      </w:tr>
    </w:tbl>
    <w:p w:rsidR="00162EA7" w:rsidRPr="008E6B28" w:rsidRDefault="00162EA7" w:rsidP="00162EA7">
      <w:pPr>
        <w:rPr>
          <w:sz w:val="20"/>
          <w:szCs w:val="20"/>
        </w:rPr>
      </w:pPr>
    </w:p>
    <w:p w:rsidR="00400C55" w:rsidRPr="00BB77AE" w:rsidRDefault="00162EA7" w:rsidP="00E911BB">
      <w:pPr>
        <w:rPr>
          <w:bCs/>
          <w:iCs/>
          <w:sz w:val="28"/>
          <w:szCs w:val="28"/>
          <w:u w:val="single"/>
        </w:rPr>
      </w:pPr>
      <w:r>
        <w:rPr>
          <w:bCs/>
          <w:iCs/>
          <w:sz w:val="28"/>
          <w:szCs w:val="28"/>
          <w:u w:val="single"/>
        </w:rPr>
        <w:br w:type="page"/>
      </w:r>
    </w:p>
    <w:tbl>
      <w:tblPr>
        <w:tblW w:w="10065" w:type="dxa"/>
        <w:tblInd w:w="-318" w:type="dxa"/>
        <w:tblLayout w:type="fixed"/>
        <w:tblLook w:val="04A0" w:firstRow="1" w:lastRow="0" w:firstColumn="1" w:lastColumn="0" w:noHBand="0" w:noVBand="1"/>
      </w:tblPr>
      <w:tblGrid>
        <w:gridCol w:w="1419"/>
        <w:gridCol w:w="1701"/>
        <w:gridCol w:w="4961"/>
        <w:gridCol w:w="430"/>
        <w:gridCol w:w="1554"/>
      </w:tblGrid>
      <w:tr w:rsidR="00400C55" w:rsidRPr="00BA4D15" w:rsidTr="00C57C39">
        <w:trPr>
          <w:trHeight w:val="315"/>
        </w:trPr>
        <w:tc>
          <w:tcPr>
            <w:tcW w:w="1419" w:type="dxa"/>
            <w:tcBorders>
              <w:top w:val="nil"/>
              <w:left w:val="nil"/>
              <w:bottom w:val="nil"/>
              <w:right w:val="nil"/>
            </w:tcBorders>
            <w:shd w:val="clear" w:color="auto" w:fill="auto"/>
            <w:noWrap/>
            <w:vAlign w:val="bottom"/>
            <w:hideMark/>
          </w:tcPr>
          <w:p w:rsidR="00400C55" w:rsidRPr="00BA4D15" w:rsidRDefault="00400C55" w:rsidP="00400C55">
            <w:pPr>
              <w:rPr>
                <w:rFonts w:ascii="Calibri" w:hAnsi="Calibri" w:cs="Calibri"/>
              </w:rPr>
            </w:pPr>
          </w:p>
        </w:tc>
        <w:tc>
          <w:tcPr>
            <w:tcW w:w="8646" w:type="dxa"/>
            <w:gridSpan w:val="4"/>
            <w:tcBorders>
              <w:top w:val="nil"/>
              <w:left w:val="nil"/>
              <w:bottom w:val="nil"/>
              <w:right w:val="nil"/>
            </w:tcBorders>
            <w:shd w:val="clear" w:color="auto" w:fill="auto"/>
            <w:hideMark/>
          </w:tcPr>
          <w:p w:rsidR="00C57C39" w:rsidRDefault="00C57C39" w:rsidP="00C57C39">
            <w:pPr>
              <w:ind w:left="709"/>
              <w:jc w:val="right"/>
              <w:rPr>
                <w:sz w:val="28"/>
                <w:szCs w:val="28"/>
              </w:rPr>
            </w:pPr>
            <w:r>
              <w:rPr>
                <w:sz w:val="28"/>
                <w:szCs w:val="28"/>
              </w:rPr>
              <w:t>Приложение 4</w:t>
            </w:r>
          </w:p>
          <w:p w:rsidR="00C57C39" w:rsidRDefault="00C57C39" w:rsidP="00C57C39">
            <w:pPr>
              <w:ind w:left="709"/>
              <w:jc w:val="right"/>
              <w:rPr>
                <w:rFonts w:eastAsia="Calibri"/>
                <w:sz w:val="28"/>
                <w:szCs w:val="28"/>
              </w:rPr>
            </w:pPr>
            <w:r>
              <w:rPr>
                <w:sz w:val="28"/>
                <w:szCs w:val="28"/>
              </w:rPr>
              <w:t>к Решению Думы города Ханты-Мансийска</w:t>
            </w:r>
          </w:p>
          <w:p w:rsidR="00C57C39" w:rsidRDefault="00C57C39" w:rsidP="00C57C39">
            <w:pPr>
              <w:ind w:left="709"/>
              <w:jc w:val="right"/>
              <w:rPr>
                <w:sz w:val="28"/>
                <w:szCs w:val="28"/>
              </w:rPr>
            </w:pPr>
            <w:r>
              <w:rPr>
                <w:sz w:val="28"/>
                <w:szCs w:val="28"/>
              </w:rPr>
              <w:t xml:space="preserve">                                       </w:t>
            </w:r>
            <w:r w:rsidR="0067048B">
              <w:rPr>
                <w:sz w:val="28"/>
                <w:szCs w:val="28"/>
              </w:rPr>
              <w:t xml:space="preserve">  от 27 апреля 2024 года № 254</w:t>
            </w:r>
            <w:r>
              <w:rPr>
                <w:sz w:val="28"/>
                <w:szCs w:val="28"/>
              </w:rPr>
              <w:t>-</w:t>
            </w:r>
            <w:r>
              <w:rPr>
                <w:sz w:val="28"/>
                <w:szCs w:val="28"/>
                <w:lang w:val="en-US"/>
              </w:rPr>
              <w:t>VII</w:t>
            </w:r>
            <w:r>
              <w:rPr>
                <w:sz w:val="28"/>
                <w:szCs w:val="28"/>
              </w:rPr>
              <w:t xml:space="preserve"> РД</w:t>
            </w:r>
          </w:p>
          <w:p w:rsidR="00400C55" w:rsidRPr="000107F3" w:rsidRDefault="00400C55" w:rsidP="00400C55">
            <w:pPr>
              <w:jc w:val="right"/>
              <w:rPr>
                <w:color w:val="000000"/>
                <w:sz w:val="28"/>
                <w:szCs w:val="28"/>
              </w:rPr>
            </w:pPr>
          </w:p>
        </w:tc>
      </w:tr>
      <w:tr w:rsidR="00400C55" w:rsidRPr="00BA4D15" w:rsidTr="00C57C39">
        <w:trPr>
          <w:trHeight w:val="300"/>
        </w:trPr>
        <w:tc>
          <w:tcPr>
            <w:tcW w:w="1419" w:type="dxa"/>
            <w:tcBorders>
              <w:top w:val="nil"/>
              <w:left w:val="nil"/>
              <w:bottom w:val="nil"/>
              <w:right w:val="nil"/>
            </w:tcBorders>
            <w:shd w:val="clear" w:color="auto" w:fill="auto"/>
            <w:noWrap/>
            <w:vAlign w:val="bottom"/>
            <w:hideMark/>
          </w:tcPr>
          <w:p w:rsidR="00400C55" w:rsidRPr="00BA4D15" w:rsidRDefault="00400C55" w:rsidP="00400C55">
            <w:pPr>
              <w:rPr>
                <w:rFonts w:ascii="Calibri" w:hAnsi="Calibri" w:cs="Calibri"/>
              </w:rPr>
            </w:pPr>
          </w:p>
        </w:tc>
        <w:tc>
          <w:tcPr>
            <w:tcW w:w="7092" w:type="dxa"/>
            <w:gridSpan w:val="3"/>
            <w:tcBorders>
              <w:top w:val="nil"/>
              <w:left w:val="nil"/>
              <w:bottom w:val="nil"/>
              <w:right w:val="nil"/>
            </w:tcBorders>
            <w:shd w:val="clear" w:color="auto" w:fill="auto"/>
            <w:noWrap/>
            <w:vAlign w:val="bottom"/>
            <w:hideMark/>
          </w:tcPr>
          <w:p w:rsidR="00400C55" w:rsidRPr="000107F3" w:rsidRDefault="00400C55" w:rsidP="00400C55">
            <w:pPr>
              <w:rPr>
                <w:rFonts w:ascii="Calibri" w:hAnsi="Calibri" w:cs="Calibri"/>
                <w:sz w:val="28"/>
                <w:szCs w:val="28"/>
              </w:rPr>
            </w:pPr>
          </w:p>
        </w:tc>
        <w:tc>
          <w:tcPr>
            <w:tcW w:w="1554" w:type="dxa"/>
            <w:tcBorders>
              <w:top w:val="nil"/>
              <w:left w:val="nil"/>
              <w:bottom w:val="nil"/>
              <w:right w:val="nil"/>
            </w:tcBorders>
            <w:shd w:val="clear" w:color="auto" w:fill="auto"/>
            <w:noWrap/>
            <w:vAlign w:val="bottom"/>
            <w:hideMark/>
          </w:tcPr>
          <w:p w:rsidR="00400C55" w:rsidRPr="000107F3" w:rsidRDefault="00400C55" w:rsidP="00400C55">
            <w:pPr>
              <w:rPr>
                <w:rFonts w:ascii="Calibri" w:hAnsi="Calibri" w:cs="Calibri"/>
                <w:sz w:val="28"/>
                <w:szCs w:val="28"/>
              </w:rPr>
            </w:pPr>
          </w:p>
        </w:tc>
      </w:tr>
      <w:tr w:rsidR="00400C55" w:rsidRPr="00BA4D15" w:rsidTr="00400C55">
        <w:trPr>
          <w:trHeight w:val="780"/>
        </w:trPr>
        <w:tc>
          <w:tcPr>
            <w:tcW w:w="10065" w:type="dxa"/>
            <w:gridSpan w:val="5"/>
            <w:tcBorders>
              <w:top w:val="nil"/>
              <w:left w:val="nil"/>
              <w:bottom w:val="nil"/>
              <w:right w:val="nil"/>
            </w:tcBorders>
            <w:shd w:val="clear" w:color="auto" w:fill="auto"/>
            <w:vAlign w:val="bottom"/>
            <w:hideMark/>
          </w:tcPr>
          <w:p w:rsidR="00400C55" w:rsidRPr="000107F3" w:rsidRDefault="00400C55" w:rsidP="00400C55">
            <w:pPr>
              <w:jc w:val="center"/>
              <w:rPr>
                <w:sz w:val="28"/>
                <w:szCs w:val="28"/>
              </w:rPr>
            </w:pPr>
            <w:r w:rsidRPr="000107F3">
              <w:rPr>
                <w:sz w:val="28"/>
                <w:szCs w:val="28"/>
              </w:rPr>
              <w:t xml:space="preserve"> Показатели источников финансирования дефицита бюджета города Ханты-Мансийска за 2023 год по кодам классификации источников финансирования дефицитов бюджетов </w:t>
            </w:r>
          </w:p>
        </w:tc>
      </w:tr>
      <w:tr w:rsidR="00400C55" w:rsidRPr="00BA4D15" w:rsidTr="00400C55">
        <w:trPr>
          <w:trHeight w:val="300"/>
        </w:trPr>
        <w:tc>
          <w:tcPr>
            <w:tcW w:w="3120" w:type="dxa"/>
            <w:gridSpan w:val="2"/>
            <w:tcBorders>
              <w:top w:val="nil"/>
              <w:left w:val="nil"/>
              <w:bottom w:val="nil"/>
              <w:right w:val="nil"/>
            </w:tcBorders>
            <w:shd w:val="clear" w:color="auto" w:fill="auto"/>
            <w:noWrap/>
            <w:vAlign w:val="bottom"/>
            <w:hideMark/>
          </w:tcPr>
          <w:p w:rsidR="00400C55" w:rsidRPr="00BA4D15" w:rsidRDefault="00400C55" w:rsidP="00400C55">
            <w:pPr>
              <w:rPr>
                <w:rFonts w:ascii="Calibri" w:hAnsi="Calibri" w:cs="Calibri"/>
              </w:rPr>
            </w:pPr>
          </w:p>
        </w:tc>
        <w:tc>
          <w:tcPr>
            <w:tcW w:w="4961" w:type="dxa"/>
            <w:tcBorders>
              <w:top w:val="nil"/>
              <w:left w:val="nil"/>
              <w:bottom w:val="nil"/>
              <w:right w:val="nil"/>
            </w:tcBorders>
            <w:shd w:val="clear" w:color="auto" w:fill="auto"/>
            <w:noWrap/>
            <w:vAlign w:val="bottom"/>
            <w:hideMark/>
          </w:tcPr>
          <w:p w:rsidR="00400C55" w:rsidRPr="000107F3" w:rsidRDefault="00400C55" w:rsidP="00400C55">
            <w:pPr>
              <w:rPr>
                <w:rFonts w:ascii="Calibri" w:hAnsi="Calibri" w:cs="Calibri"/>
              </w:rPr>
            </w:pPr>
          </w:p>
        </w:tc>
        <w:tc>
          <w:tcPr>
            <w:tcW w:w="1984" w:type="dxa"/>
            <w:gridSpan w:val="2"/>
            <w:tcBorders>
              <w:top w:val="nil"/>
              <w:left w:val="nil"/>
              <w:bottom w:val="nil"/>
              <w:right w:val="nil"/>
            </w:tcBorders>
            <w:shd w:val="clear" w:color="auto" w:fill="auto"/>
            <w:noWrap/>
            <w:vAlign w:val="bottom"/>
            <w:hideMark/>
          </w:tcPr>
          <w:p w:rsidR="00400C55" w:rsidRPr="000107F3" w:rsidRDefault="00400C55" w:rsidP="00400C55">
            <w:pPr>
              <w:rPr>
                <w:rFonts w:ascii="Calibri" w:hAnsi="Calibri" w:cs="Calibri"/>
                <w:sz w:val="28"/>
                <w:szCs w:val="28"/>
              </w:rPr>
            </w:pPr>
          </w:p>
        </w:tc>
      </w:tr>
      <w:tr w:rsidR="00400C55" w:rsidRPr="00BA4D15" w:rsidTr="00400C55">
        <w:trPr>
          <w:trHeight w:val="420"/>
        </w:trPr>
        <w:tc>
          <w:tcPr>
            <w:tcW w:w="3120" w:type="dxa"/>
            <w:gridSpan w:val="2"/>
            <w:tcBorders>
              <w:top w:val="nil"/>
              <w:left w:val="nil"/>
              <w:bottom w:val="nil"/>
              <w:right w:val="nil"/>
            </w:tcBorders>
            <w:shd w:val="clear" w:color="auto" w:fill="auto"/>
            <w:noWrap/>
            <w:vAlign w:val="bottom"/>
            <w:hideMark/>
          </w:tcPr>
          <w:p w:rsidR="00400C55" w:rsidRPr="00BA4D15" w:rsidRDefault="00400C55" w:rsidP="00400C55">
            <w:pPr>
              <w:rPr>
                <w:rFonts w:ascii="Calibri" w:hAnsi="Calibri" w:cs="Calibri"/>
              </w:rPr>
            </w:pPr>
          </w:p>
        </w:tc>
        <w:tc>
          <w:tcPr>
            <w:tcW w:w="4961" w:type="dxa"/>
            <w:tcBorders>
              <w:top w:val="nil"/>
              <w:left w:val="nil"/>
              <w:bottom w:val="nil"/>
              <w:right w:val="nil"/>
            </w:tcBorders>
            <w:shd w:val="clear" w:color="auto" w:fill="auto"/>
            <w:noWrap/>
            <w:vAlign w:val="bottom"/>
            <w:hideMark/>
          </w:tcPr>
          <w:p w:rsidR="00400C55" w:rsidRPr="00BA4D15" w:rsidRDefault="00400C55" w:rsidP="00400C55">
            <w:pPr>
              <w:rPr>
                <w:rFonts w:ascii="Calibri" w:hAnsi="Calibri" w:cs="Calibri"/>
              </w:rPr>
            </w:pPr>
          </w:p>
        </w:tc>
        <w:tc>
          <w:tcPr>
            <w:tcW w:w="1984" w:type="dxa"/>
            <w:gridSpan w:val="2"/>
            <w:tcBorders>
              <w:top w:val="nil"/>
              <w:left w:val="nil"/>
              <w:bottom w:val="nil"/>
              <w:right w:val="nil"/>
            </w:tcBorders>
            <w:shd w:val="clear" w:color="auto" w:fill="auto"/>
            <w:noWrap/>
            <w:vAlign w:val="bottom"/>
            <w:hideMark/>
          </w:tcPr>
          <w:p w:rsidR="00400C55" w:rsidRPr="00BA4D15" w:rsidRDefault="00400C55" w:rsidP="00400C55">
            <w:pPr>
              <w:jc w:val="center"/>
            </w:pPr>
            <w:r w:rsidRPr="00BA4D15">
              <w:t>(рублей)</w:t>
            </w:r>
          </w:p>
        </w:tc>
      </w:tr>
      <w:tr w:rsidR="00400C55" w:rsidRPr="00BA4D15" w:rsidTr="00400C55">
        <w:trPr>
          <w:trHeight w:val="630"/>
        </w:trPr>
        <w:tc>
          <w:tcPr>
            <w:tcW w:w="3120" w:type="dxa"/>
            <w:gridSpan w:val="2"/>
            <w:tcBorders>
              <w:top w:val="single" w:sz="4" w:space="0" w:color="000000"/>
              <w:left w:val="single" w:sz="4" w:space="0" w:color="000000"/>
              <w:bottom w:val="nil"/>
              <w:right w:val="single" w:sz="4" w:space="0" w:color="000000"/>
            </w:tcBorders>
            <w:shd w:val="clear" w:color="auto" w:fill="auto"/>
            <w:vAlign w:val="center"/>
            <w:hideMark/>
          </w:tcPr>
          <w:p w:rsidR="00400C55" w:rsidRPr="000107F3" w:rsidRDefault="00400C55" w:rsidP="00400C55">
            <w:pPr>
              <w:jc w:val="center"/>
              <w:rPr>
                <w:color w:val="000000"/>
                <w:sz w:val="28"/>
                <w:szCs w:val="28"/>
              </w:rPr>
            </w:pPr>
            <w:r w:rsidRPr="000107F3">
              <w:rPr>
                <w:color w:val="000000"/>
                <w:sz w:val="28"/>
                <w:szCs w:val="28"/>
              </w:rPr>
              <w:t xml:space="preserve">Код источника финансирования </w:t>
            </w:r>
          </w:p>
        </w:tc>
        <w:tc>
          <w:tcPr>
            <w:tcW w:w="4961" w:type="dxa"/>
            <w:tcBorders>
              <w:top w:val="single" w:sz="4" w:space="0" w:color="000000"/>
              <w:left w:val="nil"/>
              <w:bottom w:val="nil"/>
              <w:right w:val="single" w:sz="4" w:space="0" w:color="000000"/>
            </w:tcBorders>
            <w:shd w:val="clear" w:color="auto" w:fill="auto"/>
            <w:vAlign w:val="center"/>
            <w:hideMark/>
          </w:tcPr>
          <w:p w:rsidR="00400C55" w:rsidRPr="000107F3" w:rsidRDefault="00400C55" w:rsidP="00400C55">
            <w:pPr>
              <w:jc w:val="center"/>
              <w:rPr>
                <w:color w:val="000000"/>
                <w:sz w:val="28"/>
                <w:szCs w:val="28"/>
              </w:rPr>
            </w:pPr>
            <w:r w:rsidRPr="000107F3">
              <w:rPr>
                <w:color w:val="000000"/>
                <w:sz w:val="28"/>
                <w:szCs w:val="28"/>
              </w:rPr>
              <w:t>Наименование показателя</w:t>
            </w:r>
          </w:p>
        </w:tc>
        <w:tc>
          <w:tcPr>
            <w:tcW w:w="1984" w:type="dxa"/>
            <w:gridSpan w:val="2"/>
            <w:tcBorders>
              <w:top w:val="single" w:sz="4" w:space="0" w:color="000000"/>
              <w:left w:val="nil"/>
              <w:bottom w:val="nil"/>
              <w:right w:val="single" w:sz="4" w:space="0" w:color="000000"/>
            </w:tcBorders>
            <w:shd w:val="clear" w:color="auto" w:fill="auto"/>
            <w:vAlign w:val="center"/>
            <w:hideMark/>
          </w:tcPr>
          <w:p w:rsidR="00400C55" w:rsidRPr="000107F3" w:rsidRDefault="00400C55" w:rsidP="00400C55">
            <w:pPr>
              <w:jc w:val="center"/>
              <w:rPr>
                <w:color w:val="000000"/>
                <w:sz w:val="28"/>
                <w:szCs w:val="28"/>
              </w:rPr>
            </w:pPr>
            <w:r w:rsidRPr="000107F3">
              <w:rPr>
                <w:color w:val="000000"/>
                <w:sz w:val="28"/>
                <w:szCs w:val="28"/>
              </w:rPr>
              <w:t>Исполнено</w:t>
            </w:r>
          </w:p>
        </w:tc>
      </w:tr>
      <w:tr w:rsidR="00400C55" w:rsidRPr="00BA4D15" w:rsidTr="00400C55">
        <w:trPr>
          <w:trHeight w:val="630"/>
        </w:trPr>
        <w:tc>
          <w:tcPr>
            <w:tcW w:w="3120" w:type="dxa"/>
            <w:gridSpan w:val="2"/>
            <w:tcBorders>
              <w:top w:val="single" w:sz="4" w:space="0" w:color="auto"/>
              <w:left w:val="single" w:sz="8" w:space="0" w:color="auto"/>
              <w:bottom w:val="single" w:sz="4" w:space="0" w:color="auto"/>
              <w:right w:val="nil"/>
            </w:tcBorders>
            <w:shd w:val="clear" w:color="auto" w:fill="auto"/>
            <w:vAlign w:val="center"/>
            <w:hideMark/>
          </w:tcPr>
          <w:p w:rsidR="00400C55" w:rsidRPr="000107F3" w:rsidRDefault="00400C55" w:rsidP="00400C55">
            <w:pPr>
              <w:rPr>
                <w:sz w:val="28"/>
                <w:szCs w:val="28"/>
              </w:rPr>
            </w:pPr>
            <w:r w:rsidRPr="000107F3">
              <w:rPr>
                <w:sz w:val="28"/>
                <w:szCs w:val="28"/>
              </w:rPr>
              <w:t>050 00 00 00 00 00 0000 000</w:t>
            </w:r>
          </w:p>
        </w:tc>
        <w:tc>
          <w:tcPr>
            <w:tcW w:w="4961" w:type="dxa"/>
            <w:tcBorders>
              <w:top w:val="single" w:sz="4" w:space="0" w:color="auto"/>
              <w:left w:val="single" w:sz="4" w:space="0" w:color="auto"/>
              <w:bottom w:val="single" w:sz="4" w:space="0" w:color="auto"/>
              <w:right w:val="nil"/>
            </w:tcBorders>
            <w:shd w:val="clear" w:color="auto" w:fill="auto"/>
            <w:hideMark/>
          </w:tcPr>
          <w:p w:rsidR="00400C55" w:rsidRPr="000107F3" w:rsidRDefault="00400C55" w:rsidP="00400C55">
            <w:pPr>
              <w:rPr>
                <w:b/>
                <w:bCs/>
                <w:sz w:val="28"/>
                <w:szCs w:val="28"/>
              </w:rPr>
            </w:pPr>
            <w:r w:rsidRPr="000107F3">
              <w:rPr>
                <w:b/>
                <w:bCs/>
                <w:sz w:val="28"/>
                <w:szCs w:val="28"/>
              </w:rPr>
              <w:t>Департамент управления финансами Администрации города Ханты-Мансийска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C55" w:rsidRPr="000107F3" w:rsidRDefault="00400C55" w:rsidP="00400C55">
            <w:pPr>
              <w:jc w:val="right"/>
              <w:rPr>
                <w:color w:val="000000"/>
                <w:sz w:val="28"/>
                <w:szCs w:val="28"/>
              </w:rPr>
            </w:pPr>
            <w:r w:rsidRPr="000107F3">
              <w:rPr>
                <w:color w:val="000000"/>
                <w:sz w:val="28"/>
                <w:szCs w:val="28"/>
              </w:rPr>
              <w:t xml:space="preserve"> 129 414 139,70</w:t>
            </w:r>
          </w:p>
        </w:tc>
      </w:tr>
      <w:tr w:rsidR="00400C55" w:rsidRPr="00BA4D15" w:rsidTr="00400C55">
        <w:trPr>
          <w:trHeight w:val="1350"/>
        </w:trPr>
        <w:tc>
          <w:tcPr>
            <w:tcW w:w="3120" w:type="dxa"/>
            <w:gridSpan w:val="2"/>
            <w:tcBorders>
              <w:top w:val="nil"/>
              <w:left w:val="single" w:sz="4" w:space="0" w:color="000000"/>
              <w:bottom w:val="single" w:sz="4" w:space="0" w:color="000000"/>
              <w:right w:val="single" w:sz="4" w:space="0" w:color="000000"/>
            </w:tcBorders>
            <w:shd w:val="clear" w:color="auto" w:fill="auto"/>
            <w:vAlign w:val="center"/>
          </w:tcPr>
          <w:p w:rsidR="00400C55" w:rsidRPr="000107F3" w:rsidRDefault="00400C55" w:rsidP="00400C55">
            <w:pPr>
              <w:autoSpaceDE w:val="0"/>
              <w:autoSpaceDN w:val="0"/>
              <w:adjustRightInd w:val="0"/>
              <w:contextualSpacing/>
              <w:rPr>
                <w:sz w:val="28"/>
                <w:szCs w:val="28"/>
              </w:rPr>
            </w:pPr>
            <w:r w:rsidRPr="000107F3">
              <w:rPr>
                <w:sz w:val="28"/>
                <w:szCs w:val="28"/>
              </w:rPr>
              <w:t>050 01 03 01 00 04 0000 710</w:t>
            </w:r>
          </w:p>
          <w:p w:rsidR="00400C55" w:rsidRPr="000107F3" w:rsidRDefault="00400C55" w:rsidP="00400C55">
            <w:pPr>
              <w:contextualSpacing/>
              <w:jc w:val="center"/>
              <w:rPr>
                <w:sz w:val="28"/>
                <w:szCs w:val="28"/>
              </w:rPr>
            </w:pPr>
          </w:p>
        </w:tc>
        <w:tc>
          <w:tcPr>
            <w:tcW w:w="4961" w:type="dxa"/>
            <w:tcBorders>
              <w:top w:val="nil"/>
              <w:left w:val="nil"/>
              <w:bottom w:val="single" w:sz="4" w:space="0" w:color="000000"/>
              <w:right w:val="single" w:sz="4" w:space="0" w:color="000000"/>
            </w:tcBorders>
            <w:shd w:val="clear" w:color="auto" w:fill="auto"/>
            <w:vAlign w:val="center"/>
          </w:tcPr>
          <w:p w:rsidR="00400C55" w:rsidRPr="000107F3" w:rsidRDefault="00400C55" w:rsidP="00400C55">
            <w:pPr>
              <w:autoSpaceDE w:val="0"/>
              <w:autoSpaceDN w:val="0"/>
              <w:adjustRightInd w:val="0"/>
              <w:contextualSpacing/>
              <w:jc w:val="both"/>
              <w:rPr>
                <w:color w:val="000000"/>
                <w:sz w:val="28"/>
                <w:szCs w:val="28"/>
              </w:rPr>
            </w:pPr>
            <w:r w:rsidRPr="000107F3">
              <w:rPr>
                <w:sz w:val="28"/>
                <w:szCs w:val="28"/>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984" w:type="dxa"/>
            <w:gridSpan w:val="2"/>
            <w:tcBorders>
              <w:top w:val="nil"/>
              <w:left w:val="nil"/>
              <w:bottom w:val="single" w:sz="4" w:space="0" w:color="000000"/>
              <w:right w:val="single" w:sz="4" w:space="0" w:color="000000"/>
            </w:tcBorders>
            <w:shd w:val="clear" w:color="auto" w:fill="auto"/>
            <w:vAlign w:val="center"/>
          </w:tcPr>
          <w:p w:rsidR="00400C55" w:rsidRPr="000107F3" w:rsidRDefault="00400C55" w:rsidP="00400C55">
            <w:pPr>
              <w:contextualSpacing/>
              <w:jc w:val="right"/>
              <w:rPr>
                <w:sz w:val="28"/>
                <w:szCs w:val="28"/>
              </w:rPr>
            </w:pPr>
            <w:r w:rsidRPr="000107F3">
              <w:rPr>
                <w:sz w:val="28"/>
                <w:szCs w:val="28"/>
              </w:rPr>
              <w:t>570 000 000,00</w:t>
            </w:r>
          </w:p>
        </w:tc>
      </w:tr>
      <w:tr w:rsidR="00400C55" w:rsidRPr="00BA4D15" w:rsidTr="00400C55">
        <w:trPr>
          <w:trHeight w:val="1260"/>
        </w:trPr>
        <w:tc>
          <w:tcPr>
            <w:tcW w:w="3120" w:type="dxa"/>
            <w:gridSpan w:val="2"/>
            <w:tcBorders>
              <w:top w:val="nil"/>
              <w:left w:val="single" w:sz="4" w:space="0" w:color="000000"/>
              <w:bottom w:val="single" w:sz="4" w:space="0" w:color="000000"/>
              <w:right w:val="single" w:sz="4" w:space="0" w:color="000000"/>
            </w:tcBorders>
            <w:shd w:val="clear" w:color="auto" w:fill="auto"/>
            <w:vAlign w:val="center"/>
            <w:hideMark/>
          </w:tcPr>
          <w:p w:rsidR="00400C55" w:rsidRPr="000107F3" w:rsidRDefault="00400C55" w:rsidP="00400C55">
            <w:pPr>
              <w:rPr>
                <w:color w:val="000000"/>
                <w:sz w:val="28"/>
                <w:szCs w:val="28"/>
              </w:rPr>
            </w:pPr>
            <w:r w:rsidRPr="000107F3">
              <w:rPr>
                <w:color w:val="000000"/>
                <w:sz w:val="28"/>
                <w:szCs w:val="28"/>
              </w:rPr>
              <w:t>050 01 03 01 00 00 0000 810</w:t>
            </w:r>
          </w:p>
        </w:tc>
        <w:tc>
          <w:tcPr>
            <w:tcW w:w="4961" w:type="dxa"/>
            <w:tcBorders>
              <w:top w:val="nil"/>
              <w:left w:val="nil"/>
              <w:bottom w:val="single" w:sz="4" w:space="0" w:color="000000"/>
              <w:right w:val="single" w:sz="4" w:space="0" w:color="000000"/>
            </w:tcBorders>
            <w:shd w:val="clear" w:color="auto" w:fill="auto"/>
            <w:vAlign w:val="center"/>
            <w:hideMark/>
          </w:tcPr>
          <w:p w:rsidR="00400C55" w:rsidRPr="000107F3" w:rsidRDefault="00400C55" w:rsidP="00400C55">
            <w:pPr>
              <w:rPr>
                <w:color w:val="000000"/>
                <w:sz w:val="28"/>
                <w:szCs w:val="28"/>
              </w:rPr>
            </w:pPr>
            <w:r w:rsidRPr="000107F3">
              <w:rPr>
                <w:color w:val="000000"/>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400C55" w:rsidRPr="000107F3" w:rsidRDefault="00400C55" w:rsidP="00400C55">
            <w:pPr>
              <w:jc w:val="right"/>
              <w:rPr>
                <w:color w:val="000000"/>
                <w:sz w:val="28"/>
                <w:szCs w:val="28"/>
              </w:rPr>
            </w:pPr>
            <w:r w:rsidRPr="000107F3">
              <w:rPr>
                <w:color w:val="000000"/>
                <w:sz w:val="28"/>
                <w:szCs w:val="28"/>
              </w:rPr>
              <w:t>-  244 020 000,00</w:t>
            </w:r>
          </w:p>
        </w:tc>
      </w:tr>
      <w:tr w:rsidR="00400C55" w:rsidRPr="00BA4D15" w:rsidTr="00400C55">
        <w:trPr>
          <w:trHeight w:val="630"/>
        </w:trPr>
        <w:tc>
          <w:tcPr>
            <w:tcW w:w="3120" w:type="dxa"/>
            <w:gridSpan w:val="2"/>
            <w:tcBorders>
              <w:top w:val="nil"/>
              <w:left w:val="single" w:sz="4" w:space="0" w:color="000000"/>
              <w:bottom w:val="single" w:sz="4" w:space="0" w:color="000000"/>
              <w:right w:val="single" w:sz="4" w:space="0" w:color="000000"/>
            </w:tcBorders>
            <w:shd w:val="clear" w:color="auto" w:fill="auto"/>
            <w:vAlign w:val="center"/>
            <w:hideMark/>
          </w:tcPr>
          <w:p w:rsidR="00400C55" w:rsidRPr="000107F3" w:rsidRDefault="00400C55" w:rsidP="00400C55">
            <w:pPr>
              <w:rPr>
                <w:color w:val="000000"/>
                <w:sz w:val="28"/>
                <w:szCs w:val="28"/>
              </w:rPr>
            </w:pPr>
            <w:r w:rsidRPr="000107F3">
              <w:rPr>
                <w:color w:val="000000"/>
                <w:sz w:val="28"/>
                <w:szCs w:val="28"/>
              </w:rPr>
              <w:t>050 01 05 00 00 00 0000 000</w:t>
            </w:r>
          </w:p>
        </w:tc>
        <w:tc>
          <w:tcPr>
            <w:tcW w:w="4961" w:type="dxa"/>
            <w:tcBorders>
              <w:top w:val="nil"/>
              <w:left w:val="nil"/>
              <w:bottom w:val="single" w:sz="4" w:space="0" w:color="000000"/>
              <w:right w:val="single" w:sz="4" w:space="0" w:color="000000"/>
            </w:tcBorders>
            <w:shd w:val="clear" w:color="auto" w:fill="auto"/>
            <w:vAlign w:val="center"/>
            <w:hideMark/>
          </w:tcPr>
          <w:p w:rsidR="00400C55" w:rsidRPr="000107F3" w:rsidRDefault="00400C55" w:rsidP="00400C55">
            <w:pPr>
              <w:rPr>
                <w:color w:val="000000"/>
                <w:sz w:val="28"/>
                <w:szCs w:val="28"/>
              </w:rPr>
            </w:pPr>
            <w:r w:rsidRPr="000107F3">
              <w:rPr>
                <w:color w:val="000000"/>
                <w:sz w:val="28"/>
                <w:szCs w:val="28"/>
              </w:rPr>
              <w:t>Изменение остатков средств на счетах по учету средств бюджетов</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400C55" w:rsidRPr="000107F3" w:rsidRDefault="00400C55" w:rsidP="00400C55">
            <w:pPr>
              <w:jc w:val="right"/>
              <w:rPr>
                <w:color w:val="000000"/>
                <w:sz w:val="28"/>
                <w:szCs w:val="28"/>
              </w:rPr>
            </w:pPr>
            <w:r w:rsidRPr="000107F3">
              <w:rPr>
                <w:color w:val="000000"/>
                <w:sz w:val="28"/>
                <w:szCs w:val="28"/>
              </w:rPr>
              <w:t>-196 565 860,30</w:t>
            </w:r>
          </w:p>
        </w:tc>
      </w:tr>
      <w:tr w:rsidR="00400C55" w:rsidRPr="00BA4D15" w:rsidTr="00400C55">
        <w:trPr>
          <w:trHeight w:val="630"/>
        </w:trPr>
        <w:tc>
          <w:tcPr>
            <w:tcW w:w="3120" w:type="dxa"/>
            <w:gridSpan w:val="2"/>
            <w:tcBorders>
              <w:top w:val="nil"/>
              <w:left w:val="single" w:sz="4" w:space="0" w:color="000000"/>
              <w:bottom w:val="single" w:sz="4" w:space="0" w:color="000000"/>
              <w:right w:val="single" w:sz="4" w:space="0" w:color="000000"/>
            </w:tcBorders>
            <w:shd w:val="clear" w:color="auto" w:fill="auto"/>
            <w:vAlign w:val="center"/>
          </w:tcPr>
          <w:p w:rsidR="00400C55" w:rsidRPr="000107F3" w:rsidRDefault="00400C55" w:rsidP="00400C55">
            <w:pPr>
              <w:rPr>
                <w:sz w:val="28"/>
                <w:szCs w:val="28"/>
              </w:rPr>
            </w:pPr>
            <w:r w:rsidRPr="000107F3">
              <w:rPr>
                <w:sz w:val="28"/>
                <w:szCs w:val="28"/>
              </w:rPr>
              <w:t>070 00 00 00 00 00 0000 000</w:t>
            </w:r>
          </w:p>
        </w:tc>
        <w:tc>
          <w:tcPr>
            <w:tcW w:w="4961" w:type="dxa"/>
            <w:tcBorders>
              <w:top w:val="nil"/>
              <w:left w:val="nil"/>
              <w:bottom w:val="single" w:sz="4" w:space="0" w:color="000000"/>
              <w:right w:val="single" w:sz="4" w:space="0" w:color="000000"/>
            </w:tcBorders>
            <w:shd w:val="clear" w:color="auto" w:fill="auto"/>
          </w:tcPr>
          <w:p w:rsidR="00400C55" w:rsidRPr="000107F3" w:rsidRDefault="00400C55" w:rsidP="00400C55">
            <w:pPr>
              <w:rPr>
                <w:b/>
                <w:bCs/>
                <w:sz w:val="28"/>
                <w:szCs w:val="28"/>
              </w:rPr>
            </w:pPr>
            <w:r w:rsidRPr="000107F3">
              <w:rPr>
                <w:b/>
                <w:bCs/>
                <w:sz w:val="28"/>
                <w:szCs w:val="28"/>
              </w:rPr>
              <w:t>Департамент муниципальной собственности Администрации города Ханты-Мансийска</w:t>
            </w:r>
          </w:p>
        </w:tc>
        <w:tc>
          <w:tcPr>
            <w:tcW w:w="1984" w:type="dxa"/>
            <w:gridSpan w:val="2"/>
            <w:tcBorders>
              <w:top w:val="nil"/>
              <w:left w:val="nil"/>
              <w:bottom w:val="single" w:sz="4" w:space="0" w:color="000000"/>
              <w:right w:val="single" w:sz="4" w:space="0" w:color="000000"/>
            </w:tcBorders>
            <w:shd w:val="clear" w:color="auto" w:fill="auto"/>
            <w:vAlign w:val="center"/>
          </w:tcPr>
          <w:p w:rsidR="00400C55" w:rsidRPr="000107F3" w:rsidRDefault="00400C55" w:rsidP="00400C55">
            <w:pPr>
              <w:jc w:val="right"/>
              <w:rPr>
                <w:color w:val="000000"/>
                <w:sz w:val="28"/>
                <w:szCs w:val="28"/>
              </w:rPr>
            </w:pPr>
            <w:r w:rsidRPr="000107F3">
              <w:rPr>
                <w:color w:val="000000"/>
                <w:sz w:val="28"/>
                <w:szCs w:val="28"/>
              </w:rPr>
              <w:t xml:space="preserve"> 834 000,00</w:t>
            </w:r>
          </w:p>
        </w:tc>
      </w:tr>
      <w:tr w:rsidR="00400C55" w:rsidRPr="00BA4D15" w:rsidTr="00400C55">
        <w:trPr>
          <w:trHeight w:val="630"/>
        </w:trPr>
        <w:tc>
          <w:tcPr>
            <w:tcW w:w="3120" w:type="dxa"/>
            <w:gridSpan w:val="2"/>
            <w:tcBorders>
              <w:top w:val="nil"/>
              <w:left w:val="single" w:sz="4" w:space="0" w:color="000000"/>
              <w:bottom w:val="single" w:sz="4" w:space="0" w:color="000000"/>
              <w:right w:val="single" w:sz="4" w:space="0" w:color="000000"/>
            </w:tcBorders>
            <w:shd w:val="clear" w:color="auto" w:fill="auto"/>
            <w:vAlign w:val="center"/>
          </w:tcPr>
          <w:p w:rsidR="00400C55" w:rsidRPr="000107F3" w:rsidRDefault="00400C55" w:rsidP="00400C55">
            <w:pPr>
              <w:rPr>
                <w:sz w:val="28"/>
                <w:szCs w:val="28"/>
              </w:rPr>
            </w:pPr>
            <w:r w:rsidRPr="000107F3">
              <w:rPr>
                <w:sz w:val="28"/>
                <w:szCs w:val="28"/>
              </w:rPr>
              <w:t>070 01 06 01 00 04 0000 630</w:t>
            </w:r>
          </w:p>
        </w:tc>
        <w:tc>
          <w:tcPr>
            <w:tcW w:w="4961" w:type="dxa"/>
            <w:tcBorders>
              <w:top w:val="nil"/>
              <w:left w:val="nil"/>
              <w:bottom w:val="single" w:sz="4" w:space="0" w:color="000000"/>
              <w:right w:val="single" w:sz="4" w:space="0" w:color="000000"/>
            </w:tcBorders>
            <w:shd w:val="clear" w:color="auto" w:fill="auto"/>
          </w:tcPr>
          <w:p w:rsidR="00400C55" w:rsidRPr="000107F3" w:rsidRDefault="00400C55" w:rsidP="00400C55">
            <w:pPr>
              <w:rPr>
                <w:bCs/>
                <w:sz w:val="28"/>
                <w:szCs w:val="28"/>
              </w:rPr>
            </w:pPr>
            <w:r w:rsidRPr="000107F3">
              <w:rPr>
                <w:bCs/>
                <w:sz w:val="28"/>
                <w:szCs w:val="28"/>
              </w:rPr>
              <w:t>Средства от продажи акций и иных форм участия в капитале, находящихся в собственности городских округов</w:t>
            </w:r>
          </w:p>
        </w:tc>
        <w:tc>
          <w:tcPr>
            <w:tcW w:w="1984" w:type="dxa"/>
            <w:gridSpan w:val="2"/>
            <w:tcBorders>
              <w:top w:val="nil"/>
              <w:left w:val="nil"/>
              <w:bottom w:val="single" w:sz="4" w:space="0" w:color="000000"/>
              <w:right w:val="single" w:sz="4" w:space="0" w:color="000000"/>
            </w:tcBorders>
            <w:shd w:val="clear" w:color="auto" w:fill="auto"/>
            <w:vAlign w:val="center"/>
          </w:tcPr>
          <w:p w:rsidR="00400C55" w:rsidRPr="000107F3" w:rsidRDefault="00400C55" w:rsidP="00400C55">
            <w:pPr>
              <w:jc w:val="right"/>
              <w:rPr>
                <w:color w:val="000000"/>
                <w:sz w:val="28"/>
                <w:szCs w:val="28"/>
              </w:rPr>
            </w:pPr>
            <w:r w:rsidRPr="000107F3">
              <w:rPr>
                <w:color w:val="000000"/>
                <w:sz w:val="28"/>
                <w:szCs w:val="28"/>
              </w:rPr>
              <w:t xml:space="preserve"> 834 000,00</w:t>
            </w:r>
          </w:p>
        </w:tc>
      </w:tr>
      <w:tr w:rsidR="00400C55" w:rsidRPr="00BA4D15" w:rsidTr="00400C55">
        <w:trPr>
          <w:trHeight w:val="630"/>
        </w:trPr>
        <w:tc>
          <w:tcPr>
            <w:tcW w:w="3120" w:type="dxa"/>
            <w:gridSpan w:val="2"/>
            <w:tcBorders>
              <w:top w:val="nil"/>
              <w:left w:val="single" w:sz="4" w:space="0" w:color="000000"/>
              <w:bottom w:val="single" w:sz="4" w:space="0" w:color="000000"/>
              <w:right w:val="single" w:sz="4" w:space="0" w:color="000000"/>
            </w:tcBorders>
            <w:shd w:val="clear" w:color="auto" w:fill="auto"/>
            <w:vAlign w:val="center"/>
            <w:hideMark/>
          </w:tcPr>
          <w:p w:rsidR="00400C55" w:rsidRPr="000107F3" w:rsidRDefault="00400C55" w:rsidP="00400C55">
            <w:pPr>
              <w:rPr>
                <w:color w:val="000000"/>
                <w:sz w:val="28"/>
                <w:szCs w:val="28"/>
              </w:rPr>
            </w:pPr>
            <w:r w:rsidRPr="000107F3">
              <w:rPr>
                <w:color w:val="000000"/>
                <w:sz w:val="28"/>
                <w:szCs w:val="28"/>
              </w:rPr>
              <w:t>000 90 00 00 00 00 0000 000</w:t>
            </w:r>
          </w:p>
        </w:tc>
        <w:tc>
          <w:tcPr>
            <w:tcW w:w="4961" w:type="dxa"/>
            <w:tcBorders>
              <w:top w:val="nil"/>
              <w:left w:val="nil"/>
              <w:bottom w:val="single" w:sz="4" w:space="0" w:color="000000"/>
              <w:right w:val="single" w:sz="4" w:space="0" w:color="000000"/>
            </w:tcBorders>
            <w:shd w:val="clear" w:color="auto" w:fill="auto"/>
            <w:vAlign w:val="center"/>
            <w:hideMark/>
          </w:tcPr>
          <w:p w:rsidR="00400C55" w:rsidRPr="000107F3" w:rsidRDefault="00400C55" w:rsidP="00400C55">
            <w:pPr>
              <w:rPr>
                <w:b/>
                <w:bCs/>
                <w:color w:val="000000"/>
                <w:sz w:val="28"/>
                <w:szCs w:val="28"/>
              </w:rPr>
            </w:pPr>
            <w:r w:rsidRPr="000107F3">
              <w:rPr>
                <w:b/>
                <w:bCs/>
                <w:color w:val="000000"/>
                <w:sz w:val="28"/>
                <w:szCs w:val="28"/>
              </w:rPr>
              <w:t>Источники финансирования дефицитов бюджетов - всего</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400C55" w:rsidRPr="000107F3" w:rsidRDefault="00400C55" w:rsidP="00400C55">
            <w:pPr>
              <w:jc w:val="right"/>
              <w:rPr>
                <w:color w:val="000000"/>
                <w:sz w:val="28"/>
                <w:szCs w:val="28"/>
              </w:rPr>
            </w:pPr>
            <w:r w:rsidRPr="000107F3">
              <w:rPr>
                <w:color w:val="000000"/>
                <w:sz w:val="28"/>
                <w:szCs w:val="28"/>
              </w:rPr>
              <w:t xml:space="preserve"> 130 248 139,70</w:t>
            </w:r>
          </w:p>
        </w:tc>
      </w:tr>
    </w:tbl>
    <w:p w:rsidR="00400C55" w:rsidRDefault="00400C55" w:rsidP="00400C55"/>
    <w:p w:rsidR="00BB77AE" w:rsidRPr="00BB77AE" w:rsidRDefault="00BB77AE" w:rsidP="00E911BB">
      <w:pPr>
        <w:rPr>
          <w:bCs/>
          <w:iCs/>
          <w:sz w:val="28"/>
          <w:szCs w:val="28"/>
          <w:u w:val="single"/>
        </w:rPr>
      </w:pPr>
    </w:p>
    <w:p w:rsidR="009574FA" w:rsidRPr="00E911BB" w:rsidRDefault="009574FA" w:rsidP="009574FA">
      <w:pPr>
        <w:jc w:val="both"/>
        <w:rPr>
          <w:sz w:val="28"/>
          <w:szCs w:val="28"/>
        </w:rPr>
      </w:pPr>
    </w:p>
    <w:p w:rsidR="000107F3" w:rsidRPr="00E911BB" w:rsidRDefault="00400C55" w:rsidP="009574FA">
      <w:pPr>
        <w:spacing w:line="276" w:lineRule="auto"/>
        <w:jc w:val="both"/>
        <w:rPr>
          <w:bCs/>
          <w:iCs/>
          <w:sz w:val="28"/>
          <w:szCs w:val="28"/>
        </w:rPr>
      </w:pPr>
      <w:r>
        <w:rPr>
          <w:bCs/>
          <w:iCs/>
          <w:sz w:val="28"/>
          <w:szCs w:val="28"/>
        </w:rPr>
        <w:br w:type="page"/>
      </w:r>
    </w:p>
    <w:tbl>
      <w:tblPr>
        <w:tblW w:w="9923" w:type="dxa"/>
        <w:tblInd w:w="-34" w:type="dxa"/>
        <w:tblLook w:val="04A0" w:firstRow="1" w:lastRow="0" w:firstColumn="1" w:lastColumn="0" w:noHBand="0" w:noVBand="1"/>
      </w:tblPr>
      <w:tblGrid>
        <w:gridCol w:w="1985"/>
        <w:gridCol w:w="1985"/>
        <w:gridCol w:w="283"/>
        <w:gridCol w:w="1938"/>
        <w:gridCol w:w="330"/>
        <w:gridCol w:w="2977"/>
        <w:gridCol w:w="425"/>
      </w:tblGrid>
      <w:tr w:rsidR="000107F3" w:rsidRPr="00373AFB" w:rsidTr="00C57C39">
        <w:trPr>
          <w:trHeight w:val="315"/>
        </w:trPr>
        <w:tc>
          <w:tcPr>
            <w:tcW w:w="1985" w:type="dxa"/>
            <w:tcBorders>
              <w:top w:val="nil"/>
              <w:left w:val="nil"/>
              <w:bottom w:val="nil"/>
              <w:right w:val="nil"/>
            </w:tcBorders>
            <w:shd w:val="clear" w:color="auto" w:fill="auto"/>
            <w:vAlign w:val="center"/>
            <w:hideMark/>
          </w:tcPr>
          <w:p w:rsidR="000107F3" w:rsidRPr="00005F64" w:rsidRDefault="000107F3" w:rsidP="000107F3">
            <w:pPr>
              <w:jc w:val="center"/>
            </w:pPr>
          </w:p>
        </w:tc>
        <w:tc>
          <w:tcPr>
            <w:tcW w:w="1985" w:type="dxa"/>
            <w:tcBorders>
              <w:top w:val="nil"/>
              <w:left w:val="nil"/>
              <w:bottom w:val="nil"/>
              <w:right w:val="nil"/>
            </w:tcBorders>
            <w:shd w:val="clear" w:color="auto" w:fill="auto"/>
            <w:noWrap/>
            <w:vAlign w:val="bottom"/>
            <w:hideMark/>
          </w:tcPr>
          <w:p w:rsidR="000107F3" w:rsidRPr="00005F64" w:rsidRDefault="000107F3" w:rsidP="000107F3">
            <w:pPr>
              <w:jc w:val="right"/>
            </w:pPr>
          </w:p>
        </w:tc>
        <w:tc>
          <w:tcPr>
            <w:tcW w:w="283" w:type="dxa"/>
            <w:tcBorders>
              <w:top w:val="nil"/>
              <w:left w:val="nil"/>
              <w:bottom w:val="nil"/>
              <w:right w:val="nil"/>
            </w:tcBorders>
            <w:shd w:val="clear" w:color="auto" w:fill="auto"/>
            <w:noWrap/>
            <w:vAlign w:val="bottom"/>
            <w:hideMark/>
          </w:tcPr>
          <w:p w:rsidR="000107F3" w:rsidRPr="00005F64" w:rsidRDefault="000107F3" w:rsidP="000107F3">
            <w:pPr>
              <w:jc w:val="right"/>
            </w:pPr>
          </w:p>
        </w:tc>
        <w:tc>
          <w:tcPr>
            <w:tcW w:w="5670" w:type="dxa"/>
            <w:gridSpan w:val="4"/>
            <w:tcBorders>
              <w:top w:val="nil"/>
              <w:left w:val="nil"/>
              <w:bottom w:val="nil"/>
              <w:right w:val="nil"/>
            </w:tcBorders>
            <w:shd w:val="clear" w:color="000000" w:fill="FFFFFF"/>
            <w:noWrap/>
            <w:vAlign w:val="bottom"/>
            <w:hideMark/>
          </w:tcPr>
          <w:p w:rsidR="00C57C39" w:rsidRDefault="00C57C39" w:rsidP="00C57C39">
            <w:pPr>
              <w:ind w:left="709"/>
              <w:jc w:val="right"/>
              <w:rPr>
                <w:sz w:val="28"/>
                <w:szCs w:val="28"/>
              </w:rPr>
            </w:pPr>
            <w:r>
              <w:rPr>
                <w:sz w:val="28"/>
                <w:szCs w:val="28"/>
              </w:rPr>
              <w:t>Приложение 5</w:t>
            </w:r>
          </w:p>
          <w:p w:rsidR="00C57C39" w:rsidRDefault="00C57C39" w:rsidP="00C57C39">
            <w:pPr>
              <w:jc w:val="right"/>
              <w:rPr>
                <w:rFonts w:eastAsia="Calibri"/>
                <w:sz w:val="28"/>
                <w:szCs w:val="28"/>
              </w:rPr>
            </w:pPr>
            <w:r>
              <w:rPr>
                <w:sz w:val="28"/>
                <w:szCs w:val="28"/>
              </w:rPr>
              <w:t>к Решению Думы города Ханты-Мансийска</w:t>
            </w:r>
          </w:p>
          <w:p w:rsidR="00C57C39" w:rsidRDefault="0067048B" w:rsidP="00C57C39">
            <w:pPr>
              <w:jc w:val="right"/>
              <w:rPr>
                <w:sz w:val="28"/>
                <w:szCs w:val="28"/>
              </w:rPr>
            </w:pPr>
            <w:r>
              <w:rPr>
                <w:sz w:val="28"/>
                <w:szCs w:val="28"/>
              </w:rPr>
              <w:t>от 27 апреля 2024 года № 254</w:t>
            </w:r>
            <w:r w:rsidR="00C57C39">
              <w:rPr>
                <w:sz w:val="28"/>
                <w:szCs w:val="28"/>
              </w:rPr>
              <w:t>-</w:t>
            </w:r>
            <w:r w:rsidR="00C57C39">
              <w:rPr>
                <w:sz w:val="28"/>
                <w:szCs w:val="28"/>
                <w:lang w:val="en-US"/>
              </w:rPr>
              <w:t>VII</w:t>
            </w:r>
            <w:r w:rsidR="00C57C39">
              <w:rPr>
                <w:sz w:val="28"/>
                <w:szCs w:val="28"/>
              </w:rPr>
              <w:t xml:space="preserve"> РД</w:t>
            </w:r>
          </w:p>
          <w:p w:rsidR="000107F3" w:rsidRPr="00373AFB" w:rsidRDefault="000107F3" w:rsidP="000107F3">
            <w:pPr>
              <w:jc w:val="right"/>
              <w:rPr>
                <w:sz w:val="28"/>
                <w:szCs w:val="28"/>
              </w:rPr>
            </w:pPr>
          </w:p>
        </w:tc>
      </w:tr>
      <w:tr w:rsidR="000107F3" w:rsidRPr="00005F64" w:rsidTr="00C57C39">
        <w:trPr>
          <w:trHeight w:val="315"/>
        </w:trPr>
        <w:tc>
          <w:tcPr>
            <w:tcW w:w="1985" w:type="dxa"/>
            <w:tcBorders>
              <w:top w:val="nil"/>
              <w:left w:val="nil"/>
              <w:bottom w:val="nil"/>
              <w:right w:val="nil"/>
            </w:tcBorders>
            <w:shd w:val="clear" w:color="auto" w:fill="auto"/>
            <w:vAlign w:val="center"/>
            <w:hideMark/>
          </w:tcPr>
          <w:p w:rsidR="000107F3" w:rsidRPr="00005F64" w:rsidRDefault="000107F3" w:rsidP="000107F3">
            <w:pPr>
              <w:jc w:val="center"/>
              <w:rPr>
                <w:sz w:val="28"/>
                <w:szCs w:val="28"/>
              </w:rPr>
            </w:pPr>
          </w:p>
        </w:tc>
        <w:tc>
          <w:tcPr>
            <w:tcW w:w="1985" w:type="dxa"/>
            <w:tcBorders>
              <w:top w:val="nil"/>
              <w:left w:val="nil"/>
              <w:bottom w:val="nil"/>
              <w:right w:val="nil"/>
            </w:tcBorders>
            <w:shd w:val="clear" w:color="auto" w:fill="auto"/>
            <w:vAlign w:val="center"/>
            <w:hideMark/>
          </w:tcPr>
          <w:p w:rsidR="000107F3" w:rsidRPr="00005F64" w:rsidRDefault="000107F3" w:rsidP="000107F3">
            <w:pPr>
              <w:jc w:val="center"/>
              <w:rPr>
                <w:sz w:val="28"/>
                <w:szCs w:val="28"/>
              </w:rPr>
            </w:pPr>
          </w:p>
        </w:tc>
        <w:tc>
          <w:tcPr>
            <w:tcW w:w="283" w:type="dxa"/>
            <w:tcBorders>
              <w:top w:val="nil"/>
              <w:left w:val="nil"/>
              <w:bottom w:val="nil"/>
              <w:right w:val="nil"/>
            </w:tcBorders>
            <w:shd w:val="clear" w:color="auto" w:fill="auto"/>
            <w:vAlign w:val="center"/>
            <w:hideMark/>
          </w:tcPr>
          <w:p w:rsidR="000107F3" w:rsidRPr="00005F64" w:rsidRDefault="000107F3" w:rsidP="000107F3">
            <w:pPr>
              <w:jc w:val="center"/>
              <w:rPr>
                <w:sz w:val="28"/>
                <w:szCs w:val="28"/>
              </w:rPr>
            </w:pPr>
          </w:p>
        </w:tc>
        <w:tc>
          <w:tcPr>
            <w:tcW w:w="5670" w:type="dxa"/>
            <w:gridSpan w:val="4"/>
            <w:tcBorders>
              <w:top w:val="nil"/>
              <w:left w:val="nil"/>
              <w:bottom w:val="nil"/>
              <w:right w:val="nil"/>
            </w:tcBorders>
            <w:shd w:val="clear" w:color="auto" w:fill="auto"/>
            <w:vAlign w:val="center"/>
            <w:hideMark/>
          </w:tcPr>
          <w:p w:rsidR="000107F3" w:rsidRPr="00005F64" w:rsidRDefault="000107F3" w:rsidP="000107F3">
            <w:pPr>
              <w:jc w:val="center"/>
              <w:rPr>
                <w:sz w:val="28"/>
                <w:szCs w:val="28"/>
              </w:rPr>
            </w:pPr>
          </w:p>
        </w:tc>
      </w:tr>
      <w:tr w:rsidR="000107F3" w:rsidRPr="00005F64" w:rsidTr="00C57C39">
        <w:trPr>
          <w:trHeight w:val="225"/>
        </w:trPr>
        <w:tc>
          <w:tcPr>
            <w:tcW w:w="9923" w:type="dxa"/>
            <w:gridSpan w:val="7"/>
            <w:tcBorders>
              <w:top w:val="nil"/>
              <w:left w:val="nil"/>
              <w:bottom w:val="nil"/>
              <w:right w:val="nil"/>
            </w:tcBorders>
            <w:shd w:val="clear" w:color="auto" w:fill="auto"/>
            <w:noWrap/>
            <w:vAlign w:val="center"/>
            <w:hideMark/>
          </w:tcPr>
          <w:p w:rsidR="000107F3" w:rsidRPr="00005F64" w:rsidRDefault="000107F3" w:rsidP="000107F3">
            <w:pPr>
              <w:jc w:val="center"/>
              <w:rPr>
                <w:sz w:val="28"/>
                <w:szCs w:val="28"/>
              </w:rPr>
            </w:pPr>
            <w:r w:rsidRPr="00005F64">
              <w:rPr>
                <w:sz w:val="28"/>
                <w:szCs w:val="28"/>
              </w:rPr>
              <w:t>Отчет об использовании бюджетных ассигнований</w:t>
            </w:r>
          </w:p>
        </w:tc>
      </w:tr>
      <w:tr w:rsidR="000107F3" w:rsidRPr="00005F64" w:rsidTr="00C57C39">
        <w:trPr>
          <w:trHeight w:val="315"/>
        </w:trPr>
        <w:tc>
          <w:tcPr>
            <w:tcW w:w="9923" w:type="dxa"/>
            <w:gridSpan w:val="7"/>
            <w:tcBorders>
              <w:top w:val="nil"/>
              <w:left w:val="nil"/>
              <w:bottom w:val="nil"/>
              <w:right w:val="nil"/>
            </w:tcBorders>
            <w:shd w:val="clear" w:color="auto" w:fill="auto"/>
            <w:noWrap/>
            <w:vAlign w:val="bottom"/>
            <w:hideMark/>
          </w:tcPr>
          <w:p w:rsidR="000107F3" w:rsidRPr="00005F64" w:rsidRDefault="000107F3" w:rsidP="000107F3">
            <w:pPr>
              <w:jc w:val="center"/>
              <w:rPr>
                <w:sz w:val="28"/>
                <w:szCs w:val="28"/>
              </w:rPr>
            </w:pPr>
            <w:r w:rsidRPr="00005F64">
              <w:rPr>
                <w:sz w:val="28"/>
                <w:szCs w:val="28"/>
              </w:rPr>
              <w:t xml:space="preserve"> резервного фонда Администрации города Ханты-Мансийска</w:t>
            </w:r>
          </w:p>
        </w:tc>
      </w:tr>
      <w:tr w:rsidR="000107F3" w:rsidRPr="00005F64" w:rsidTr="00C57C39">
        <w:trPr>
          <w:trHeight w:val="315"/>
        </w:trPr>
        <w:tc>
          <w:tcPr>
            <w:tcW w:w="9923" w:type="dxa"/>
            <w:gridSpan w:val="7"/>
            <w:tcBorders>
              <w:top w:val="nil"/>
              <w:left w:val="nil"/>
              <w:bottom w:val="nil"/>
              <w:right w:val="nil"/>
            </w:tcBorders>
            <w:shd w:val="clear" w:color="auto" w:fill="auto"/>
            <w:noWrap/>
            <w:vAlign w:val="bottom"/>
            <w:hideMark/>
          </w:tcPr>
          <w:p w:rsidR="000107F3" w:rsidRPr="00005F64" w:rsidRDefault="000107F3" w:rsidP="000107F3">
            <w:pPr>
              <w:jc w:val="center"/>
              <w:rPr>
                <w:sz w:val="28"/>
                <w:szCs w:val="28"/>
              </w:rPr>
            </w:pPr>
            <w:r w:rsidRPr="00005F64">
              <w:rPr>
                <w:sz w:val="28"/>
                <w:szCs w:val="28"/>
              </w:rPr>
              <w:t xml:space="preserve">   за 20</w:t>
            </w:r>
            <w:r>
              <w:rPr>
                <w:sz w:val="28"/>
                <w:szCs w:val="28"/>
              </w:rPr>
              <w:t>23</w:t>
            </w:r>
            <w:r w:rsidRPr="00005F64">
              <w:rPr>
                <w:sz w:val="28"/>
                <w:szCs w:val="28"/>
              </w:rPr>
              <w:t xml:space="preserve"> год</w:t>
            </w:r>
          </w:p>
        </w:tc>
      </w:tr>
      <w:tr w:rsidR="000107F3" w:rsidRPr="00005F64" w:rsidTr="00C57C39">
        <w:trPr>
          <w:trHeight w:val="315"/>
        </w:trPr>
        <w:tc>
          <w:tcPr>
            <w:tcW w:w="1985" w:type="dxa"/>
            <w:tcBorders>
              <w:top w:val="nil"/>
              <w:left w:val="nil"/>
              <w:bottom w:val="nil"/>
              <w:right w:val="nil"/>
            </w:tcBorders>
            <w:shd w:val="clear" w:color="auto" w:fill="auto"/>
            <w:noWrap/>
            <w:vAlign w:val="center"/>
            <w:hideMark/>
          </w:tcPr>
          <w:p w:rsidR="000107F3" w:rsidRPr="00005F64" w:rsidRDefault="000107F3" w:rsidP="000107F3"/>
        </w:tc>
        <w:tc>
          <w:tcPr>
            <w:tcW w:w="1985" w:type="dxa"/>
            <w:tcBorders>
              <w:top w:val="nil"/>
              <w:left w:val="nil"/>
              <w:bottom w:val="nil"/>
              <w:right w:val="nil"/>
            </w:tcBorders>
            <w:shd w:val="clear" w:color="auto" w:fill="auto"/>
            <w:noWrap/>
            <w:vAlign w:val="center"/>
            <w:hideMark/>
          </w:tcPr>
          <w:p w:rsidR="000107F3" w:rsidRPr="00005F64" w:rsidRDefault="000107F3" w:rsidP="000107F3"/>
        </w:tc>
        <w:tc>
          <w:tcPr>
            <w:tcW w:w="2221" w:type="dxa"/>
            <w:gridSpan w:val="2"/>
            <w:tcBorders>
              <w:top w:val="nil"/>
              <w:left w:val="nil"/>
              <w:bottom w:val="nil"/>
              <w:right w:val="nil"/>
            </w:tcBorders>
            <w:shd w:val="clear" w:color="auto" w:fill="auto"/>
            <w:noWrap/>
            <w:vAlign w:val="center"/>
            <w:hideMark/>
          </w:tcPr>
          <w:p w:rsidR="000107F3" w:rsidRPr="00005F64" w:rsidRDefault="000107F3" w:rsidP="000107F3"/>
        </w:tc>
        <w:tc>
          <w:tcPr>
            <w:tcW w:w="3732" w:type="dxa"/>
            <w:gridSpan w:val="3"/>
            <w:tcBorders>
              <w:top w:val="nil"/>
              <w:left w:val="nil"/>
              <w:bottom w:val="nil"/>
              <w:right w:val="nil"/>
            </w:tcBorders>
            <w:shd w:val="clear" w:color="auto" w:fill="auto"/>
            <w:vAlign w:val="center"/>
            <w:hideMark/>
          </w:tcPr>
          <w:p w:rsidR="000107F3" w:rsidRPr="00005F64" w:rsidRDefault="000107F3" w:rsidP="000107F3">
            <w:pPr>
              <w:jc w:val="right"/>
            </w:pPr>
            <w:r w:rsidRPr="00005F64">
              <w:t>(рублей)</w:t>
            </w:r>
          </w:p>
        </w:tc>
      </w:tr>
      <w:tr w:rsidR="000107F3" w:rsidRPr="00005F64" w:rsidTr="00C57C39">
        <w:trPr>
          <w:gridAfter w:val="1"/>
          <w:wAfter w:w="425" w:type="dxa"/>
          <w:trHeight w:val="5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7F3" w:rsidRPr="00005F64" w:rsidRDefault="000107F3" w:rsidP="000107F3">
            <w:pPr>
              <w:jc w:val="center"/>
              <w:rPr>
                <w:sz w:val="28"/>
                <w:szCs w:val="28"/>
              </w:rPr>
            </w:pPr>
            <w:r w:rsidRPr="00005F64">
              <w:rPr>
                <w:sz w:val="28"/>
                <w:szCs w:val="28"/>
              </w:rPr>
              <w:t>Основание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7F3" w:rsidRPr="00005F64" w:rsidRDefault="000107F3" w:rsidP="000107F3">
            <w:pPr>
              <w:jc w:val="center"/>
              <w:rPr>
                <w:sz w:val="28"/>
                <w:szCs w:val="28"/>
              </w:rPr>
            </w:pPr>
            <w:r w:rsidRPr="00005F64">
              <w:rPr>
                <w:sz w:val="28"/>
                <w:szCs w:val="28"/>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7F3" w:rsidRPr="00005F64" w:rsidRDefault="000107F3" w:rsidP="000107F3">
            <w:pPr>
              <w:jc w:val="center"/>
              <w:rPr>
                <w:sz w:val="28"/>
                <w:szCs w:val="28"/>
              </w:rPr>
            </w:pPr>
            <w:r w:rsidRPr="00005F64">
              <w:rPr>
                <w:sz w:val="28"/>
                <w:szCs w:val="28"/>
              </w:rPr>
              <w:t xml:space="preserve">                                   Исполнено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7F3" w:rsidRPr="00005F64" w:rsidRDefault="000107F3" w:rsidP="000107F3">
            <w:pPr>
              <w:jc w:val="center"/>
              <w:rPr>
                <w:sz w:val="28"/>
                <w:szCs w:val="28"/>
              </w:rPr>
            </w:pPr>
            <w:r w:rsidRPr="00005F64">
              <w:rPr>
                <w:sz w:val="28"/>
                <w:szCs w:val="28"/>
              </w:rPr>
              <w:t>Направление использования</w:t>
            </w:r>
          </w:p>
        </w:tc>
      </w:tr>
      <w:tr w:rsidR="000107F3" w:rsidRPr="00005F64" w:rsidTr="00C57C39">
        <w:trPr>
          <w:gridAfter w:val="1"/>
          <w:wAfter w:w="425" w:type="dxa"/>
          <w:trHeight w:val="3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107F3" w:rsidRPr="00005F64" w:rsidRDefault="000107F3" w:rsidP="000107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07F3" w:rsidRPr="00005F64" w:rsidRDefault="000107F3" w:rsidP="000107F3">
            <w:pPr>
              <w:rPr>
                <w:sz w:val="28"/>
                <w:szCs w:val="28"/>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0107F3" w:rsidRPr="00005F64" w:rsidRDefault="000107F3" w:rsidP="000107F3">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107F3" w:rsidRPr="00005F64" w:rsidRDefault="000107F3" w:rsidP="000107F3">
            <w:pPr>
              <w:rPr>
                <w:sz w:val="28"/>
                <w:szCs w:val="28"/>
              </w:rPr>
            </w:pPr>
          </w:p>
        </w:tc>
      </w:tr>
      <w:tr w:rsidR="000107F3" w:rsidRPr="00005F64" w:rsidTr="00C57C39">
        <w:trPr>
          <w:gridAfter w:val="1"/>
          <w:wAfter w:w="425" w:type="dxa"/>
          <w:trHeight w:val="2775"/>
        </w:trPr>
        <w:tc>
          <w:tcPr>
            <w:tcW w:w="1985" w:type="dxa"/>
            <w:tcBorders>
              <w:top w:val="nil"/>
              <w:left w:val="single" w:sz="4" w:space="0" w:color="auto"/>
              <w:bottom w:val="single" w:sz="4" w:space="0" w:color="auto"/>
              <w:right w:val="single" w:sz="4" w:space="0" w:color="auto"/>
            </w:tcBorders>
            <w:shd w:val="clear" w:color="000000" w:fill="FFFFFF"/>
            <w:vAlign w:val="center"/>
          </w:tcPr>
          <w:p w:rsidR="000107F3" w:rsidRPr="00005F64" w:rsidRDefault="000107F3" w:rsidP="000107F3">
            <w:pPr>
              <w:jc w:val="center"/>
              <w:rPr>
                <w:sz w:val="28"/>
                <w:szCs w:val="28"/>
              </w:rPr>
            </w:pPr>
            <w:r>
              <w:rPr>
                <w:sz w:val="28"/>
                <w:szCs w:val="28"/>
              </w:rPr>
              <w:t xml:space="preserve"> - </w:t>
            </w:r>
          </w:p>
        </w:tc>
        <w:tc>
          <w:tcPr>
            <w:tcW w:w="1985" w:type="dxa"/>
            <w:tcBorders>
              <w:top w:val="nil"/>
              <w:left w:val="nil"/>
              <w:bottom w:val="single" w:sz="4" w:space="0" w:color="auto"/>
              <w:right w:val="single" w:sz="4" w:space="0" w:color="auto"/>
            </w:tcBorders>
            <w:shd w:val="clear" w:color="000000" w:fill="FFFFFF"/>
            <w:vAlign w:val="center"/>
          </w:tcPr>
          <w:p w:rsidR="000107F3" w:rsidRPr="00005F64" w:rsidRDefault="000107F3" w:rsidP="000107F3">
            <w:pPr>
              <w:jc w:val="center"/>
              <w:rPr>
                <w:sz w:val="28"/>
                <w:szCs w:val="28"/>
              </w:rPr>
            </w:pPr>
            <w:r>
              <w:rPr>
                <w:sz w:val="28"/>
                <w:szCs w:val="28"/>
              </w:rPr>
              <w:t xml:space="preserve"> - </w:t>
            </w:r>
          </w:p>
        </w:tc>
        <w:tc>
          <w:tcPr>
            <w:tcW w:w="2551" w:type="dxa"/>
            <w:gridSpan w:val="3"/>
            <w:tcBorders>
              <w:top w:val="nil"/>
              <w:left w:val="nil"/>
              <w:bottom w:val="single" w:sz="4" w:space="0" w:color="auto"/>
              <w:right w:val="single" w:sz="4" w:space="0" w:color="auto"/>
            </w:tcBorders>
            <w:shd w:val="clear" w:color="000000" w:fill="FFFFFF"/>
            <w:vAlign w:val="center"/>
          </w:tcPr>
          <w:p w:rsidR="000107F3" w:rsidRPr="00005F64" w:rsidRDefault="000107F3" w:rsidP="000107F3">
            <w:pPr>
              <w:jc w:val="center"/>
              <w:rPr>
                <w:sz w:val="28"/>
                <w:szCs w:val="28"/>
              </w:rPr>
            </w:pPr>
            <w:r>
              <w:rPr>
                <w:sz w:val="28"/>
                <w:szCs w:val="28"/>
              </w:rPr>
              <w:t xml:space="preserve"> - </w:t>
            </w:r>
          </w:p>
        </w:tc>
        <w:tc>
          <w:tcPr>
            <w:tcW w:w="2977" w:type="dxa"/>
            <w:tcBorders>
              <w:top w:val="nil"/>
              <w:left w:val="nil"/>
              <w:bottom w:val="single" w:sz="4" w:space="0" w:color="auto"/>
              <w:right w:val="single" w:sz="4" w:space="0" w:color="auto"/>
            </w:tcBorders>
            <w:shd w:val="clear" w:color="000000" w:fill="FFFFFF"/>
            <w:vAlign w:val="center"/>
          </w:tcPr>
          <w:p w:rsidR="000107F3" w:rsidRPr="001E7765" w:rsidRDefault="000107F3" w:rsidP="000107F3">
            <w:pPr>
              <w:jc w:val="center"/>
              <w:rPr>
                <w:sz w:val="28"/>
                <w:szCs w:val="28"/>
              </w:rPr>
            </w:pPr>
            <w:r>
              <w:rPr>
                <w:sz w:val="28"/>
                <w:szCs w:val="28"/>
              </w:rPr>
              <w:t xml:space="preserve">В 2023 году средства </w:t>
            </w:r>
            <w:r w:rsidRPr="00005F64">
              <w:rPr>
                <w:sz w:val="28"/>
                <w:szCs w:val="28"/>
              </w:rPr>
              <w:t>резервного фонда Администрации города Ханты-Мансийска</w:t>
            </w:r>
            <w:r>
              <w:rPr>
                <w:sz w:val="28"/>
                <w:szCs w:val="28"/>
              </w:rPr>
              <w:t xml:space="preserve"> не использовались</w:t>
            </w:r>
          </w:p>
        </w:tc>
      </w:tr>
    </w:tbl>
    <w:p w:rsidR="000107F3" w:rsidRDefault="000107F3" w:rsidP="000107F3"/>
    <w:p w:rsidR="000107F3" w:rsidRDefault="000107F3">
      <w:r>
        <w:br w:type="page"/>
      </w:r>
    </w:p>
    <w:tbl>
      <w:tblPr>
        <w:tblW w:w="10065" w:type="dxa"/>
        <w:tblInd w:w="-34" w:type="dxa"/>
        <w:tblLook w:val="04A0" w:firstRow="1" w:lastRow="0" w:firstColumn="1" w:lastColumn="0" w:noHBand="0" w:noVBand="1"/>
      </w:tblPr>
      <w:tblGrid>
        <w:gridCol w:w="10065"/>
      </w:tblGrid>
      <w:tr w:rsidR="000107F3" w:rsidRPr="00062A03" w:rsidTr="00C57C39">
        <w:trPr>
          <w:trHeight w:val="315"/>
        </w:trPr>
        <w:tc>
          <w:tcPr>
            <w:tcW w:w="10065" w:type="dxa"/>
            <w:tcBorders>
              <w:top w:val="nil"/>
              <w:left w:val="nil"/>
              <w:bottom w:val="nil"/>
              <w:right w:val="nil"/>
            </w:tcBorders>
            <w:shd w:val="clear" w:color="000000" w:fill="FFFFFF"/>
            <w:noWrap/>
            <w:vAlign w:val="bottom"/>
            <w:hideMark/>
          </w:tcPr>
          <w:p w:rsidR="00C57C39" w:rsidRDefault="000107F3" w:rsidP="00C57C39">
            <w:pPr>
              <w:ind w:left="709"/>
              <w:jc w:val="right"/>
              <w:rPr>
                <w:sz w:val="28"/>
                <w:szCs w:val="28"/>
              </w:rPr>
            </w:pPr>
            <w:r>
              <w:rPr>
                <w:bCs/>
                <w:iCs/>
                <w:sz w:val="28"/>
                <w:szCs w:val="28"/>
              </w:rPr>
              <w:lastRenderedPageBreak/>
              <w:br w:type="page"/>
            </w:r>
            <w:r w:rsidR="00C57C39">
              <w:rPr>
                <w:sz w:val="28"/>
                <w:szCs w:val="28"/>
              </w:rPr>
              <w:t>Приложение 6</w:t>
            </w:r>
          </w:p>
          <w:p w:rsidR="00C57C39" w:rsidRDefault="00C57C39" w:rsidP="00C57C39">
            <w:pPr>
              <w:ind w:left="709"/>
              <w:jc w:val="right"/>
              <w:rPr>
                <w:rFonts w:eastAsia="Calibri"/>
                <w:sz w:val="28"/>
                <w:szCs w:val="28"/>
              </w:rPr>
            </w:pPr>
            <w:r>
              <w:rPr>
                <w:sz w:val="28"/>
                <w:szCs w:val="28"/>
              </w:rPr>
              <w:t>к Решению Думы города Ханты-Мансийска</w:t>
            </w:r>
          </w:p>
          <w:p w:rsidR="00C57C39" w:rsidRDefault="00C57C39" w:rsidP="00C57C39">
            <w:pPr>
              <w:ind w:left="709"/>
              <w:jc w:val="right"/>
              <w:rPr>
                <w:sz w:val="28"/>
                <w:szCs w:val="28"/>
              </w:rPr>
            </w:pPr>
            <w:r>
              <w:rPr>
                <w:sz w:val="28"/>
                <w:szCs w:val="28"/>
              </w:rPr>
              <w:t xml:space="preserve">                                                 </w:t>
            </w:r>
            <w:r w:rsidR="0067048B">
              <w:rPr>
                <w:sz w:val="28"/>
                <w:szCs w:val="28"/>
              </w:rPr>
              <w:t xml:space="preserve">  от 27 </w:t>
            </w:r>
            <w:bookmarkStart w:id="0" w:name="_GoBack"/>
            <w:bookmarkEnd w:id="0"/>
            <w:r w:rsidR="0067048B">
              <w:rPr>
                <w:sz w:val="28"/>
                <w:szCs w:val="28"/>
              </w:rPr>
              <w:t>апреля 2024 года № 254</w:t>
            </w:r>
            <w:r>
              <w:rPr>
                <w:sz w:val="28"/>
                <w:szCs w:val="28"/>
              </w:rPr>
              <w:t>-</w:t>
            </w:r>
            <w:r>
              <w:rPr>
                <w:sz w:val="28"/>
                <w:szCs w:val="28"/>
                <w:lang w:val="en-US"/>
              </w:rPr>
              <w:t>VII</w:t>
            </w:r>
            <w:r>
              <w:rPr>
                <w:sz w:val="28"/>
                <w:szCs w:val="28"/>
              </w:rPr>
              <w:t xml:space="preserve"> РД</w:t>
            </w:r>
          </w:p>
          <w:p w:rsidR="000107F3" w:rsidRPr="000D10EC" w:rsidRDefault="000107F3" w:rsidP="000107F3">
            <w:pPr>
              <w:jc w:val="right"/>
              <w:rPr>
                <w:sz w:val="28"/>
                <w:szCs w:val="28"/>
              </w:rPr>
            </w:pPr>
          </w:p>
        </w:tc>
      </w:tr>
    </w:tbl>
    <w:p w:rsidR="000107F3" w:rsidRDefault="000107F3" w:rsidP="000107F3">
      <w:pPr>
        <w:jc w:val="center"/>
        <w:rPr>
          <w:b/>
          <w:bCs/>
          <w:sz w:val="28"/>
          <w:szCs w:val="28"/>
        </w:rPr>
      </w:pPr>
    </w:p>
    <w:p w:rsidR="000107F3" w:rsidRPr="000107F3" w:rsidRDefault="000107F3" w:rsidP="000107F3">
      <w:pPr>
        <w:jc w:val="center"/>
      </w:pPr>
      <w:r w:rsidRPr="000107F3">
        <w:rPr>
          <w:bCs/>
          <w:sz w:val="28"/>
          <w:szCs w:val="28"/>
        </w:rPr>
        <w:t>Сведения о численности муниципальных служащих органов местного самоуправления города Ханты-Мансийска, работников муниципальных учреждений с указанием фактических расходов на оплату их труда за 2023 год</w:t>
      </w:r>
    </w:p>
    <w:p w:rsidR="000107F3" w:rsidRPr="006133D9" w:rsidRDefault="000107F3" w:rsidP="000107F3">
      <w:pPr>
        <w:jc w:val="right"/>
        <w:rPr>
          <w:sz w:val="28"/>
          <w:szCs w:val="28"/>
        </w:rPr>
      </w:pPr>
      <w:r w:rsidRPr="006133D9">
        <w:rPr>
          <w:sz w:val="28"/>
          <w:szCs w:val="28"/>
        </w:rPr>
        <w:t>(тыс. рублей)</w:t>
      </w:r>
    </w:p>
    <w:tbl>
      <w:tblPr>
        <w:tblW w:w="9905" w:type="dxa"/>
        <w:tblInd w:w="113" w:type="dxa"/>
        <w:tblLook w:val="04A0" w:firstRow="1" w:lastRow="0" w:firstColumn="1" w:lastColumn="0" w:noHBand="0" w:noVBand="1"/>
      </w:tblPr>
      <w:tblGrid>
        <w:gridCol w:w="5665"/>
        <w:gridCol w:w="2120"/>
        <w:gridCol w:w="2120"/>
      </w:tblGrid>
      <w:tr w:rsidR="000107F3" w:rsidRPr="006D0E50" w:rsidTr="000107F3">
        <w:trPr>
          <w:trHeight w:val="225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jc w:val="center"/>
              <w:rPr>
                <w:color w:val="000000"/>
                <w:sz w:val="28"/>
                <w:szCs w:val="28"/>
              </w:rPr>
            </w:pPr>
            <w:r w:rsidRPr="006D0E50">
              <w:rPr>
                <w:color w:val="000000"/>
                <w:sz w:val="28"/>
                <w:szCs w:val="28"/>
              </w:rPr>
              <w:t>Наименование раздела бюджетной классификации</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0107F3" w:rsidRPr="006D0E50" w:rsidRDefault="000107F3" w:rsidP="000107F3">
            <w:pPr>
              <w:jc w:val="center"/>
              <w:rPr>
                <w:color w:val="000000"/>
                <w:sz w:val="28"/>
                <w:szCs w:val="28"/>
              </w:rPr>
            </w:pPr>
            <w:r w:rsidRPr="006D0E50">
              <w:rPr>
                <w:color w:val="000000"/>
                <w:sz w:val="28"/>
                <w:szCs w:val="28"/>
              </w:rPr>
              <w:t xml:space="preserve">Среднегодовое количество фактически занятых штатных единиц </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0107F3" w:rsidRPr="006D0E50" w:rsidRDefault="000107F3" w:rsidP="000107F3">
            <w:pPr>
              <w:jc w:val="center"/>
              <w:rPr>
                <w:color w:val="000000"/>
                <w:sz w:val="28"/>
                <w:szCs w:val="28"/>
              </w:rPr>
            </w:pPr>
            <w:r w:rsidRPr="006D0E50">
              <w:rPr>
                <w:color w:val="000000"/>
                <w:sz w:val="28"/>
                <w:szCs w:val="28"/>
              </w:rPr>
              <w:t xml:space="preserve"> Расходы на оплату труда</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Общегосударственные вопросы</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360</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631 432,4</w:t>
            </w:r>
          </w:p>
        </w:tc>
      </w:tr>
      <w:tr w:rsidR="000107F3" w:rsidRPr="006D0E50" w:rsidTr="000107F3">
        <w:trPr>
          <w:trHeight w:val="750"/>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Национальная безопасность и правоохранительная деятельность</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69</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95 370,5</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Национальная экономика</w:t>
            </w:r>
          </w:p>
        </w:tc>
        <w:tc>
          <w:tcPr>
            <w:tcW w:w="2120" w:type="dxa"/>
            <w:tcBorders>
              <w:top w:val="nil"/>
              <w:left w:val="nil"/>
              <w:bottom w:val="single" w:sz="4" w:space="0" w:color="auto"/>
              <w:right w:val="single" w:sz="4" w:space="0" w:color="auto"/>
            </w:tcBorders>
            <w:shd w:val="clear" w:color="000000" w:fill="FFFFFF"/>
            <w:noWrap/>
            <w:vAlign w:val="center"/>
            <w:hideMark/>
          </w:tcPr>
          <w:p w:rsidR="000107F3" w:rsidRPr="00C072CE" w:rsidRDefault="000107F3" w:rsidP="000107F3">
            <w:pPr>
              <w:jc w:val="center"/>
              <w:rPr>
                <w:color w:val="000000"/>
                <w:sz w:val="28"/>
                <w:szCs w:val="28"/>
              </w:rPr>
            </w:pPr>
            <w:r w:rsidRPr="00C072CE">
              <w:rPr>
                <w:color w:val="000000"/>
                <w:sz w:val="28"/>
                <w:szCs w:val="28"/>
              </w:rPr>
              <w:t>233</w:t>
            </w:r>
          </w:p>
        </w:tc>
        <w:tc>
          <w:tcPr>
            <w:tcW w:w="2120" w:type="dxa"/>
            <w:tcBorders>
              <w:top w:val="nil"/>
              <w:left w:val="nil"/>
              <w:bottom w:val="single" w:sz="4" w:space="0" w:color="auto"/>
              <w:right w:val="single" w:sz="4" w:space="0" w:color="auto"/>
            </w:tcBorders>
            <w:shd w:val="clear" w:color="000000" w:fill="FFFFFF"/>
            <w:noWrap/>
            <w:vAlign w:val="center"/>
            <w:hideMark/>
          </w:tcPr>
          <w:p w:rsidR="000107F3" w:rsidRPr="00C072CE" w:rsidRDefault="000107F3" w:rsidP="000107F3">
            <w:pPr>
              <w:jc w:val="center"/>
              <w:rPr>
                <w:color w:val="000000"/>
                <w:sz w:val="28"/>
                <w:szCs w:val="28"/>
              </w:rPr>
            </w:pPr>
            <w:r w:rsidRPr="00C072CE">
              <w:rPr>
                <w:color w:val="000000"/>
                <w:sz w:val="28"/>
                <w:szCs w:val="28"/>
              </w:rPr>
              <w:t>283 706,8</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Жилищно-коммунальное хозяйство</w:t>
            </w:r>
          </w:p>
        </w:tc>
        <w:tc>
          <w:tcPr>
            <w:tcW w:w="2120" w:type="dxa"/>
            <w:tcBorders>
              <w:top w:val="nil"/>
              <w:left w:val="nil"/>
              <w:bottom w:val="single" w:sz="4" w:space="0" w:color="auto"/>
              <w:right w:val="single" w:sz="4" w:space="0" w:color="auto"/>
            </w:tcBorders>
            <w:shd w:val="clear" w:color="000000" w:fill="FFFFFF"/>
            <w:noWrap/>
            <w:vAlign w:val="center"/>
            <w:hideMark/>
          </w:tcPr>
          <w:p w:rsidR="000107F3" w:rsidRPr="00C072CE" w:rsidRDefault="000107F3" w:rsidP="000107F3">
            <w:pPr>
              <w:jc w:val="center"/>
              <w:rPr>
                <w:color w:val="000000"/>
                <w:sz w:val="28"/>
                <w:szCs w:val="28"/>
              </w:rPr>
            </w:pPr>
            <w:r w:rsidRPr="00C072CE">
              <w:rPr>
                <w:color w:val="000000"/>
                <w:sz w:val="28"/>
                <w:szCs w:val="28"/>
              </w:rPr>
              <w:t>115</w:t>
            </w:r>
          </w:p>
        </w:tc>
        <w:tc>
          <w:tcPr>
            <w:tcW w:w="2120" w:type="dxa"/>
            <w:tcBorders>
              <w:top w:val="nil"/>
              <w:left w:val="nil"/>
              <w:bottom w:val="single" w:sz="4" w:space="0" w:color="auto"/>
              <w:right w:val="single" w:sz="4" w:space="0" w:color="auto"/>
            </w:tcBorders>
            <w:shd w:val="clear" w:color="000000" w:fill="FFFFFF"/>
            <w:noWrap/>
            <w:vAlign w:val="center"/>
            <w:hideMark/>
          </w:tcPr>
          <w:p w:rsidR="000107F3" w:rsidRPr="00C072CE" w:rsidRDefault="000107F3" w:rsidP="000107F3">
            <w:pPr>
              <w:jc w:val="center"/>
              <w:rPr>
                <w:color w:val="000000"/>
                <w:sz w:val="28"/>
                <w:szCs w:val="28"/>
              </w:rPr>
            </w:pPr>
            <w:r w:rsidRPr="00C072CE">
              <w:rPr>
                <w:color w:val="000000"/>
                <w:sz w:val="28"/>
                <w:szCs w:val="28"/>
              </w:rPr>
              <w:t>107 547,5</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Образование</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5 237</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3 565 294,6</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Культура и кинематография</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149</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157 456,9</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Социальная политика</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29</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43 070,7</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Физическая культура и спорт</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220</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186 350,4</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0107F3" w:rsidRPr="006D0E50" w:rsidRDefault="000107F3" w:rsidP="000107F3">
            <w:pPr>
              <w:rPr>
                <w:color w:val="000000"/>
                <w:sz w:val="28"/>
                <w:szCs w:val="28"/>
              </w:rPr>
            </w:pPr>
            <w:r w:rsidRPr="006D0E50">
              <w:rPr>
                <w:color w:val="000000"/>
                <w:sz w:val="28"/>
                <w:szCs w:val="28"/>
              </w:rPr>
              <w:t>Средства массовой информации</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41</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color w:val="000000"/>
                <w:sz w:val="28"/>
                <w:szCs w:val="28"/>
              </w:rPr>
            </w:pPr>
            <w:r w:rsidRPr="00C072CE">
              <w:rPr>
                <w:color w:val="000000"/>
                <w:sz w:val="28"/>
                <w:szCs w:val="28"/>
              </w:rPr>
              <w:t>54 061,2</w:t>
            </w:r>
          </w:p>
        </w:tc>
      </w:tr>
      <w:tr w:rsidR="000107F3" w:rsidRPr="006D0E50" w:rsidTr="000107F3">
        <w:trPr>
          <w:trHeight w:val="375"/>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rsidR="000107F3" w:rsidRPr="006D0E50" w:rsidRDefault="000107F3" w:rsidP="000107F3">
            <w:pPr>
              <w:rPr>
                <w:bCs/>
                <w:color w:val="000000"/>
                <w:sz w:val="28"/>
                <w:szCs w:val="28"/>
              </w:rPr>
            </w:pPr>
            <w:r w:rsidRPr="006D0E50">
              <w:rPr>
                <w:bCs/>
                <w:color w:val="000000"/>
                <w:sz w:val="28"/>
                <w:szCs w:val="28"/>
              </w:rPr>
              <w:t>ИТОГО</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b/>
                <w:bCs/>
                <w:color w:val="000000"/>
                <w:sz w:val="28"/>
                <w:szCs w:val="28"/>
              </w:rPr>
            </w:pPr>
            <w:r w:rsidRPr="00C072CE">
              <w:rPr>
                <w:b/>
                <w:bCs/>
                <w:color w:val="000000"/>
                <w:sz w:val="28"/>
                <w:szCs w:val="28"/>
              </w:rPr>
              <w:t>6 453</w:t>
            </w:r>
          </w:p>
        </w:tc>
        <w:tc>
          <w:tcPr>
            <w:tcW w:w="2120" w:type="dxa"/>
            <w:tcBorders>
              <w:top w:val="nil"/>
              <w:left w:val="nil"/>
              <w:bottom w:val="single" w:sz="4" w:space="0" w:color="auto"/>
              <w:right w:val="single" w:sz="4" w:space="0" w:color="auto"/>
            </w:tcBorders>
            <w:shd w:val="clear" w:color="000000" w:fill="FFFFFF"/>
            <w:vAlign w:val="center"/>
            <w:hideMark/>
          </w:tcPr>
          <w:p w:rsidR="000107F3" w:rsidRPr="00C072CE" w:rsidRDefault="000107F3" w:rsidP="000107F3">
            <w:pPr>
              <w:jc w:val="center"/>
              <w:rPr>
                <w:b/>
                <w:bCs/>
                <w:color w:val="000000"/>
                <w:sz w:val="28"/>
                <w:szCs w:val="28"/>
              </w:rPr>
            </w:pPr>
            <w:r w:rsidRPr="00C072CE">
              <w:rPr>
                <w:b/>
                <w:bCs/>
                <w:color w:val="000000"/>
                <w:sz w:val="28"/>
                <w:szCs w:val="28"/>
              </w:rPr>
              <w:t>5 124 291,0</w:t>
            </w:r>
          </w:p>
        </w:tc>
      </w:tr>
    </w:tbl>
    <w:p w:rsidR="000107F3" w:rsidRPr="006D0E50" w:rsidRDefault="000107F3" w:rsidP="000107F3"/>
    <w:p w:rsidR="009574FA" w:rsidRPr="00E911BB" w:rsidRDefault="009574FA" w:rsidP="009574FA">
      <w:pPr>
        <w:spacing w:line="276" w:lineRule="auto"/>
        <w:jc w:val="both"/>
        <w:rPr>
          <w:bCs/>
          <w:iCs/>
          <w:sz w:val="28"/>
          <w:szCs w:val="28"/>
        </w:rPr>
      </w:pPr>
    </w:p>
    <w:p w:rsidR="009574FA" w:rsidRPr="00E911BB" w:rsidRDefault="009574FA" w:rsidP="009574FA">
      <w:pPr>
        <w:autoSpaceDE w:val="0"/>
        <w:autoSpaceDN w:val="0"/>
        <w:adjustRightInd w:val="0"/>
        <w:ind w:left="1068"/>
        <w:jc w:val="both"/>
        <w:outlineLvl w:val="3"/>
        <w:rPr>
          <w:bCs/>
          <w:sz w:val="28"/>
          <w:szCs w:val="28"/>
        </w:rPr>
      </w:pPr>
      <w:r w:rsidRPr="00E911BB">
        <w:rPr>
          <w:bCs/>
          <w:iCs/>
          <w:sz w:val="28"/>
          <w:szCs w:val="28"/>
        </w:rPr>
        <w:tab/>
      </w:r>
      <w:r w:rsidRPr="00E911BB">
        <w:rPr>
          <w:bCs/>
          <w:iCs/>
          <w:sz w:val="28"/>
          <w:szCs w:val="28"/>
        </w:rPr>
        <w:tab/>
      </w:r>
      <w:r w:rsidRPr="00E911BB">
        <w:rPr>
          <w:bCs/>
          <w:iCs/>
          <w:sz w:val="28"/>
          <w:szCs w:val="28"/>
        </w:rPr>
        <w:tab/>
      </w:r>
      <w:r w:rsidRPr="00E911BB">
        <w:rPr>
          <w:bCs/>
          <w:iCs/>
          <w:sz w:val="28"/>
          <w:szCs w:val="28"/>
        </w:rPr>
        <w:tab/>
      </w:r>
    </w:p>
    <w:sectPr w:rsidR="009574FA" w:rsidRPr="00E911BB" w:rsidSect="00B068E3">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1D" w:rsidRDefault="00DD661D" w:rsidP="000F51B2">
      <w:r>
        <w:separator/>
      </w:r>
    </w:p>
  </w:endnote>
  <w:endnote w:type="continuationSeparator" w:id="0">
    <w:p w:rsidR="00DD661D" w:rsidRDefault="00DD661D" w:rsidP="000F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1D" w:rsidRDefault="00DD661D" w:rsidP="000F51B2">
      <w:r>
        <w:separator/>
      </w:r>
    </w:p>
  </w:footnote>
  <w:footnote w:type="continuationSeparator" w:id="0">
    <w:p w:rsidR="00DD661D" w:rsidRDefault="00DD661D" w:rsidP="000F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8" w:rsidRDefault="007842E8" w:rsidP="00B068E3">
    <w:pPr>
      <w:pStyle w:val="aa"/>
      <w:jc w:val="center"/>
    </w:pPr>
    <w:r>
      <w:fldChar w:fldCharType="begin"/>
    </w:r>
    <w:r>
      <w:instrText>PAGE   \* MERGEFORMAT</w:instrText>
    </w:r>
    <w:r>
      <w:fldChar w:fldCharType="separate"/>
    </w:r>
    <w:r w:rsidR="0067048B">
      <w:rPr>
        <w:noProof/>
      </w:rPr>
      <w:t>144</w:t>
    </w:r>
    <w:r>
      <w:fldChar w:fldCharType="end"/>
    </w:r>
  </w:p>
  <w:p w:rsidR="007842E8" w:rsidRDefault="007842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587"/>
    <w:multiLevelType w:val="hybridMultilevel"/>
    <w:tmpl w:val="F0FC7A94"/>
    <w:lvl w:ilvl="0" w:tplc="0AACEAE2">
      <w:start w:val="1"/>
      <w:numFmt w:val="decimal"/>
      <w:lvlText w:val="%1."/>
      <w:lvlJc w:val="left"/>
      <w:pPr>
        <w:tabs>
          <w:tab w:val="num" w:pos="780"/>
        </w:tabs>
        <w:ind w:left="780" w:hanging="360"/>
      </w:pPr>
      <w:rPr>
        <w:rFonts w:hint="default"/>
      </w:rPr>
    </w:lvl>
    <w:lvl w:ilvl="1" w:tplc="7396C96E">
      <w:numFmt w:val="none"/>
      <w:lvlText w:val=""/>
      <w:lvlJc w:val="left"/>
      <w:pPr>
        <w:tabs>
          <w:tab w:val="num" w:pos="360"/>
        </w:tabs>
      </w:pPr>
    </w:lvl>
    <w:lvl w:ilvl="2" w:tplc="397CD6AC">
      <w:numFmt w:val="none"/>
      <w:lvlText w:val=""/>
      <w:lvlJc w:val="left"/>
      <w:pPr>
        <w:tabs>
          <w:tab w:val="num" w:pos="360"/>
        </w:tabs>
      </w:pPr>
    </w:lvl>
    <w:lvl w:ilvl="3" w:tplc="42CC1A7A">
      <w:numFmt w:val="none"/>
      <w:lvlText w:val=""/>
      <w:lvlJc w:val="left"/>
      <w:pPr>
        <w:tabs>
          <w:tab w:val="num" w:pos="360"/>
        </w:tabs>
      </w:pPr>
    </w:lvl>
    <w:lvl w:ilvl="4" w:tplc="18A86124">
      <w:numFmt w:val="none"/>
      <w:lvlText w:val=""/>
      <w:lvlJc w:val="left"/>
      <w:pPr>
        <w:tabs>
          <w:tab w:val="num" w:pos="360"/>
        </w:tabs>
      </w:pPr>
    </w:lvl>
    <w:lvl w:ilvl="5" w:tplc="3AEAA5A4">
      <w:numFmt w:val="none"/>
      <w:lvlText w:val=""/>
      <w:lvlJc w:val="left"/>
      <w:pPr>
        <w:tabs>
          <w:tab w:val="num" w:pos="360"/>
        </w:tabs>
      </w:pPr>
    </w:lvl>
    <w:lvl w:ilvl="6" w:tplc="384AECDE">
      <w:numFmt w:val="none"/>
      <w:lvlText w:val=""/>
      <w:lvlJc w:val="left"/>
      <w:pPr>
        <w:tabs>
          <w:tab w:val="num" w:pos="360"/>
        </w:tabs>
      </w:pPr>
    </w:lvl>
    <w:lvl w:ilvl="7" w:tplc="88B02EE2">
      <w:numFmt w:val="none"/>
      <w:lvlText w:val=""/>
      <w:lvlJc w:val="left"/>
      <w:pPr>
        <w:tabs>
          <w:tab w:val="num" w:pos="360"/>
        </w:tabs>
      </w:pPr>
    </w:lvl>
    <w:lvl w:ilvl="8" w:tplc="FC141350">
      <w:numFmt w:val="none"/>
      <w:lvlText w:val=""/>
      <w:lvlJc w:val="left"/>
      <w:pPr>
        <w:tabs>
          <w:tab w:val="num" w:pos="360"/>
        </w:tabs>
      </w:pPr>
    </w:lvl>
  </w:abstractNum>
  <w:abstractNum w:abstractNumId="1" w15:restartNumberingAfterBreak="0">
    <w:nsid w:val="34556773"/>
    <w:multiLevelType w:val="multilevel"/>
    <w:tmpl w:val="A91AB6B4"/>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B9"/>
    <w:rsid w:val="000107F3"/>
    <w:rsid w:val="00011C54"/>
    <w:rsid w:val="00012DF3"/>
    <w:rsid w:val="000155C9"/>
    <w:rsid w:val="00033DBA"/>
    <w:rsid w:val="00043499"/>
    <w:rsid w:val="00061017"/>
    <w:rsid w:val="0007043F"/>
    <w:rsid w:val="00073719"/>
    <w:rsid w:val="0008265B"/>
    <w:rsid w:val="0008363B"/>
    <w:rsid w:val="00093BA4"/>
    <w:rsid w:val="000D25B7"/>
    <w:rsid w:val="000E735F"/>
    <w:rsid w:val="000F415D"/>
    <w:rsid w:val="000F51B2"/>
    <w:rsid w:val="00114F6B"/>
    <w:rsid w:val="001368B4"/>
    <w:rsid w:val="00162EA7"/>
    <w:rsid w:val="001702A2"/>
    <w:rsid w:val="00182776"/>
    <w:rsid w:val="001B650C"/>
    <w:rsid w:val="001D7B5C"/>
    <w:rsid w:val="001F1075"/>
    <w:rsid w:val="002020B9"/>
    <w:rsid w:val="00223DE1"/>
    <w:rsid w:val="00224FCB"/>
    <w:rsid w:val="0027437C"/>
    <w:rsid w:val="00280B5B"/>
    <w:rsid w:val="0029455A"/>
    <w:rsid w:val="002A2377"/>
    <w:rsid w:val="002C70CE"/>
    <w:rsid w:val="002E74F3"/>
    <w:rsid w:val="00334389"/>
    <w:rsid w:val="0036455A"/>
    <w:rsid w:val="003733B5"/>
    <w:rsid w:val="003863CE"/>
    <w:rsid w:val="003B5FC2"/>
    <w:rsid w:val="003B650C"/>
    <w:rsid w:val="003C142C"/>
    <w:rsid w:val="003C324F"/>
    <w:rsid w:val="003C378C"/>
    <w:rsid w:val="003D3926"/>
    <w:rsid w:val="003E4F1B"/>
    <w:rsid w:val="003F0160"/>
    <w:rsid w:val="00400C55"/>
    <w:rsid w:val="0040225E"/>
    <w:rsid w:val="00414F57"/>
    <w:rsid w:val="0042757F"/>
    <w:rsid w:val="00491BA8"/>
    <w:rsid w:val="004A3976"/>
    <w:rsid w:val="004A70F0"/>
    <w:rsid w:val="004B5FE2"/>
    <w:rsid w:val="005313DA"/>
    <w:rsid w:val="00565420"/>
    <w:rsid w:val="0056590F"/>
    <w:rsid w:val="00580513"/>
    <w:rsid w:val="00585159"/>
    <w:rsid w:val="00590562"/>
    <w:rsid w:val="00590D9D"/>
    <w:rsid w:val="005A071E"/>
    <w:rsid w:val="005B34D2"/>
    <w:rsid w:val="005C4FEA"/>
    <w:rsid w:val="005D06B3"/>
    <w:rsid w:val="005E1318"/>
    <w:rsid w:val="00604C7A"/>
    <w:rsid w:val="00626117"/>
    <w:rsid w:val="00626BED"/>
    <w:rsid w:val="006315E1"/>
    <w:rsid w:val="00640138"/>
    <w:rsid w:val="00645F0A"/>
    <w:rsid w:val="006501D7"/>
    <w:rsid w:val="0066089B"/>
    <w:rsid w:val="00662911"/>
    <w:rsid w:val="0067048B"/>
    <w:rsid w:val="00682FA7"/>
    <w:rsid w:val="006A01BB"/>
    <w:rsid w:val="006B0E97"/>
    <w:rsid w:val="006B7833"/>
    <w:rsid w:val="006C611D"/>
    <w:rsid w:val="006E45FD"/>
    <w:rsid w:val="00705610"/>
    <w:rsid w:val="007211A0"/>
    <w:rsid w:val="00771372"/>
    <w:rsid w:val="00782B95"/>
    <w:rsid w:val="007842E8"/>
    <w:rsid w:val="0079707B"/>
    <w:rsid w:val="007A0084"/>
    <w:rsid w:val="007A3854"/>
    <w:rsid w:val="007A46B0"/>
    <w:rsid w:val="007E5EBB"/>
    <w:rsid w:val="008258A0"/>
    <w:rsid w:val="008326BB"/>
    <w:rsid w:val="00834ACF"/>
    <w:rsid w:val="00837F51"/>
    <w:rsid w:val="00862773"/>
    <w:rsid w:val="00873331"/>
    <w:rsid w:val="008B4A90"/>
    <w:rsid w:val="008D005E"/>
    <w:rsid w:val="008D55E5"/>
    <w:rsid w:val="008E66B0"/>
    <w:rsid w:val="008F0206"/>
    <w:rsid w:val="00923843"/>
    <w:rsid w:val="009365E1"/>
    <w:rsid w:val="009439FB"/>
    <w:rsid w:val="009465B0"/>
    <w:rsid w:val="00952BF6"/>
    <w:rsid w:val="009574FA"/>
    <w:rsid w:val="009850A2"/>
    <w:rsid w:val="009A772B"/>
    <w:rsid w:val="009B6EC2"/>
    <w:rsid w:val="009D30D3"/>
    <w:rsid w:val="00A07D88"/>
    <w:rsid w:val="00A26CCA"/>
    <w:rsid w:val="00A33BD0"/>
    <w:rsid w:val="00A410A0"/>
    <w:rsid w:val="00A60D8D"/>
    <w:rsid w:val="00A908E9"/>
    <w:rsid w:val="00A957C5"/>
    <w:rsid w:val="00AB4A3D"/>
    <w:rsid w:val="00AD5AC7"/>
    <w:rsid w:val="00B068E3"/>
    <w:rsid w:val="00B1034E"/>
    <w:rsid w:val="00B42571"/>
    <w:rsid w:val="00B66FE1"/>
    <w:rsid w:val="00B739B3"/>
    <w:rsid w:val="00B76EEB"/>
    <w:rsid w:val="00B95EC8"/>
    <w:rsid w:val="00BA1858"/>
    <w:rsid w:val="00BA7788"/>
    <w:rsid w:val="00BB77AE"/>
    <w:rsid w:val="00C23992"/>
    <w:rsid w:val="00C57C39"/>
    <w:rsid w:val="00C64807"/>
    <w:rsid w:val="00C72BC5"/>
    <w:rsid w:val="00C919A6"/>
    <w:rsid w:val="00CB017A"/>
    <w:rsid w:val="00CB69F7"/>
    <w:rsid w:val="00D0788C"/>
    <w:rsid w:val="00D12113"/>
    <w:rsid w:val="00D41EB8"/>
    <w:rsid w:val="00D52FCC"/>
    <w:rsid w:val="00D54C50"/>
    <w:rsid w:val="00D62DF6"/>
    <w:rsid w:val="00DA1DF3"/>
    <w:rsid w:val="00DD01A9"/>
    <w:rsid w:val="00DD464C"/>
    <w:rsid w:val="00DD601C"/>
    <w:rsid w:val="00DD661D"/>
    <w:rsid w:val="00DE267A"/>
    <w:rsid w:val="00DE73F6"/>
    <w:rsid w:val="00DE7E3A"/>
    <w:rsid w:val="00E00EF8"/>
    <w:rsid w:val="00E44F1D"/>
    <w:rsid w:val="00E628C7"/>
    <w:rsid w:val="00E717CF"/>
    <w:rsid w:val="00E911BB"/>
    <w:rsid w:val="00EA5542"/>
    <w:rsid w:val="00EB47D7"/>
    <w:rsid w:val="00EC08D8"/>
    <w:rsid w:val="00EE16BE"/>
    <w:rsid w:val="00EE434F"/>
    <w:rsid w:val="00F17569"/>
    <w:rsid w:val="00F24EE2"/>
    <w:rsid w:val="00F27992"/>
    <w:rsid w:val="00F60F34"/>
    <w:rsid w:val="00F966A6"/>
    <w:rsid w:val="00FA3D24"/>
    <w:rsid w:val="00FA57A1"/>
    <w:rsid w:val="00FB582D"/>
    <w:rsid w:val="00FC1839"/>
    <w:rsid w:val="00FD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53359-289D-4385-BBD5-F7D82384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020B9"/>
    <w:pPr>
      <w:keepNext/>
      <w:outlineLvl w:val="0"/>
    </w:pPr>
    <w:rPr>
      <w:b/>
      <w:sz w:val="28"/>
      <w:szCs w:val="20"/>
    </w:rPr>
  </w:style>
  <w:style w:type="paragraph" w:styleId="3">
    <w:name w:val="heading 3"/>
    <w:basedOn w:val="a"/>
    <w:next w:val="a"/>
    <w:qFormat/>
    <w:rsid w:val="002020B9"/>
    <w:pPr>
      <w:keepNext/>
      <w:jc w:val="center"/>
      <w:outlineLvl w:val="2"/>
    </w:pPr>
    <w:rPr>
      <w:b/>
      <w:sz w:val="32"/>
      <w:szCs w:val="20"/>
    </w:rPr>
  </w:style>
  <w:style w:type="paragraph" w:styleId="7">
    <w:name w:val="heading 7"/>
    <w:basedOn w:val="a"/>
    <w:next w:val="a"/>
    <w:qFormat/>
    <w:rsid w:val="002020B9"/>
    <w:pPr>
      <w:keepNext/>
      <w:jc w:val="center"/>
      <w:outlineLvl w:val="6"/>
    </w:pPr>
    <w:rPr>
      <w:b/>
      <w:sz w:val="36"/>
      <w:szCs w:val="20"/>
    </w:rPr>
  </w:style>
  <w:style w:type="paragraph" w:styleId="9">
    <w:name w:val="heading 9"/>
    <w:basedOn w:val="a"/>
    <w:next w:val="a"/>
    <w:qFormat/>
    <w:rsid w:val="002020B9"/>
    <w:pPr>
      <w:keepNext/>
      <w:jc w:val="center"/>
      <w:outlineLvl w:val="8"/>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020B9"/>
    <w:pPr>
      <w:jc w:val="both"/>
    </w:pPr>
    <w:rPr>
      <w:b/>
      <w:i/>
      <w:szCs w:val="20"/>
    </w:rPr>
  </w:style>
  <w:style w:type="paragraph" w:styleId="a3">
    <w:name w:val="Balloon Text"/>
    <w:basedOn w:val="a"/>
    <w:link w:val="a4"/>
    <w:uiPriority w:val="99"/>
    <w:semiHidden/>
    <w:rsid w:val="001B650C"/>
    <w:rPr>
      <w:rFonts w:ascii="Tahoma" w:hAnsi="Tahoma" w:cs="Tahoma"/>
      <w:sz w:val="16"/>
      <w:szCs w:val="16"/>
    </w:rPr>
  </w:style>
  <w:style w:type="character" w:customStyle="1" w:styleId="a4">
    <w:name w:val="Текст выноски Знак"/>
    <w:link w:val="a3"/>
    <w:uiPriority w:val="99"/>
    <w:semiHidden/>
    <w:rsid w:val="00162EA7"/>
    <w:rPr>
      <w:rFonts w:ascii="Tahoma" w:hAnsi="Tahoma" w:cs="Tahoma"/>
      <w:sz w:val="16"/>
      <w:szCs w:val="16"/>
    </w:rPr>
  </w:style>
  <w:style w:type="paragraph" w:styleId="a5">
    <w:name w:val="Document Map"/>
    <w:basedOn w:val="a"/>
    <w:link w:val="a6"/>
    <w:rsid w:val="009574FA"/>
    <w:rPr>
      <w:rFonts w:ascii="Tahoma" w:hAnsi="Tahoma"/>
      <w:sz w:val="16"/>
      <w:szCs w:val="16"/>
      <w:lang w:val="x-none" w:eastAsia="x-none"/>
    </w:rPr>
  </w:style>
  <w:style w:type="character" w:customStyle="1" w:styleId="a6">
    <w:name w:val="Схема документа Знак"/>
    <w:link w:val="a5"/>
    <w:rsid w:val="009574FA"/>
    <w:rPr>
      <w:rFonts w:ascii="Tahoma" w:hAnsi="Tahoma" w:cs="Tahoma"/>
      <w:sz w:val="16"/>
      <w:szCs w:val="16"/>
    </w:rPr>
  </w:style>
  <w:style w:type="paragraph" w:customStyle="1" w:styleId="a7">
    <w:name w:val="Всегда"/>
    <w:basedOn w:val="a"/>
    <w:autoRedefine/>
    <w:qFormat/>
    <w:rsid w:val="009574FA"/>
    <w:pPr>
      <w:tabs>
        <w:tab w:val="left" w:pos="1701"/>
      </w:tabs>
      <w:ind w:firstLine="709"/>
      <w:jc w:val="both"/>
    </w:pPr>
    <w:rPr>
      <w:rFonts w:eastAsia="Calibri"/>
      <w:sz w:val="28"/>
      <w:szCs w:val="28"/>
      <w:lang w:eastAsia="en-US"/>
    </w:rPr>
  </w:style>
  <w:style w:type="character" w:styleId="a8">
    <w:name w:val="Hyperlink"/>
    <w:uiPriority w:val="99"/>
    <w:unhideWhenUsed/>
    <w:rsid w:val="00162EA7"/>
    <w:rPr>
      <w:color w:val="0000FF"/>
      <w:u w:val="single"/>
    </w:rPr>
  </w:style>
  <w:style w:type="character" w:styleId="a9">
    <w:name w:val="FollowedHyperlink"/>
    <w:uiPriority w:val="99"/>
    <w:unhideWhenUsed/>
    <w:rsid w:val="00162EA7"/>
    <w:rPr>
      <w:color w:val="800080"/>
      <w:u w:val="single"/>
    </w:rPr>
  </w:style>
  <w:style w:type="paragraph" w:styleId="aa">
    <w:name w:val="header"/>
    <w:basedOn w:val="a"/>
    <w:link w:val="ab"/>
    <w:uiPriority w:val="99"/>
    <w:unhideWhenUsed/>
    <w:rsid w:val="00162EA7"/>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162EA7"/>
    <w:rPr>
      <w:rFonts w:ascii="Calibri" w:eastAsia="Calibri" w:hAnsi="Calibri"/>
      <w:sz w:val="22"/>
      <w:szCs w:val="22"/>
      <w:lang w:eastAsia="en-US"/>
    </w:rPr>
  </w:style>
  <w:style w:type="paragraph" w:styleId="ac">
    <w:name w:val="footer"/>
    <w:basedOn w:val="a"/>
    <w:link w:val="ad"/>
    <w:uiPriority w:val="99"/>
    <w:unhideWhenUsed/>
    <w:rsid w:val="00162EA7"/>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162E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22694EDF119B82F3F78209D112820A52396F2A0478F5D4B424EEBDA01BABF69352C3D0A9DA9AA13FEB6c2I1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33635</Words>
  <Characters>191723</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224909</CharactersWithSpaces>
  <SharedDoc>false</SharedDoc>
  <HLinks>
    <vt:vector size="6" baseType="variant">
      <vt:variant>
        <vt:i4>5046352</vt:i4>
      </vt:variant>
      <vt:variant>
        <vt:i4>0</vt:i4>
      </vt:variant>
      <vt:variant>
        <vt:i4>0</vt:i4>
      </vt:variant>
      <vt:variant>
        <vt:i4>5</vt:i4>
      </vt:variant>
      <vt:variant>
        <vt:lpwstr>consultantplus://offline/ref=52D22694EDF119B82F3F78209D112820A52396F2A0478F5D4B424EEBDA01BABF69352C3D0A9DA9AA13FEB6c2I1L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SnisarenkoI</dc:creator>
  <cp:lastModifiedBy>Трефилова Наталья Юрьевна</cp:lastModifiedBy>
  <cp:revision>11</cp:revision>
  <cp:lastPrinted>2024-04-24T09:42:00Z</cp:lastPrinted>
  <dcterms:created xsi:type="dcterms:W3CDTF">2024-04-24T09:23:00Z</dcterms:created>
  <dcterms:modified xsi:type="dcterms:W3CDTF">2024-04-27T04:21:00Z</dcterms:modified>
</cp:coreProperties>
</file>