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7FCBAB82" wp14:editId="437F92DC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627A4F" w:rsidRPr="00536BC4" w:rsidRDefault="00627A4F" w:rsidP="00627A4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СЧЕТНАЯ ПАЛАТА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Pr="00BA70B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C5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B0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ПРОВЕРОК УПРАВЛЕНИЯ И РАСПОРЯЖЕНИЯ ИМУЩЕСТВОМ, НАХОДЯЩИМСЯ В МУНИЦИПАЛЬНОЙ СОБСТВЕННОСТИ ГОРОДА ХАНТЫ-МАНСИЙСКА</w:t>
      </w: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41141" w:rsidRDefault="00D41141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27A4F" w:rsidRDefault="00627A4F" w:rsidP="0062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2D81">
        <w:rPr>
          <w:rFonts w:ascii="Times New Roman" w:hAnsi="Times New Roman" w:cs="Times New Roman"/>
          <w:sz w:val="28"/>
          <w:szCs w:val="28"/>
        </w:rPr>
        <w:t>№</w:t>
      </w:r>
      <w:r w:rsidR="00DB0D97">
        <w:rPr>
          <w:rFonts w:ascii="Times New Roman" w:hAnsi="Times New Roman" w:cs="Times New Roman"/>
          <w:sz w:val="28"/>
          <w:szCs w:val="28"/>
        </w:rPr>
        <w:t>1</w:t>
      </w:r>
      <w:r w:rsidR="00EA3B8B">
        <w:rPr>
          <w:rFonts w:ascii="Times New Roman" w:hAnsi="Times New Roman" w:cs="Times New Roman"/>
          <w:sz w:val="28"/>
          <w:szCs w:val="28"/>
        </w:rPr>
        <w:t>5</w:t>
      </w:r>
      <w:r w:rsidR="00C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4F3F0D" w:rsidRDefault="004F3F0D" w:rsidP="004F3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</w:p>
    <w:p w:rsidR="004F3F0D" w:rsidRDefault="004F3F0D" w:rsidP="004F3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4F3F0D" w:rsidRDefault="004F3F0D" w:rsidP="004F3F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26.05.2022 № 9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F3F0D" w:rsidRDefault="004F3F0D" w:rsidP="004F3F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действия: с 26.05.2022</w:t>
      </w: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</w:t>
      </w: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</w:p>
    <w:p w:rsidR="00C54BCE" w:rsidRDefault="00C54BCE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BCE" w:rsidRDefault="00C54BCE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BCE" w:rsidRDefault="00C54BCE" w:rsidP="00C54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fa"/>
        <w:tblW w:w="9630" w:type="dxa"/>
        <w:tblLayout w:type="fixed"/>
        <w:tblLook w:val="04A0" w:firstRow="1" w:lastRow="0" w:firstColumn="1" w:lastColumn="0" w:noHBand="0" w:noVBand="1"/>
      </w:tblPr>
      <w:tblGrid>
        <w:gridCol w:w="2262"/>
        <w:gridCol w:w="7368"/>
      </w:tblGrid>
      <w:tr w:rsidR="00C54BCE" w:rsidRPr="0044135A" w:rsidTr="00C8752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CE" w:rsidRPr="0044135A" w:rsidRDefault="00C54BCE" w:rsidP="00C875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35A">
              <w:rPr>
                <w:rFonts w:ascii="Times New Roman" w:hAnsi="Times New Roman" w:cs="Times New Roman"/>
                <w:sz w:val="28"/>
                <w:szCs w:val="28"/>
              </w:rPr>
              <w:t>№ раздела/подраздела/приложения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CE" w:rsidRPr="0044135A" w:rsidRDefault="00C54BCE" w:rsidP="00C875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35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раздела/подраздела/приложения</w:t>
            </w:r>
          </w:p>
        </w:tc>
      </w:tr>
      <w:tr w:rsidR="00C54BCE" w:rsidRPr="0044135A" w:rsidTr="00C8752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CE" w:rsidRPr="0044135A" w:rsidRDefault="00C54BCE" w:rsidP="00C875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CE" w:rsidRPr="0044135A" w:rsidRDefault="00C54BCE" w:rsidP="00C875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35A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C54BCE" w:rsidRPr="0044135A" w:rsidTr="00C8752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CE" w:rsidRPr="0044135A" w:rsidRDefault="00C54BCE" w:rsidP="00C875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CE" w:rsidRPr="0044135A" w:rsidRDefault="002918E0" w:rsidP="00C875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8E0">
              <w:rPr>
                <w:rStyle w:val="FontStyle14"/>
                <w:b w:val="0"/>
                <w:bCs w:val="0"/>
                <w:sz w:val="28"/>
                <w:szCs w:val="28"/>
              </w:rPr>
              <w:t xml:space="preserve">Содержание </w:t>
            </w:r>
            <w:proofErr w:type="gramStart"/>
            <w:r w:rsidRPr="002918E0">
              <w:rPr>
                <w:rStyle w:val="FontStyle14"/>
                <w:b w:val="0"/>
                <w:bCs w:val="0"/>
                <w:sz w:val="28"/>
                <w:szCs w:val="28"/>
              </w:rPr>
              <w:t>контроля за</w:t>
            </w:r>
            <w:proofErr w:type="gramEnd"/>
            <w:r w:rsidRPr="002918E0">
              <w:rPr>
                <w:rStyle w:val="FontStyle14"/>
                <w:b w:val="0"/>
                <w:bCs w:val="0"/>
                <w:sz w:val="28"/>
                <w:szCs w:val="28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 городского округа</w:t>
            </w:r>
          </w:p>
        </w:tc>
      </w:tr>
      <w:tr w:rsidR="00C54BCE" w:rsidRPr="0044135A" w:rsidTr="00C8752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CE" w:rsidRPr="0044135A" w:rsidRDefault="00C54BCE" w:rsidP="00C875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CE" w:rsidRPr="0044135A" w:rsidRDefault="002918E0" w:rsidP="00DB0D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8E0">
              <w:rPr>
                <w:rStyle w:val="FontStyle14"/>
                <w:b w:val="0"/>
                <w:bCs w:val="0"/>
                <w:sz w:val="28"/>
                <w:szCs w:val="28"/>
              </w:rPr>
              <w:t>Порядок организации проведения проверки</w:t>
            </w:r>
          </w:p>
        </w:tc>
      </w:tr>
      <w:tr w:rsidR="00C54BCE" w:rsidRPr="0044135A" w:rsidTr="00DB0D9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CE" w:rsidRPr="0044135A" w:rsidRDefault="00C54BCE" w:rsidP="00C875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3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CE" w:rsidRPr="0044135A" w:rsidRDefault="002918E0" w:rsidP="00C875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8E0">
              <w:rPr>
                <w:rStyle w:val="FontStyle14"/>
                <w:b w:val="0"/>
                <w:bCs w:val="0"/>
                <w:sz w:val="28"/>
                <w:szCs w:val="28"/>
              </w:rPr>
              <w:t xml:space="preserve">Оформление результатов контрольного (экспертно-аналитического) мероприятия по </w:t>
            </w:r>
            <w:proofErr w:type="gramStart"/>
            <w:r w:rsidRPr="002918E0">
              <w:rPr>
                <w:rStyle w:val="FontStyle14"/>
                <w:b w:val="0"/>
                <w:bCs w:val="0"/>
                <w:sz w:val="28"/>
                <w:szCs w:val="28"/>
              </w:rPr>
              <w:t>контролю за</w:t>
            </w:r>
            <w:proofErr w:type="gramEnd"/>
            <w:r w:rsidRPr="002918E0">
              <w:rPr>
                <w:rStyle w:val="FontStyle14"/>
                <w:b w:val="0"/>
                <w:bCs w:val="0"/>
                <w:sz w:val="28"/>
                <w:szCs w:val="28"/>
              </w:rPr>
              <w:t xml:space="preserve"> соблюдением порядка управления и распоряжения муниципальным имуществом</w:t>
            </w:r>
          </w:p>
        </w:tc>
      </w:tr>
    </w:tbl>
    <w:p w:rsidR="00C54BCE" w:rsidRPr="0058228C" w:rsidRDefault="00C54BCE" w:rsidP="00C54BCE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BCE" w:rsidRDefault="00C54BCE" w:rsidP="00C54BCE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920B64" w:rsidRPr="004B2654" w:rsidRDefault="00920B64" w:rsidP="000C2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54">
        <w:rPr>
          <w:rFonts w:ascii="Times New Roman" w:hAnsi="Times New Roman" w:cs="Times New Roman"/>
          <w:b/>
          <w:sz w:val="28"/>
          <w:szCs w:val="28"/>
        </w:rPr>
        <w:lastRenderedPageBreak/>
        <w:t>1.  Общие положения</w:t>
      </w:r>
    </w:p>
    <w:p w:rsidR="00920B64" w:rsidRPr="00920B64" w:rsidRDefault="00920B64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5C7" w:rsidRDefault="00920B64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6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20B64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4B2654" w:rsidRPr="004B2654">
        <w:rPr>
          <w:rFonts w:ascii="Times New Roman" w:hAnsi="Times New Roman" w:cs="Times New Roman"/>
          <w:sz w:val="28"/>
          <w:szCs w:val="28"/>
        </w:rPr>
        <w:t>внешнего муниципальног</w:t>
      </w:r>
      <w:r w:rsidR="004B2654">
        <w:rPr>
          <w:rFonts w:ascii="Times New Roman" w:hAnsi="Times New Roman" w:cs="Times New Roman"/>
          <w:sz w:val="28"/>
          <w:szCs w:val="28"/>
        </w:rPr>
        <w:t>о финансового контроля</w:t>
      </w:r>
      <w:r w:rsidRPr="00920B64">
        <w:rPr>
          <w:rFonts w:ascii="Times New Roman" w:hAnsi="Times New Roman" w:cs="Times New Roman"/>
          <w:sz w:val="28"/>
          <w:szCs w:val="28"/>
        </w:rPr>
        <w:t xml:space="preserve"> «Общие правила проведения проверок управления и распоряжения имуществом, находящимся в муниципальной собственности городского округа </w:t>
      </w:r>
      <w:r w:rsidR="004B2654">
        <w:rPr>
          <w:rFonts w:ascii="Times New Roman" w:hAnsi="Times New Roman" w:cs="Times New Roman"/>
          <w:sz w:val="28"/>
          <w:szCs w:val="28"/>
        </w:rPr>
        <w:t>Ханты-Мансийск</w:t>
      </w:r>
      <w:r w:rsidRPr="00920B64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4B2654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920B64">
        <w:rPr>
          <w:rFonts w:ascii="Times New Roman" w:hAnsi="Times New Roman" w:cs="Times New Roman"/>
          <w:sz w:val="28"/>
          <w:szCs w:val="28"/>
        </w:rPr>
        <w:t>- Стандарт) предназначен для методологического обес</w:t>
      </w:r>
      <w:r w:rsidR="004B2654">
        <w:rPr>
          <w:rFonts w:ascii="Times New Roman" w:hAnsi="Times New Roman" w:cs="Times New Roman"/>
          <w:sz w:val="28"/>
          <w:szCs w:val="28"/>
        </w:rPr>
        <w:t>печения реализации положений статей</w:t>
      </w:r>
      <w:r w:rsidRPr="00920B64">
        <w:rPr>
          <w:rFonts w:ascii="Times New Roman" w:hAnsi="Times New Roman" w:cs="Times New Roman"/>
          <w:sz w:val="28"/>
          <w:szCs w:val="28"/>
        </w:rPr>
        <w:t xml:space="preserve"> 9,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C25C7" w:rsidRPr="000C25C7">
        <w:rPr>
          <w:rFonts w:ascii="Times New Roman" w:hAnsi="Times New Roman" w:cs="Times New Roman"/>
          <w:sz w:val="28"/>
          <w:szCs w:val="28"/>
        </w:rPr>
        <w:t>Положения о Счетной палате города Ханты-Мансийска, утвержденного</w:t>
      </w:r>
      <w:proofErr w:type="gramEnd"/>
      <w:r w:rsidR="000C25C7" w:rsidRPr="000C25C7">
        <w:rPr>
          <w:rFonts w:ascii="Times New Roman" w:hAnsi="Times New Roman" w:cs="Times New Roman"/>
          <w:sz w:val="28"/>
          <w:szCs w:val="28"/>
        </w:rPr>
        <w:t xml:space="preserve"> решением Думы города Ханты-Мансийска от 25.02.2022 №58-VII РД (далее по текст</w:t>
      </w:r>
      <w:r w:rsidR="000C25C7">
        <w:rPr>
          <w:rFonts w:ascii="Times New Roman" w:hAnsi="Times New Roman" w:cs="Times New Roman"/>
          <w:sz w:val="28"/>
          <w:szCs w:val="28"/>
        </w:rPr>
        <w:t>у – Положение о Счетной палате).</w:t>
      </w:r>
    </w:p>
    <w:p w:rsidR="00920B64" w:rsidRPr="00920B64" w:rsidRDefault="00920B64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6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20B64">
        <w:rPr>
          <w:rFonts w:ascii="Times New Roman" w:hAnsi="Times New Roman" w:cs="Times New Roman"/>
          <w:sz w:val="28"/>
          <w:szCs w:val="28"/>
        </w:rPr>
        <w:t xml:space="preserve">Стандарт разработан с учетом требований и положений Международных стандартов ИНТОСАИ ISSAI 100-400, </w:t>
      </w:r>
      <w:r w:rsidR="000C25C7" w:rsidRPr="000C25C7">
        <w:rPr>
          <w:rFonts w:ascii="Times New Roman" w:hAnsi="Times New Roman" w:cs="Times New Roman"/>
          <w:sz w:val="28"/>
          <w:szCs w:val="28"/>
        </w:rPr>
        <w:t>Регламента Счетной палаты города Ханты-Мансийска, утвержденного распоряжением председателя Счетной палаты от 16.05.2022 №1 (далее по тек</w:t>
      </w:r>
      <w:r w:rsidR="000C25C7">
        <w:rPr>
          <w:rFonts w:ascii="Times New Roman" w:hAnsi="Times New Roman" w:cs="Times New Roman"/>
          <w:sz w:val="28"/>
          <w:szCs w:val="28"/>
        </w:rPr>
        <w:t>сту – Регламент Счетной палаты),</w:t>
      </w:r>
      <w:r w:rsidRPr="00920B64">
        <w:rPr>
          <w:rFonts w:ascii="Times New Roman" w:hAnsi="Times New Roman" w:cs="Times New Roman"/>
          <w:sz w:val="28"/>
          <w:szCs w:val="28"/>
        </w:rPr>
        <w:t xml:space="preserve"> </w:t>
      </w:r>
      <w:r w:rsidR="000C25C7" w:rsidRPr="000C25C7">
        <w:rPr>
          <w:rFonts w:ascii="Times New Roman" w:hAnsi="Times New Roman" w:cs="Times New Roman"/>
          <w:sz w:val="28"/>
          <w:szCs w:val="28"/>
        </w:rPr>
        <w:t>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Российск</w:t>
      </w:r>
      <w:r w:rsidR="000C25C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0C25C7">
        <w:rPr>
          <w:rFonts w:ascii="Times New Roman" w:hAnsi="Times New Roman" w:cs="Times New Roman"/>
          <w:sz w:val="28"/>
          <w:szCs w:val="28"/>
        </w:rPr>
        <w:t xml:space="preserve"> Федерации от 29.03.2022 №2ПК, </w:t>
      </w:r>
      <w:r w:rsidRPr="00920B64">
        <w:rPr>
          <w:rFonts w:ascii="Times New Roman" w:hAnsi="Times New Roman" w:cs="Times New Roman"/>
          <w:sz w:val="28"/>
          <w:szCs w:val="28"/>
        </w:rPr>
        <w:t xml:space="preserve">а также с учетом имеющегося опыта проведения </w:t>
      </w:r>
      <w:r w:rsidR="000C25C7">
        <w:rPr>
          <w:rFonts w:ascii="Times New Roman" w:hAnsi="Times New Roman" w:cs="Times New Roman"/>
          <w:sz w:val="28"/>
          <w:szCs w:val="28"/>
        </w:rPr>
        <w:t xml:space="preserve">Счетной палатой города Ханты-Мансийска (далее по тексту – </w:t>
      </w:r>
      <w:proofErr w:type="gramStart"/>
      <w:r w:rsidR="000C25C7">
        <w:rPr>
          <w:rFonts w:ascii="Times New Roman" w:hAnsi="Times New Roman" w:cs="Times New Roman"/>
          <w:sz w:val="28"/>
          <w:szCs w:val="28"/>
        </w:rPr>
        <w:t>Счетная</w:t>
      </w:r>
      <w:proofErr w:type="gramEnd"/>
      <w:r w:rsidR="000C25C7">
        <w:rPr>
          <w:rFonts w:ascii="Times New Roman" w:hAnsi="Times New Roman" w:cs="Times New Roman"/>
          <w:sz w:val="28"/>
          <w:szCs w:val="28"/>
        </w:rPr>
        <w:t xml:space="preserve"> палата)</w:t>
      </w:r>
      <w:r w:rsidRPr="00920B64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 в сфере управления и распоряжения имуществом, находящимся в муниципальной собственности.</w:t>
      </w:r>
    </w:p>
    <w:p w:rsidR="00920B64" w:rsidRPr="00920B64" w:rsidRDefault="00920B64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64">
        <w:rPr>
          <w:rFonts w:ascii="Times New Roman" w:hAnsi="Times New Roman" w:cs="Times New Roman"/>
          <w:sz w:val="28"/>
          <w:szCs w:val="28"/>
        </w:rPr>
        <w:t xml:space="preserve">1.3. Целью Стандарта является установление общих правил, требований и процедур осуществления </w:t>
      </w:r>
      <w:r w:rsidR="000C25C7" w:rsidRPr="000C25C7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 w:rsidRPr="00920B64">
        <w:rPr>
          <w:rFonts w:ascii="Times New Roman" w:hAnsi="Times New Roman" w:cs="Times New Roman"/>
          <w:sz w:val="28"/>
          <w:szCs w:val="28"/>
        </w:rPr>
        <w:t>контрольных мероприятий в сфере управления и распоряжения имуществом, находящимся в муниципальной собственности.</w:t>
      </w:r>
    </w:p>
    <w:p w:rsidR="00920B64" w:rsidRPr="00920B64" w:rsidRDefault="00920B64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64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:rsidR="00920B64" w:rsidRPr="00920B64" w:rsidRDefault="00920B64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64"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организации контрольных мероприятий;</w:t>
      </w:r>
    </w:p>
    <w:p w:rsidR="00920B64" w:rsidRPr="00920B64" w:rsidRDefault="00920B64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64">
        <w:rPr>
          <w:rFonts w:ascii="Times New Roman" w:hAnsi="Times New Roman" w:cs="Times New Roman"/>
          <w:sz w:val="28"/>
          <w:szCs w:val="28"/>
        </w:rPr>
        <w:t>определение общих правил и процедур проведения проверок.</w:t>
      </w:r>
    </w:p>
    <w:p w:rsidR="00920B64" w:rsidRPr="00920B64" w:rsidRDefault="00920B64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DD0" w:rsidRDefault="00E95DD0" w:rsidP="00E9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D0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proofErr w:type="gramStart"/>
      <w:r w:rsidRPr="00E95D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95DD0">
        <w:rPr>
          <w:rFonts w:ascii="Times New Roman" w:hAnsi="Times New Roman" w:cs="Times New Roman"/>
          <w:b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собственности городского округа</w:t>
      </w:r>
    </w:p>
    <w:p w:rsidR="00E95DD0" w:rsidRPr="00E95DD0" w:rsidRDefault="00E95DD0" w:rsidP="00E9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D0" w:rsidRPr="00E95DD0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D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5DD0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муниципальным имуществом является организационной формой внешнего муниципального финансового контроля, осуществляемого </w:t>
      </w:r>
      <w:r>
        <w:rPr>
          <w:rFonts w:ascii="Times New Roman" w:hAnsi="Times New Roman" w:cs="Times New Roman"/>
          <w:sz w:val="28"/>
          <w:szCs w:val="28"/>
        </w:rPr>
        <w:t>Счетной палатой</w:t>
      </w:r>
      <w:r w:rsidRPr="00E95DD0">
        <w:rPr>
          <w:rFonts w:ascii="Times New Roman" w:hAnsi="Times New Roman" w:cs="Times New Roman"/>
          <w:sz w:val="28"/>
          <w:szCs w:val="28"/>
        </w:rPr>
        <w:t>.</w:t>
      </w:r>
    </w:p>
    <w:p w:rsidR="00E95DD0" w:rsidRPr="00E95DD0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5DD0">
        <w:rPr>
          <w:rFonts w:ascii="Times New Roman" w:hAnsi="Times New Roman" w:cs="Times New Roman"/>
          <w:sz w:val="28"/>
          <w:szCs w:val="28"/>
        </w:rPr>
        <w:t xml:space="preserve"> Целью </w:t>
      </w:r>
      <w:proofErr w:type="gramStart"/>
      <w:r w:rsidRPr="00E95D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5DD0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муниципальным имуществом является определение законности и эффективности владения, пользования и распоряжения указанным имуществом, а также обеспечения сохранности его основных свойств и качеств.</w:t>
      </w:r>
    </w:p>
    <w:p w:rsidR="00E95DD0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91">
        <w:rPr>
          <w:rFonts w:ascii="Times New Roman" w:hAnsi="Times New Roman" w:cs="Times New Roman"/>
          <w:i/>
          <w:sz w:val="28"/>
          <w:szCs w:val="28"/>
        </w:rPr>
        <w:lastRenderedPageBreak/>
        <w:t>Контроль законности использования имущества</w:t>
      </w:r>
      <w:r w:rsidRPr="00E95DD0">
        <w:rPr>
          <w:rFonts w:ascii="Times New Roman" w:hAnsi="Times New Roman" w:cs="Times New Roman"/>
          <w:sz w:val="28"/>
          <w:szCs w:val="28"/>
        </w:rPr>
        <w:t xml:space="preserve"> предполагает проведение:</w:t>
      </w:r>
    </w:p>
    <w:p w:rsidR="00E95DD0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>проверки законности совершения операций (с целью выявления фактов мошенничества и коррупции);</w:t>
      </w:r>
    </w:p>
    <w:p w:rsidR="00E95DD0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>проверки бухгалтерских записей и выражение мнения о достоверности отчетности;</w:t>
      </w:r>
    </w:p>
    <w:p w:rsidR="00E95DD0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>оценки соответствия порядка ведения бухгалтерского учета действующему законодательству;</w:t>
      </w:r>
    </w:p>
    <w:p w:rsidR="00E95DD0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 xml:space="preserve">анализа систем внутреннего контроля и внутреннего аудита. </w:t>
      </w:r>
    </w:p>
    <w:p w:rsidR="00E95DD0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91">
        <w:rPr>
          <w:rFonts w:ascii="Times New Roman" w:hAnsi="Times New Roman" w:cs="Times New Roman"/>
          <w:i/>
          <w:sz w:val="28"/>
          <w:szCs w:val="28"/>
        </w:rPr>
        <w:t>Контроль эффективности использования имущества</w:t>
      </w:r>
      <w:r w:rsidRPr="00E95DD0">
        <w:rPr>
          <w:rFonts w:ascii="Times New Roman" w:hAnsi="Times New Roman" w:cs="Times New Roman"/>
          <w:sz w:val="28"/>
          <w:szCs w:val="28"/>
        </w:rPr>
        <w:t xml:space="preserve"> предполагает проведение проверки результативности управления и распоряжения имуществом. </w:t>
      </w:r>
    </w:p>
    <w:p w:rsidR="00E95DD0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>В процессе проведения контроля эффективности проверяются и анализируются:</w:t>
      </w:r>
    </w:p>
    <w:p w:rsidR="00E95DD0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>организация и процессы использования имущества; - результаты использования имущества;</w:t>
      </w:r>
    </w:p>
    <w:p w:rsidR="00E95DD0" w:rsidRPr="00E95DD0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>деятельность проверяемых предприятий и организаций по использованию имущества.</w:t>
      </w:r>
    </w:p>
    <w:p w:rsidR="00E95DD0" w:rsidRPr="00E95DD0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>2.3</w:t>
      </w:r>
      <w:r w:rsidR="00CC2991">
        <w:rPr>
          <w:rFonts w:ascii="Times New Roman" w:hAnsi="Times New Roman" w:cs="Times New Roman"/>
          <w:sz w:val="28"/>
          <w:szCs w:val="28"/>
        </w:rPr>
        <w:t>.</w:t>
      </w:r>
      <w:r w:rsidRPr="00E9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D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5DD0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муниципальным имуществом осуществляется в форме контрольных и экспертно-аналитических мероприятий.</w:t>
      </w:r>
    </w:p>
    <w:p w:rsidR="00E95DD0" w:rsidRPr="00E95DD0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>2.4</w:t>
      </w:r>
      <w:r w:rsidR="00CC2991">
        <w:rPr>
          <w:rFonts w:ascii="Times New Roman" w:hAnsi="Times New Roman" w:cs="Times New Roman"/>
          <w:sz w:val="28"/>
          <w:szCs w:val="28"/>
        </w:rPr>
        <w:t>.</w:t>
      </w:r>
      <w:r w:rsidRPr="00E95DD0">
        <w:rPr>
          <w:rFonts w:ascii="Times New Roman" w:hAnsi="Times New Roman" w:cs="Times New Roman"/>
          <w:sz w:val="28"/>
          <w:szCs w:val="28"/>
        </w:rPr>
        <w:t xml:space="preserve"> Объектами контроля являются органы местного самоуправления, муниципальные учреждения (казенные, бюджетные, автономные), муниципальные унитарные предприятия городского округа, акционерные общества, общества с ограниченной ответственностью, а также иные организации</w:t>
      </w:r>
      <w:r w:rsidR="006B7EAF">
        <w:rPr>
          <w:rFonts w:ascii="Times New Roman" w:hAnsi="Times New Roman" w:cs="Times New Roman"/>
          <w:sz w:val="28"/>
          <w:szCs w:val="28"/>
        </w:rPr>
        <w:t xml:space="preserve"> и лица</w:t>
      </w:r>
      <w:r w:rsidRPr="00E95DD0">
        <w:rPr>
          <w:rFonts w:ascii="Times New Roman" w:hAnsi="Times New Roman" w:cs="Times New Roman"/>
          <w:sz w:val="28"/>
          <w:szCs w:val="28"/>
        </w:rPr>
        <w:t>, если они используют имущество, находящееся в муниципальной собственности городского округа.</w:t>
      </w:r>
    </w:p>
    <w:p w:rsidR="00E95DD0" w:rsidRPr="00E95DD0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>2.5</w:t>
      </w:r>
      <w:r w:rsidR="00CC2991">
        <w:rPr>
          <w:rFonts w:ascii="Times New Roman" w:hAnsi="Times New Roman" w:cs="Times New Roman"/>
          <w:sz w:val="28"/>
          <w:szCs w:val="28"/>
        </w:rPr>
        <w:t>.</w:t>
      </w:r>
      <w:r w:rsidRPr="00E95DD0">
        <w:rPr>
          <w:rFonts w:ascii="Times New Roman" w:hAnsi="Times New Roman" w:cs="Times New Roman"/>
          <w:sz w:val="28"/>
          <w:szCs w:val="28"/>
        </w:rPr>
        <w:t xml:space="preserve"> Задачами контроля соблюдения установленного порядка управления и распоряжения муниципальным имуществом являются:</w:t>
      </w:r>
    </w:p>
    <w:p w:rsidR="00CC2991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 xml:space="preserve">оценка соблюдения порядка учета имущества (организации и состояния бухгалтерского учета и отчетности), в том числе </w:t>
      </w:r>
      <w:proofErr w:type="gramStart"/>
      <w:r w:rsidRPr="00E95DD0">
        <w:rPr>
          <w:rFonts w:ascii="Times New Roman" w:hAnsi="Times New Roman" w:cs="Times New Roman"/>
          <w:sz w:val="28"/>
          <w:szCs w:val="28"/>
        </w:rPr>
        <w:t>соблюдения порядка ведения реестра муниципальной собственности</w:t>
      </w:r>
      <w:proofErr w:type="gramEnd"/>
      <w:r w:rsidRPr="00E95DD0">
        <w:rPr>
          <w:rFonts w:ascii="Times New Roman" w:hAnsi="Times New Roman" w:cs="Times New Roman"/>
          <w:sz w:val="28"/>
          <w:szCs w:val="28"/>
        </w:rPr>
        <w:t>;</w:t>
      </w:r>
    </w:p>
    <w:p w:rsidR="00E95DD0" w:rsidRPr="00E95DD0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95DD0">
        <w:rPr>
          <w:rFonts w:ascii="Times New Roman" w:hAnsi="Times New Roman" w:cs="Times New Roman"/>
          <w:sz w:val="28"/>
          <w:szCs w:val="28"/>
        </w:rPr>
        <w:t>соблюдения порядка регистрации права собственности городского округа</w:t>
      </w:r>
      <w:proofErr w:type="gramEnd"/>
      <w:r w:rsidRPr="00E95DD0">
        <w:rPr>
          <w:rFonts w:ascii="Times New Roman" w:hAnsi="Times New Roman" w:cs="Times New Roman"/>
          <w:sz w:val="28"/>
          <w:szCs w:val="28"/>
        </w:rPr>
        <w:t xml:space="preserve"> на имущество;</w:t>
      </w:r>
    </w:p>
    <w:p w:rsidR="00CC2991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 xml:space="preserve">оценка соблюдения порядка оформления вещных прав на имущество (хозяйственное ведение, оперативное управление, постоянное (бессрочное) пользование земельным участком); </w:t>
      </w:r>
    </w:p>
    <w:p w:rsidR="00CC2991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>оценка соблюдения процедуры передачи имущества в хозяйственное ведение (оперативное управление);</w:t>
      </w:r>
    </w:p>
    <w:p w:rsidR="00CC2991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>оценка установленного порядка передачи в доверительное управление, в безвозмездное пользование, в аренду имущества (в том числе по результатам торгов); в постоянное (бессрочное) пользование и безвозмездное срочное пользование земельным участком;</w:t>
      </w:r>
    </w:p>
    <w:p w:rsidR="00CC2991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>оценка целевого использования имущества и эффективности его использования;</w:t>
      </w:r>
    </w:p>
    <w:p w:rsidR="00CC2991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lastRenderedPageBreak/>
        <w:t>оценка соблюдения порядка списания имущества; - оценка полноты поступлений в бюджет городского округа доходов от использования имущества, в том числе перечисления части прибыли муниципальных унитарных предприятий (далее МУП), остающейся после уплаты налогов и иных обязательных платежей, и дивидендов (части прибыли) по акциям (долям);</w:t>
      </w:r>
    </w:p>
    <w:p w:rsidR="00CC2991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>оценка полноты поступлений в бюджет городского округа доходов от реализации имущества;</w:t>
      </w:r>
    </w:p>
    <w:p w:rsidR="00CC2991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>оценка соблюдения федерального законодательства и нормативных правовых актов городского округа по вопросам приватизации объектов, а также соблюдения процедур и сроков ее проведения;</w:t>
      </w:r>
    </w:p>
    <w:p w:rsidR="00CC2991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>разработка рекомендаций и предложений по повышению эффективности управления и использования имущества.</w:t>
      </w:r>
    </w:p>
    <w:p w:rsidR="00CC2991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>2.6. Предметом контрольных и экспертно-аналитических мероприятий использования имущества является деятельность объектов по обеспечению целевого и эффективного использования имущества.</w:t>
      </w:r>
    </w:p>
    <w:p w:rsidR="00E95DD0" w:rsidRPr="00E95DD0" w:rsidRDefault="00E95DD0" w:rsidP="00E9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D0">
        <w:rPr>
          <w:rFonts w:ascii="Times New Roman" w:hAnsi="Times New Roman" w:cs="Times New Roman"/>
          <w:sz w:val="28"/>
          <w:szCs w:val="28"/>
        </w:rPr>
        <w:t>2.7. Предметом контрольных (экспертно-аналитических мероприятий) исполнения прогнозного плана (программы) приватизации муниципального имущества является соблюдение органами местного самоуправления федерального законодательства и нормативных правовых актов городского округа по вопросам приватизации объектов, предусмотренных программой приватизации.</w:t>
      </w:r>
    </w:p>
    <w:p w:rsidR="00E95DD0" w:rsidRDefault="00E95DD0" w:rsidP="000C2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B64" w:rsidRPr="000C25C7" w:rsidRDefault="00CC2991" w:rsidP="000C2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20B64" w:rsidRPr="000C25C7">
        <w:rPr>
          <w:rFonts w:ascii="Times New Roman" w:hAnsi="Times New Roman" w:cs="Times New Roman"/>
          <w:b/>
          <w:sz w:val="28"/>
          <w:szCs w:val="28"/>
        </w:rPr>
        <w:t>. Порядок организации проведения проверки</w:t>
      </w:r>
    </w:p>
    <w:p w:rsidR="00920B64" w:rsidRPr="00920B64" w:rsidRDefault="00920B64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91" w:rsidRDefault="00CC2991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C2991">
        <w:rPr>
          <w:rFonts w:ascii="Times New Roman" w:hAnsi="Times New Roman" w:cs="Times New Roman"/>
          <w:sz w:val="28"/>
          <w:szCs w:val="28"/>
        </w:rPr>
        <w:t xml:space="preserve">Проведение контрольного (экспертно-аналитического) мероприятия заключается в сборе и анализе фактических данных и информации на объектах проверки, а также полученных по запросам 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CC2991">
        <w:rPr>
          <w:rFonts w:ascii="Times New Roman" w:hAnsi="Times New Roman" w:cs="Times New Roman"/>
          <w:sz w:val="28"/>
          <w:szCs w:val="28"/>
        </w:rPr>
        <w:t xml:space="preserve"> в целях формирования доказательств в соответствии с целями контрольного (экспертно-аналитического) мероприятия и обоснования выявленных фактов нарушений и недостатков.</w:t>
      </w:r>
    </w:p>
    <w:p w:rsidR="00920B64" w:rsidRPr="00920B64" w:rsidRDefault="00CC2991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20B64" w:rsidRPr="00920B64">
        <w:rPr>
          <w:rFonts w:ascii="Times New Roman" w:hAnsi="Times New Roman" w:cs="Times New Roman"/>
          <w:sz w:val="28"/>
          <w:szCs w:val="28"/>
        </w:rPr>
        <w:t>Организация проведения проверки</w:t>
      </w:r>
      <w:r>
        <w:rPr>
          <w:rFonts w:ascii="Times New Roman" w:hAnsi="Times New Roman" w:cs="Times New Roman"/>
          <w:sz w:val="28"/>
          <w:szCs w:val="28"/>
        </w:rPr>
        <w:t>, которая о</w:t>
      </w:r>
      <w:r w:rsidRPr="00920B64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планом работы </w:t>
      </w:r>
      <w:r w:rsidRPr="000C25C7">
        <w:rPr>
          <w:rFonts w:ascii="Times New Roman" w:hAnsi="Times New Roman" w:cs="Times New Roman"/>
          <w:sz w:val="28"/>
          <w:szCs w:val="28"/>
        </w:rPr>
        <w:t>Счетной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20B64">
        <w:rPr>
          <w:rFonts w:ascii="Times New Roman" w:hAnsi="Times New Roman" w:cs="Times New Roman"/>
          <w:sz w:val="28"/>
          <w:szCs w:val="28"/>
        </w:rPr>
        <w:t>Регламентом</w:t>
      </w:r>
      <w:r w:rsidRPr="000C25C7">
        <w:t xml:space="preserve"> </w:t>
      </w:r>
      <w:r w:rsidRPr="000C25C7">
        <w:rPr>
          <w:rFonts w:ascii="Times New Roman" w:hAnsi="Times New Roman" w:cs="Times New Roman"/>
          <w:sz w:val="28"/>
          <w:szCs w:val="28"/>
        </w:rPr>
        <w:t>Счетной палат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920B64">
        <w:rPr>
          <w:rFonts w:ascii="Times New Roman" w:hAnsi="Times New Roman" w:cs="Times New Roman"/>
          <w:sz w:val="28"/>
          <w:szCs w:val="28"/>
        </w:rPr>
        <w:t xml:space="preserve"> </w:t>
      </w:r>
      <w:r w:rsidR="00920B64" w:rsidRPr="00920B64">
        <w:rPr>
          <w:rFonts w:ascii="Times New Roman" w:hAnsi="Times New Roman" w:cs="Times New Roman"/>
          <w:sz w:val="28"/>
          <w:szCs w:val="28"/>
        </w:rPr>
        <w:t xml:space="preserve">является начальной стадией контрольного мероприятия и состоит из двух этапов: </w:t>
      </w:r>
    </w:p>
    <w:p w:rsidR="00920B64" w:rsidRPr="00920B64" w:rsidRDefault="00920B64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64">
        <w:rPr>
          <w:rFonts w:ascii="Times New Roman" w:hAnsi="Times New Roman" w:cs="Times New Roman"/>
          <w:sz w:val="28"/>
          <w:szCs w:val="28"/>
        </w:rPr>
        <w:t>разработки программы проверки;</w:t>
      </w:r>
    </w:p>
    <w:p w:rsidR="00920B64" w:rsidRPr="00920B64" w:rsidRDefault="00920B64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64">
        <w:rPr>
          <w:rFonts w:ascii="Times New Roman" w:hAnsi="Times New Roman" w:cs="Times New Roman"/>
          <w:sz w:val="28"/>
          <w:szCs w:val="28"/>
        </w:rPr>
        <w:t>предварительной подготовки к проверке.</w:t>
      </w:r>
    </w:p>
    <w:p w:rsidR="00920B64" w:rsidRPr="00920B64" w:rsidRDefault="00920B64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64">
        <w:rPr>
          <w:rFonts w:ascii="Times New Roman" w:hAnsi="Times New Roman" w:cs="Times New Roman"/>
          <w:sz w:val="28"/>
          <w:szCs w:val="28"/>
        </w:rPr>
        <w:t>Программа проверки служит основным руководством для проверяющего (группы проверяющих), определяет подлежащие контролю направления деятельности объекта контроля, объем, виды и последовательность контрольных процедур и является детально разработанным порядком проведения контрольного мероприятия. В программе указывается перечень проверяемых объектов, срок проведения проверки, приводится персональный состав лиц, принимающих участие в проверке.</w:t>
      </w:r>
    </w:p>
    <w:p w:rsidR="00920B64" w:rsidRPr="00920B64" w:rsidRDefault="00920B64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64">
        <w:rPr>
          <w:rFonts w:ascii="Times New Roman" w:hAnsi="Times New Roman" w:cs="Times New Roman"/>
          <w:sz w:val="28"/>
          <w:szCs w:val="28"/>
        </w:rPr>
        <w:t xml:space="preserve">Проведению проверки должно предшествовать предварительное изучение объекта контроля на основе доступной информации, включая ознакомление с </w:t>
      </w:r>
      <w:r w:rsidRPr="00920B64">
        <w:rPr>
          <w:rFonts w:ascii="Times New Roman" w:hAnsi="Times New Roman" w:cs="Times New Roman"/>
          <w:sz w:val="28"/>
          <w:szCs w:val="28"/>
        </w:rPr>
        <w:lastRenderedPageBreak/>
        <w:t>законодательством, относящимся к деятельности объекта контроля, в том числе учредительными документами, другими документами, определяющими процедуры его финансирования и производимые им расходы, материалами предыдущих проверок, а также принятыми по их результатам мерами.</w:t>
      </w:r>
    </w:p>
    <w:p w:rsidR="00CC2991" w:rsidRDefault="00CC2991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0B64" w:rsidRPr="000C25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20B64" w:rsidRPr="000C25C7">
        <w:rPr>
          <w:rFonts w:ascii="Times New Roman" w:hAnsi="Times New Roman" w:cs="Times New Roman"/>
          <w:sz w:val="28"/>
          <w:szCs w:val="28"/>
        </w:rPr>
        <w:t xml:space="preserve">. </w:t>
      </w:r>
      <w:r w:rsidRPr="00CC2991">
        <w:rPr>
          <w:rFonts w:ascii="Times New Roman" w:hAnsi="Times New Roman" w:cs="Times New Roman"/>
          <w:sz w:val="28"/>
          <w:szCs w:val="28"/>
        </w:rPr>
        <w:t xml:space="preserve">Информационной основой для проведения </w:t>
      </w:r>
      <w:proofErr w:type="gramStart"/>
      <w:r w:rsidRPr="00CC29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2991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муниципальным имуществом, закрепленным за учреждениями и муниципальными унитарными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991">
        <w:rPr>
          <w:rFonts w:ascii="Times New Roman" w:hAnsi="Times New Roman" w:cs="Times New Roman"/>
          <w:sz w:val="28"/>
          <w:szCs w:val="28"/>
        </w:rPr>
        <w:t xml:space="preserve">предприятиями, или в организациях, использующих муниципальное имущество, являются: </w:t>
      </w:r>
    </w:p>
    <w:p w:rsidR="00CC2991" w:rsidRDefault="00CC2991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91">
        <w:rPr>
          <w:rFonts w:ascii="Times New Roman" w:hAnsi="Times New Roman" w:cs="Times New Roman"/>
          <w:sz w:val="28"/>
          <w:szCs w:val="28"/>
        </w:rPr>
        <w:t>учредительные и иные документы, характеризующие организационно правовую форму, форму собственности и структуру проверяемого объекта; - экономическая, правовая и статическая информация о деятельности проверяемого учреждения (предприятия);</w:t>
      </w:r>
    </w:p>
    <w:p w:rsidR="00CC2991" w:rsidRDefault="00CC2991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91">
        <w:rPr>
          <w:rFonts w:ascii="Times New Roman" w:hAnsi="Times New Roman" w:cs="Times New Roman"/>
          <w:sz w:val="28"/>
          <w:szCs w:val="28"/>
        </w:rPr>
        <w:t>регистры бухгалтерского учета, первичные и иные бухгалтерские, учетные и расчетно-денежные документы;</w:t>
      </w:r>
    </w:p>
    <w:p w:rsidR="00CC2991" w:rsidRDefault="00CC2991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91">
        <w:rPr>
          <w:rFonts w:ascii="Times New Roman" w:hAnsi="Times New Roman" w:cs="Times New Roman"/>
          <w:sz w:val="28"/>
          <w:szCs w:val="28"/>
        </w:rPr>
        <w:t>бухгалтерская отчетность;</w:t>
      </w:r>
    </w:p>
    <w:p w:rsidR="00CC2991" w:rsidRDefault="00CC2991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91">
        <w:rPr>
          <w:rFonts w:ascii="Times New Roman" w:hAnsi="Times New Roman" w:cs="Times New Roman"/>
          <w:sz w:val="28"/>
          <w:szCs w:val="28"/>
        </w:rPr>
        <w:t>исполнительно-распорядительная документация;</w:t>
      </w:r>
    </w:p>
    <w:p w:rsidR="00CC2991" w:rsidRDefault="00CC2991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91">
        <w:rPr>
          <w:rFonts w:ascii="Times New Roman" w:hAnsi="Times New Roman" w:cs="Times New Roman"/>
          <w:sz w:val="28"/>
          <w:szCs w:val="28"/>
        </w:rPr>
        <w:t xml:space="preserve">сводная и аналитическая информация. </w:t>
      </w:r>
    </w:p>
    <w:p w:rsidR="00CC2991" w:rsidRDefault="00CC2991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991">
        <w:rPr>
          <w:rFonts w:ascii="Times New Roman" w:hAnsi="Times New Roman" w:cs="Times New Roman"/>
          <w:sz w:val="28"/>
          <w:szCs w:val="28"/>
        </w:rPr>
        <w:t>. При проведении контрольного (экспертно-аналитического) мероприятия исследуются следующие вопросы:</w:t>
      </w:r>
    </w:p>
    <w:p w:rsidR="00CC2991" w:rsidRDefault="00CC2991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991">
        <w:rPr>
          <w:rFonts w:ascii="Times New Roman" w:hAnsi="Times New Roman" w:cs="Times New Roman"/>
          <w:sz w:val="28"/>
          <w:szCs w:val="28"/>
        </w:rPr>
        <w:t xml:space="preserve">.1. </w:t>
      </w:r>
      <w:r w:rsidRPr="00CC2991">
        <w:rPr>
          <w:rFonts w:ascii="Times New Roman" w:hAnsi="Times New Roman" w:cs="Times New Roman"/>
          <w:i/>
          <w:sz w:val="28"/>
          <w:szCs w:val="28"/>
        </w:rPr>
        <w:t>При проведении проверки в органе, осуществляющем управление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2991" w:rsidRDefault="00CC2991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C2991">
        <w:rPr>
          <w:rFonts w:ascii="Times New Roman" w:hAnsi="Times New Roman" w:cs="Times New Roman"/>
          <w:sz w:val="28"/>
          <w:szCs w:val="28"/>
        </w:rPr>
        <w:t>нализ нормативной базы в сфере формирования и использования имущества;</w:t>
      </w:r>
    </w:p>
    <w:p w:rsidR="00CC2991" w:rsidRDefault="00CC2991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C2991">
        <w:rPr>
          <w:rFonts w:ascii="Times New Roman" w:hAnsi="Times New Roman" w:cs="Times New Roman"/>
          <w:sz w:val="28"/>
          <w:szCs w:val="28"/>
        </w:rPr>
        <w:t>нализ исполнения бюджета городского округа по доходам, полученным от использования имущества;</w:t>
      </w:r>
    </w:p>
    <w:p w:rsidR="00CC2991" w:rsidRDefault="00CC2991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91">
        <w:rPr>
          <w:rFonts w:ascii="Times New Roman" w:hAnsi="Times New Roman" w:cs="Times New Roman"/>
          <w:sz w:val="28"/>
          <w:szCs w:val="28"/>
        </w:rPr>
        <w:t>оценка качества прогнозирования поступлений доходов в бюджет городского округа по администрируемым источникам доходов;</w:t>
      </w:r>
    </w:p>
    <w:p w:rsidR="00CC2991" w:rsidRDefault="00CC2991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C2991">
        <w:rPr>
          <w:rFonts w:ascii="Times New Roman" w:hAnsi="Times New Roman" w:cs="Times New Roman"/>
          <w:sz w:val="28"/>
          <w:szCs w:val="28"/>
        </w:rPr>
        <w:t xml:space="preserve">нализ изменения состава и стоимости недвижимого имущества, закрепленного за муниципальными учреждениями и унитарными предприятиями, имущества казны, акций, долей в уставных (складочных) капиталах хозяйственных обществ, а также изменения площади и кадастровой стоимости земельных участков; </w:t>
      </w:r>
    </w:p>
    <w:p w:rsidR="00CC2991" w:rsidRDefault="00CC2991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2991">
        <w:rPr>
          <w:rFonts w:ascii="Times New Roman" w:hAnsi="Times New Roman" w:cs="Times New Roman"/>
          <w:sz w:val="28"/>
          <w:szCs w:val="28"/>
        </w:rPr>
        <w:t>роверка соблюдения порядка учета имущества; оценка работы по организации государственной регистрации и постановки на учет имущества и земельных участков;</w:t>
      </w:r>
    </w:p>
    <w:p w:rsidR="00CC2991" w:rsidRDefault="00CC2991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2991">
        <w:rPr>
          <w:rFonts w:ascii="Times New Roman" w:hAnsi="Times New Roman" w:cs="Times New Roman"/>
          <w:sz w:val="28"/>
          <w:szCs w:val="28"/>
        </w:rPr>
        <w:t xml:space="preserve">роверка организации и ведения бухгалтерского учета имущества; </w:t>
      </w:r>
    </w:p>
    <w:p w:rsidR="00CC2991" w:rsidRDefault="00CC2991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CC2991">
        <w:rPr>
          <w:rFonts w:ascii="Times New Roman" w:hAnsi="Times New Roman" w:cs="Times New Roman"/>
          <w:sz w:val="28"/>
          <w:szCs w:val="28"/>
        </w:rPr>
        <w:t>оверка правильности начисления платежей, включая вопросы формирования ставок арендной платы, полного или частичного освобождения от платы за пользование имуществом;</w:t>
      </w:r>
    </w:p>
    <w:p w:rsidR="00615802" w:rsidRDefault="00CC2991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2991">
        <w:rPr>
          <w:rFonts w:ascii="Times New Roman" w:hAnsi="Times New Roman" w:cs="Times New Roman"/>
          <w:sz w:val="28"/>
          <w:szCs w:val="28"/>
        </w:rPr>
        <w:t>роверка соблюдения порядка администрирования доходов, получаемых в виде арендной платы за земельные участки, а также поступлений от продажи права на заключение договоров аренды земельных участков. Проверка соблюдения порядка предоставления земельных участков в аренду с проведением процедуры торгов. Причины возникновения недоимки по арендной плате за землю и результаты претензионной работы;</w:t>
      </w:r>
    </w:p>
    <w:p w:rsidR="00615802" w:rsidRDefault="00615802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соблюдения порядка предоставления земельных участков в постоянное (бессрочное) и безвозмездное пользование юридическим лицам;</w:t>
      </w:r>
    </w:p>
    <w:p w:rsidR="00615802" w:rsidRDefault="00615802" w:rsidP="006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соблюдения порядка администрирования доходов, получаемых в виде арендной платы за имущество, в том числе: - соблюдения законодательства при предоставлении имущества в аренду, наличие оценки объектов аренды (в соответствии со ст.8 Федерального закона от 29.07.1998 №135-ФЗ «Об</w:t>
      </w:r>
      <w:r>
        <w:rPr>
          <w:rFonts w:ascii="Times New Roman" w:hAnsi="Times New Roman" w:cs="Times New Roman"/>
          <w:sz w:val="28"/>
          <w:szCs w:val="28"/>
        </w:rPr>
        <w:t xml:space="preserve"> оценочной деятельности в РФ»); </w:t>
      </w:r>
      <w:r w:rsidR="00CC2991" w:rsidRPr="00CC2991">
        <w:rPr>
          <w:rFonts w:ascii="Times New Roman" w:hAnsi="Times New Roman" w:cs="Times New Roman"/>
          <w:sz w:val="28"/>
          <w:szCs w:val="28"/>
        </w:rPr>
        <w:t xml:space="preserve">правильности начисления, полноты и соблюдения сроков уплаты арендной платы, причин возникновения недоимки по арендной плате и результатов претензионной работы; </w:t>
      </w:r>
    </w:p>
    <w:p w:rsidR="005C6AF2" w:rsidRDefault="005C6AF2" w:rsidP="006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 xml:space="preserve">роверка соблюдения порядка администрирования доходов от реализации имущества, в том числе соблюдения процедуры торгов по продаже объектов недвижимого имущества, порядка предоставления земельных участков в собственность юридических и физических лиц бесплатно и за плату, соблюдения порядка оценки стоимости имущества, подлежащего приватизации или продаже; </w:t>
      </w:r>
    </w:p>
    <w:p w:rsidR="00037EF4" w:rsidRDefault="005C6AF2" w:rsidP="006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 xml:space="preserve">роверка соблюдения порядка администрирования доходов от перечисления части прибыли муниципальных унитарных предприятий, остающейся после уплаты налогов и иных обязательных платежей, полноты и своевременности перечисления платежей в бюджет городского округа. Соблюдение функции учредителя МУП, требований нормативных правовых актов в части утверждения планов финансово-хозяйственной деятельности и показателей экономической эффективности деятельности МУП, а также осуществления </w:t>
      </w:r>
      <w:proofErr w:type="gramStart"/>
      <w:r w:rsidR="00CC2991" w:rsidRPr="00CC29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C2991" w:rsidRPr="00CC2991">
        <w:rPr>
          <w:rFonts w:ascii="Times New Roman" w:hAnsi="Times New Roman" w:cs="Times New Roman"/>
          <w:sz w:val="28"/>
          <w:szCs w:val="28"/>
        </w:rPr>
        <w:t xml:space="preserve"> их выполнением; </w:t>
      </w:r>
    </w:p>
    <w:p w:rsidR="00037EF4" w:rsidRDefault="00037EF4" w:rsidP="006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2991" w:rsidRPr="00CC2991">
        <w:rPr>
          <w:rFonts w:ascii="Times New Roman" w:hAnsi="Times New Roman" w:cs="Times New Roman"/>
          <w:sz w:val="28"/>
          <w:szCs w:val="28"/>
        </w:rPr>
        <w:t>ценка правомерности и эффективности использования имущества, в том числе определение фактического наличия и состояния имущества, выявление излишнего, неиспользуемого или используемого не по назначению имущества, выявление несоответствия учетных данных об имуществе его фактическим параметрам;</w:t>
      </w:r>
    </w:p>
    <w:p w:rsidR="00037EF4" w:rsidRDefault="00037EF4" w:rsidP="006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 xml:space="preserve">роверка порядка дачи согласия на списание муниципального имущества городского округа; </w:t>
      </w:r>
    </w:p>
    <w:p w:rsidR="00037EF4" w:rsidRDefault="00037EF4" w:rsidP="006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выполнения функций и полномочий учредителя муниципального учреждения, в том числе в части утверждения перечней особо ценного движимого имущества, согласования совершения муниципальным учреждением крупных сделок, одобрения сделок, в совершении которых имеется заинтересованность;</w:t>
      </w:r>
    </w:p>
    <w:p w:rsidR="00037EF4" w:rsidRDefault="00037EF4" w:rsidP="006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 xml:space="preserve">роверка осуществления </w:t>
      </w:r>
      <w:proofErr w:type="gramStart"/>
      <w:r w:rsidR="00CC2991" w:rsidRPr="00CC29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C2991" w:rsidRPr="00CC2991">
        <w:rPr>
          <w:rFonts w:ascii="Times New Roman" w:hAnsi="Times New Roman" w:cs="Times New Roman"/>
          <w:sz w:val="28"/>
          <w:szCs w:val="28"/>
        </w:rPr>
        <w:t xml:space="preserve"> деятельностью учреждений в части использования имущества. </w:t>
      </w:r>
    </w:p>
    <w:p w:rsidR="00037EF4" w:rsidRDefault="00CC2991" w:rsidP="006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91">
        <w:rPr>
          <w:rFonts w:ascii="Times New Roman" w:hAnsi="Times New Roman" w:cs="Times New Roman"/>
          <w:sz w:val="28"/>
          <w:szCs w:val="28"/>
        </w:rPr>
        <w:t>3.</w:t>
      </w:r>
      <w:r w:rsidR="00037EF4">
        <w:rPr>
          <w:rFonts w:ascii="Times New Roman" w:hAnsi="Times New Roman" w:cs="Times New Roman"/>
          <w:sz w:val="28"/>
          <w:szCs w:val="28"/>
        </w:rPr>
        <w:t>4</w:t>
      </w:r>
      <w:r w:rsidRPr="00CC2991">
        <w:rPr>
          <w:rFonts w:ascii="Times New Roman" w:hAnsi="Times New Roman" w:cs="Times New Roman"/>
          <w:sz w:val="28"/>
          <w:szCs w:val="28"/>
        </w:rPr>
        <w:t xml:space="preserve">.2. </w:t>
      </w:r>
      <w:r w:rsidRPr="00037EF4">
        <w:rPr>
          <w:rFonts w:ascii="Times New Roman" w:hAnsi="Times New Roman" w:cs="Times New Roman"/>
          <w:i/>
          <w:sz w:val="28"/>
          <w:szCs w:val="28"/>
        </w:rPr>
        <w:t>При проведении проверки в муниципальном учреждении или в организации, использующей муниципальное имущество</w:t>
      </w:r>
      <w:r w:rsidR="00037EF4">
        <w:rPr>
          <w:rFonts w:ascii="Times New Roman" w:hAnsi="Times New Roman" w:cs="Times New Roman"/>
          <w:sz w:val="28"/>
          <w:szCs w:val="28"/>
        </w:rPr>
        <w:t>:</w:t>
      </w:r>
    </w:p>
    <w:p w:rsidR="00037EF4" w:rsidRDefault="00037EF4" w:rsidP="006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2991" w:rsidRPr="00CC2991">
        <w:rPr>
          <w:rFonts w:ascii="Times New Roman" w:hAnsi="Times New Roman" w:cs="Times New Roman"/>
          <w:sz w:val="28"/>
          <w:szCs w:val="28"/>
        </w:rPr>
        <w:t xml:space="preserve">бщие сведения о наличии имущества муниципальных учреждений; проверка сведений, отраженных в едином государственном реестре недвижимого имущества; в том числе своевременности передачи необходимых сведений для учета в реестре муниципального имущества; </w:t>
      </w:r>
    </w:p>
    <w:p w:rsidR="00037EF4" w:rsidRDefault="00037EF4" w:rsidP="006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обеспечения учета имущества, выявление несоответствия учетных данных об имуществе его фактическим параметрам; наличия правоустанавливающих документов;</w:t>
      </w:r>
    </w:p>
    <w:p w:rsidR="00CC2991" w:rsidRPr="00CC2991" w:rsidRDefault="00037EF4" w:rsidP="006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обеспечения сохранности и эффективного использования имущества, в том числе особо ценного движимого имущества, использования по целевому назначению; выявление излишнего, неиспользуемого или используемого не по назначению имущества;</w:t>
      </w:r>
    </w:p>
    <w:p w:rsidR="00232D0D" w:rsidRDefault="00037EF4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соблюдения порядка сдачи в аренду и безвозмездное пользование недвижимого имущества (соблюдение требований о проведении конкурсных процедур при заключении договоров, государственной</w:t>
      </w:r>
      <w:r w:rsidR="00232D0D">
        <w:rPr>
          <w:rFonts w:ascii="Times New Roman" w:hAnsi="Times New Roman" w:cs="Times New Roman"/>
          <w:sz w:val="28"/>
          <w:szCs w:val="28"/>
        </w:rPr>
        <w:t xml:space="preserve"> р</w:t>
      </w:r>
      <w:r w:rsidR="00CC2991" w:rsidRPr="00CC2991">
        <w:rPr>
          <w:rFonts w:ascii="Times New Roman" w:hAnsi="Times New Roman" w:cs="Times New Roman"/>
          <w:sz w:val="28"/>
          <w:szCs w:val="28"/>
        </w:rPr>
        <w:t>егистрации договоров аренды недвижимого имущества, правильность определения размера арендной платы, полнота и своевременность ее внесения арендатором, заключение договоров возмещения коммунальных и эксплуатационных расходов и осуществления платежей;</w:t>
      </w:r>
    </w:p>
    <w:p w:rsidR="00232D0D" w:rsidRDefault="00232D0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установленного порядка списания имущества;</w:t>
      </w:r>
    </w:p>
    <w:p w:rsidR="00232D0D" w:rsidRDefault="00232D0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соблюдения учета и порядка утверждения перечней особо ценного движимого имущества, согласования совершения крупных сделок, одобрения сделок, в совершении которых имеется заинтересованность;</w:t>
      </w:r>
    </w:p>
    <w:p w:rsidR="00232D0D" w:rsidRDefault="00232D0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="00CC2991" w:rsidRPr="00CC2991">
        <w:rPr>
          <w:rFonts w:ascii="Times New Roman" w:hAnsi="Times New Roman" w:cs="Times New Roman"/>
          <w:sz w:val="28"/>
          <w:szCs w:val="28"/>
        </w:rPr>
        <w:t xml:space="preserve"> </w:t>
      </w:r>
      <w:r w:rsidR="00CC2991" w:rsidRPr="00232D0D">
        <w:rPr>
          <w:rFonts w:ascii="Times New Roman" w:hAnsi="Times New Roman" w:cs="Times New Roman"/>
          <w:i/>
          <w:sz w:val="28"/>
          <w:szCs w:val="28"/>
        </w:rPr>
        <w:t>При проведении проверки исполнения Прогнозного плана (программы) приватизации муниципального имущества городского округа (оценка соблюдения законодательства при осуществлении приватизации имущества в соответствии с Прогнозным планом (программой) приватизации муниципального имущества городского округа (далее – План приватизации))</w:t>
      </w:r>
      <w:r w:rsidR="00CC2991" w:rsidRPr="00CC29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2D0D" w:rsidRDefault="00232D0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2991" w:rsidRPr="00CC2991">
        <w:rPr>
          <w:rFonts w:ascii="Times New Roman" w:hAnsi="Times New Roman" w:cs="Times New Roman"/>
          <w:sz w:val="28"/>
          <w:szCs w:val="28"/>
        </w:rPr>
        <w:t xml:space="preserve">нализ нормативной базы в сфере приватизации имущества; </w:t>
      </w:r>
    </w:p>
    <w:p w:rsidR="00232D0D" w:rsidRDefault="00232D0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 xml:space="preserve">роверка </w:t>
      </w:r>
      <w:proofErr w:type="gramStart"/>
      <w:r w:rsidR="00CC2991" w:rsidRPr="00CC2991">
        <w:rPr>
          <w:rFonts w:ascii="Times New Roman" w:hAnsi="Times New Roman" w:cs="Times New Roman"/>
          <w:sz w:val="28"/>
          <w:szCs w:val="28"/>
        </w:rPr>
        <w:t>соблюдения порядка разработки плана приватизации</w:t>
      </w:r>
      <w:proofErr w:type="gramEnd"/>
      <w:r w:rsidR="00CC2991" w:rsidRPr="00CC2991">
        <w:rPr>
          <w:rFonts w:ascii="Times New Roman" w:hAnsi="Times New Roman" w:cs="Times New Roman"/>
          <w:sz w:val="28"/>
          <w:szCs w:val="28"/>
        </w:rPr>
        <w:t>;</w:t>
      </w:r>
    </w:p>
    <w:p w:rsidR="00232D0D" w:rsidRDefault="00232D0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соблюдения порядка проведения оценки, подлежащих приватизации объектов приватизации (унитарных предприятий, акций акционерных обществ, недвижимого и движимого имущества);</w:t>
      </w:r>
    </w:p>
    <w:p w:rsidR="00232D0D" w:rsidRDefault="00232D0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соблюдения процедуры торгов по продаже приватизируемого имущества, в том числе организации и проведения аукционов по продаже имущества, продажи имущества посредством публичного предложения;</w:t>
      </w:r>
    </w:p>
    <w:p w:rsidR="00232D0D" w:rsidRDefault="00232D0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полноты и своевременности поступлений сре</w:t>
      </w:r>
      <w:proofErr w:type="gramStart"/>
      <w:r w:rsidR="00CC2991" w:rsidRPr="00CC299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C2991" w:rsidRPr="00CC2991">
        <w:rPr>
          <w:rFonts w:ascii="Times New Roman" w:hAnsi="Times New Roman" w:cs="Times New Roman"/>
          <w:sz w:val="28"/>
          <w:szCs w:val="28"/>
        </w:rPr>
        <w:t>юджет городского округа от реализации приватизированного имущества, в том числе задатков участников торгов, принятия мер к неплательщикам;</w:t>
      </w:r>
    </w:p>
    <w:p w:rsidR="00232D0D" w:rsidRDefault="00232D0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использования средств бюджета городского округа на проведение оценки объектов муниципального имущества городского округа, включенных в план приватизации.</w:t>
      </w:r>
    </w:p>
    <w:p w:rsidR="00232D0D" w:rsidRDefault="00CC2991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91">
        <w:rPr>
          <w:rFonts w:ascii="Times New Roman" w:hAnsi="Times New Roman" w:cs="Times New Roman"/>
          <w:sz w:val="28"/>
          <w:szCs w:val="28"/>
        </w:rPr>
        <w:t>3.</w:t>
      </w:r>
      <w:r w:rsidR="00232D0D">
        <w:rPr>
          <w:rFonts w:ascii="Times New Roman" w:hAnsi="Times New Roman" w:cs="Times New Roman"/>
          <w:sz w:val="28"/>
          <w:szCs w:val="28"/>
        </w:rPr>
        <w:t>4</w:t>
      </w:r>
      <w:r w:rsidRPr="00CC2991">
        <w:rPr>
          <w:rFonts w:ascii="Times New Roman" w:hAnsi="Times New Roman" w:cs="Times New Roman"/>
          <w:sz w:val="28"/>
          <w:szCs w:val="28"/>
        </w:rPr>
        <w:t xml:space="preserve">.4. </w:t>
      </w:r>
      <w:r w:rsidRPr="00232D0D">
        <w:rPr>
          <w:rFonts w:ascii="Times New Roman" w:hAnsi="Times New Roman" w:cs="Times New Roman"/>
          <w:i/>
          <w:sz w:val="28"/>
          <w:szCs w:val="28"/>
        </w:rPr>
        <w:t>При проверке правомерности и эффективности использования имущества муниципальными унитарными предприятиями (далее – МУП)</w:t>
      </w:r>
      <w:r w:rsidRPr="00CC29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2D0D" w:rsidRDefault="00232D0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2991" w:rsidRPr="00CC2991">
        <w:rPr>
          <w:rFonts w:ascii="Times New Roman" w:hAnsi="Times New Roman" w:cs="Times New Roman"/>
          <w:sz w:val="28"/>
          <w:szCs w:val="28"/>
        </w:rPr>
        <w:t>нализ нормативной базы в сфере использования имущества МУП;</w:t>
      </w:r>
    </w:p>
    <w:p w:rsidR="00232D0D" w:rsidRDefault="00232D0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соблюдения нормативных и иных правовых актов, регулирующих деятельность МУП;</w:t>
      </w:r>
    </w:p>
    <w:p w:rsidR="00232D0D" w:rsidRDefault="00232D0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2991" w:rsidRPr="00CC2991">
        <w:rPr>
          <w:rFonts w:ascii="Times New Roman" w:hAnsi="Times New Roman" w:cs="Times New Roman"/>
          <w:sz w:val="28"/>
          <w:szCs w:val="28"/>
        </w:rPr>
        <w:t>бщие сведения о наличии имущества МУП; проверка сведений, отраженных в едином государственном реестре недвижимого имущества; наличие правоустанавливающих документов;</w:t>
      </w:r>
    </w:p>
    <w:p w:rsidR="00232D0D" w:rsidRDefault="00232D0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обеспечения учета имущества (правильности отнесения ценностей к основным средствам, порядка ведения инвентарных карточек, актов приемки-передачи, перемещения, ликвидации основных средств);</w:t>
      </w:r>
    </w:p>
    <w:p w:rsidR="00232D0D" w:rsidRDefault="00232D0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соблюдения порядка формирования и изменения уставного фонда;</w:t>
      </w:r>
    </w:p>
    <w:p w:rsidR="00232D0D" w:rsidRDefault="00232D0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целевого и эффективного использования имущества; выявление излишнего, неиспользуемого или используемого не по назначению имущества;</w:t>
      </w:r>
    </w:p>
    <w:p w:rsidR="00CC2991" w:rsidRPr="00CC2991" w:rsidRDefault="00232D0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соблюдения порядка списания имущества;</w:t>
      </w:r>
    </w:p>
    <w:p w:rsidR="00C0475D" w:rsidRDefault="00232D0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2991" w:rsidRPr="00CC2991">
        <w:rPr>
          <w:rFonts w:ascii="Times New Roman" w:hAnsi="Times New Roman" w:cs="Times New Roman"/>
          <w:sz w:val="28"/>
          <w:szCs w:val="28"/>
        </w:rPr>
        <w:t>нализ финансового состояния МУП, выполнение им утвержденного плана финансово-хозяйственной деятельности и показателей экономической эффективности деятельности (выручки, чистой прибыли (убытка), среднемесячной заработной платы работников, кредиторской и дебиторской задолженности), проверка законности и обоснованности затрат (выявление неэффективных и необоснованных затрат), анализ мер по повышению эффективности использования имущества;</w:t>
      </w:r>
    </w:p>
    <w:p w:rsidR="00C0475D" w:rsidRDefault="00C0475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2991" w:rsidRPr="00CC2991">
        <w:rPr>
          <w:rFonts w:ascii="Times New Roman" w:hAnsi="Times New Roman" w:cs="Times New Roman"/>
          <w:sz w:val="28"/>
          <w:szCs w:val="28"/>
        </w:rPr>
        <w:t xml:space="preserve">нализ договорной политики. Ключевой задачей анализа договорной политики является оценка соответствия положений заключаемых договоров требованиям действующего законодательства. Проверка формирования доходов; </w:t>
      </w:r>
    </w:p>
    <w:p w:rsidR="00C0475D" w:rsidRDefault="00C0475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 xml:space="preserve">роверка правильности исчисления части прибыли от использования имущества, остающейся у МУП после уплаты налогов и иных обязательных платежей; в том числе соблюдения порядка и срока перечисления в бюджет городского округа; </w:t>
      </w:r>
    </w:p>
    <w:p w:rsidR="00C0475D" w:rsidRDefault="00C0475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 xml:space="preserve">роверка порядка совершения сделок, в том числе крупных сделок или нескольких взаимосвязанных сделок, направленных на приобретение, отчуждение или возможность отчуждения имущества, том числе проверка соблюдения порядка сдачи в аренду и безвозмездное пользование имущества; </w:t>
      </w:r>
    </w:p>
    <w:p w:rsidR="00C0475D" w:rsidRDefault="00C0475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2991" w:rsidRPr="00CC2991">
        <w:rPr>
          <w:rFonts w:ascii="Times New Roman" w:hAnsi="Times New Roman" w:cs="Times New Roman"/>
          <w:sz w:val="28"/>
          <w:szCs w:val="28"/>
        </w:rPr>
        <w:t>облюдение законодательства при осуществлении закупок;</w:t>
      </w:r>
    </w:p>
    <w:p w:rsidR="00C0475D" w:rsidRDefault="00C0475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 xml:space="preserve">роверка порядка осуществления </w:t>
      </w:r>
      <w:proofErr w:type="gramStart"/>
      <w:r w:rsidR="00CC2991" w:rsidRPr="00CC29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C2991" w:rsidRPr="00CC2991">
        <w:rPr>
          <w:rFonts w:ascii="Times New Roman" w:hAnsi="Times New Roman" w:cs="Times New Roman"/>
          <w:sz w:val="28"/>
          <w:szCs w:val="28"/>
        </w:rPr>
        <w:t xml:space="preserve"> деятельностью МУП.</w:t>
      </w:r>
    </w:p>
    <w:p w:rsidR="00C0475D" w:rsidRDefault="00CC2991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91">
        <w:rPr>
          <w:rFonts w:ascii="Times New Roman" w:hAnsi="Times New Roman" w:cs="Times New Roman"/>
          <w:sz w:val="28"/>
          <w:szCs w:val="28"/>
        </w:rPr>
        <w:t>3.</w:t>
      </w:r>
      <w:r w:rsidR="00C0475D">
        <w:rPr>
          <w:rFonts w:ascii="Times New Roman" w:hAnsi="Times New Roman" w:cs="Times New Roman"/>
          <w:sz w:val="28"/>
          <w:szCs w:val="28"/>
        </w:rPr>
        <w:t>4</w:t>
      </w:r>
      <w:r w:rsidRPr="00CC2991">
        <w:rPr>
          <w:rFonts w:ascii="Times New Roman" w:hAnsi="Times New Roman" w:cs="Times New Roman"/>
          <w:sz w:val="28"/>
          <w:szCs w:val="28"/>
        </w:rPr>
        <w:t xml:space="preserve">.5. </w:t>
      </w:r>
      <w:r w:rsidRPr="00C0475D">
        <w:rPr>
          <w:rFonts w:ascii="Times New Roman" w:hAnsi="Times New Roman" w:cs="Times New Roman"/>
          <w:i/>
          <w:sz w:val="28"/>
          <w:szCs w:val="28"/>
        </w:rPr>
        <w:t>При проверке эффективности использования средств бюджета городского округа, направленных в уставные капиталы акционерных обществ (обществ с ограниченной ответственностью):</w:t>
      </w:r>
      <w:r w:rsidRPr="00CC2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DD3" w:rsidRDefault="00C0475D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2991" w:rsidRPr="00CC2991">
        <w:rPr>
          <w:rFonts w:ascii="Times New Roman" w:hAnsi="Times New Roman" w:cs="Times New Roman"/>
          <w:sz w:val="28"/>
          <w:szCs w:val="28"/>
        </w:rPr>
        <w:t>нализ нормативной базы в сфере использования средств бюджета городского округа, направленных в уставные капиталы акционерных обществ (обществ с ограниченной ответственностью);</w:t>
      </w:r>
    </w:p>
    <w:p w:rsidR="00F26DD3" w:rsidRDefault="00F26DD3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соблюдения нормативных и иных правовых актов, регулирующих деятельность акционерных обществ, обществ с ограниченной ответственностью (далее – АО, ООО);</w:t>
      </w:r>
    </w:p>
    <w:p w:rsidR="00F26DD3" w:rsidRDefault="00F26DD3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2991" w:rsidRPr="00CC2991">
        <w:rPr>
          <w:rFonts w:ascii="Times New Roman" w:hAnsi="Times New Roman" w:cs="Times New Roman"/>
          <w:sz w:val="28"/>
          <w:szCs w:val="28"/>
        </w:rPr>
        <w:t xml:space="preserve">ценка обоснованности предоставления бюджетных инвестиций АО (ООО); выполнение условий договоров о предоставлении бюджетных инвестиций; </w:t>
      </w:r>
    </w:p>
    <w:p w:rsidR="00F26DD3" w:rsidRDefault="00F26DD3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 xml:space="preserve">роверка учета акций (долей) в бюджетном учете и в реестре муниципального имущества; </w:t>
      </w:r>
    </w:p>
    <w:p w:rsidR="00F26DD3" w:rsidRDefault="00F26DD3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2991" w:rsidRPr="00CC2991">
        <w:rPr>
          <w:rFonts w:ascii="Times New Roman" w:hAnsi="Times New Roman" w:cs="Times New Roman"/>
          <w:sz w:val="28"/>
          <w:szCs w:val="28"/>
        </w:rPr>
        <w:t xml:space="preserve">нализ имущественного и финансового положения АО (ООО), основных показателей финансово-хозяйственной деятельности, в том числе кредиторской и дебиторской задолженности; выполнения утвержденных плановых показателей; </w:t>
      </w:r>
    </w:p>
    <w:p w:rsidR="00F26DD3" w:rsidRDefault="00F26DD3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законности и обоснованности затрат АО (ООО), выявление неэффективных и необоснованных затрат;</w:t>
      </w:r>
    </w:p>
    <w:p w:rsidR="00CC2991" w:rsidRPr="00CC2991" w:rsidRDefault="00F26DD3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C2991" w:rsidRPr="00CC2991">
        <w:rPr>
          <w:rFonts w:ascii="Times New Roman" w:hAnsi="Times New Roman" w:cs="Times New Roman"/>
          <w:sz w:val="28"/>
          <w:szCs w:val="28"/>
        </w:rPr>
        <w:t>нализ договорной политики. Проверка формирования доходов;</w:t>
      </w:r>
    </w:p>
    <w:p w:rsidR="00F26DD3" w:rsidRDefault="00F26DD3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2991" w:rsidRPr="00CC2991">
        <w:rPr>
          <w:rFonts w:ascii="Times New Roman" w:hAnsi="Times New Roman" w:cs="Times New Roman"/>
          <w:sz w:val="28"/>
          <w:szCs w:val="28"/>
        </w:rPr>
        <w:t xml:space="preserve">ценка </w:t>
      </w:r>
      <w:proofErr w:type="gramStart"/>
      <w:r w:rsidR="00CC2991" w:rsidRPr="00CC2991">
        <w:rPr>
          <w:rFonts w:ascii="Times New Roman" w:hAnsi="Times New Roman" w:cs="Times New Roman"/>
          <w:sz w:val="28"/>
          <w:szCs w:val="28"/>
        </w:rPr>
        <w:t>достижения цели направления средств бюджета городского</w:t>
      </w:r>
      <w:proofErr w:type="gramEnd"/>
      <w:r w:rsidR="00CC2991" w:rsidRPr="00CC2991">
        <w:rPr>
          <w:rFonts w:ascii="Times New Roman" w:hAnsi="Times New Roman" w:cs="Times New Roman"/>
          <w:sz w:val="28"/>
          <w:szCs w:val="28"/>
        </w:rPr>
        <w:t xml:space="preserve"> округа, имущества в уставный капитал АО (ООО),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991" w:rsidRPr="00CC2991">
        <w:rPr>
          <w:rFonts w:ascii="Times New Roman" w:hAnsi="Times New Roman" w:cs="Times New Roman"/>
          <w:sz w:val="28"/>
          <w:szCs w:val="28"/>
        </w:rPr>
        <w:t xml:space="preserve">использования средств и муниципального имущества городского округа, полученного в результате приватизации; </w:t>
      </w:r>
    </w:p>
    <w:p w:rsidR="00F26DD3" w:rsidRDefault="00F26DD3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наличия аудиторского заключения и заключения ревизионной комиссии;</w:t>
      </w:r>
    </w:p>
    <w:p w:rsidR="00F26DD3" w:rsidRDefault="00F26DD3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соблюдения порядка совершения сделок, в совершении которых имеется заинтересованность;</w:t>
      </w:r>
    </w:p>
    <w:p w:rsidR="00F26DD3" w:rsidRDefault="00F26DD3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91" w:rsidRPr="00CC2991">
        <w:rPr>
          <w:rFonts w:ascii="Times New Roman" w:hAnsi="Times New Roman" w:cs="Times New Roman"/>
          <w:sz w:val="28"/>
          <w:szCs w:val="28"/>
        </w:rPr>
        <w:t>роверка полноты и своевременности поступления в доход бюджета городского округа дивидендов;</w:t>
      </w:r>
    </w:p>
    <w:p w:rsidR="00CC2991" w:rsidRPr="00CC2991" w:rsidRDefault="00F26DD3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2991" w:rsidRPr="00CC2991">
        <w:rPr>
          <w:rFonts w:ascii="Times New Roman" w:hAnsi="Times New Roman" w:cs="Times New Roman"/>
          <w:sz w:val="28"/>
          <w:szCs w:val="28"/>
        </w:rPr>
        <w:t>облюдение законодательства при осуществлении закупок.</w:t>
      </w:r>
    </w:p>
    <w:p w:rsidR="00F26DD3" w:rsidRDefault="00F26DD3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DD3" w:rsidRDefault="00F26DD3" w:rsidP="00F26D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D3">
        <w:rPr>
          <w:rFonts w:ascii="Times New Roman" w:hAnsi="Times New Roman" w:cs="Times New Roman"/>
          <w:b/>
          <w:sz w:val="28"/>
          <w:szCs w:val="28"/>
        </w:rPr>
        <w:t xml:space="preserve">4. Оформление результатов контрольного (экспертно-аналитического) мероприятия по </w:t>
      </w:r>
      <w:proofErr w:type="gramStart"/>
      <w:r w:rsidRPr="00F26DD3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F26DD3">
        <w:rPr>
          <w:rFonts w:ascii="Times New Roman" w:hAnsi="Times New Roman" w:cs="Times New Roman"/>
          <w:b/>
          <w:sz w:val="28"/>
          <w:szCs w:val="28"/>
        </w:rPr>
        <w:t xml:space="preserve"> соблюдением порядка управления и распоряжения муниципальным имуществом</w:t>
      </w:r>
    </w:p>
    <w:p w:rsidR="00F26DD3" w:rsidRPr="00F26DD3" w:rsidRDefault="00F26DD3" w:rsidP="00F26D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DD3" w:rsidRPr="00920B64" w:rsidRDefault="00F26DD3" w:rsidP="00F2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64">
        <w:rPr>
          <w:rFonts w:ascii="Times New Roman" w:hAnsi="Times New Roman" w:cs="Times New Roman"/>
          <w:sz w:val="28"/>
          <w:szCs w:val="28"/>
        </w:rPr>
        <w:t xml:space="preserve">Порядок проведения и оформления результатов проверки использования имущества,  находящегося в муниципальной собственности городского округа </w:t>
      </w:r>
      <w:r w:rsidRPr="002C1A3F">
        <w:rPr>
          <w:rFonts w:ascii="Times New Roman" w:hAnsi="Times New Roman" w:cs="Times New Roman"/>
          <w:sz w:val="28"/>
          <w:szCs w:val="28"/>
        </w:rPr>
        <w:t>Ханты-Мансийск</w:t>
      </w:r>
      <w:r w:rsidRPr="00920B64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со </w:t>
      </w:r>
      <w:r w:rsidRPr="002C1A3F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C1A3F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«Общие правила проведения контрольного мероприятия»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DD3" w:rsidRDefault="00F26DD3" w:rsidP="00CC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91" w:rsidRDefault="00CC2991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91" w:rsidRDefault="00CC2991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91" w:rsidRDefault="00CC2991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91" w:rsidRDefault="00CC2991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91" w:rsidRDefault="00CC2991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91" w:rsidRDefault="00CC2991" w:rsidP="0092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B64" w:rsidRDefault="00920B64" w:rsidP="00C5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0B64" w:rsidSect="00610EC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993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69" w:rsidRDefault="00546069">
      <w:pPr>
        <w:spacing w:after="0" w:line="240" w:lineRule="auto"/>
      </w:pPr>
      <w:r>
        <w:separator/>
      </w:r>
    </w:p>
  </w:endnote>
  <w:endnote w:type="continuationSeparator" w:id="0">
    <w:p w:rsidR="00546069" w:rsidRDefault="0054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546069" w:rsidP="0048377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546069">
    <w:pPr>
      <w:pStyle w:val="aa"/>
    </w:pPr>
  </w:p>
  <w:p w:rsidR="00FF3314" w:rsidRDefault="00546069" w:rsidP="00483771">
    <w:pPr>
      <w:pStyle w:val="aa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546069" w:rsidP="00CF75C9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69" w:rsidRDefault="00546069">
      <w:pPr>
        <w:spacing w:after="0" w:line="240" w:lineRule="auto"/>
      </w:pPr>
      <w:r>
        <w:separator/>
      </w:r>
    </w:p>
  </w:footnote>
  <w:footnote w:type="continuationSeparator" w:id="0">
    <w:p w:rsidR="00546069" w:rsidRDefault="0054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5460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540311"/>
      <w:docPartObj>
        <w:docPartGallery w:val="Page Numbers (Top of Page)"/>
        <w:docPartUnique/>
      </w:docPartObj>
    </w:sdtPr>
    <w:sdtEndPr/>
    <w:sdtContent>
      <w:p w:rsidR="00FF3314" w:rsidRDefault="00BA70B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F0D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4EE5DB4"/>
    <w:lvl w:ilvl="0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">
    <w:nsid w:val="075C1238"/>
    <w:multiLevelType w:val="hybridMultilevel"/>
    <w:tmpl w:val="64441F02"/>
    <w:lvl w:ilvl="0" w:tplc="CC2C5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E7D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DE70B72"/>
    <w:multiLevelType w:val="hybridMultilevel"/>
    <w:tmpl w:val="C5FAA5EA"/>
    <w:lvl w:ilvl="0" w:tplc="7932D3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07C292B"/>
    <w:multiLevelType w:val="hybridMultilevel"/>
    <w:tmpl w:val="328A1ED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3FD6BC8"/>
    <w:multiLevelType w:val="hybridMultilevel"/>
    <w:tmpl w:val="381A96F6"/>
    <w:lvl w:ilvl="0" w:tplc="F83A716E">
      <w:start w:val="7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EB6B05"/>
    <w:multiLevelType w:val="multilevel"/>
    <w:tmpl w:val="91525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7D09E4"/>
    <w:multiLevelType w:val="multilevel"/>
    <w:tmpl w:val="21FAE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153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2E42385"/>
    <w:multiLevelType w:val="hybridMultilevel"/>
    <w:tmpl w:val="27D6818E"/>
    <w:lvl w:ilvl="0" w:tplc="0EAE9E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79056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224E4"/>
    <w:multiLevelType w:val="hybridMultilevel"/>
    <w:tmpl w:val="5436259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FF7343D"/>
    <w:multiLevelType w:val="hybridMultilevel"/>
    <w:tmpl w:val="F0EC1DEC"/>
    <w:lvl w:ilvl="0" w:tplc="0E346220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55D5323"/>
    <w:multiLevelType w:val="hybridMultilevel"/>
    <w:tmpl w:val="CB121A46"/>
    <w:lvl w:ilvl="0" w:tplc="EF5656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BA23D6A"/>
    <w:multiLevelType w:val="hybridMultilevel"/>
    <w:tmpl w:val="DFC05C1A"/>
    <w:lvl w:ilvl="0" w:tplc="25DA9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EB20F3"/>
    <w:multiLevelType w:val="hybridMultilevel"/>
    <w:tmpl w:val="5716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7"/>
  </w:num>
  <w:num w:numId="5">
    <w:abstractNumId w:val="13"/>
  </w:num>
  <w:num w:numId="6">
    <w:abstractNumId w:val="5"/>
  </w:num>
  <w:num w:numId="7">
    <w:abstractNumId w:val="20"/>
  </w:num>
  <w:num w:numId="8">
    <w:abstractNumId w:val="2"/>
  </w:num>
  <w:num w:numId="9">
    <w:abstractNumId w:val="12"/>
  </w:num>
  <w:num w:numId="10">
    <w:abstractNumId w:val="15"/>
  </w:num>
  <w:num w:numId="11">
    <w:abstractNumId w:val="0"/>
  </w:num>
  <w:num w:numId="12">
    <w:abstractNumId w:val="11"/>
  </w:num>
  <w:num w:numId="13">
    <w:abstractNumId w:val="19"/>
  </w:num>
  <w:num w:numId="14">
    <w:abstractNumId w:val="9"/>
  </w:num>
  <w:num w:numId="15">
    <w:abstractNumId w:val="8"/>
  </w:num>
  <w:num w:numId="16">
    <w:abstractNumId w:val="4"/>
  </w:num>
  <w:num w:numId="17">
    <w:abstractNumId w:val="14"/>
  </w:num>
  <w:num w:numId="18">
    <w:abstractNumId w:val="3"/>
  </w:num>
  <w:num w:numId="19">
    <w:abstractNumId w:val="18"/>
  </w:num>
  <w:num w:numId="20">
    <w:abstractNumId w:val="16"/>
  </w:num>
  <w:num w:numId="21">
    <w:abstractNumId w:val="1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F"/>
    <w:rsid w:val="00037EF4"/>
    <w:rsid w:val="00062BEF"/>
    <w:rsid w:val="000C25C7"/>
    <w:rsid w:val="00162689"/>
    <w:rsid w:val="00196C17"/>
    <w:rsid w:val="001B6DCA"/>
    <w:rsid w:val="00232D0D"/>
    <w:rsid w:val="002918E0"/>
    <w:rsid w:val="002A60C7"/>
    <w:rsid w:val="002C1A3F"/>
    <w:rsid w:val="003117EC"/>
    <w:rsid w:val="003272E9"/>
    <w:rsid w:val="00342B7D"/>
    <w:rsid w:val="00445E75"/>
    <w:rsid w:val="004B2654"/>
    <w:rsid w:val="004C12F7"/>
    <w:rsid w:val="004F3F0D"/>
    <w:rsid w:val="00546069"/>
    <w:rsid w:val="00595BA8"/>
    <w:rsid w:val="005C6AF2"/>
    <w:rsid w:val="00610EC4"/>
    <w:rsid w:val="00615802"/>
    <w:rsid w:val="00627A4F"/>
    <w:rsid w:val="00635287"/>
    <w:rsid w:val="006B7EAF"/>
    <w:rsid w:val="006F22E4"/>
    <w:rsid w:val="00700E21"/>
    <w:rsid w:val="0079650C"/>
    <w:rsid w:val="007E53A2"/>
    <w:rsid w:val="007F0A2D"/>
    <w:rsid w:val="008A04BA"/>
    <w:rsid w:val="008F7AB7"/>
    <w:rsid w:val="00920B64"/>
    <w:rsid w:val="0097072D"/>
    <w:rsid w:val="009A2D4D"/>
    <w:rsid w:val="009A3AF4"/>
    <w:rsid w:val="00A369E7"/>
    <w:rsid w:val="00A77348"/>
    <w:rsid w:val="00B62644"/>
    <w:rsid w:val="00BA70BF"/>
    <w:rsid w:val="00C0475D"/>
    <w:rsid w:val="00C22D81"/>
    <w:rsid w:val="00C54BCE"/>
    <w:rsid w:val="00C61EC8"/>
    <w:rsid w:val="00C6203F"/>
    <w:rsid w:val="00CC2991"/>
    <w:rsid w:val="00CD169D"/>
    <w:rsid w:val="00CD3923"/>
    <w:rsid w:val="00D41141"/>
    <w:rsid w:val="00D55459"/>
    <w:rsid w:val="00D97919"/>
    <w:rsid w:val="00DB066E"/>
    <w:rsid w:val="00DB0D97"/>
    <w:rsid w:val="00E239C6"/>
    <w:rsid w:val="00E50A20"/>
    <w:rsid w:val="00E77310"/>
    <w:rsid w:val="00E95DD0"/>
    <w:rsid w:val="00E97F95"/>
    <w:rsid w:val="00EA3B8B"/>
    <w:rsid w:val="00EE5BD1"/>
    <w:rsid w:val="00F26DD3"/>
    <w:rsid w:val="00F453CB"/>
    <w:rsid w:val="00F9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uiPriority w:val="9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uiPriority w:val="39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4">
    <w:name w:val="Font Style14"/>
    <w:rsid w:val="00DB0D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DB0D9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uiPriority w:val="9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uiPriority w:val="39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4">
    <w:name w:val="Font Style14"/>
    <w:rsid w:val="00DB0D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DB0D9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Швецов Дмитрий Викторович</cp:lastModifiedBy>
  <cp:revision>52</cp:revision>
  <cp:lastPrinted>2021-12-20T06:03:00Z</cp:lastPrinted>
  <dcterms:created xsi:type="dcterms:W3CDTF">2021-12-17T09:33:00Z</dcterms:created>
  <dcterms:modified xsi:type="dcterms:W3CDTF">2022-05-26T05:38:00Z</dcterms:modified>
</cp:coreProperties>
</file>