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1D" w:rsidRDefault="002F051D" w:rsidP="002F0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390" cy="709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51D" w:rsidRDefault="002F051D" w:rsidP="002F051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F051D" w:rsidRDefault="002F051D" w:rsidP="002F051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F051D" w:rsidRDefault="002F051D" w:rsidP="002F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051D" w:rsidRDefault="002F051D" w:rsidP="002F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F051D" w:rsidRDefault="002F051D" w:rsidP="002F0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51D" w:rsidRDefault="002F051D" w:rsidP="002F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F051D" w:rsidRDefault="002F051D" w:rsidP="002F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051D" w:rsidRDefault="005E6643" w:rsidP="002F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330</w:t>
      </w:r>
      <w:r w:rsidR="002F05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2F05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2F05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F051D" w:rsidRDefault="002F051D" w:rsidP="002F0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F051D" w:rsidRDefault="002F051D" w:rsidP="002F051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F051D" w:rsidRDefault="002F051D" w:rsidP="002F051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27 июня 2025 года</w:t>
      </w:r>
    </w:p>
    <w:p w:rsidR="00F66D91" w:rsidRDefault="00F66D91" w:rsidP="00F66D9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A6CBF" w:rsidRDefault="004A6CBF" w:rsidP="004A6CBF">
      <w:pPr>
        <w:tabs>
          <w:tab w:val="left" w:pos="5387"/>
          <w:tab w:val="left" w:pos="5529"/>
        </w:tabs>
        <w:spacing w:after="0"/>
        <w:ind w:right="39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Думы города Ханты-Мансийска от 28 мая 2010 года № 982 </w:t>
      </w:r>
      <w:r w:rsidR="0056381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638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Положении о гарантиях и компенсациях для лиц, работающих в организациях, финансируемых из бюджета города </w:t>
      </w:r>
      <w:r w:rsidR="005638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задания»</w:t>
      </w:r>
    </w:p>
    <w:p w:rsidR="004A6CBF" w:rsidRDefault="004A6CBF" w:rsidP="00036E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CBF" w:rsidRDefault="004A6CBF" w:rsidP="004A6C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Рассмотрев проект Решения 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br/>
        <w:t>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Решение Думы города Ханты-Мансийска от 28 мая 2010 года № 982 «О Положении о гарантиях и компенсациях для лиц, работающих </w:t>
      </w:r>
      <w:r w:rsidR="005638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организациях, финансируемых из бюджета города Ханты-Мансийска, а также </w:t>
      </w:r>
      <w:r w:rsidR="0056381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организациях, получающих субсидии из бюджета города Ханты-Мансийска </w:t>
      </w:r>
      <w:r w:rsidR="0056381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муниципального задания», руководствуясь частью 1 статьи 69 Устава города Ханты-Мансийска, </w:t>
      </w:r>
    </w:p>
    <w:p w:rsidR="004A6CBF" w:rsidRDefault="004A6CBF" w:rsidP="004A6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BF" w:rsidRDefault="004A6CBF" w:rsidP="004A6C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4A6CBF" w:rsidRDefault="004A6CBF" w:rsidP="004A6C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6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Думы города Ханты-Мансийска </w:t>
      </w:r>
      <w:r w:rsidR="0056381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28 мая 2010 года № 982 «О Положении о гарантиях и компенсациях для лиц, работающих в организациях, финансируемых из бюджета города </w:t>
      </w:r>
      <w:r w:rsidR="005638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задания» следующие изменения: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1.1.</w:t>
      </w:r>
      <w:r w:rsidR="0056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Подпункты «в», «г», «д» </w:t>
      </w:r>
      <w:r>
        <w:rPr>
          <w:rFonts w:ascii="Times New Roman" w:hAnsi="Times New Roman" w:cs="Times New Roman"/>
          <w:bCs/>
          <w:sz w:val="28"/>
          <w:szCs w:val="28"/>
        </w:rPr>
        <w:t>пункта 4.1 статьи 4 считать подпунктами «д», «е», «ж» соответственно.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1.2.</w:t>
      </w:r>
      <w:r w:rsidR="005638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4.1 статьи 4 дополнить подпунктами «в», «г» следующего содержания: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«в) супруг (супруга) работника, из числа </w:t>
      </w:r>
      <w:r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принимавший участие (содействующий выполнению задач) в специальной военной операции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</w:t>
      </w:r>
      <w:r w:rsidR="005638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Федерации).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документами, удостоверяющими принадлежность супруга (супруги) работника к указанной категории, являются: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копия документа, удостоверяющего статус</w:t>
      </w:r>
      <w:r>
        <w:rPr>
          <w:rFonts w:ascii="Times New Roman" w:hAnsi="Times New Roman" w:cs="Times New Roman"/>
          <w:sz w:val="28"/>
          <w:szCs w:val="28"/>
        </w:rPr>
        <w:t xml:space="preserve"> ветерана боевых действий, принимавшего участие в специальной военной операции;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копия документа о заключении брака;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трудовая книжка с последней записью об увольнении и (или) сведения                          о трудовой деятельности в соответствии со статьей 66.1 Трудового кодекса Российской Федерации (при наличии);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справка из Федеральной налоговой службы, свидетельствующая</w:t>
      </w:r>
      <w:r w:rsidR="0056381E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документ из Федеральной налоговой службы, свидетельствующий </w:t>
      </w:r>
      <w:r w:rsidR="0056381E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отсутствии регистрации гражданина в качестве налогоплательщика налога </w:t>
      </w:r>
      <w:r w:rsidR="0056381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>на профессиональный доход;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справка территориального органа Фонда пенсионного и социального страхования Российской Федерации об уплате страховых взносов на обязательное пенсионное страхование, подтверждающая наличие или отсутствие трудовой деятельности супруга (супруги) работника;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г) супруг (супруга) работника, имеющих статус многодетной семьи.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этом документами, удостоверяющими принадлежность супруга (супруги) работника к указанной категории, являются: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копия удостоверения, подтверждающего статус многодетной семьи </w:t>
      </w:r>
      <w:r w:rsidR="0056381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>в Российской Федерации;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копия документа о заключении брака;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трудовая книжка с последней записью об увольнении и (или) сведения</w:t>
      </w:r>
      <w:r w:rsidR="0056381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трудовой деятельности в соответствии со статьей 66.1 Трудового кодекса Российской Федерации (при наличии);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справка из Федеральной налоговой службы, свидетельствующая </w:t>
      </w:r>
      <w:r w:rsidR="0056381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документ из Федеральной налоговой службы, свидетельствующий </w:t>
      </w:r>
      <w:r w:rsidR="0056381E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отсутствии регистрации гражданина в качестве налогоплательщика налога </w:t>
      </w:r>
      <w:r w:rsidR="0056381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>на профессиональный доход;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справка территориального органа Фонда пенсионного и социального страхования Российской Федерации об уплате страховых взносов на обязательное пенсионное страхование, подтверждающая наличие или отсутствие трудовой деятельности супруга (супруги) работника.».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1.3.</w:t>
      </w:r>
      <w:r w:rsidR="005638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Абзац восьмой пункта 4.16 статьи 4 изложить в следующей редакции:</w:t>
      </w:r>
    </w:p>
    <w:p w:rsidR="004A6CBF" w:rsidRDefault="004A6CBF" w:rsidP="004A6CBF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 xml:space="preserve">Оплата стоимости проезда и провоза багажа к месту использования отпуска и обратно неработающему супругу (супруге) работника, указанным </w:t>
      </w:r>
      <w:r w:rsidR="0056381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подпунктах «а», «б» пункта 4.1 настоящей статьи, производится в размере исходя из фактических затрат, но не более 15000 (Пятнадцати тысяч) рублей.».</w:t>
      </w:r>
    </w:p>
    <w:p w:rsidR="004A6CBF" w:rsidRDefault="004A6CBF" w:rsidP="004A6CBF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и распространяет свое действие на правоотношения, возникшие                 с 01.01.2025.</w:t>
      </w:r>
    </w:p>
    <w:p w:rsidR="004A6CBF" w:rsidRDefault="004A6CBF" w:rsidP="004A6CB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66D91" w:rsidRDefault="00F66D91" w:rsidP="00F66D9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66D91" w:rsidRPr="00823B0C" w:rsidRDefault="00F66D91" w:rsidP="00F66D9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B40F5" w:rsidRDefault="00EB40F5" w:rsidP="00EB40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EB40F5" w:rsidRDefault="00EB40F5" w:rsidP="00EB40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EB40F5" w:rsidRDefault="00EB40F5" w:rsidP="00EB40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0F5" w:rsidRDefault="00EB40F5" w:rsidP="00EB40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 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EB40F5" w:rsidRDefault="00EB40F5" w:rsidP="00EB40F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0F5" w:rsidRDefault="00EB40F5" w:rsidP="00EB40F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EB40F5" w:rsidRDefault="005E6643" w:rsidP="00EB40F5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EB40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июня 2025 года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</w:t>
      </w:r>
      <w:r w:rsidR="00EB40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июня 2025 года</w:t>
      </w:r>
    </w:p>
    <w:p w:rsidR="0078406C" w:rsidRDefault="0078406C"/>
    <w:p w:rsidR="00FA6AD8" w:rsidRDefault="00FA6AD8"/>
    <w:sectPr w:rsidR="00FA6AD8" w:rsidSect="00E20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EE" w:rsidRDefault="00214EEE" w:rsidP="00770692">
      <w:pPr>
        <w:spacing w:after="0" w:line="240" w:lineRule="auto"/>
      </w:pPr>
      <w:r>
        <w:separator/>
      </w:r>
    </w:p>
  </w:endnote>
  <w:endnote w:type="continuationSeparator" w:id="0">
    <w:p w:rsidR="00214EEE" w:rsidRDefault="00214EEE" w:rsidP="0077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692" w:rsidRDefault="007706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692" w:rsidRDefault="0077069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692" w:rsidRDefault="007706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EE" w:rsidRDefault="00214EEE" w:rsidP="00770692">
      <w:pPr>
        <w:spacing w:after="0" w:line="240" w:lineRule="auto"/>
      </w:pPr>
      <w:r>
        <w:separator/>
      </w:r>
    </w:p>
  </w:footnote>
  <w:footnote w:type="continuationSeparator" w:id="0">
    <w:p w:rsidR="00214EEE" w:rsidRDefault="00214EEE" w:rsidP="0077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692" w:rsidRDefault="007706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692" w:rsidRDefault="007706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692" w:rsidRDefault="007706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91"/>
    <w:rsid w:val="00036E67"/>
    <w:rsid w:val="0015284B"/>
    <w:rsid w:val="001931F5"/>
    <w:rsid w:val="001B6F16"/>
    <w:rsid w:val="001F54B5"/>
    <w:rsid w:val="00214EEE"/>
    <w:rsid w:val="00280C28"/>
    <w:rsid w:val="002F051D"/>
    <w:rsid w:val="003268E3"/>
    <w:rsid w:val="003F48B9"/>
    <w:rsid w:val="004A6CBF"/>
    <w:rsid w:val="004A749B"/>
    <w:rsid w:val="0056381E"/>
    <w:rsid w:val="005813F1"/>
    <w:rsid w:val="005E6643"/>
    <w:rsid w:val="00713ECF"/>
    <w:rsid w:val="00770692"/>
    <w:rsid w:val="0078406C"/>
    <w:rsid w:val="007907E8"/>
    <w:rsid w:val="007A492A"/>
    <w:rsid w:val="007F4707"/>
    <w:rsid w:val="008048E8"/>
    <w:rsid w:val="008C230B"/>
    <w:rsid w:val="00950EE2"/>
    <w:rsid w:val="009634E8"/>
    <w:rsid w:val="009B54B5"/>
    <w:rsid w:val="009D3D78"/>
    <w:rsid w:val="00AF2DC7"/>
    <w:rsid w:val="00B061CF"/>
    <w:rsid w:val="00B0630C"/>
    <w:rsid w:val="00B24BE4"/>
    <w:rsid w:val="00B533D7"/>
    <w:rsid w:val="00B948CE"/>
    <w:rsid w:val="00C96532"/>
    <w:rsid w:val="00D3100D"/>
    <w:rsid w:val="00DA5E76"/>
    <w:rsid w:val="00DA60AC"/>
    <w:rsid w:val="00DE1612"/>
    <w:rsid w:val="00DE61C6"/>
    <w:rsid w:val="00DF1DC3"/>
    <w:rsid w:val="00E205E9"/>
    <w:rsid w:val="00E83C57"/>
    <w:rsid w:val="00EA4DD2"/>
    <w:rsid w:val="00EB2702"/>
    <w:rsid w:val="00EB40F5"/>
    <w:rsid w:val="00F267A8"/>
    <w:rsid w:val="00F66D91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E08C5-57E4-400B-9A25-265E64F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E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692"/>
  </w:style>
  <w:style w:type="paragraph" w:styleId="a7">
    <w:name w:val="footer"/>
    <w:basedOn w:val="a"/>
    <w:link w:val="a8"/>
    <w:uiPriority w:val="99"/>
    <w:unhideWhenUsed/>
    <w:rsid w:val="0077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14</cp:revision>
  <cp:lastPrinted>2025-06-20T06:55:00Z</cp:lastPrinted>
  <dcterms:created xsi:type="dcterms:W3CDTF">2025-06-20T09:04:00Z</dcterms:created>
  <dcterms:modified xsi:type="dcterms:W3CDTF">2025-06-27T09:33:00Z</dcterms:modified>
</cp:coreProperties>
</file>