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45A45" w:rsidRPr="00BC78E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45" w:rsidRPr="00BC78E6" w:rsidRDefault="00245A45">
            <w:pPr>
              <w:spacing w:line="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45A45" w:rsidRPr="00BC78E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45A45" w:rsidRPr="00BC78E6" w:rsidRDefault="00B813EC">
                  <w:pPr>
                    <w:jc w:val="both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Приложение №5</w:t>
                  </w:r>
                </w:p>
                <w:p w:rsidR="00245A45" w:rsidRPr="00BC78E6" w:rsidRDefault="00B813EC">
                  <w:pPr>
                    <w:jc w:val="both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245A45" w:rsidRPr="00BC78E6" w:rsidRDefault="00245A45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45A45" w:rsidRPr="00BC78E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45A45" w:rsidRPr="00BC78E6" w:rsidRDefault="00B813EC">
            <w:pPr>
              <w:ind w:firstLine="420"/>
              <w:jc w:val="center"/>
              <w:rPr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</w:tbl>
    <w:p w:rsidR="00245A45" w:rsidRPr="00BC78E6" w:rsidRDefault="00245A45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45A45" w:rsidRPr="00BC78E6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45" w:rsidRPr="00BC78E6" w:rsidRDefault="00B813EC">
            <w:pPr>
              <w:jc w:val="right"/>
              <w:rPr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245A45" w:rsidRPr="00BC78E6" w:rsidRDefault="00245A45">
      <w:pPr>
        <w:rPr>
          <w:vanish/>
          <w:sz w:val="22"/>
          <w:szCs w:val="22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445"/>
        <w:gridCol w:w="1927"/>
        <w:gridCol w:w="1077"/>
        <w:gridCol w:w="2040"/>
      </w:tblGrid>
      <w:tr w:rsidR="00245A45" w:rsidRPr="00BC78E6">
        <w:trPr>
          <w:tblHeader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5"/>
            </w:tblGrid>
            <w:tr w:rsidR="00245A45" w:rsidRPr="00BC78E6">
              <w:trPr>
                <w:jc w:val="center"/>
              </w:trPr>
              <w:tc>
                <w:tcPr>
                  <w:tcW w:w="5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_GoBack"/>
                  <w:r w:rsidRPr="00BC78E6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A45" w:rsidRPr="00BC78E6" w:rsidRDefault="00245A4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245A45" w:rsidRPr="00BC78E6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Целевая статья расходов (ЦСР)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A45" w:rsidRPr="00BC78E6" w:rsidRDefault="00245A4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7"/>
            </w:tblGrid>
            <w:tr w:rsidR="00245A45" w:rsidRPr="00BC78E6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Вид расходов (ВР)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A45" w:rsidRPr="00BC78E6" w:rsidRDefault="00245A4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245A45" w:rsidRPr="00BC78E6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Сумма - всего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245A45" w:rsidRPr="00BC78E6" w:rsidRDefault="00245A45">
      <w:pPr>
        <w:rPr>
          <w:vanish/>
          <w:sz w:val="22"/>
          <w:szCs w:val="22"/>
        </w:rPr>
      </w:pPr>
      <w:bookmarkStart w:id="2" w:name="__bookmark_2"/>
      <w:bookmarkEnd w:id="2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445"/>
        <w:gridCol w:w="1927"/>
        <w:gridCol w:w="1077"/>
        <w:gridCol w:w="2040"/>
      </w:tblGrid>
      <w:tr w:rsidR="00245A45" w:rsidRPr="00BC78E6">
        <w:trPr>
          <w:tblHeader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5"/>
            </w:tblGrid>
            <w:tr w:rsidR="00245A45" w:rsidRPr="00BC78E6">
              <w:trPr>
                <w:jc w:val="center"/>
              </w:trPr>
              <w:tc>
                <w:tcPr>
                  <w:tcW w:w="5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A45" w:rsidRPr="00BC78E6" w:rsidRDefault="00245A4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245A45" w:rsidRPr="00BC78E6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A45" w:rsidRPr="00BC78E6" w:rsidRDefault="00245A4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7"/>
            </w:tblGrid>
            <w:tr w:rsidR="00245A45" w:rsidRPr="00BC78E6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A45" w:rsidRPr="00BC78E6" w:rsidRDefault="00245A4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245A45" w:rsidRPr="00BC78E6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5A45" w:rsidRPr="00BC78E6" w:rsidRDefault="00B813EC">
                  <w:pPr>
                    <w:jc w:val="center"/>
                    <w:rPr>
                      <w:sz w:val="22"/>
                      <w:szCs w:val="22"/>
                    </w:rPr>
                  </w:pPr>
                  <w:r w:rsidRPr="00BC78E6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245A45" w:rsidRPr="00BC78E6" w:rsidRDefault="00245A4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32 732 191,49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31 929 854,74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lastRenderedPageBreak/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4 677 900,00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4 677 900,00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184 800,00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92 400,00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92 400,00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Основное мероприятие "Реализация мероприятий по предоставлению помещения </w:t>
            </w:r>
            <w:r w:rsidRPr="00BC78E6">
              <w:rPr>
                <w:color w:val="000000"/>
                <w:sz w:val="22"/>
                <w:szCs w:val="22"/>
              </w:rPr>
              <w:lastRenderedPageBreak/>
              <w:t>для работы на обслуживаемом административном участке сотрудника, замещающего должность участкового уполномоченного полиции"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lastRenderedPageBreak/>
              <w:t>03 1 09 00000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03 1 09 42110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03 1 09 42110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03 1 09 42110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339 003,42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463 333,33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lastRenderedPageBreak/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"Осуществление мер информационного противодействия распространению экстремистской идеологии"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256 678 903,59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17 996 538,00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"Реализация полномочий в области градостроительной деятельности"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14 319 270,00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На реализацию полномочий в области градостроительной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2 395 000,00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2 395 000,00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2 395 000,00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для реализации полномочий в области градостроительной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Гранты в форме субсидий общественным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"Формирование комфортной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49 071 064,12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F2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2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189 611 301,47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189 611 301,47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105 338 061,67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76 905 182,57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76 905 182,57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28 332 879,10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28 332 879,10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78 250 188,00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6 023 051,80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397 712 663,10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62 429 132,66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36 233 492,16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36 233 492,16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30 853 842,16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30 853 842,16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14 215 495,80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Мероприятий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11 980 144,70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3 548 700,00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3 548 700,00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3 548 700,00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3 186 400,00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3 186 400,00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3 186 400,00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186 773,68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186 773,68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186 773,68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167 705,26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167 705,26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167 705,26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335 283 530,44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335 283 530,44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311 779 022,27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311 779 022,27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311 779 022,27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2 049 598,17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403 511,00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403 511,00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280 232 002,99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104 822 394,42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104 714 794,42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103 625 259,42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103 625 259,42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103 625 259,42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371 000,00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371 000,00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371 000,00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446 375,00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446 375,00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446 375,00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92 750,00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92 750,00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92 750,00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175 409 608,57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175 409 608,57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167 499 761,37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167 499 761,37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167 499 761,37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8 532 559 621,86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5 972 284 671,21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66 857 436,67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7 028 170,00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5 802 210 636,45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865 442 300,77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865 442 300,77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850 093 648,95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15 348 651,82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95 931 400,00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95 931 400,00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95 931 400,00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Социальная поддержка </w:t>
            </w:r>
            <w:proofErr w:type="gramStart"/>
            <w:r w:rsidRPr="00BC78E6">
              <w:rPr>
                <w:color w:val="000000"/>
                <w:sz w:val="22"/>
                <w:szCs w:val="22"/>
              </w:rPr>
              <w:t>отдельных категорий</w:t>
            </w:r>
            <w:proofErr w:type="gramEnd"/>
            <w:r w:rsidRPr="00BC78E6">
              <w:rPr>
                <w:color w:val="000000"/>
                <w:sz w:val="22"/>
                <w:szCs w:val="22"/>
              </w:rPr>
      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88 906 000,00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Обеспечение государственных гарантий на получение </w:t>
            </w:r>
            <w:proofErr w:type="gramStart"/>
            <w:r w:rsidRPr="00BC78E6">
              <w:rPr>
                <w:color w:val="000000"/>
                <w:sz w:val="22"/>
                <w:szCs w:val="22"/>
              </w:rPr>
              <w:t>образования и осуществления</w:t>
            </w:r>
            <w:proofErr w:type="gramEnd"/>
            <w:r w:rsidRPr="00BC78E6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1 829 454 607,75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123 199 992,25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Обеспечение государственных гарантий на получение </w:t>
            </w:r>
            <w:proofErr w:type="gramStart"/>
            <w:r w:rsidRPr="00BC78E6">
              <w:rPr>
                <w:color w:val="000000"/>
                <w:sz w:val="22"/>
                <w:szCs w:val="22"/>
              </w:rPr>
              <w:t>образования и осуществления</w:t>
            </w:r>
            <w:proofErr w:type="gramEnd"/>
            <w:r w:rsidRPr="00BC78E6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(субсидии на реализацию программ дошкольного образования частными образовательными организациями)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Обеспечение государственных гарантий на получение </w:t>
            </w:r>
            <w:proofErr w:type="gramStart"/>
            <w:r w:rsidRPr="00BC78E6">
              <w:rPr>
                <w:color w:val="000000"/>
                <w:sz w:val="22"/>
                <w:szCs w:val="22"/>
              </w:rPr>
              <w:t>образования и осуществления</w:t>
            </w:r>
            <w:proofErr w:type="gramEnd"/>
            <w:r w:rsidRPr="00BC78E6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2 258 282 700,00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2 258 282 700,00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2 258 282 700,00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1 774 029,14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141 662 806,54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141 662 806,54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141 662 806,54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94 402 187,09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(за исключением муниципальных учреждений) и индивидуальным предпринимателям на исполнение муниципального социального заказа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38 138 483,58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16 432 315,29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65 490,71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16 366 824,58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EВ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"Допризывная подготовка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3 344 012,00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Основное мероприятие "Поддержка детских и </w:t>
            </w:r>
            <w:proofErr w:type="gramStart"/>
            <w:r w:rsidRPr="00BC78E6">
              <w:rPr>
                <w:color w:val="000000"/>
                <w:sz w:val="22"/>
                <w:szCs w:val="22"/>
              </w:rPr>
              <w:t>юношеских общественных организаций</w:t>
            </w:r>
            <w:proofErr w:type="gramEnd"/>
            <w:r w:rsidRPr="00BC78E6">
              <w:rPr>
                <w:color w:val="000000"/>
                <w:sz w:val="22"/>
                <w:szCs w:val="22"/>
              </w:rPr>
              <w:t xml:space="preserve"> и объединений"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2 556 408 738,65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33 604 775,80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31 729 618,80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31 587 618,80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31 587 618,80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137 473 682,61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125 933 374,69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115 907 191,75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115 907 191,75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9 955 222,94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9 955 222,94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70 960,00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70 960,00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11 540 307,92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11 360 307,92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11 360 307,92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561 176 544,93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Инвестиции в муниципальную собственность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Капитальный ремонт и оснащение </w:t>
            </w:r>
            <w:proofErr w:type="spellStart"/>
            <w:r w:rsidRPr="00BC78E6">
              <w:rPr>
                <w:color w:val="000000"/>
                <w:sz w:val="22"/>
                <w:szCs w:val="22"/>
              </w:rPr>
              <w:t>немонтируемыми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07 4 04 82870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344 044 000,00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07 4 04 82870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344 044 000,00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07 4 04 82870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344 044 000,00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159 469 233,33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137 505 333,33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137 505 333,33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21 963 900,00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21 963 900,00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на капитальный ремонт и оснащение </w:t>
            </w:r>
            <w:proofErr w:type="spellStart"/>
            <w:r w:rsidRPr="00BC78E6">
              <w:rPr>
                <w:color w:val="000000"/>
                <w:sz w:val="22"/>
                <w:szCs w:val="22"/>
              </w:rPr>
              <w:t>немонтируемыми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S2870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38 227 111,11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S2870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38 227 111,11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04 S2870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38 227 111,11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1 752 437 849,07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670 436 000,00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670 436 000,00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670 436 000,00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4 159 836,85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4 159 836,85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4 159 836,85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строительство и реконструкция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99 880 512,22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70 578 490,00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70 578 490,00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29 302 022,22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29 302 022,22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79 036 900,00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79 036 900,00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79 036 900,00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898 924 600,00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635 206 400,00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635 206 400,00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263 718 200,00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263 718 200,00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1 275 222 320,90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1 232 519 199,90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324 278 421,88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224 663 468,21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77 316 527,85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7 176 734,42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13 988 460,40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13 988 460,40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13 988 460,40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1 133 231,00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1 133 231,00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1 133 231,00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63 961 300,00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38 256 000,00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38 253 400,00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38 253 400,00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381 168 431,64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66 251 037,90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66 251 037,90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66 251 037,90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633 900,00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564 307,84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564 307,84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187 001,96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187 001,96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220 218 960,89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220 218 960,89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220 218 960,89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42 703 121,00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17 321 500,00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13 857 200,00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13 857 200,00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13 857 200,00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3 464 300,00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3 464 300,00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3 464 300,00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Ханты-Мансийска""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19 770 676,35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08 2 06 09505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6 717 000,00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08 2 06 09505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6 717 000,00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08 2 06 09505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6 717 000,00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8 955 300,00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8 955 300,00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8 955 300,00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реализацию полномочий по обеспечению мероприятий по модернизации систем коммунальной инфраструктуры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4 098 376,35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4 098 376,35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4 098 376,35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148 148 362,35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109 583 258,43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97 529 100,00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97 529 100,00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97 529 100,00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по реализации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12 054 158,43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12 054 158,43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12 054 158,43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38 536 403,92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9 905 000,00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9 905 000,00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9 905 000,00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4 093 200,00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4 093 200,00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4 093 200,00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239 329 902,91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113 395 318,93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19 633 000,00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19 633 000,00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19 633 000,00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45 323 576,80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45 323 576,80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45 323 576,80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48 438 742,13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40 531 821,43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40 531 821,43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125 934 583,98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50 505 257,83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454 545 455,00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18 277 990,84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18 095 210,93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182 779,91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436 267 464,16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431 904 789,07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377 927 789,07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377 927 789,07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4 362 675,09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3 817 452,87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3 817 452,87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530 476 465,69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99 647 015,00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76 162 015,00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74 552 300,00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74 552 300,00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23 485 000,00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170 000 000,00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170 000 000,00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67 610 876,00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35 188 456,00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33 876 012,00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33 876 012,00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1 274 444,00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1 274 444,00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574 700,00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574 700,00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574 700,00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9 608 683,00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3 519 603,00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3 519 603,00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350 449 154,99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117 968 420,22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на приведение автомобильных дорог местного значения в нормативное состояние (Средства дорожного фонда Ханты-Мансийского автономного округа-Югры)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15 0 01 83000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95 864 000,00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15 0 01 83000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95 864 000,00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15 0 01 83000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95 864 000,00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11 452 864,65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11 452 864,65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11 452 864,65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реализацию мероприятий на приведение автомобильных дорог местного значения в нормативное состояние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S3000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10 651 555,57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S3000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10 651 555,57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01 S3000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10 651 555,57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40 464 460,77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37 064 460,77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37 064 460,77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37 064 460,77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327 954 542,55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98 231 949,86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7 689 799,96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147 615 436,30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147 615 436,30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47 561 345,30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47 561 345,30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90 933 088,00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8 187 728,00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82 745 360,00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деятельности МКУ "Ресурсный центр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62 035 156,39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62 035 156,39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2 590 247,25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2 590 247,25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177 620 653,05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41 773 192,05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14 138 815,79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14 138 815,79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7 611 060,79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7 611 060,79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6 527 755,00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6 527 755,00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135 847 461,00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135 847 461,00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135 847 461,00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14 262 323,54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14 262 323,54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молодежной политики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84 286 396,46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гарантий в сфере труда и занятости молодёжи, содействие трудоустройству молодых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развивающей и поддерживающей среды для личностного и профессионального роста молодежи"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деятельности МБУ "Центр молодежных проектов"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688 413 252,09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687 119 252,09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307 081 694,14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123 885 290,49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123 885 290,49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36 582 000,00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9 163 800,00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6 431 381,00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6 431 381,00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2 732 419,00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2 732 419,00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11 013 481,00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11 013 481,00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2 510 419,00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2 510 419,00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4 193 600,00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4 193 600,00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4 193 600,00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98 471 110,98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18 458 023,71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535 333,33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481 800,00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481 800,00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481 800,00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финансовую поддержку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53 533,33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53 533,33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53 533,33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6 543 222,22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5 888 900,00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5 888 900,00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5 888 900,00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78E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финансовую поддержку субъектов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654 322,22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654 322,22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654 322,22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36 539 400,00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"Развитие животноводства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Поддержка сельскохозяйственного производства и деятельности по заготовке и переработке дикоросов (субсидии </w:t>
            </w:r>
            <w:proofErr w:type="spellStart"/>
            <w:r w:rsidRPr="00BC78E6">
              <w:rPr>
                <w:color w:val="000000"/>
                <w:sz w:val="22"/>
                <w:szCs w:val="22"/>
              </w:rPr>
              <w:t>сельхозтоваропроизводителям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Основное мероприятие "Развитие </w:t>
            </w:r>
            <w:proofErr w:type="spellStart"/>
            <w:r w:rsidRPr="00BC78E6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15 299 400,00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 xml:space="preserve">Поддержка сельскохозяйственного производства и деятельности по заготовке и переработке дикоросов (субсидии товаропроизводителям на поддержку </w:t>
            </w:r>
            <w:proofErr w:type="spellStart"/>
            <w:r w:rsidRPr="00BC78E6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BC78E6">
              <w:rPr>
                <w:color w:val="000000"/>
                <w:sz w:val="22"/>
                <w:szCs w:val="22"/>
              </w:rPr>
              <w:t xml:space="preserve"> комплекса)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продовольственной безопасности и развития обрабатывающего производства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27 2 08 00000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27 2 08 61100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27 2 08 61100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27 2 08 61100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24 883 125,27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1 198 600,00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348 600,00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348 600,00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348 600,00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"Содействие трудоустройству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19 303 025,27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8 850 900,00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8 850 900,00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8 850 900,00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10 452 125,27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10 452 125,27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10 452 125,27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17 090 562,00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center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color w:val="000000"/>
                <w:sz w:val="22"/>
                <w:szCs w:val="22"/>
              </w:rPr>
            </w:pPr>
            <w:r w:rsidRPr="00BC78E6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245A45" w:rsidRPr="00BC78E6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245A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45A45" w:rsidRPr="00BC78E6" w:rsidRDefault="00B81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E6">
              <w:rPr>
                <w:b/>
                <w:bCs/>
                <w:color w:val="000000"/>
                <w:sz w:val="22"/>
                <w:szCs w:val="22"/>
              </w:rPr>
              <w:t>13 874 833 000,00</w:t>
            </w:r>
          </w:p>
        </w:tc>
      </w:tr>
    </w:tbl>
    <w:p w:rsidR="003273C4" w:rsidRPr="00BC78E6" w:rsidRDefault="003273C4">
      <w:pPr>
        <w:rPr>
          <w:sz w:val="22"/>
          <w:szCs w:val="22"/>
        </w:rPr>
      </w:pPr>
    </w:p>
    <w:sectPr w:rsidR="003273C4" w:rsidRPr="00BC78E6" w:rsidSect="00245A45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45" w:rsidRDefault="00245A45" w:rsidP="00245A45">
      <w:r>
        <w:separator/>
      </w:r>
    </w:p>
  </w:endnote>
  <w:endnote w:type="continuationSeparator" w:id="0">
    <w:p w:rsidR="00245A45" w:rsidRDefault="00245A45" w:rsidP="0024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45A45">
      <w:tc>
        <w:tcPr>
          <w:tcW w:w="10704" w:type="dxa"/>
        </w:tcPr>
        <w:p w:rsidR="00245A45" w:rsidRDefault="00B813E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45A45" w:rsidRDefault="00245A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45" w:rsidRDefault="00245A45" w:rsidP="00245A45">
      <w:r>
        <w:separator/>
      </w:r>
    </w:p>
  </w:footnote>
  <w:footnote w:type="continuationSeparator" w:id="0">
    <w:p w:rsidR="00245A45" w:rsidRDefault="00245A45" w:rsidP="0024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45A45">
      <w:tc>
        <w:tcPr>
          <w:tcW w:w="10704" w:type="dxa"/>
        </w:tcPr>
        <w:p w:rsidR="00245A45" w:rsidRDefault="00245A45">
          <w:pPr>
            <w:jc w:val="center"/>
            <w:rPr>
              <w:color w:val="000000"/>
            </w:rPr>
          </w:pPr>
          <w:r>
            <w:fldChar w:fldCharType="begin"/>
          </w:r>
          <w:r w:rsidR="00B813EC">
            <w:rPr>
              <w:color w:val="000000"/>
            </w:rPr>
            <w:instrText>PAGE</w:instrText>
          </w:r>
          <w:r>
            <w:fldChar w:fldCharType="separate"/>
          </w:r>
          <w:r w:rsidR="00BC78E6">
            <w:rPr>
              <w:noProof/>
              <w:color w:val="000000"/>
            </w:rPr>
            <w:t>13</w:t>
          </w:r>
          <w:r>
            <w:fldChar w:fldCharType="end"/>
          </w:r>
        </w:p>
        <w:p w:rsidR="00245A45" w:rsidRDefault="00245A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45"/>
    <w:rsid w:val="00245A45"/>
    <w:rsid w:val="003273C4"/>
    <w:rsid w:val="00B813EC"/>
    <w:rsid w:val="00B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DCB85-CEB5-4BB1-A53B-E530D93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4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14836</Words>
  <Characters>84568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2023-12-10T05:20:00Z</dcterms:created>
  <dcterms:modified xsi:type="dcterms:W3CDTF">2023-12-10T05:53:00Z</dcterms:modified>
</cp:coreProperties>
</file>