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21A8" w:rsidRPr="002D21A8" w:rsidRDefault="002D21A8" w:rsidP="002D21A8">
      <w:pPr>
        <w:keepNext/>
        <w:jc w:val="center"/>
        <w:outlineLvl w:val="6"/>
        <w:rPr>
          <w:b/>
          <w:bCs/>
          <w:sz w:val="28"/>
          <w:szCs w:val="28"/>
        </w:rPr>
      </w:pPr>
      <w:r>
        <w:rPr>
          <w:noProof/>
        </w:rPr>
        <w:drawing>
          <wp:inline distT="0" distB="0" distL="0" distR="0">
            <wp:extent cx="581025" cy="704850"/>
            <wp:effectExtent l="0" t="0" r="9525" b="0"/>
            <wp:docPr id="1" name="Рисунок 1" descr="Описание: Описание: Описание: Описание: Описание: Описание: Описание: Описание: edi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edited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21A8" w:rsidRPr="002D21A8" w:rsidRDefault="002D21A8" w:rsidP="002D21A8">
      <w:pPr>
        <w:jc w:val="center"/>
        <w:rPr>
          <w:b/>
          <w:sz w:val="28"/>
          <w:szCs w:val="28"/>
        </w:rPr>
      </w:pPr>
      <w:r w:rsidRPr="002D21A8">
        <w:rPr>
          <w:b/>
          <w:sz w:val="28"/>
          <w:szCs w:val="28"/>
        </w:rPr>
        <w:t>Муниципальное образование</w:t>
      </w:r>
    </w:p>
    <w:p w:rsidR="002D21A8" w:rsidRPr="002D21A8" w:rsidRDefault="002D21A8" w:rsidP="002D21A8">
      <w:pPr>
        <w:jc w:val="center"/>
        <w:rPr>
          <w:b/>
          <w:sz w:val="28"/>
          <w:szCs w:val="28"/>
        </w:rPr>
      </w:pPr>
      <w:r w:rsidRPr="002D21A8">
        <w:rPr>
          <w:b/>
          <w:sz w:val="28"/>
          <w:szCs w:val="28"/>
        </w:rPr>
        <w:t>Ханты-Мансийского автономного округа – Югры</w:t>
      </w:r>
    </w:p>
    <w:p w:rsidR="002D21A8" w:rsidRPr="002D21A8" w:rsidRDefault="002D21A8" w:rsidP="002D21A8">
      <w:pPr>
        <w:jc w:val="center"/>
        <w:rPr>
          <w:b/>
          <w:sz w:val="28"/>
          <w:szCs w:val="28"/>
        </w:rPr>
      </w:pPr>
      <w:r w:rsidRPr="002D21A8">
        <w:rPr>
          <w:b/>
          <w:sz w:val="28"/>
          <w:szCs w:val="28"/>
        </w:rPr>
        <w:t>городской округ город Ханты-Мансийск</w:t>
      </w:r>
    </w:p>
    <w:p w:rsidR="002D21A8" w:rsidRPr="002D21A8" w:rsidRDefault="002D21A8" w:rsidP="002D21A8">
      <w:pPr>
        <w:jc w:val="center"/>
        <w:rPr>
          <w:b/>
          <w:bCs/>
          <w:sz w:val="28"/>
          <w:szCs w:val="28"/>
        </w:rPr>
      </w:pPr>
    </w:p>
    <w:p w:rsidR="002D21A8" w:rsidRPr="002D21A8" w:rsidRDefault="002D21A8" w:rsidP="002D21A8">
      <w:pPr>
        <w:jc w:val="center"/>
        <w:rPr>
          <w:b/>
          <w:sz w:val="32"/>
          <w:szCs w:val="32"/>
        </w:rPr>
      </w:pPr>
      <w:r w:rsidRPr="002D21A8">
        <w:rPr>
          <w:b/>
          <w:sz w:val="32"/>
          <w:szCs w:val="32"/>
        </w:rPr>
        <w:t>ДУМА ГОРОДА ХАНТЫ-МАНСИЙСКА</w:t>
      </w:r>
    </w:p>
    <w:p w:rsidR="002D21A8" w:rsidRPr="002D21A8" w:rsidRDefault="002D21A8" w:rsidP="002D21A8">
      <w:pPr>
        <w:jc w:val="center"/>
        <w:rPr>
          <w:b/>
          <w:sz w:val="32"/>
          <w:szCs w:val="32"/>
        </w:rPr>
      </w:pPr>
    </w:p>
    <w:p w:rsidR="002D21A8" w:rsidRPr="002D21A8" w:rsidRDefault="002D21A8" w:rsidP="002D21A8">
      <w:pPr>
        <w:jc w:val="center"/>
        <w:rPr>
          <w:b/>
          <w:bCs/>
          <w:sz w:val="32"/>
          <w:szCs w:val="32"/>
        </w:rPr>
      </w:pPr>
      <w:r w:rsidRPr="002D21A8">
        <w:rPr>
          <w:b/>
          <w:bCs/>
          <w:sz w:val="32"/>
          <w:szCs w:val="32"/>
        </w:rPr>
        <w:t>РЕШЕНИЕ</w:t>
      </w:r>
    </w:p>
    <w:p w:rsidR="002D21A8" w:rsidRPr="002D21A8" w:rsidRDefault="002D21A8" w:rsidP="002D21A8">
      <w:pPr>
        <w:jc w:val="center"/>
        <w:rPr>
          <w:b/>
          <w:sz w:val="32"/>
          <w:szCs w:val="32"/>
        </w:rPr>
      </w:pPr>
    </w:p>
    <w:p w:rsidR="002D21A8" w:rsidRPr="002D21A8" w:rsidRDefault="002D21A8" w:rsidP="002D21A8">
      <w:pPr>
        <w:jc w:val="center"/>
        <w:rPr>
          <w:b/>
          <w:bCs/>
          <w:iCs/>
          <w:sz w:val="28"/>
          <w:szCs w:val="28"/>
        </w:rPr>
      </w:pPr>
      <w:r w:rsidRPr="002D21A8">
        <w:rPr>
          <w:b/>
          <w:bCs/>
          <w:iCs/>
          <w:sz w:val="28"/>
          <w:szCs w:val="28"/>
        </w:rPr>
        <w:t xml:space="preserve">№ </w:t>
      </w:r>
      <w:r w:rsidR="002E61BB">
        <w:rPr>
          <w:b/>
          <w:bCs/>
          <w:iCs/>
          <w:sz w:val="28"/>
          <w:szCs w:val="28"/>
        </w:rPr>
        <w:t>175</w:t>
      </w:r>
      <w:r w:rsidRPr="002D21A8">
        <w:rPr>
          <w:b/>
          <w:bCs/>
          <w:iCs/>
          <w:sz w:val="28"/>
          <w:szCs w:val="28"/>
        </w:rPr>
        <w:t>-</w:t>
      </w:r>
      <w:r w:rsidRPr="002D21A8">
        <w:rPr>
          <w:b/>
          <w:bCs/>
          <w:iCs/>
          <w:sz w:val="28"/>
          <w:szCs w:val="28"/>
          <w:lang w:val="en-US"/>
        </w:rPr>
        <w:t>VI</w:t>
      </w:r>
      <w:r w:rsidRPr="002D21A8">
        <w:rPr>
          <w:b/>
          <w:bCs/>
          <w:iCs/>
          <w:sz w:val="28"/>
          <w:szCs w:val="28"/>
        </w:rPr>
        <w:t xml:space="preserve"> РД</w:t>
      </w:r>
    </w:p>
    <w:p w:rsidR="002D21A8" w:rsidRPr="002D21A8" w:rsidRDefault="002D21A8" w:rsidP="002D21A8">
      <w:pPr>
        <w:jc w:val="center"/>
        <w:rPr>
          <w:b/>
          <w:bCs/>
          <w:iCs/>
          <w:sz w:val="28"/>
          <w:szCs w:val="28"/>
        </w:rPr>
      </w:pPr>
    </w:p>
    <w:p w:rsidR="002D21A8" w:rsidRPr="002D21A8" w:rsidRDefault="002D21A8" w:rsidP="002D21A8">
      <w:pPr>
        <w:jc w:val="right"/>
        <w:rPr>
          <w:bCs/>
          <w:i/>
          <w:iCs/>
          <w:sz w:val="28"/>
          <w:szCs w:val="28"/>
        </w:rPr>
      </w:pPr>
      <w:r w:rsidRPr="002D21A8">
        <w:rPr>
          <w:b/>
          <w:bCs/>
          <w:iCs/>
          <w:sz w:val="28"/>
          <w:szCs w:val="28"/>
        </w:rPr>
        <w:tab/>
      </w:r>
      <w:r w:rsidRPr="002D21A8">
        <w:rPr>
          <w:b/>
          <w:bCs/>
          <w:iCs/>
          <w:sz w:val="28"/>
          <w:szCs w:val="28"/>
        </w:rPr>
        <w:tab/>
      </w:r>
      <w:r w:rsidRPr="002D21A8">
        <w:rPr>
          <w:b/>
          <w:bCs/>
          <w:iCs/>
          <w:sz w:val="28"/>
          <w:szCs w:val="28"/>
        </w:rPr>
        <w:tab/>
      </w:r>
      <w:r w:rsidRPr="002D21A8">
        <w:rPr>
          <w:b/>
          <w:bCs/>
          <w:iCs/>
          <w:sz w:val="28"/>
          <w:szCs w:val="28"/>
        </w:rPr>
        <w:tab/>
      </w:r>
      <w:r w:rsidRPr="002D21A8">
        <w:rPr>
          <w:b/>
          <w:bCs/>
          <w:iCs/>
          <w:sz w:val="28"/>
          <w:szCs w:val="28"/>
        </w:rPr>
        <w:tab/>
      </w:r>
      <w:r w:rsidRPr="002D21A8">
        <w:rPr>
          <w:b/>
          <w:bCs/>
          <w:iCs/>
          <w:sz w:val="28"/>
          <w:szCs w:val="28"/>
        </w:rPr>
        <w:tab/>
      </w:r>
      <w:r w:rsidRPr="002D21A8">
        <w:rPr>
          <w:b/>
          <w:bCs/>
          <w:iCs/>
          <w:sz w:val="28"/>
          <w:szCs w:val="28"/>
        </w:rPr>
        <w:tab/>
        <w:t xml:space="preserve">                                              </w:t>
      </w:r>
      <w:r w:rsidRPr="002D21A8">
        <w:rPr>
          <w:bCs/>
          <w:i/>
          <w:iCs/>
          <w:sz w:val="28"/>
          <w:szCs w:val="28"/>
        </w:rPr>
        <w:t>Принято</w:t>
      </w:r>
    </w:p>
    <w:p w:rsidR="002D21A8" w:rsidRPr="002D21A8" w:rsidRDefault="002D21A8" w:rsidP="002D21A8">
      <w:pPr>
        <w:jc w:val="right"/>
        <w:rPr>
          <w:bCs/>
          <w:i/>
          <w:iCs/>
          <w:sz w:val="28"/>
          <w:szCs w:val="28"/>
        </w:rPr>
      </w:pPr>
      <w:r>
        <w:rPr>
          <w:bCs/>
          <w:i/>
          <w:iCs/>
          <w:sz w:val="28"/>
          <w:szCs w:val="28"/>
        </w:rPr>
        <w:tab/>
      </w:r>
      <w:r>
        <w:rPr>
          <w:bCs/>
          <w:i/>
          <w:iCs/>
          <w:sz w:val="28"/>
          <w:szCs w:val="28"/>
        </w:rPr>
        <w:tab/>
      </w:r>
      <w:r>
        <w:rPr>
          <w:bCs/>
          <w:i/>
          <w:iCs/>
          <w:sz w:val="28"/>
          <w:szCs w:val="28"/>
        </w:rPr>
        <w:tab/>
      </w:r>
      <w:r>
        <w:rPr>
          <w:bCs/>
          <w:i/>
          <w:iCs/>
          <w:sz w:val="28"/>
          <w:szCs w:val="28"/>
        </w:rPr>
        <w:tab/>
      </w:r>
      <w:r>
        <w:rPr>
          <w:bCs/>
          <w:i/>
          <w:iCs/>
          <w:sz w:val="28"/>
          <w:szCs w:val="28"/>
        </w:rPr>
        <w:tab/>
      </w:r>
      <w:r>
        <w:rPr>
          <w:bCs/>
          <w:i/>
          <w:iCs/>
          <w:sz w:val="28"/>
          <w:szCs w:val="28"/>
        </w:rPr>
        <w:tab/>
      </w:r>
      <w:r>
        <w:rPr>
          <w:bCs/>
          <w:i/>
          <w:iCs/>
          <w:sz w:val="28"/>
          <w:szCs w:val="28"/>
        </w:rPr>
        <w:tab/>
      </w:r>
      <w:r>
        <w:rPr>
          <w:bCs/>
          <w:i/>
          <w:iCs/>
          <w:sz w:val="28"/>
          <w:szCs w:val="28"/>
        </w:rPr>
        <w:tab/>
      </w:r>
      <w:r>
        <w:rPr>
          <w:bCs/>
          <w:i/>
          <w:iCs/>
          <w:sz w:val="28"/>
          <w:szCs w:val="28"/>
        </w:rPr>
        <w:tab/>
        <w:t>27 ок</w:t>
      </w:r>
      <w:r w:rsidRPr="002D21A8">
        <w:rPr>
          <w:bCs/>
          <w:i/>
          <w:iCs/>
          <w:sz w:val="28"/>
          <w:szCs w:val="28"/>
        </w:rPr>
        <w:t>тября 2017 года</w:t>
      </w:r>
    </w:p>
    <w:p w:rsidR="00F242D6" w:rsidRPr="000E49CB" w:rsidRDefault="00F242D6" w:rsidP="00F44461">
      <w:pPr>
        <w:rPr>
          <w:bCs/>
          <w:iCs/>
          <w:sz w:val="28"/>
          <w:szCs w:val="28"/>
        </w:rPr>
      </w:pPr>
    </w:p>
    <w:p w:rsidR="00543998" w:rsidRDefault="00543998" w:rsidP="000E49CB">
      <w:pPr>
        <w:pStyle w:val="21"/>
        <w:spacing w:line="276" w:lineRule="auto"/>
        <w:rPr>
          <w:b w:val="0"/>
          <w:bCs/>
          <w:sz w:val="28"/>
        </w:rPr>
      </w:pPr>
      <w:r>
        <w:rPr>
          <w:b w:val="0"/>
          <w:bCs/>
          <w:sz w:val="28"/>
        </w:rPr>
        <w:t>Об исполнении прогнозного плана</w:t>
      </w:r>
    </w:p>
    <w:p w:rsidR="00543998" w:rsidRDefault="00543998" w:rsidP="000E49CB">
      <w:pPr>
        <w:pStyle w:val="21"/>
        <w:spacing w:line="276" w:lineRule="auto"/>
        <w:rPr>
          <w:b w:val="0"/>
          <w:bCs/>
          <w:sz w:val="28"/>
        </w:rPr>
      </w:pPr>
      <w:r>
        <w:rPr>
          <w:b w:val="0"/>
          <w:bCs/>
          <w:sz w:val="28"/>
        </w:rPr>
        <w:t>(программы) приватизации</w:t>
      </w:r>
    </w:p>
    <w:p w:rsidR="00543998" w:rsidRDefault="00543998" w:rsidP="000E49CB">
      <w:pPr>
        <w:pStyle w:val="21"/>
        <w:spacing w:line="276" w:lineRule="auto"/>
        <w:rPr>
          <w:b w:val="0"/>
          <w:bCs/>
          <w:sz w:val="28"/>
        </w:rPr>
      </w:pPr>
      <w:r>
        <w:rPr>
          <w:b w:val="0"/>
          <w:bCs/>
          <w:sz w:val="28"/>
        </w:rPr>
        <w:t>муниципального имущества</w:t>
      </w:r>
    </w:p>
    <w:p w:rsidR="00C30833" w:rsidRDefault="00543998" w:rsidP="000E49CB">
      <w:pPr>
        <w:pStyle w:val="21"/>
        <w:spacing w:line="276" w:lineRule="auto"/>
        <w:rPr>
          <w:b w:val="0"/>
          <w:bCs/>
          <w:sz w:val="28"/>
        </w:rPr>
      </w:pPr>
      <w:r w:rsidRPr="00543998">
        <w:rPr>
          <w:b w:val="0"/>
          <w:bCs/>
          <w:sz w:val="28"/>
        </w:rPr>
        <w:t>на 2017 год за девять месяцев 2017 года</w:t>
      </w:r>
    </w:p>
    <w:p w:rsidR="00C30833" w:rsidRDefault="00C30833" w:rsidP="000E49CB">
      <w:pPr>
        <w:pStyle w:val="21"/>
        <w:spacing w:line="276" w:lineRule="auto"/>
        <w:rPr>
          <w:b w:val="0"/>
          <w:bCs/>
          <w:sz w:val="28"/>
        </w:rPr>
      </w:pPr>
    </w:p>
    <w:p w:rsidR="00C30833" w:rsidRPr="004E4ABF" w:rsidRDefault="00C30833" w:rsidP="000E49CB">
      <w:pPr>
        <w:pStyle w:val="21"/>
        <w:spacing w:line="276" w:lineRule="auto"/>
        <w:jc w:val="both"/>
        <w:rPr>
          <w:b w:val="0"/>
          <w:sz w:val="28"/>
        </w:rPr>
      </w:pPr>
      <w:r>
        <w:rPr>
          <w:sz w:val="32"/>
        </w:rPr>
        <w:tab/>
      </w:r>
      <w:proofErr w:type="gramStart"/>
      <w:r w:rsidR="0060727F" w:rsidRPr="0060727F">
        <w:rPr>
          <w:b w:val="0"/>
          <w:sz w:val="28"/>
        </w:rPr>
        <w:t>Заслушав информацию о ходе выполнения прогнозного плана (программы) приватизации муниципального имущества на 2017 год, утвержденного Решением Думы города</w:t>
      </w:r>
      <w:r w:rsidR="004474A7">
        <w:rPr>
          <w:b w:val="0"/>
          <w:sz w:val="28"/>
        </w:rPr>
        <w:t xml:space="preserve"> Ханты-Мансийска от 26 декабря </w:t>
      </w:r>
      <w:r w:rsidR="0060727F" w:rsidRPr="0060727F">
        <w:rPr>
          <w:b w:val="0"/>
          <w:sz w:val="28"/>
        </w:rPr>
        <w:t>2016 года № 58-VI РД (в редакции</w:t>
      </w:r>
      <w:proofErr w:type="gramEnd"/>
      <w:r w:rsidR="0060727F" w:rsidRPr="0060727F">
        <w:rPr>
          <w:b w:val="0"/>
          <w:sz w:val="28"/>
        </w:rPr>
        <w:t xml:space="preserve"> </w:t>
      </w:r>
      <w:proofErr w:type="gramStart"/>
      <w:r w:rsidR="0060727F" w:rsidRPr="0060727F">
        <w:rPr>
          <w:b w:val="0"/>
          <w:sz w:val="28"/>
        </w:rPr>
        <w:t>Решения Думы города Ханты-Мансийска от 29 августа 2017 года № 150 -VI РД), за девять месяцев 2017 года, руководствуясь частью 1 статьи 69 Устава города Ханты-Мансийска,</w:t>
      </w:r>
      <w:r w:rsidR="0060727F">
        <w:rPr>
          <w:b w:val="0"/>
          <w:sz w:val="28"/>
        </w:rPr>
        <w:t xml:space="preserve"> </w:t>
      </w:r>
      <w:proofErr w:type="gramEnd"/>
    </w:p>
    <w:p w:rsidR="00C30833" w:rsidRDefault="00C30833" w:rsidP="000E49CB">
      <w:pPr>
        <w:pStyle w:val="21"/>
        <w:spacing w:line="276" w:lineRule="auto"/>
        <w:jc w:val="both"/>
        <w:rPr>
          <w:b w:val="0"/>
          <w:bCs/>
          <w:sz w:val="28"/>
        </w:rPr>
      </w:pPr>
    </w:p>
    <w:p w:rsidR="00C30833" w:rsidRDefault="00C30833" w:rsidP="000E49CB">
      <w:pPr>
        <w:pStyle w:val="21"/>
        <w:spacing w:line="276" w:lineRule="auto"/>
        <w:jc w:val="center"/>
        <w:rPr>
          <w:sz w:val="32"/>
        </w:rPr>
      </w:pPr>
      <w:r>
        <w:rPr>
          <w:b w:val="0"/>
          <w:bCs/>
          <w:sz w:val="28"/>
        </w:rPr>
        <w:t>Дума  города  Ханты-Мансийска РЕШИЛА:</w:t>
      </w:r>
    </w:p>
    <w:p w:rsidR="00C30833" w:rsidRDefault="00C30833" w:rsidP="000E49CB">
      <w:pPr>
        <w:pStyle w:val="21"/>
        <w:spacing w:line="276" w:lineRule="auto"/>
        <w:jc w:val="center"/>
        <w:rPr>
          <w:sz w:val="32"/>
        </w:rPr>
      </w:pPr>
    </w:p>
    <w:p w:rsidR="00C30833" w:rsidRPr="004E4ABF" w:rsidRDefault="00543998" w:rsidP="000E49CB">
      <w:pPr>
        <w:pStyle w:val="21"/>
        <w:spacing w:line="276" w:lineRule="auto"/>
        <w:ind w:firstLine="708"/>
        <w:jc w:val="both"/>
        <w:rPr>
          <w:b w:val="0"/>
          <w:bCs/>
          <w:sz w:val="28"/>
        </w:rPr>
      </w:pPr>
      <w:r w:rsidRPr="00543998">
        <w:rPr>
          <w:b w:val="0"/>
          <w:bCs/>
          <w:sz w:val="28"/>
        </w:rPr>
        <w:t>Принять к сведению информацию</w:t>
      </w:r>
      <w:r>
        <w:rPr>
          <w:b w:val="0"/>
          <w:bCs/>
          <w:sz w:val="28"/>
        </w:rPr>
        <w:t xml:space="preserve"> о</w:t>
      </w:r>
      <w:r w:rsidRPr="00543998">
        <w:rPr>
          <w:b w:val="0"/>
          <w:bCs/>
          <w:sz w:val="28"/>
        </w:rPr>
        <w:t>б исполнении прогнозного плана (программы) приватизации муниципального имущества на 2017 год за девять месяцев 2017 года</w:t>
      </w:r>
      <w:r w:rsidR="0060727F">
        <w:rPr>
          <w:b w:val="0"/>
          <w:bCs/>
          <w:sz w:val="28"/>
        </w:rPr>
        <w:t xml:space="preserve"> </w:t>
      </w:r>
      <w:r w:rsidR="0060727F" w:rsidRPr="0060727F">
        <w:rPr>
          <w:b w:val="0"/>
          <w:bCs/>
          <w:sz w:val="28"/>
        </w:rPr>
        <w:t>(прилагается)</w:t>
      </w:r>
      <w:r w:rsidR="00C30833">
        <w:rPr>
          <w:b w:val="0"/>
          <w:bCs/>
          <w:sz w:val="28"/>
        </w:rPr>
        <w:t>.</w:t>
      </w:r>
    </w:p>
    <w:p w:rsidR="00C14955" w:rsidRDefault="00C14955" w:rsidP="000E49CB">
      <w:pPr>
        <w:spacing w:line="276" w:lineRule="auto"/>
        <w:jc w:val="center"/>
        <w:rPr>
          <w:b/>
          <w:bCs/>
          <w:iCs/>
          <w:sz w:val="28"/>
          <w:szCs w:val="28"/>
        </w:rPr>
      </w:pPr>
    </w:p>
    <w:p w:rsidR="000E49CB" w:rsidRPr="000E49CB" w:rsidRDefault="000E49CB" w:rsidP="000E49CB">
      <w:pPr>
        <w:spacing w:line="276" w:lineRule="auto"/>
        <w:rPr>
          <w:bCs/>
          <w:iCs/>
          <w:sz w:val="28"/>
          <w:szCs w:val="28"/>
        </w:rPr>
      </w:pPr>
    </w:p>
    <w:p w:rsidR="000E49CB" w:rsidRPr="000E49CB" w:rsidRDefault="000E49CB" w:rsidP="000E49CB">
      <w:pPr>
        <w:spacing w:line="276" w:lineRule="auto"/>
        <w:rPr>
          <w:b/>
          <w:bCs/>
          <w:iCs/>
          <w:sz w:val="28"/>
          <w:szCs w:val="28"/>
        </w:rPr>
      </w:pPr>
      <w:r w:rsidRPr="000E49CB">
        <w:rPr>
          <w:b/>
          <w:bCs/>
          <w:iCs/>
          <w:sz w:val="28"/>
          <w:szCs w:val="28"/>
        </w:rPr>
        <w:t>Председатель</w:t>
      </w:r>
    </w:p>
    <w:p w:rsidR="000E49CB" w:rsidRPr="000E49CB" w:rsidRDefault="000E49CB" w:rsidP="000E49CB">
      <w:pPr>
        <w:spacing w:line="276" w:lineRule="auto"/>
        <w:rPr>
          <w:b/>
          <w:bCs/>
          <w:iCs/>
          <w:sz w:val="28"/>
          <w:szCs w:val="28"/>
        </w:rPr>
      </w:pPr>
      <w:r w:rsidRPr="000E49CB">
        <w:rPr>
          <w:b/>
          <w:bCs/>
          <w:iCs/>
          <w:sz w:val="28"/>
          <w:szCs w:val="28"/>
        </w:rPr>
        <w:t>Думы города Ханты-Мансийска</w:t>
      </w:r>
      <w:r w:rsidRPr="000E49CB">
        <w:rPr>
          <w:b/>
          <w:bCs/>
          <w:iCs/>
          <w:sz w:val="28"/>
          <w:szCs w:val="28"/>
        </w:rPr>
        <w:tab/>
      </w:r>
      <w:r w:rsidRPr="000E49CB">
        <w:rPr>
          <w:b/>
          <w:bCs/>
          <w:iCs/>
          <w:sz w:val="28"/>
          <w:szCs w:val="28"/>
        </w:rPr>
        <w:tab/>
      </w:r>
      <w:r w:rsidRPr="000E49CB">
        <w:rPr>
          <w:b/>
          <w:bCs/>
          <w:iCs/>
          <w:sz w:val="28"/>
          <w:szCs w:val="28"/>
        </w:rPr>
        <w:tab/>
      </w:r>
      <w:r w:rsidRPr="000E49CB">
        <w:rPr>
          <w:b/>
          <w:bCs/>
          <w:iCs/>
          <w:sz w:val="28"/>
          <w:szCs w:val="28"/>
        </w:rPr>
        <w:tab/>
        <w:t xml:space="preserve"> </w:t>
      </w:r>
      <w:r w:rsidRPr="000E49CB">
        <w:rPr>
          <w:b/>
          <w:bCs/>
          <w:iCs/>
          <w:sz w:val="28"/>
          <w:szCs w:val="28"/>
        </w:rPr>
        <w:tab/>
        <w:t xml:space="preserve">             К.Л. Пенчуков</w:t>
      </w:r>
    </w:p>
    <w:p w:rsidR="000E49CB" w:rsidRPr="000E49CB" w:rsidRDefault="000E49CB" w:rsidP="000E49CB">
      <w:pPr>
        <w:spacing w:line="276" w:lineRule="auto"/>
        <w:rPr>
          <w:bCs/>
          <w:iCs/>
          <w:sz w:val="28"/>
          <w:szCs w:val="28"/>
        </w:rPr>
      </w:pPr>
    </w:p>
    <w:p w:rsidR="000E49CB" w:rsidRPr="000E49CB" w:rsidRDefault="000E49CB" w:rsidP="000E49CB">
      <w:pPr>
        <w:spacing w:line="276" w:lineRule="auto"/>
        <w:jc w:val="right"/>
        <w:rPr>
          <w:bCs/>
          <w:i/>
          <w:iCs/>
          <w:sz w:val="28"/>
          <w:szCs w:val="28"/>
        </w:rPr>
      </w:pPr>
      <w:r w:rsidRPr="000E49CB">
        <w:rPr>
          <w:bCs/>
          <w:i/>
          <w:iCs/>
          <w:sz w:val="28"/>
          <w:szCs w:val="28"/>
        </w:rPr>
        <w:t>Подписано</w:t>
      </w:r>
    </w:p>
    <w:p w:rsidR="00F242D6" w:rsidRPr="002D21A8" w:rsidRDefault="002E61BB" w:rsidP="002D21A8">
      <w:pPr>
        <w:spacing w:line="276" w:lineRule="auto"/>
        <w:jc w:val="right"/>
        <w:rPr>
          <w:rFonts w:eastAsia="Calibri"/>
          <w:b/>
          <w:bCs/>
          <w:iCs/>
          <w:sz w:val="28"/>
          <w:szCs w:val="28"/>
          <w:lang w:eastAsia="en-US"/>
        </w:rPr>
      </w:pPr>
      <w:r>
        <w:rPr>
          <w:bCs/>
          <w:i/>
          <w:iCs/>
          <w:sz w:val="28"/>
          <w:szCs w:val="28"/>
        </w:rPr>
        <w:t xml:space="preserve">27 октября </w:t>
      </w:r>
      <w:bookmarkStart w:id="0" w:name="_GoBack"/>
      <w:bookmarkEnd w:id="0"/>
      <w:r w:rsidR="000E49CB" w:rsidRPr="000E49CB">
        <w:rPr>
          <w:bCs/>
          <w:i/>
          <w:iCs/>
          <w:sz w:val="28"/>
          <w:szCs w:val="28"/>
        </w:rPr>
        <w:t xml:space="preserve"> 2017 года</w:t>
      </w:r>
    </w:p>
    <w:sectPr w:rsidR="00F242D6" w:rsidRPr="002D21A8" w:rsidSect="000E49C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A14F7D"/>
    <w:multiLevelType w:val="hybridMultilevel"/>
    <w:tmpl w:val="C70EEA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6CC1"/>
    <w:rsid w:val="000368CA"/>
    <w:rsid w:val="000427D2"/>
    <w:rsid w:val="000E49CB"/>
    <w:rsid w:val="000F3BCA"/>
    <w:rsid w:val="00136CD6"/>
    <w:rsid w:val="00177D2A"/>
    <w:rsid w:val="001A3B99"/>
    <w:rsid w:val="00224457"/>
    <w:rsid w:val="00226FF1"/>
    <w:rsid w:val="002351E7"/>
    <w:rsid w:val="002A6633"/>
    <w:rsid w:val="002A7C36"/>
    <w:rsid w:val="002D21A8"/>
    <w:rsid w:val="002D6CC1"/>
    <w:rsid w:val="002E61BB"/>
    <w:rsid w:val="00377369"/>
    <w:rsid w:val="00435AB1"/>
    <w:rsid w:val="004474A7"/>
    <w:rsid w:val="00466D7F"/>
    <w:rsid w:val="004B48A5"/>
    <w:rsid w:val="004E4ABF"/>
    <w:rsid w:val="00543998"/>
    <w:rsid w:val="005807C8"/>
    <w:rsid w:val="005B4810"/>
    <w:rsid w:val="0060727F"/>
    <w:rsid w:val="006479F2"/>
    <w:rsid w:val="00706FC3"/>
    <w:rsid w:val="00810AFB"/>
    <w:rsid w:val="00862F1D"/>
    <w:rsid w:val="00886376"/>
    <w:rsid w:val="009F5222"/>
    <w:rsid w:val="00A02F44"/>
    <w:rsid w:val="00AA2C79"/>
    <w:rsid w:val="00B826E5"/>
    <w:rsid w:val="00BB7CAF"/>
    <w:rsid w:val="00C06FE6"/>
    <w:rsid w:val="00C14955"/>
    <w:rsid w:val="00C30833"/>
    <w:rsid w:val="00D645FA"/>
    <w:rsid w:val="00DB2532"/>
    <w:rsid w:val="00DF08B7"/>
    <w:rsid w:val="00E86A70"/>
    <w:rsid w:val="00EF03CA"/>
    <w:rsid w:val="00F242D6"/>
    <w:rsid w:val="00F44461"/>
    <w:rsid w:val="00FD2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F44461"/>
    <w:pPr>
      <w:keepNext/>
      <w:jc w:val="center"/>
      <w:outlineLvl w:val="6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F4446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F4446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444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446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C30833"/>
    <w:pPr>
      <w:suppressAutoHyphens/>
    </w:pPr>
    <w:rPr>
      <w:b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44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7">
    <w:name w:val="heading 7"/>
    <w:basedOn w:val="a"/>
    <w:next w:val="a"/>
    <w:link w:val="70"/>
    <w:semiHidden/>
    <w:unhideWhenUsed/>
    <w:qFormat/>
    <w:rsid w:val="00F44461"/>
    <w:pPr>
      <w:keepNext/>
      <w:jc w:val="center"/>
      <w:outlineLvl w:val="6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semiHidden/>
    <w:rsid w:val="00F4446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F4446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4446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4446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Основной текст 21"/>
    <w:basedOn w:val="a"/>
    <w:rsid w:val="00C30833"/>
    <w:pPr>
      <w:suppressAutoHyphens/>
    </w:pPr>
    <w:rPr>
      <w:b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375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36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161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Ю. Трефилова</dc:creator>
  <cp:lastModifiedBy>Наталья Ю. Трефилова</cp:lastModifiedBy>
  <cp:revision>14</cp:revision>
  <cp:lastPrinted>2015-12-21T08:07:00Z</cp:lastPrinted>
  <dcterms:created xsi:type="dcterms:W3CDTF">2015-12-21T08:07:00Z</dcterms:created>
  <dcterms:modified xsi:type="dcterms:W3CDTF">2017-10-27T09:17:00Z</dcterms:modified>
</cp:coreProperties>
</file>