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A" w:rsidRPr="00133EBA" w:rsidRDefault="00133EBA" w:rsidP="00133E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D1ADA6" wp14:editId="79FF68F5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EBA" w:rsidRPr="00133EBA" w:rsidRDefault="00133EBA" w:rsidP="00133EBA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33EBA" w:rsidRPr="00133EBA" w:rsidRDefault="00133EBA" w:rsidP="00133EBA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33EBA" w:rsidRPr="00133EBA" w:rsidRDefault="00133EBA" w:rsidP="00133EBA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133EBA" w:rsidRPr="00133EBA" w:rsidRDefault="00133EBA" w:rsidP="00133E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EBA" w:rsidRPr="00133EBA" w:rsidRDefault="00133EBA" w:rsidP="00133EB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133EBA" w:rsidRPr="00133EBA" w:rsidRDefault="00133EBA" w:rsidP="00133E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3EBA" w:rsidRPr="00133EBA" w:rsidRDefault="00133EBA" w:rsidP="00133EBA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133EBA" w:rsidRPr="00133EBA" w:rsidRDefault="00133EBA" w:rsidP="00133E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33EBA" w:rsidRPr="00133EBA" w:rsidRDefault="007126F7" w:rsidP="00133EBA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329</w:t>
      </w:r>
      <w:r w:rsidR="00133EBA"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133EBA" w:rsidRPr="00133EBA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133EBA"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33EBA" w:rsidRPr="00133EBA" w:rsidRDefault="00133EBA" w:rsidP="00133EBA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33EBA" w:rsidRPr="00133EBA" w:rsidRDefault="00133EBA" w:rsidP="00133EB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33EB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33EB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133EBA" w:rsidRPr="00133EBA" w:rsidRDefault="00133EBA" w:rsidP="00133EBA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33EB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29 марта 2019 года</w:t>
      </w:r>
    </w:p>
    <w:p w:rsidR="004D079F" w:rsidRPr="00B94D73" w:rsidRDefault="004D079F" w:rsidP="00E93C1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376F70" w:rsidRDefault="00C94298" w:rsidP="00133EBA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7E1BF9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B94D73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133E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BF9">
        <w:rPr>
          <w:rFonts w:ascii="Times New Roman" w:hAnsi="Times New Roman" w:cs="Times New Roman"/>
          <w:b w:val="0"/>
          <w:sz w:val="28"/>
          <w:szCs w:val="28"/>
        </w:rPr>
        <w:t>«К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е социальной</w:t>
      </w:r>
      <w:r w:rsidR="00133E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133E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C15">
        <w:rPr>
          <w:rFonts w:ascii="Times New Roman" w:hAnsi="Times New Roman" w:cs="Times New Roman"/>
          <w:b w:val="0"/>
          <w:sz w:val="28"/>
          <w:szCs w:val="28"/>
        </w:rPr>
        <w:t>город Ханты-Мансийск</w:t>
      </w:r>
      <w:r w:rsidR="00133E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6F70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376F70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376F70">
        <w:rPr>
          <w:rFonts w:ascii="Times New Roman" w:hAnsi="Times New Roman" w:cs="Times New Roman"/>
          <w:b w:val="0"/>
          <w:sz w:val="28"/>
          <w:szCs w:val="28"/>
        </w:rPr>
        <w:t>-</w:t>
      </w:r>
      <w:r w:rsidRPr="00376F70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E93C15" w:rsidRPr="00376F70">
        <w:rPr>
          <w:rFonts w:ascii="Times New Roman" w:hAnsi="Times New Roman" w:cs="Times New Roman"/>
          <w:b w:val="0"/>
          <w:sz w:val="28"/>
          <w:szCs w:val="28"/>
        </w:rPr>
        <w:t>»</w:t>
      </w:r>
      <w:r w:rsidR="00376F70" w:rsidRPr="00376F70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133EBA">
        <w:rPr>
          <w:rFonts w:ascii="Times New Roman" w:hAnsi="Times New Roman" w:cs="Times New Roman"/>
          <w:b w:val="0"/>
          <w:sz w:val="28"/>
          <w:szCs w:val="28"/>
        </w:rPr>
        <w:t> </w:t>
      </w:r>
      <w:r w:rsidR="00376F70" w:rsidRPr="00376F70">
        <w:rPr>
          <w:rFonts w:ascii="Times New Roman" w:hAnsi="Times New Roman" w:cs="Times New Roman"/>
          <w:b w:val="0"/>
          <w:sz w:val="28"/>
          <w:szCs w:val="28"/>
        </w:rPr>
        <w:t>2018 год</w:t>
      </w:r>
    </w:p>
    <w:p w:rsidR="004D079F" w:rsidRPr="00B94D73" w:rsidRDefault="004D079F" w:rsidP="00E93C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298" w:rsidRPr="00B94D73" w:rsidRDefault="0038072E" w:rsidP="00E93C1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D73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7E1BF9">
        <w:rPr>
          <w:rFonts w:ascii="Times New Roman" w:hAnsi="Times New Roman" w:cs="Times New Roman"/>
          <w:b w:val="0"/>
          <w:sz w:val="28"/>
          <w:szCs w:val="28"/>
        </w:rPr>
        <w:t>«К</w:t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>омплексное развитие социальной инфраструктуры городского округа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2C2A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9B2C43" w:rsidRPr="009B2C43">
        <w:rPr>
          <w:rFonts w:ascii="Times New Roman" w:hAnsi="Times New Roman" w:cs="Times New Roman"/>
          <w:b w:val="0"/>
          <w:sz w:val="28"/>
          <w:szCs w:val="28"/>
        </w:rPr>
        <w:t>Ханты-Мансийск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7E1BF9">
        <w:rPr>
          <w:rFonts w:ascii="Times New Roman" w:hAnsi="Times New Roman" w:cs="Times New Roman"/>
          <w:b w:val="0"/>
          <w:sz w:val="28"/>
          <w:szCs w:val="28"/>
        </w:rPr>
        <w:t>»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 от 31 января 2018 года №</w:t>
      </w:r>
      <w:r w:rsidR="00133E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22</w:t>
      </w:r>
      <w:r w:rsidR="009B2C43">
        <w:rPr>
          <w:rFonts w:ascii="Times New Roman" w:hAnsi="Times New Roman" w:cs="Times New Roman"/>
          <w:b w:val="0"/>
          <w:sz w:val="28"/>
          <w:szCs w:val="28"/>
        </w:rPr>
        <w:t>4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>-</w:t>
      </w:r>
      <w:r w:rsidRPr="00B94D73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B94D73">
        <w:rPr>
          <w:rFonts w:ascii="Times New Roman" w:hAnsi="Times New Roman" w:cs="Times New Roman"/>
          <w:b w:val="0"/>
          <w:sz w:val="28"/>
          <w:szCs w:val="28"/>
        </w:rPr>
        <w:t xml:space="preserve"> РД, за 2018 год,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B94D73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B94D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B94D73" w:rsidRDefault="003B369C" w:rsidP="00E93C1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94D73" w:rsidRDefault="004D079F" w:rsidP="00E93C1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94D73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94D73" w:rsidRDefault="004D079F" w:rsidP="00E93C1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94298" w:rsidRPr="00B94D73" w:rsidRDefault="0038072E" w:rsidP="00E93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73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B94D73">
        <w:rPr>
          <w:rFonts w:ascii="Times New Roman" w:hAnsi="Times New Roman"/>
          <w:sz w:val="28"/>
          <w:lang w:eastAsia="ru-RU"/>
        </w:rPr>
        <w:t>п</w:t>
      </w:r>
      <w:r w:rsidRPr="00B94D7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93C15">
        <w:rPr>
          <w:rFonts w:ascii="Times New Roman" w:hAnsi="Times New Roman" w:cs="Times New Roman"/>
          <w:sz w:val="28"/>
          <w:szCs w:val="28"/>
        </w:rPr>
        <w:t>«К</w:t>
      </w:r>
      <w:r w:rsidR="009B2C43" w:rsidRPr="009B2C43">
        <w:rPr>
          <w:rFonts w:ascii="Times New Roman" w:hAnsi="Times New Roman" w:cs="Times New Roman"/>
          <w:sz w:val="28"/>
          <w:szCs w:val="28"/>
        </w:rPr>
        <w:t>омплексное развитие социальной инфраструктуры городск</w:t>
      </w:r>
      <w:r w:rsidR="00E93C15">
        <w:rPr>
          <w:rFonts w:ascii="Times New Roman" w:hAnsi="Times New Roman" w:cs="Times New Roman"/>
          <w:sz w:val="28"/>
          <w:szCs w:val="28"/>
        </w:rPr>
        <w:t>ого округа город Ханты-Мансийск</w:t>
      </w:r>
      <w:r w:rsidR="009B2C43" w:rsidRPr="009B2C43">
        <w:rPr>
          <w:rFonts w:ascii="Times New Roman" w:hAnsi="Times New Roman" w:cs="Times New Roman"/>
          <w:sz w:val="28"/>
          <w:szCs w:val="28"/>
        </w:rPr>
        <w:t xml:space="preserve"> </w:t>
      </w:r>
      <w:r w:rsidRPr="00B94D73">
        <w:rPr>
          <w:rFonts w:ascii="Times New Roman" w:hAnsi="Times New Roman" w:cs="Times New Roman"/>
          <w:sz w:val="28"/>
          <w:szCs w:val="28"/>
        </w:rPr>
        <w:t>на 2018</w:t>
      </w:r>
      <w:r w:rsidR="005C53D6" w:rsidRPr="00B94D73">
        <w:rPr>
          <w:rFonts w:ascii="Times New Roman" w:hAnsi="Times New Roman" w:cs="Times New Roman"/>
          <w:sz w:val="28"/>
          <w:szCs w:val="28"/>
        </w:rPr>
        <w:t>-</w:t>
      </w:r>
      <w:r w:rsidRPr="00B94D73">
        <w:rPr>
          <w:rFonts w:ascii="Times New Roman" w:hAnsi="Times New Roman" w:cs="Times New Roman"/>
          <w:sz w:val="28"/>
          <w:szCs w:val="28"/>
        </w:rPr>
        <w:t>2033 годы</w:t>
      </w:r>
      <w:r w:rsidR="00E93C15">
        <w:rPr>
          <w:rFonts w:ascii="Times New Roman" w:hAnsi="Times New Roman" w:cs="Times New Roman"/>
          <w:sz w:val="28"/>
          <w:szCs w:val="28"/>
        </w:rPr>
        <w:t>»</w:t>
      </w:r>
      <w:r w:rsidRPr="00B94D73">
        <w:rPr>
          <w:rFonts w:ascii="Times New Roman" w:hAnsi="Times New Roman" w:cs="Times New Roman"/>
          <w:sz w:val="28"/>
          <w:szCs w:val="28"/>
        </w:rPr>
        <w:t xml:space="preserve"> за 2018 год согласно приложению </w:t>
      </w:r>
      <w:r w:rsidR="002C2A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94D7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D079F" w:rsidRDefault="004D079F" w:rsidP="00E93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118" w:rsidRDefault="00F46118" w:rsidP="00E93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118" w:rsidRDefault="00F46118" w:rsidP="00F4611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полномочия</w:t>
      </w:r>
    </w:p>
    <w:p w:rsidR="00F46118" w:rsidRDefault="00F46118" w:rsidP="00F4611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Председателя Думы </w:t>
      </w:r>
    </w:p>
    <w:p w:rsidR="00F46118" w:rsidRDefault="00F46118" w:rsidP="00F46118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города Ханты-Мансийска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А.В. Лавренов</w:t>
      </w:r>
    </w:p>
    <w:p w:rsidR="00F46118" w:rsidRDefault="00F46118" w:rsidP="00F46118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F46118" w:rsidRDefault="00F46118" w:rsidP="00F46118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Подписано </w:t>
      </w:r>
    </w:p>
    <w:p w:rsidR="00F46118" w:rsidRDefault="007126F7" w:rsidP="00F46118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29 марта </w:t>
      </w:r>
      <w:r w:rsidR="00F46118">
        <w:rPr>
          <w:rFonts w:ascii="Times New Roman" w:hAnsi="Times New Roman"/>
          <w:bCs/>
          <w:i/>
          <w:iCs/>
          <w:sz w:val="28"/>
          <w:szCs w:val="28"/>
        </w:rPr>
        <w:t>2019 года</w:t>
      </w:r>
    </w:p>
    <w:p w:rsidR="00F46118" w:rsidRDefault="00F46118" w:rsidP="00F46118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6118" w:rsidRDefault="00F46118" w:rsidP="00F4611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F46118" w:rsidRDefault="00F46118" w:rsidP="00F46118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</w:t>
      </w:r>
      <w:r w:rsidR="007126F7">
        <w:rPr>
          <w:rFonts w:ascii="Times New Roman" w:hAnsi="Times New Roman"/>
          <w:sz w:val="28"/>
          <w:szCs w:val="28"/>
        </w:rPr>
        <w:t xml:space="preserve"> 29 марта</w:t>
      </w:r>
      <w:bookmarkStart w:id="0" w:name="_GoBack"/>
      <w:bookmarkEnd w:id="0"/>
      <w:r w:rsidR="007126F7">
        <w:rPr>
          <w:rFonts w:ascii="Times New Roman" w:hAnsi="Times New Roman"/>
          <w:sz w:val="28"/>
          <w:szCs w:val="28"/>
        </w:rPr>
        <w:t xml:space="preserve"> 2019 года  № 329</w:t>
      </w:r>
      <w:r>
        <w:rPr>
          <w:rFonts w:ascii="Times New Roman" w:hAnsi="Times New Roman"/>
          <w:sz w:val="28"/>
          <w:szCs w:val="28"/>
        </w:rPr>
        <w:t>-VI РД</w:t>
      </w:r>
    </w:p>
    <w:p w:rsidR="00D82378" w:rsidRPr="00B94D73" w:rsidRDefault="00D82378" w:rsidP="00E93C15">
      <w:pPr>
        <w:spacing w:after="0" w:line="240" w:lineRule="auto"/>
        <w:rPr>
          <w:rFonts w:ascii="Times New Roman" w:hAnsi="Times New Roman"/>
        </w:rPr>
      </w:pPr>
    </w:p>
    <w:p w:rsidR="00D82378" w:rsidRPr="00B94D73" w:rsidRDefault="00D82378" w:rsidP="00E93C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560" w:rsidRPr="00C4700A" w:rsidRDefault="0038072E" w:rsidP="00C4700A">
      <w:pPr>
        <w:keepNext/>
        <w:spacing w:after="0" w:line="240" w:lineRule="auto"/>
        <w:jc w:val="center"/>
        <w:outlineLvl w:val="8"/>
        <w:rPr>
          <w:rFonts w:ascii="Times New Roman" w:hAnsi="Times New Roman"/>
          <w:b/>
          <w:sz w:val="28"/>
          <w:szCs w:val="28"/>
        </w:rPr>
      </w:pPr>
      <w:r w:rsidRPr="00B94D73">
        <w:rPr>
          <w:rFonts w:ascii="Times New Roman" w:hAnsi="Times New Roman"/>
          <w:b/>
          <w:sz w:val="28"/>
          <w:szCs w:val="28"/>
        </w:rPr>
        <w:t>Информация</w:t>
      </w:r>
      <w:r w:rsidR="00133EBA">
        <w:rPr>
          <w:rFonts w:ascii="Times New Roman" w:hAnsi="Times New Roman"/>
          <w:b/>
          <w:sz w:val="28"/>
          <w:szCs w:val="28"/>
        </w:rPr>
        <w:t xml:space="preserve"> </w:t>
      </w:r>
      <w:r w:rsidRPr="00B94D73"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7C0CAC" w:rsidRPr="00B94D73">
        <w:rPr>
          <w:rFonts w:ascii="Times New Roman" w:hAnsi="Times New Roman"/>
          <w:b/>
          <w:sz w:val="28"/>
          <w:szCs w:val="28"/>
        </w:rPr>
        <w:t>п</w:t>
      </w:r>
      <w:r w:rsidRPr="00B94D73">
        <w:rPr>
          <w:rFonts w:ascii="Times New Roman" w:hAnsi="Times New Roman"/>
          <w:b/>
          <w:sz w:val="28"/>
          <w:szCs w:val="28"/>
        </w:rPr>
        <w:t>рограммы</w:t>
      </w:r>
      <w:r w:rsidR="00133EBA">
        <w:rPr>
          <w:rFonts w:ascii="Times New Roman" w:hAnsi="Times New Roman"/>
          <w:b/>
          <w:sz w:val="28"/>
          <w:szCs w:val="28"/>
        </w:rPr>
        <w:t xml:space="preserve"> </w:t>
      </w:r>
      <w:r w:rsidR="007E1BF9">
        <w:rPr>
          <w:rFonts w:ascii="Times New Roman" w:hAnsi="Times New Roman"/>
          <w:b/>
          <w:sz w:val="28"/>
          <w:szCs w:val="28"/>
        </w:rPr>
        <w:t>«К</w:t>
      </w:r>
      <w:r w:rsidR="009B2C43" w:rsidRPr="009B2C43">
        <w:rPr>
          <w:rFonts w:ascii="Times New Roman" w:hAnsi="Times New Roman"/>
          <w:b/>
          <w:sz w:val="28"/>
          <w:szCs w:val="28"/>
        </w:rPr>
        <w:t>омплексное развитие социальной инфраструктуры городского округа город Ханты-Мансийск</w:t>
      </w:r>
      <w:r w:rsidR="00133EBA">
        <w:rPr>
          <w:rFonts w:ascii="Times New Roman" w:hAnsi="Times New Roman"/>
          <w:b/>
          <w:sz w:val="28"/>
          <w:szCs w:val="28"/>
        </w:rPr>
        <w:br/>
      </w:r>
      <w:r w:rsidRPr="00B94D73">
        <w:rPr>
          <w:rFonts w:ascii="Times New Roman" w:hAnsi="Times New Roman"/>
          <w:b/>
          <w:sz w:val="28"/>
          <w:szCs w:val="28"/>
        </w:rPr>
        <w:t>на 201</w:t>
      </w:r>
      <w:r w:rsidR="00143560" w:rsidRPr="00B94D73">
        <w:rPr>
          <w:rFonts w:ascii="Times New Roman" w:hAnsi="Times New Roman"/>
          <w:b/>
          <w:sz w:val="28"/>
          <w:szCs w:val="28"/>
        </w:rPr>
        <w:t>8</w:t>
      </w:r>
      <w:r w:rsidR="00485E07">
        <w:rPr>
          <w:rFonts w:ascii="Times New Roman" w:hAnsi="Times New Roman"/>
          <w:b/>
          <w:sz w:val="28"/>
          <w:szCs w:val="28"/>
        </w:rPr>
        <w:t>-</w:t>
      </w:r>
      <w:r w:rsidRPr="00B94D73">
        <w:rPr>
          <w:rFonts w:ascii="Times New Roman" w:hAnsi="Times New Roman"/>
          <w:b/>
          <w:sz w:val="28"/>
          <w:szCs w:val="28"/>
        </w:rPr>
        <w:t>203</w:t>
      </w:r>
      <w:r w:rsidR="00143560" w:rsidRPr="00B94D73">
        <w:rPr>
          <w:rFonts w:ascii="Times New Roman" w:hAnsi="Times New Roman"/>
          <w:b/>
          <w:sz w:val="28"/>
          <w:szCs w:val="28"/>
        </w:rPr>
        <w:t>3</w:t>
      </w:r>
      <w:r w:rsidRPr="00B94D73">
        <w:rPr>
          <w:rFonts w:ascii="Times New Roman" w:hAnsi="Times New Roman"/>
          <w:b/>
          <w:sz w:val="28"/>
          <w:szCs w:val="28"/>
        </w:rPr>
        <w:t xml:space="preserve"> годы</w:t>
      </w:r>
      <w:r w:rsidR="00E93C15">
        <w:rPr>
          <w:rFonts w:ascii="Times New Roman" w:hAnsi="Times New Roman"/>
          <w:b/>
          <w:sz w:val="28"/>
          <w:szCs w:val="28"/>
        </w:rPr>
        <w:t>»</w:t>
      </w:r>
      <w:r w:rsidRPr="00B94D73">
        <w:rPr>
          <w:rFonts w:ascii="Times New Roman" w:hAnsi="Times New Roman"/>
          <w:b/>
          <w:sz w:val="28"/>
          <w:szCs w:val="28"/>
        </w:rPr>
        <w:t xml:space="preserve"> за 2018 год</w:t>
      </w:r>
    </w:p>
    <w:p w:rsidR="00143560" w:rsidRPr="00B94D73" w:rsidRDefault="00143560" w:rsidP="00E93C15">
      <w:pPr>
        <w:spacing w:before="240"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94D73">
        <w:rPr>
          <w:rFonts w:ascii="Times New Roman" w:hAnsi="Times New Roman"/>
          <w:sz w:val="28"/>
          <w:szCs w:val="28"/>
        </w:rPr>
        <w:t xml:space="preserve">Программа </w:t>
      </w:r>
      <w:r w:rsidR="007E1BF9">
        <w:rPr>
          <w:rFonts w:ascii="Times New Roman" w:hAnsi="Times New Roman"/>
          <w:sz w:val="28"/>
          <w:szCs w:val="28"/>
        </w:rPr>
        <w:t>«К</w:t>
      </w:r>
      <w:r w:rsidR="009B2C43" w:rsidRPr="009B2C43">
        <w:rPr>
          <w:rFonts w:ascii="Times New Roman" w:hAnsi="Times New Roman"/>
          <w:sz w:val="28"/>
          <w:szCs w:val="28"/>
        </w:rPr>
        <w:t>омплексное развитие социальной инфраструктуры городск</w:t>
      </w:r>
      <w:r w:rsidR="00E93C15">
        <w:rPr>
          <w:rFonts w:ascii="Times New Roman" w:hAnsi="Times New Roman"/>
          <w:sz w:val="28"/>
          <w:szCs w:val="28"/>
        </w:rPr>
        <w:t>ого округа город Ханты-Мансийск</w:t>
      </w:r>
      <w:r w:rsidRPr="00B94D73">
        <w:rPr>
          <w:rFonts w:ascii="Times New Roman" w:hAnsi="Times New Roman"/>
          <w:sz w:val="28"/>
          <w:szCs w:val="28"/>
        </w:rPr>
        <w:t xml:space="preserve"> на 2018-2033 годы</w:t>
      </w:r>
      <w:r w:rsidR="007E1BF9">
        <w:rPr>
          <w:rFonts w:ascii="Times New Roman" w:hAnsi="Times New Roman"/>
          <w:sz w:val="28"/>
          <w:szCs w:val="28"/>
        </w:rPr>
        <w:t>»</w:t>
      </w:r>
      <w:r w:rsidR="00C4700A">
        <w:rPr>
          <w:rFonts w:ascii="Times New Roman" w:hAnsi="Times New Roman"/>
          <w:sz w:val="28"/>
          <w:szCs w:val="28"/>
        </w:rPr>
        <w:t xml:space="preserve">                          </w:t>
      </w:r>
      <w:r w:rsidRPr="00B94D73">
        <w:rPr>
          <w:rFonts w:ascii="Times New Roman" w:hAnsi="Times New Roman"/>
          <w:sz w:val="28"/>
          <w:szCs w:val="28"/>
        </w:rPr>
        <w:t xml:space="preserve"> (далее – Программа) утверждена Решением Думы города Ханты-Мансийска </w:t>
      </w:r>
      <w:r w:rsidR="00C4700A">
        <w:rPr>
          <w:rFonts w:ascii="Times New Roman" w:hAnsi="Times New Roman"/>
          <w:sz w:val="28"/>
          <w:szCs w:val="28"/>
        </w:rPr>
        <w:t xml:space="preserve">               </w:t>
      </w:r>
      <w:r w:rsidRPr="00B94D73">
        <w:rPr>
          <w:rFonts w:ascii="Times New Roman" w:hAnsi="Times New Roman"/>
          <w:sz w:val="28"/>
          <w:szCs w:val="28"/>
        </w:rPr>
        <w:t>от 31</w:t>
      </w:r>
      <w:r w:rsidR="007C0CAC" w:rsidRPr="00B94D73">
        <w:rPr>
          <w:rFonts w:ascii="Times New Roman" w:hAnsi="Times New Roman"/>
          <w:sz w:val="28"/>
          <w:szCs w:val="28"/>
        </w:rPr>
        <w:t xml:space="preserve"> января </w:t>
      </w:r>
      <w:r w:rsidRPr="00B94D73">
        <w:rPr>
          <w:rFonts w:ascii="Times New Roman" w:hAnsi="Times New Roman"/>
          <w:sz w:val="28"/>
          <w:szCs w:val="28"/>
        </w:rPr>
        <w:t xml:space="preserve">2018 </w:t>
      </w:r>
      <w:r w:rsidR="007C0CAC" w:rsidRPr="00B94D73">
        <w:rPr>
          <w:rFonts w:ascii="Times New Roman" w:hAnsi="Times New Roman"/>
          <w:sz w:val="28"/>
          <w:szCs w:val="28"/>
        </w:rPr>
        <w:t xml:space="preserve">года </w:t>
      </w:r>
      <w:r w:rsidRPr="00B94D73">
        <w:rPr>
          <w:rFonts w:ascii="Times New Roman" w:hAnsi="Times New Roman"/>
          <w:sz w:val="28"/>
          <w:szCs w:val="28"/>
        </w:rPr>
        <w:t>№22</w:t>
      </w:r>
      <w:r w:rsidR="009B2C43">
        <w:rPr>
          <w:rFonts w:ascii="Times New Roman" w:hAnsi="Times New Roman"/>
          <w:sz w:val="28"/>
          <w:szCs w:val="28"/>
        </w:rPr>
        <w:t>4</w:t>
      </w:r>
      <w:r w:rsidRPr="00B94D73">
        <w:rPr>
          <w:rFonts w:ascii="Times New Roman" w:hAnsi="Times New Roman"/>
          <w:sz w:val="28"/>
          <w:szCs w:val="28"/>
        </w:rPr>
        <w:t xml:space="preserve">-VI РД. </w:t>
      </w:r>
    </w:p>
    <w:p w:rsidR="009B2C43" w:rsidRDefault="00E93C15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целях обеспечения:</w:t>
      </w:r>
    </w:p>
    <w:p w:rsidR="009B2C43" w:rsidRP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 xml:space="preserve">1. Безопасности, качества и эффективности использования населением объектов социальной инфраструктуры городского округа город </w:t>
      </w:r>
      <w:r w:rsidR="00C4700A">
        <w:rPr>
          <w:rFonts w:ascii="Times New Roman" w:hAnsi="Times New Roman"/>
          <w:sz w:val="28"/>
          <w:szCs w:val="28"/>
        </w:rPr>
        <w:t xml:space="preserve">                          </w:t>
      </w:r>
      <w:r w:rsidRPr="009B2C43">
        <w:rPr>
          <w:rFonts w:ascii="Times New Roman" w:hAnsi="Times New Roman"/>
          <w:sz w:val="28"/>
          <w:szCs w:val="28"/>
        </w:rPr>
        <w:t>Ханты-Мансийск (далее - городской округ, город Ханты-Мансийск);</w:t>
      </w:r>
    </w:p>
    <w:p w:rsidR="009B2C43" w:rsidRP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>2. Доступности объектов социальной инфраструктуры городского округа для населения в соответствии с нормативами градостроительного проектирования;</w:t>
      </w:r>
    </w:p>
    <w:p w:rsidR="009B2C43" w:rsidRP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>3. Сбалансированного перспективного развития социальной инфраструктуры городского округа в соответствии с установленными потребностями в объектах социальной инфраструктуры;</w:t>
      </w:r>
    </w:p>
    <w:p w:rsidR="009B2C43" w:rsidRP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 xml:space="preserve">4. Достижения расчетного уровня обеспеченности населения городского округа услугами в областях, относящихся к вопросам местного значения, </w:t>
      </w:r>
      <w:r w:rsidR="00C4700A">
        <w:rPr>
          <w:rFonts w:ascii="Times New Roman" w:hAnsi="Times New Roman"/>
          <w:sz w:val="28"/>
          <w:szCs w:val="28"/>
        </w:rPr>
        <w:t xml:space="preserve">                     </w:t>
      </w:r>
      <w:r w:rsidRPr="009B2C43">
        <w:rPr>
          <w:rFonts w:ascii="Times New Roman" w:hAnsi="Times New Roman"/>
          <w:sz w:val="28"/>
          <w:szCs w:val="28"/>
        </w:rPr>
        <w:t>в соответствии с нормативами градостроительного проектирования;</w:t>
      </w:r>
    </w:p>
    <w:p w:rsidR="009B2C43" w:rsidRP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>5. Эффективности функционирования действующей социальной инфраструктуры города Ханты-Мансийска;</w:t>
      </w:r>
    </w:p>
    <w:p w:rsidR="009B2C43" w:rsidRP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>6. Создания основы для системы управления территориально-пространственным развитием социальной среды, позволяющей координировать инвестиционную и проектно-строительную деятельность, осуществлять градостроительный мониторинг;</w:t>
      </w:r>
    </w:p>
    <w:p w:rsidR="00143560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>7. Создания условий для организации работ по планировке и межеванию территорий городского округа с учетом размещения объектов здравоохранения, образования, культуры, массового спорта и физкультуры.</w:t>
      </w:r>
    </w:p>
    <w:p w:rsidR="009B2C43" w:rsidRPr="00B94D7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</w:t>
      </w:r>
      <w:r w:rsidR="009C55B5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9C55B5">
        <w:rPr>
          <w:rFonts w:ascii="Times New Roman" w:hAnsi="Times New Roman"/>
          <w:sz w:val="28"/>
          <w:szCs w:val="28"/>
        </w:rPr>
        <w:t>ями развития социальной инфраструктуры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9B2C43" w:rsidRPr="009B2C4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B2C43">
        <w:rPr>
          <w:rFonts w:ascii="Times New Roman" w:hAnsi="Times New Roman"/>
          <w:sz w:val="28"/>
          <w:szCs w:val="28"/>
        </w:rPr>
        <w:t>величение уровня фактической обеспеченности дошкольными образовательными организациями с 92,0% до 100% от норматива;</w:t>
      </w:r>
    </w:p>
    <w:p w:rsidR="009B2C43" w:rsidRPr="00A04C82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B2C43">
        <w:rPr>
          <w:rFonts w:ascii="Times New Roman" w:hAnsi="Times New Roman"/>
          <w:sz w:val="28"/>
          <w:szCs w:val="28"/>
        </w:rPr>
        <w:t xml:space="preserve">увеличение уровня фактической обеспеченности общеобразовательными </w:t>
      </w:r>
      <w:r w:rsidRPr="00A04C82">
        <w:rPr>
          <w:rFonts w:ascii="Times New Roman" w:hAnsi="Times New Roman"/>
          <w:sz w:val="28"/>
          <w:szCs w:val="28"/>
        </w:rPr>
        <w:t>организациями детей с 100% до 133,5% от норматива</w:t>
      </w:r>
      <w:r w:rsidR="00A04C82" w:rsidRPr="00A04C82">
        <w:rPr>
          <w:rFonts w:ascii="Times New Roman" w:hAnsi="Times New Roman"/>
          <w:sz w:val="28"/>
          <w:szCs w:val="28"/>
        </w:rPr>
        <w:t>.</w:t>
      </w:r>
    </w:p>
    <w:p w:rsidR="009B2C43" w:rsidRPr="00B94D73" w:rsidRDefault="009B2C43" w:rsidP="00E93C15">
      <w:pPr>
        <w:pStyle w:val="af4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143560" w:rsidRDefault="007C0CAC" w:rsidP="00E93C15">
      <w:pPr>
        <w:pStyle w:val="a5"/>
        <w:ind w:left="0" w:firstLine="709"/>
        <w:jc w:val="both"/>
        <w:rPr>
          <w:bCs/>
          <w:sz w:val="28"/>
          <w:szCs w:val="28"/>
        </w:rPr>
      </w:pPr>
      <w:r w:rsidRPr="00B94D73">
        <w:rPr>
          <w:bCs/>
          <w:sz w:val="28"/>
          <w:szCs w:val="28"/>
        </w:rPr>
        <w:t xml:space="preserve">В </w:t>
      </w:r>
      <w:proofErr w:type="gramStart"/>
      <w:r w:rsidRPr="00B94D73">
        <w:rPr>
          <w:bCs/>
          <w:sz w:val="28"/>
          <w:szCs w:val="28"/>
        </w:rPr>
        <w:t>целях</w:t>
      </w:r>
      <w:proofErr w:type="gramEnd"/>
      <w:r w:rsidRPr="00B94D73">
        <w:rPr>
          <w:bCs/>
          <w:sz w:val="28"/>
          <w:szCs w:val="28"/>
        </w:rPr>
        <w:t xml:space="preserve"> реализации Программы </w:t>
      </w:r>
      <w:r w:rsidR="00143560" w:rsidRPr="00B94D73">
        <w:rPr>
          <w:bCs/>
          <w:sz w:val="28"/>
          <w:szCs w:val="28"/>
        </w:rPr>
        <w:t xml:space="preserve">в 2018 году </w:t>
      </w:r>
      <w:r w:rsidR="003002CD">
        <w:rPr>
          <w:bCs/>
          <w:sz w:val="28"/>
          <w:szCs w:val="28"/>
        </w:rPr>
        <w:t>осуществлены следующие</w:t>
      </w:r>
      <w:r w:rsidRPr="00B94D73">
        <w:rPr>
          <w:bCs/>
          <w:sz w:val="28"/>
          <w:szCs w:val="28"/>
        </w:rPr>
        <w:t xml:space="preserve"> мероприятия:</w:t>
      </w:r>
    </w:p>
    <w:p w:rsidR="009C55B5" w:rsidRPr="00DC20AD" w:rsidRDefault="009C55B5" w:rsidP="009C55B5">
      <w:pPr>
        <w:pStyle w:val="a5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 w:rsidRPr="00DC20AD">
        <w:rPr>
          <w:bCs/>
          <w:sz w:val="28"/>
          <w:szCs w:val="28"/>
        </w:rPr>
        <w:lastRenderedPageBreak/>
        <w:t>Строительство объектов образовательных организаций</w:t>
      </w:r>
      <w:r w:rsidR="00DC20AD" w:rsidRPr="00DC20AD">
        <w:rPr>
          <w:bCs/>
          <w:sz w:val="28"/>
          <w:szCs w:val="28"/>
        </w:rPr>
        <w:t>:</w:t>
      </w:r>
    </w:p>
    <w:p w:rsidR="007A3EA2" w:rsidRDefault="009771BF" w:rsidP="009C55B5">
      <w:pPr>
        <w:pStyle w:val="a5"/>
        <w:numPr>
          <w:ilvl w:val="1"/>
          <w:numId w:val="1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9771BF">
        <w:rPr>
          <w:bCs/>
          <w:sz w:val="28"/>
          <w:szCs w:val="28"/>
        </w:rPr>
        <w:t>аключено два концессионных соглашения по строительству объектов «Средняя школа на 1056 учащихся в микрорайоне Учхоз города Ханты-Мансийска»</w:t>
      </w:r>
      <w:r w:rsidR="000167FE">
        <w:rPr>
          <w:bCs/>
          <w:sz w:val="28"/>
          <w:szCs w:val="28"/>
        </w:rPr>
        <w:t xml:space="preserve"> мощностью 1056 учащихся</w:t>
      </w:r>
      <w:r w:rsidRPr="009771BF">
        <w:rPr>
          <w:bCs/>
          <w:sz w:val="28"/>
          <w:szCs w:val="28"/>
        </w:rPr>
        <w:t xml:space="preserve">, </w:t>
      </w:r>
      <w:r w:rsidR="007A3EA2">
        <w:rPr>
          <w:bCs/>
          <w:sz w:val="28"/>
          <w:szCs w:val="28"/>
        </w:rPr>
        <w:t xml:space="preserve">инвестор </w:t>
      </w:r>
      <w:r w:rsidR="007A3EA2">
        <w:rPr>
          <w:sz w:val="28"/>
          <w:szCs w:val="28"/>
        </w:rPr>
        <w:t>ООО «Школа 2020» (ООО «Квартал»),</w:t>
      </w:r>
      <w:r w:rsidR="007A3EA2" w:rsidRPr="009771BF">
        <w:rPr>
          <w:bCs/>
          <w:sz w:val="28"/>
          <w:szCs w:val="28"/>
        </w:rPr>
        <w:t xml:space="preserve"> </w:t>
      </w:r>
      <w:r w:rsidRPr="009771BF">
        <w:rPr>
          <w:bCs/>
          <w:sz w:val="28"/>
          <w:szCs w:val="28"/>
        </w:rPr>
        <w:t>«Средняя школа на 1725 учащихся в микрорайоне Иртыш-2 города Ханты-Мансийска»</w:t>
      </w:r>
      <w:r w:rsidR="000167FE">
        <w:rPr>
          <w:bCs/>
          <w:sz w:val="28"/>
          <w:szCs w:val="28"/>
        </w:rPr>
        <w:t xml:space="preserve"> мощностью 1725 учащихся</w:t>
      </w:r>
      <w:r w:rsidR="007A3EA2">
        <w:rPr>
          <w:bCs/>
          <w:sz w:val="28"/>
          <w:szCs w:val="28"/>
        </w:rPr>
        <w:t>, инвестор</w:t>
      </w:r>
      <w:r w:rsidR="000167FE">
        <w:rPr>
          <w:bCs/>
          <w:sz w:val="28"/>
          <w:szCs w:val="28"/>
        </w:rPr>
        <w:t xml:space="preserve"> </w:t>
      </w:r>
      <w:r w:rsidR="007A3EA2">
        <w:rPr>
          <w:sz w:val="28"/>
          <w:szCs w:val="28"/>
        </w:rPr>
        <w:t xml:space="preserve">ООО «Школа 1725» </w:t>
      </w:r>
      <w:r w:rsidR="000167FE">
        <w:rPr>
          <w:sz w:val="28"/>
          <w:szCs w:val="28"/>
        </w:rPr>
        <w:t>(ООО «</w:t>
      </w:r>
      <w:proofErr w:type="spellStart"/>
      <w:r w:rsidR="000167FE">
        <w:rPr>
          <w:sz w:val="28"/>
          <w:szCs w:val="28"/>
        </w:rPr>
        <w:t>Версо</w:t>
      </w:r>
      <w:proofErr w:type="spellEnd"/>
      <w:r w:rsidR="000167FE">
        <w:rPr>
          <w:sz w:val="28"/>
          <w:szCs w:val="28"/>
        </w:rPr>
        <w:t>-Монолит»)</w:t>
      </w:r>
      <w:r w:rsidR="007A3EA2">
        <w:rPr>
          <w:bCs/>
          <w:sz w:val="28"/>
          <w:szCs w:val="28"/>
        </w:rPr>
        <w:t>.</w:t>
      </w:r>
    </w:p>
    <w:p w:rsidR="000167FE" w:rsidRDefault="007A3EA2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Pr="00912824">
        <w:rPr>
          <w:sz w:val="28"/>
          <w:szCs w:val="28"/>
        </w:rPr>
        <w:t>нвестиционная емкость заключенных соглашени</w:t>
      </w:r>
      <w:r>
        <w:rPr>
          <w:sz w:val="28"/>
          <w:szCs w:val="28"/>
        </w:rPr>
        <w:t>й составляет 4 991,6</w:t>
      </w:r>
      <w:r w:rsidR="00F04A28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рублей.</w:t>
      </w:r>
      <w:r w:rsidR="009771BF" w:rsidRPr="009771BF">
        <w:rPr>
          <w:bCs/>
          <w:sz w:val="28"/>
          <w:szCs w:val="28"/>
        </w:rPr>
        <w:t xml:space="preserve"> </w:t>
      </w:r>
    </w:p>
    <w:p w:rsidR="00F04A28" w:rsidRPr="009771BF" w:rsidRDefault="007A3EA2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2018 году инвесторами разработана проектно-сметная документация</w:t>
      </w:r>
      <w:r w:rsidR="00E14E78">
        <w:rPr>
          <w:bCs/>
          <w:sz w:val="28"/>
          <w:szCs w:val="28"/>
        </w:rPr>
        <w:t xml:space="preserve">, </w:t>
      </w:r>
      <w:r w:rsidR="00E14E78" w:rsidRPr="00E14E78">
        <w:rPr>
          <w:sz w:val="28"/>
          <w:szCs w:val="28"/>
        </w:rPr>
        <w:t xml:space="preserve">проектные решения школ включают ультрасовременное и </w:t>
      </w:r>
      <w:proofErr w:type="spellStart"/>
      <w:r w:rsidR="00E14E78" w:rsidRPr="00E14E78">
        <w:rPr>
          <w:sz w:val="28"/>
          <w:szCs w:val="28"/>
        </w:rPr>
        <w:t>энергоэффективное</w:t>
      </w:r>
      <w:proofErr w:type="spellEnd"/>
      <w:r w:rsidR="00E14E78" w:rsidRPr="00E14E78">
        <w:rPr>
          <w:sz w:val="28"/>
          <w:szCs w:val="28"/>
        </w:rPr>
        <w:t xml:space="preserve"> оборудование, что позволит проводить обучение в односменном режиме. Функциональное наполнение школ, включающее библиотеки, </w:t>
      </w:r>
      <w:proofErr w:type="spellStart"/>
      <w:r w:rsidR="00E14E78" w:rsidRPr="00E14E78">
        <w:rPr>
          <w:sz w:val="28"/>
          <w:szCs w:val="28"/>
        </w:rPr>
        <w:t>кинофотостудии</w:t>
      </w:r>
      <w:proofErr w:type="spellEnd"/>
      <w:r w:rsidR="00E14E78" w:rsidRPr="00E14E78">
        <w:rPr>
          <w:sz w:val="28"/>
          <w:szCs w:val="28"/>
        </w:rPr>
        <w:t xml:space="preserve">, аудитории проектно-исследовательской деятельности, лаборатории науки </w:t>
      </w:r>
      <w:r w:rsidR="00C4700A">
        <w:rPr>
          <w:sz w:val="28"/>
          <w:szCs w:val="28"/>
        </w:rPr>
        <w:t xml:space="preserve">                   </w:t>
      </w:r>
      <w:r w:rsidR="00E14E78" w:rsidRPr="00E14E78">
        <w:rPr>
          <w:sz w:val="28"/>
          <w:szCs w:val="28"/>
        </w:rPr>
        <w:t>и технологий, многофункциональные актовые залы, спортивные залы и бассейны помогут развить творческие и интеллектуальные способности детей, укрепить их физическое здоровье</w:t>
      </w:r>
      <w:r>
        <w:rPr>
          <w:bCs/>
          <w:sz w:val="28"/>
          <w:szCs w:val="28"/>
        </w:rPr>
        <w:t xml:space="preserve">, </w:t>
      </w:r>
      <w:r w:rsidR="009771BF" w:rsidRPr="009771BF">
        <w:rPr>
          <w:bCs/>
          <w:sz w:val="28"/>
          <w:szCs w:val="28"/>
        </w:rPr>
        <w:t>начало строительства запланировано на 2019 год, планируемый срок ввода объектов в эксплуатацию 2021 год.</w:t>
      </w:r>
    </w:p>
    <w:p w:rsidR="00F04A28" w:rsidRDefault="009C55B5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 </w:t>
      </w:r>
      <w:r w:rsidRPr="009C55B5">
        <w:rPr>
          <w:bCs/>
          <w:sz w:val="28"/>
          <w:szCs w:val="28"/>
        </w:rPr>
        <w:t xml:space="preserve">Адресную инвестиционную программу Ханты-Мансийского автономного округа – Югры на 2019 и плановый период 2020 и 2021 годы </w:t>
      </w:r>
      <w:r>
        <w:rPr>
          <w:bCs/>
          <w:sz w:val="28"/>
          <w:szCs w:val="28"/>
        </w:rPr>
        <w:t>в</w:t>
      </w:r>
      <w:r w:rsidR="009771BF" w:rsidRPr="009771BF">
        <w:rPr>
          <w:bCs/>
          <w:sz w:val="28"/>
          <w:szCs w:val="28"/>
        </w:rPr>
        <w:t>ключен</w:t>
      </w:r>
      <w:r w:rsidR="00BA7787">
        <w:rPr>
          <w:bCs/>
          <w:sz w:val="28"/>
          <w:szCs w:val="28"/>
        </w:rPr>
        <w:t>ы</w:t>
      </w:r>
      <w:r w:rsidR="009771BF" w:rsidRPr="009771BF">
        <w:rPr>
          <w:bCs/>
          <w:sz w:val="28"/>
          <w:szCs w:val="28"/>
        </w:rPr>
        <w:t xml:space="preserve"> </w:t>
      </w:r>
      <w:r w:rsidR="001240F6">
        <w:rPr>
          <w:bCs/>
          <w:sz w:val="28"/>
          <w:szCs w:val="28"/>
        </w:rPr>
        <w:t>три</w:t>
      </w:r>
      <w:r w:rsidR="00F04A28">
        <w:rPr>
          <w:bCs/>
          <w:sz w:val="28"/>
          <w:szCs w:val="28"/>
        </w:rPr>
        <w:t xml:space="preserve"> </w:t>
      </w:r>
      <w:r w:rsidR="009771BF" w:rsidRPr="009771BF">
        <w:rPr>
          <w:bCs/>
          <w:sz w:val="28"/>
          <w:szCs w:val="28"/>
        </w:rPr>
        <w:t>объект</w:t>
      </w:r>
      <w:r w:rsidR="00F04A28">
        <w:rPr>
          <w:bCs/>
          <w:sz w:val="28"/>
          <w:szCs w:val="28"/>
        </w:rPr>
        <w:t>а</w:t>
      </w:r>
      <w:r w:rsidR="009771BF" w:rsidRPr="009771BF">
        <w:rPr>
          <w:bCs/>
          <w:sz w:val="28"/>
          <w:szCs w:val="28"/>
        </w:rPr>
        <w:t xml:space="preserve"> </w:t>
      </w:r>
      <w:r w:rsidR="00BA7787">
        <w:rPr>
          <w:bCs/>
          <w:sz w:val="28"/>
          <w:szCs w:val="28"/>
        </w:rPr>
        <w:t>строительства</w:t>
      </w:r>
      <w:r w:rsidR="00F04A28">
        <w:rPr>
          <w:bCs/>
          <w:sz w:val="28"/>
          <w:szCs w:val="28"/>
        </w:rPr>
        <w:t>:</w:t>
      </w:r>
    </w:p>
    <w:p w:rsidR="003F54D7" w:rsidRDefault="00F04A28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04A28">
        <w:rPr>
          <w:bCs/>
          <w:sz w:val="28"/>
          <w:szCs w:val="28"/>
        </w:rPr>
        <w:t xml:space="preserve"> </w:t>
      </w:r>
      <w:r w:rsidR="009771BF" w:rsidRPr="009771BF">
        <w:rPr>
          <w:bCs/>
          <w:sz w:val="28"/>
          <w:szCs w:val="28"/>
        </w:rPr>
        <w:t>«</w:t>
      </w:r>
      <w:r w:rsidR="005770E9" w:rsidRPr="005770E9">
        <w:rPr>
          <w:bCs/>
          <w:sz w:val="28"/>
          <w:szCs w:val="28"/>
        </w:rPr>
        <w:t>II</w:t>
      </w:r>
      <w:r w:rsidR="009771BF" w:rsidRPr="009771BF">
        <w:rPr>
          <w:bCs/>
          <w:sz w:val="28"/>
          <w:szCs w:val="28"/>
        </w:rPr>
        <w:t>-я очередь МБОУ СОШ №8 в городе Ханты-Мансийске»</w:t>
      </w:r>
      <w:r w:rsidR="009C55B5">
        <w:rPr>
          <w:bCs/>
          <w:sz w:val="28"/>
          <w:szCs w:val="28"/>
        </w:rPr>
        <w:t>.</w:t>
      </w:r>
    </w:p>
    <w:p w:rsidR="00F04A28" w:rsidRDefault="009C55B5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F04A28" w:rsidRPr="00F04A28">
        <w:rPr>
          <w:bCs/>
          <w:sz w:val="28"/>
          <w:szCs w:val="28"/>
        </w:rPr>
        <w:t>азработана проектно-сметная документация и получено положительное заключение</w:t>
      </w:r>
      <w:r>
        <w:rPr>
          <w:bCs/>
          <w:sz w:val="28"/>
          <w:szCs w:val="28"/>
        </w:rPr>
        <w:t xml:space="preserve"> государственной экспертизы, 23 октября</w:t>
      </w:r>
      <w:r w:rsidRPr="00F04A28">
        <w:rPr>
          <w:bCs/>
          <w:sz w:val="28"/>
          <w:szCs w:val="28"/>
        </w:rPr>
        <w:t xml:space="preserve"> </w:t>
      </w:r>
      <w:r w:rsidR="00F04A28" w:rsidRPr="00F04A28">
        <w:rPr>
          <w:bCs/>
          <w:sz w:val="28"/>
          <w:szCs w:val="28"/>
        </w:rPr>
        <w:t xml:space="preserve">2018 </w:t>
      </w:r>
      <w:r>
        <w:rPr>
          <w:bCs/>
          <w:sz w:val="28"/>
          <w:szCs w:val="28"/>
        </w:rPr>
        <w:t xml:space="preserve">года </w:t>
      </w:r>
      <w:r w:rsidR="00F04A28" w:rsidRPr="00F04A28">
        <w:rPr>
          <w:bCs/>
          <w:sz w:val="28"/>
          <w:szCs w:val="28"/>
        </w:rPr>
        <w:t>получено заключение о достоверности определения сметной стоимости строительства объекта</w:t>
      </w:r>
      <w:r>
        <w:rPr>
          <w:bCs/>
          <w:sz w:val="28"/>
          <w:szCs w:val="28"/>
        </w:rPr>
        <w:t>.</w:t>
      </w:r>
      <w:r w:rsidR="005770E9">
        <w:rPr>
          <w:bCs/>
          <w:sz w:val="28"/>
          <w:szCs w:val="28"/>
        </w:rPr>
        <w:t xml:space="preserve"> </w:t>
      </w:r>
      <w:r w:rsidR="005770E9" w:rsidRPr="005770E9">
        <w:rPr>
          <w:bCs/>
          <w:sz w:val="28"/>
          <w:szCs w:val="28"/>
        </w:rPr>
        <w:t>II-я очеред</w:t>
      </w:r>
      <w:r>
        <w:rPr>
          <w:bCs/>
          <w:sz w:val="28"/>
          <w:szCs w:val="28"/>
        </w:rPr>
        <w:t>ь</w:t>
      </w:r>
      <w:r w:rsidR="005770E9" w:rsidRPr="005770E9">
        <w:rPr>
          <w:bCs/>
          <w:sz w:val="28"/>
          <w:szCs w:val="28"/>
        </w:rPr>
        <w:t xml:space="preserve"> школы № 8 на 600 учащихся</w:t>
      </w:r>
      <w:r>
        <w:rPr>
          <w:bCs/>
          <w:sz w:val="28"/>
          <w:szCs w:val="28"/>
        </w:rPr>
        <w:t xml:space="preserve"> </w:t>
      </w:r>
      <w:r w:rsidR="005770E9" w:rsidRPr="005770E9">
        <w:rPr>
          <w:bCs/>
          <w:sz w:val="28"/>
          <w:szCs w:val="28"/>
        </w:rPr>
        <w:t>позволит увеличить общее количество учеников до 1100 человек. Номенклатура, компоновка, площади помещений, объемно-пространственные и архитектурно-</w:t>
      </w:r>
      <w:proofErr w:type="gramStart"/>
      <w:r w:rsidR="005770E9" w:rsidRPr="005770E9">
        <w:rPr>
          <w:bCs/>
          <w:sz w:val="28"/>
          <w:szCs w:val="28"/>
        </w:rPr>
        <w:t>художественные решения</w:t>
      </w:r>
      <w:proofErr w:type="gramEnd"/>
      <w:r w:rsidR="005770E9" w:rsidRPr="005770E9">
        <w:rPr>
          <w:bCs/>
          <w:sz w:val="28"/>
          <w:szCs w:val="28"/>
        </w:rPr>
        <w:t xml:space="preserve"> приняты в соответствие с последними изменениями нормативных документов в области архитектурно-строительного проектирования. Учи</w:t>
      </w:r>
      <w:r w:rsidR="003F54D7">
        <w:rPr>
          <w:bCs/>
          <w:sz w:val="28"/>
          <w:szCs w:val="28"/>
        </w:rPr>
        <w:t xml:space="preserve">тывая наличие кадетских </w:t>
      </w:r>
      <w:proofErr w:type="gramStart"/>
      <w:r w:rsidR="003F54D7">
        <w:rPr>
          <w:bCs/>
          <w:sz w:val="28"/>
          <w:szCs w:val="28"/>
        </w:rPr>
        <w:t>классов</w:t>
      </w:r>
      <w:proofErr w:type="gramEnd"/>
      <w:r w:rsidR="005770E9" w:rsidRPr="005770E9">
        <w:rPr>
          <w:bCs/>
          <w:sz w:val="28"/>
          <w:szCs w:val="28"/>
        </w:rPr>
        <w:t xml:space="preserve"> </w:t>
      </w:r>
      <w:r w:rsidR="003F54D7">
        <w:rPr>
          <w:bCs/>
          <w:sz w:val="28"/>
          <w:szCs w:val="28"/>
        </w:rPr>
        <w:t>предусматривается</w:t>
      </w:r>
      <w:r w:rsidR="005770E9" w:rsidRPr="005770E9">
        <w:rPr>
          <w:bCs/>
          <w:sz w:val="28"/>
          <w:szCs w:val="28"/>
        </w:rPr>
        <w:t xml:space="preserve"> </w:t>
      </w:r>
      <w:r w:rsidR="003F54D7">
        <w:rPr>
          <w:bCs/>
          <w:sz w:val="28"/>
          <w:szCs w:val="28"/>
        </w:rPr>
        <w:t xml:space="preserve">оборудование </w:t>
      </w:r>
      <w:r w:rsidR="005770E9" w:rsidRPr="005770E9">
        <w:rPr>
          <w:bCs/>
          <w:sz w:val="28"/>
          <w:szCs w:val="28"/>
        </w:rPr>
        <w:t>стрелко</w:t>
      </w:r>
      <w:r w:rsidR="003F54D7">
        <w:rPr>
          <w:bCs/>
          <w:sz w:val="28"/>
          <w:szCs w:val="28"/>
        </w:rPr>
        <w:t>вого</w:t>
      </w:r>
      <w:r w:rsidR="005770E9" w:rsidRPr="005770E9">
        <w:rPr>
          <w:bCs/>
          <w:sz w:val="28"/>
          <w:szCs w:val="28"/>
        </w:rPr>
        <w:t xml:space="preserve"> тир</w:t>
      </w:r>
      <w:r w:rsidR="003F54D7">
        <w:rPr>
          <w:bCs/>
          <w:sz w:val="28"/>
          <w:szCs w:val="28"/>
        </w:rPr>
        <w:t>а</w:t>
      </w:r>
      <w:r w:rsidR="005770E9" w:rsidRPr="005770E9">
        <w:rPr>
          <w:bCs/>
          <w:sz w:val="28"/>
          <w:szCs w:val="28"/>
        </w:rPr>
        <w:t>. Беспрепятственный пер</w:t>
      </w:r>
      <w:r w:rsidR="003F54D7">
        <w:rPr>
          <w:bCs/>
          <w:sz w:val="28"/>
          <w:szCs w:val="28"/>
        </w:rPr>
        <w:t>еход между корпусами обеспечи</w:t>
      </w:r>
      <w:r w:rsidR="005770E9" w:rsidRPr="005770E9">
        <w:rPr>
          <w:bCs/>
          <w:sz w:val="28"/>
          <w:szCs w:val="28"/>
        </w:rPr>
        <w:t>т теплая отапливаемая галерея на уровне втор</w:t>
      </w:r>
      <w:r w:rsidR="005770E9">
        <w:rPr>
          <w:bCs/>
          <w:sz w:val="28"/>
          <w:szCs w:val="28"/>
        </w:rPr>
        <w:t>ого этажа</w:t>
      </w:r>
      <w:r w:rsidR="003F54D7">
        <w:rPr>
          <w:bCs/>
          <w:sz w:val="28"/>
          <w:szCs w:val="28"/>
        </w:rPr>
        <w:t>.</w:t>
      </w:r>
      <w:r w:rsidR="00F04A28">
        <w:rPr>
          <w:bCs/>
          <w:sz w:val="28"/>
          <w:szCs w:val="28"/>
        </w:rPr>
        <w:t xml:space="preserve"> </w:t>
      </w:r>
      <w:r w:rsidR="003F54D7">
        <w:rPr>
          <w:bCs/>
          <w:sz w:val="28"/>
          <w:szCs w:val="28"/>
        </w:rPr>
        <w:t>Н</w:t>
      </w:r>
      <w:r w:rsidR="00F04A28" w:rsidRPr="009771BF">
        <w:rPr>
          <w:bCs/>
          <w:sz w:val="28"/>
          <w:szCs w:val="28"/>
        </w:rPr>
        <w:t>ачало строительства запланировано на 2019 год,</w:t>
      </w:r>
      <w:r w:rsidR="003F54D7">
        <w:rPr>
          <w:bCs/>
          <w:sz w:val="28"/>
          <w:szCs w:val="28"/>
        </w:rPr>
        <w:t xml:space="preserve"> планируемый срок ввода объекта</w:t>
      </w:r>
      <w:r w:rsidR="00F04A28" w:rsidRPr="009771BF">
        <w:rPr>
          <w:bCs/>
          <w:sz w:val="28"/>
          <w:szCs w:val="28"/>
        </w:rPr>
        <w:t xml:space="preserve"> в эксплуатацию 2021 год.</w:t>
      </w:r>
      <w:r w:rsidR="00BA7787">
        <w:rPr>
          <w:bCs/>
          <w:sz w:val="28"/>
          <w:szCs w:val="28"/>
        </w:rPr>
        <w:t xml:space="preserve"> </w:t>
      </w:r>
    </w:p>
    <w:p w:rsidR="003F54D7" w:rsidRDefault="001240F6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Pr="001240F6">
        <w:rPr>
          <w:bCs/>
          <w:sz w:val="28"/>
          <w:szCs w:val="28"/>
        </w:rPr>
        <w:t xml:space="preserve">Средняя общеобразовательная школа </w:t>
      </w:r>
      <w:r w:rsidR="003F54D7">
        <w:rPr>
          <w:bCs/>
          <w:sz w:val="28"/>
          <w:szCs w:val="28"/>
        </w:rPr>
        <w:t>«</w:t>
      </w:r>
      <w:r w:rsidRPr="001240F6">
        <w:rPr>
          <w:bCs/>
          <w:sz w:val="28"/>
          <w:szCs w:val="28"/>
        </w:rPr>
        <w:t>Гимназия №</w:t>
      </w:r>
      <w:r>
        <w:rPr>
          <w:bCs/>
          <w:sz w:val="28"/>
          <w:szCs w:val="28"/>
        </w:rPr>
        <w:t xml:space="preserve"> 1</w:t>
      </w:r>
      <w:r w:rsidR="003F54D7">
        <w:rPr>
          <w:bCs/>
          <w:sz w:val="28"/>
          <w:szCs w:val="28"/>
        </w:rPr>
        <w:t xml:space="preserve">» </w:t>
      </w:r>
      <w:r w:rsidR="00C4700A">
        <w:rPr>
          <w:bCs/>
          <w:sz w:val="28"/>
          <w:szCs w:val="28"/>
        </w:rPr>
        <w:t xml:space="preserve">                                 </w:t>
      </w:r>
      <w:r w:rsidR="003F54D7">
        <w:rPr>
          <w:bCs/>
          <w:sz w:val="28"/>
          <w:szCs w:val="28"/>
        </w:rPr>
        <w:t>в г. Ханты-Мансийске. Блок 2».</w:t>
      </w:r>
      <w:r>
        <w:rPr>
          <w:bCs/>
          <w:sz w:val="28"/>
          <w:szCs w:val="28"/>
        </w:rPr>
        <w:t xml:space="preserve"> </w:t>
      </w:r>
    </w:p>
    <w:p w:rsidR="001240F6" w:rsidRDefault="003F54D7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5770E9" w:rsidRPr="005770E9">
        <w:rPr>
          <w:bCs/>
          <w:sz w:val="28"/>
          <w:szCs w:val="28"/>
        </w:rPr>
        <w:t xml:space="preserve">читывая возрастающую потребность в расширении образовательной </w:t>
      </w:r>
      <w:r w:rsidR="005770E9" w:rsidRPr="00DC20AD">
        <w:rPr>
          <w:bCs/>
          <w:sz w:val="28"/>
          <w:szCs w:val="28"/>
        </w:rPr>
        <w:t xml:space="preserve">инфраструктуры в микрорайоне </w:t>
      </w:r>
      <w:proofErr w:type="spellStart"/>
      <w:r w:rsidRPr="00DC20AD">
        <w:rPr>
          <w:bCs/>
          <w:sz w:val="28"/>
          <w:szCs w:val="28"/>
        </w:rPr>
        <w:t>Гидронамыв</w:t>
      </w:r>
      <w:proofErr w:type="spellEnd"/>
      <w:r w:rsidR="005770E9" w:rsidRPr="00DC20AD">
        <w:rPr>
          <w:bCs/>
          <w:sz w:val="28"/>
          <w:szCs w:val="28"/>
        </w:rPr>
        <w:t>, разработана проектно-сметная</w:t>
      </w:r>
      <w:r w:rsidR="005770E9">
        <w:rPr>
          <w:bCs/>
          <w:sz w:val="28"/>
          <w:szCs w:val="28"/>
        </w:rPr>
        <w:t xml:space="preserve"> документация</w:t>
      </w:r>
      <w:r w:rsidR="005770E9" w:rsidRPr="005770E9">
        <w:rPr>
          <w:bCs/>
          <w:sz w:val="28"/>
          <w:szCs w:val="28"/>
        </w:rPr>
        <w:t xml:space="preserve"> </w:t>
      </w:r>
      <w:r w:rsidR="005770E9">
        <w:rPr>
          <w:bCs/>
          <w:sz w:val="28"/>
          <w:szCs w:val="28"/>
        </w:rPr>
        <w:t>и направлена на государственную экспертизу</w:t>
      </w:r>
      <w:r w:rsidR="005770E9" w:rsidRPr="005770E9">
        <w:rPr>
          <w:bCs/>
          <w:sz w:val="28"/>
          <w:szCs w:val="28"/>
        </w:rPr>
        <w:t xml:space="preserve">. Блок 2 </w:t>
      </w:r>
      <w:r w:rsidR="00757CD3">
        <w:rPr>
          <w:bCs/>
          <w:sz w:val="28"/>
          <w:szCs w:val="28"/>
        </w:rPr>
        <w:t xml:space="preserve">на 600 учащихся позволит увеличить </w:t>
      </w:r>
      <w:r w:rsidR="00337CEC">
        <w:rPr>
          <w:bCs/>
          <w:sz w:val="28"/>
          <w:szCs w:val="28"/>
        </w:rPr>
        <w:t>общее</w:t>
      </w:r>
      <w:r w:rsidR="00337CEC" w:rsidRPr="00337CEC">
        <w:rPr>
          <w:bCs/>
          <w:color w:val="FF0000"/>
          <w:sz w:val="28"/>
          <w:szCs w:val="28"/>
        </w:rPr>
        <w:t xml:space="preserve"> </w:t>
      </w:r>
      <w:r w:rsidR="00337CEC" w:rsidRPr="00DC20AD">
        <w:rPr>
          <w:bCs/>
          <w:sz w:val="28"/>
          <w:szCs w:val="28"/>
        </w:rPr>
        <w:t xml:space="preserve">количество учеников </w:t>
      </w:r>
      <w:r w:rsidR="00757CD3" w:rsidRPr="00337CEC">
        <w:rPr>
          <w:bCs/>
          <w:sz w:val="28"/>
          <w:szCs w:val="28"/>
        </w:rPr>
        <w:t>до 1</w:t>
      </w:r>
      <w:r w:rsidR="005770E9" w:rsidRPr="00337CEC">
        <w:rPr>
          <w:bCs/>
          <w:sz w:val="28"/>
          <w:szCs w:val="28"/>
        </w:rPr>
        <w:t>150 человек</w:t>
      </w:r>
      <w:r w:rsidR="005770E9" w:rsidRPr="005770E9">
        <w:rPr>
          <w:bCs/>
          <w:sz w:val="28"/>
          <w:szCs w:val="28"/>
        </w:rPr>
        <w:t>. Функциональный состав учебных помещений создаст комфортные условия для изучения учебных дисциплин, а также дополнительных предметов по выбору обучающихся и дифференциацией по направлени</w:t>
      </w:r>
      <w:r w:rsidR="00757CD3">
        <w:rPr>
          <w:bCs/>
          <w:sz w:val="28"/>
          <w:szCs w:val="28"/>
        </w:rPr>
        <w:t>ям</w:t>
      </w:r>
      <w:r w:rsidR="005770E9" w:rsidRPr="005770E9">
        <w:rPr>
          <w:bCs/>
          <w:sz w:val="28"/>
          <w:szCs w:val="28"/>
        </w:rPr>
        <w:t xml:space="preserve"> углу</w:t>
      </w:r>
      <w:r w:rsidR="005770E9">
        <w:rPr>
          <w:bCs/>
          <w:sz w:val="28"/>
          <w:szCs w:val="28"/>
        </w:rPr>
        <w:t xml:space="preserve">бленного изучения </w:t>
      </w:r>
      <w:r w:rsidR="005770E9">
        <w:rPr>
          <w:bCs/>
          <w:sz w:val="28"/>
          <w:szCs w:val="28"/>
        </w:rPr>
        <w:lastRenderedPageBreak/>
        <w:t>предметов</w:t>
      </w:r>
      <w:r w:rsidR="00757CD3">
        <w:rPr>
          <w:bCs/>
          <w:sz w:val="28"/>
          <w:szCs w:val="28"/>
        </w:rPr>
        <w:t>.</w:t>
      </w:r>
      <w:r w:rsidR="001240F6">
        <w:rPr>
          <w:bCs/>
          <w:sz w:val="28"/>
          <w:szCs w:val="28"/>
        </w:rPr>
        <w:t xml:space="preserve"> </w:t>
      </w:r>
      <w:r w:rsidR="00757CD3">
        <w:rPr>
          <w:bCs/>
          <w:sz w:val="28"/>
          <w:szCs w:val="28"/>
        </w:rPr>
        <w:t>Н</w:t>
      </w:r>
      <w:r w:rsidR="001240F6" w:rsidRPr="009771BF">
        <w:rPr>
          <w:bCs/>
          <w:sz w:val="28"/>
          <w:szCs w:val="28"/>
        </w:rPr>
        <w:t>ачало строительства запланировано на 2019 год, планируемый срок ввода объект</w:t>
      </w:r>
      <w:r w:rsidR="00757CD3">
        <w:rPr>
          <w:bCs/>
          <w:sz w:val="28"/>
          <w:szCs w:val="28"/>
        </w:rPr>
        <w:t>а</w:t>
      </w:r>
      <w:r w:rsidR="001240F6" w:rsidRPr="009771BF">
        <w:rPr>
          <w:bCs/>
          <w:sz w:val="28"/>
          <w:szCs w:val="28"/>
        </w:rPr>
        <w:t xml:space="preserve"> в эксплуатацию 2021 год.</w:t>
      </w:r>
      <w:r w:rsidR="001240F6">
        <w:rPr>
          <w:bCs/>
          <w:sz w:val="28"/>
          <w:szCs w:val="28"/>
        </w:rPr>
        <w:t xml:space="preserve"> </w:t>
      </w:r>
    </w:p>
    <w:p w:rsidR="00757CD3" w:rsidRDefault="00F04A28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A7787" w:rsidRPr="00BA7787">
        <w:rPr>
          <w:bCs/>
          <w:sz w:val="28"/>
          <w:szCs w:val="28"/>
        </w:rPr>
        <w:t>«Детский сад в районе СУ-967 на 300 мест»</w:t>
      </w:r>
      <w:r w:rsidR="00757CD3">
        <w:rPr>
          <w:bCs/>
          <w:sz w:val="28"/>
          <w:szCs w:val="28"/>
        </w:rPr>
        <w:t>.</w:t>
      </w:r>
    </w:p>
    <w:p w:rsidR="00F04A28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5770E9" w:rsidRPr="005770E9">
        <w:rPr>
          <w:bCs/>
          <w:sz w:val="28"/>
          <w:szCs w:val="28"/>
        </w:rPr>
        <w:t xml:space="preserve">осле приема объекта в муниципальную собственность </w:t>
      </w:r>
      <w:r>
        <w:rPr>
          <w:bCs/>
          <w:sz w:val="28"/>
          <w:szCs w:val="28"/>
        </w:rPr>
        <w:t>в 2018 году</w:t>
      </w:r>
      <w:r w:rsidR="005770E9" w:rsidRPr="005770E9">
        <w:rPr>
          <w:bCs/>
          <w:sz w:val="28"/>
          <w:szCs w:val="28"/>
        </w:rPr>
        <w:t xml:space="preserve"> проведено обследование  технического состояния объекта незавершенного строительства и инженерных сетей, что необходимо для последующей разработки проектно-сметной документации. В 2019 </w:t>
      </w:r>
      <w:r>
        <w:rPr>
          <w:bCs/>
          <w:sz w:val="28"/>
          <w:szCs w:val="28"/>
        </w:rPr>
        <w:t xml:space="preserve">году </w:t>
      </w:r>
      <w:r w:rsidR="005770E9" w:rsidRPr="005770E9">
        <w:rPr>
          <w:bCs/>
          <w:sz w:val="28"/>
          <w:szCs w:val="28"/>
        </w:rPr>
        <w:t>планируется проведение проектно-изыскательских работ для завершения строительства детского сада</w:t>
      </w:r>
      <w:r w:rsidR="0043119A">
        <w:rPr>
          <w:bCs/>
          <w:sz w:val="28"/>
          <w:szCs w:val="28"/>
        </w:rPr>
        <w:t>.</w:t>
      </w: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757CD3" w:rsidRDefault="00757CD3" w:rsidP="00E93C15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143560" w:rsidRPr="00520811" w:rsidRDefault="00143560" w:rsidP="005208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143560" w:rsidRPr="00520811" w:rsidSect="00C47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26" w:rsidRDefault="00693A26" w:rsidP="007D2C52">
      <w:pPr>
        <w:spacing w:after="0" w:line="240" w:lineRule="auto"/>
      </w:pPr>
      <w:r>
        <w:separator/>
      </w:r>
    </w:p>
  </w:endnote>
  <w:endnote w:type="continuationSeparator" w:id="0">
    <w:p w:rsidR="00693A26" w:rsidRDefault="00693A26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18" w:rsidRDefault="00F46118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18" w:rsidRDefault="00F46118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18" w:rsidRDefault="00F4611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26" w:rsidRDefault="00693A26" w:rsidP="007D2C52">
      <w:pPr>
        <w:spacing w:after="0" w:line="240" w:lineRule="auto"/>
      </w:pPr>
      <w:r>
        <w:separator/>
      </w:r>
    </w:p>
  </w:footnote>
  <w:footnote w:type="continuationSeparator" w:id="0">
    <w:p w:rsidR="00693A26" w:rsidRDefault="00693A26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18" w:rsidRDefault="00F46118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848020"/>
      <w:docPartObj>
        <w:docPartGallery w:val="Page Numbers (Top of Page)"/>
        <w:docPartUnique/>
      </w:docPartObj>
    </w:sdtPr>
    <w:sdtEndPr/>
    <w:sdtContent>
      <w:p w:rsidR="00F46118" w:rsidRDefault="00F46118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F7">
          <w:rPr>
            <w:noProof/>
          </w:rPr>
          <w:t>2</w:t>
        </w:r>
        <w:r>
          <w:fldChar w:fldCharType="end"/>
        </w:r>
      </w:p>
    </w:sdtContent>
  </w:sdt>
  <w:p w:rsidR="00133EBA" w:rsidRDefault="00133EBA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18" w:rsidRDefault="00F46118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42A34"/>
    <w:multiLevelType w:val="hybridMultilevel"/>
    <w:tmpl w:val="7A4A0DCE"/>
    <w:lvl w:ilvl="0" w:tplc="4A3E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FC4705"/>
    <w:multiLevelType w:val="multilevel"/>
    <w:tmpl w:val="7DDE0C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203471"/>
    <w:multiLevelType w:val="hybridMultilevel"/>
    <w:tmpl w:val="A7F04986"/>
    <w:lvl w:ilvl="0" w:tplc="26947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038"/>
    <w:rsid w:val="000167FE"/>
    <w:rsid w:val="00016898"/>
    <w:rsid w:val="000202B2"/>
    <w:rsid w:val="0002128A"/>
    <w:rsid w:val="00023A56"/>
    <w:rsid w:val="00025483"/>
    <w:rsid w:val="00035768"/>
    <w:rsid w:val="00035960"/>
    <w:rsid w:val="000368CA"/>
    <w:rsid w:val="00036DA7"/>
    <w:rsid w:val="00046BD2"/>
    <w:rsid w:val="00051733"/>
    <w:rsid w:val="00053E70"/>
    <w:rsid w:val="0007375D"/>
    <w:rsid w:val="00075627"/>
    <w:rsid w:val="00076846"/>
    <w:rsid w:val="0007684C"/>
    <w:rsid w:val="00091BE1"/>
    <w:rsid w:val="000937AA"/>
    <w:rsid w:val="00093FC1"/>
    <w:rsid w:val="00097AC2"/>
    <w:rsid w:val="00097B7C"/>
    <w:rsid w:val="000A1AB6"/>
    <w:rsid w:val="000A2C53"/>
    <w:rsid w:val="000B09EA"/>
    <w:rsid w:val="000B1229"/>
    <w:rsid w:val="000B6180"/>
    <w:rsid w:val="000D20EC"/>
    <w:rsid w:val="001026DA"/>
    <w:rsid w:val="00103F5C"/>
    <w:rsid w:val="0012259C"/>
    <w:rsid w:val="00122A19"/>
    <w:rsid w:val="001240F6"/>
    <w:rsid w:val="00124B79"/>
    <w:rsid w:val="00127AE4"/>
    <w:rsid w:val="00133EBA"/>
    <w:rsid w:val="00143560"/>
    <w:rsid w:val="001764EB"/>
    <w:rsid w:val="00177D2A"/>
    <w:rsid w:val="001A0CEC"/>
    <w:rsid w:val="001A13AE"/>
    <w:rsid w:val="001A16B8"/>
    <w:rsid w:val="001A1CC2"/>
    <w:rsid w:val="001A6416"/>
    <w:rsid w:val="001B2072"/>
    <w:rsid w:val="001B3290"/>
    <w:rsid w:val="001C21F2"/>
    <w:rsid w:val="001C2269"/>
    <w:rsid w:val="001C7DD3"/>
    <w:rsid w:val="001D0131"/>
    <w:rsid w:val="001D0309"/>
    <w:rsid w:val="001E0828"/>
    <w:rsid w:val="001E1584"/>
    <w:rsid w:val="001E28F5"/>
    <w:rsid w:val="001F6931"/>
    <w:rsid w:val="00210602"/>
    <w:rsid w:val="002221D7"/>
    <w:rsid w:val="0022327D"/>
    <w:rsid w:val="00255174"/>
    <w:rsid w:val="00263309"/>
    <w:rsid w:val="00272AB0"/>
    <w:rsid w:val="00292CDF"/>
    <w:rsid w:val="002A0E6D"/>
    <w:rsid w:val="002A4E1D"/>
    <w:rsid w:val="002A7C36"/>
    <w:rsid w:val="002B7CB1"/>
    <w:rsid w:val="002C1960"/>
    <w:rsid w:val="002C2A09"/>
    <w:rsid w:val="002C6FC6"/>
    <w:rsid w:val="002D4D64"/>
    <w:rsid w:val="002D7EAA"/>
    <w:rsid w:val="002F02B0"/>
    <w:rsid w:val="002F2631"/>
    <w:rsid w:val="002F5098"/>
    <w:rsid w:val="003002CD"/>
    <w:rsid w:val="00306730"/>
    <w:rsid w:val="00310EC7"/>
    <w:rsid w:val="0032477A"/>
    <w:rsid w:val="003359E5"/>
    <w:rsid w:val="00337CEC"/>
    <w:rsid w:val="0034018D"/>
    <w:rsid w:val="003411BF"/>
    <w:rsid w:val="00376F70"/>
    <w:rsid w:val="00377369"/>
    <w:rsid w:val="0038072E"/>
    <w:rsid w:val="00385841"/>
    <w:rsid w:val="00393DBF"/>
    <w:rsid w:val="003A0689"/>
    <w:rsid w:val="003A10D4"/>
    <w:rsid w:val="003A27CF"/>
    <w:rsid w:val="003A6963"/>
    <w:rsid w:val="003B3387"/>
    <w:rsid w:val="003B369C"/>
    <w:rsid w:val="003B5C3F"/>
    <w:rsid w:val="003C4B90"/>
    <w:rsid w:val="003E0D58"/>
    <w:rsid w:val="003E7D0A"/>
    <w:rsid w:val="003F1C91"/>
    <w:rsid w:val="003F54D7"/>
    <w:rsid w:val="003F609F"/>
    <w:rsid w:val="0043119A"/>
    <w:rsid w:val="0043512B"/>
    <w:rsid w:val="00435AB1"/>
    <w:rsid w:val="004373A8"/>
    <w:rsid w:val="00445639"/>
    <w:rsid w:val="00446DED"/>
    <w:rsid w:val="00454111"/>
    <w:rsid w:val="00464C5C"/>
    <w:rsid w:val="0047753E"/>
    <w:rsid w:val="00480374"/>
    <w:rsid w:val="00485E07"/>
    <w:rsid w:val="00486466"/>
    <w:rsid w:val="004947B7"/>
    <w:rsid w:val="004D079F"/>
    <w:rsid w:val="004D7D45"/>
    <w:rsid w:val="004F34E5"/>
    <w:rsid w:val="004F5447"/>
    <w:rsid w:val="00500042"/>
    <w:rsid w:val="0050344C"/>
    <w:rsid w:val="005077B9"/>
    <w:rsid w:val="00520811"/>
    <w:rsid w:val="005232DD"/>
    <w:rsid w:val="005238E7"/>
    <w:rsid w:val="0053018B"/>
    <w:rsid w:val="00543F1C"/>
    <w:rsid w:val="00545524"/>
    <w:rsid w:val="00545B64"/>
    <w:rsid w:val="0055642A"/>
    <w:rsid w:val="005606C5"/>
    <w:rsid w:val="005632DE"/>
    <w:rsid w:val="005770E9"/>
    <w:rsid w:val="0058561A"/>
    <w:rsid w:val="00587A4E"/>
    <w:rsid w:val="00591A09"/>
    <w:rsid w:val="005925E5"/>
    <w:rsid w:val="005A61AD"/>
    <w:rsid w:val="005B20C9"/>
    <w:rsid w:val="005C53D6"/>
    <w:rsid w:val="005D5682"/>
    <w:rsid w:val="005D5CF8"/>
    <w:rsid w:val="005E3727"/>
    <w:rsid w:val="005E68BB"/>
    <w:rsid w:val="005F002B"/>
    <w:rsid w:val="0060240D"/>
    <w:rsid w:val="00602F04"/>
    <w:rsid w:val="00622522"/>
    <w:rsid w:val="00633170"/>
    <w:rsid w:val="00633F48"/>
    <w:rsid w:val="00637985"/>
    <w:rsid w:val="00640A51"/>
    <w:rsid w:val="0066584E"/>
    <w:rsid w:val="0067176F"/>
    <w:rsid w:val="00673059"/>
    <w:rsid w:val="0068427B"/>
    <w:rsid w:val="00693A26"/>
    <w:rsid w:val="006B68B4"/>
    <w:rsid w:val="006C149A"/>
    <w:rsid w:val="006E6943"/>
    <w:rsid w:val="006F7525"/>
    <w:rsid w:val="007041F4"/>
    <w:rsid w:val="00706FC3"/>
    <w:rsid w:val="007126F7"/>
    <w:rsid w:val="007127E0"/>
    <w:rsid w:val="00722349"/>
    <w:rsid w:val="00722ABC"/>
    <w:rsid w:val="007249D5"/>
    <w:rsid w:val="00736D7F"/>
    <w:rsid w:val="00737211"/>
    <w:rsid w:val="00752373"/>
    <w:rsid w:val="0075503D"/>
    <w:rsid w:val="007577BF"/>
    <w:rsid w:val="00757CD3"/>
    <w:rsid w:val="00765490"/>
    <w:rsid w:val="00780084"/>
    <w:rsid w:val="007823EA"/>
    <w:rsid w:val="00785863"/>
    <w:rsid w:val="0078680A"/>
    <w:rsid w:val="007A19E1"/>
    <w:rsid w:val="007A3EA2"/>
    <w:rsid w:val="007B1BDE"/>
    <w:rsid w:val="007C0CAC"/>
    <w:rsid w:val="007D2C52"/>
    <w:rsid w:val="007D2D2E"/>
    <w:rsid w:val="007D30B8"/>
    <w:rsid w:val="007E1BF9"/>
    <w:rsid w:val="007E5E64"/>
    <w:rsid w:val="007F3F4A"/>
    <w:rsid w:val="008000E8"/>
    <w:rsid w:val="0080312B"/>
    <w:rsid w:val="008074F0"/>
    <w:rsid w:val="00810AFB"/>
    <w:rsid w:val="00820EAE"/>
    <w:rsid w:val="00823DB4"/>
    <w:rsid w:val="00832F1B"/>
    <w:rsid w:val="008348F9"/>
    <w:rsid w:val="00835679"/>
    <w:rsid w:val="0085183E"/>
    <w:rsid w:val="00856BBE"/>
    <w:rsid w:val="00857BCC"/>
    <w:rsid w:val="00871723"/>
    <w:rsid w:val="008826A0"/>
    <w:rsid w:val="00893C4C"/>
    <w:rsid w:val="00897C0E"/>
    <w:rsid w:val="008B19EE"/>
    <w:rsid w:val="008C1D38"/>
    <w:rsid w:val="008D2930"/>
    <w:rsid w:val="008D2D61"/>
    <w:rsid w:val="008D5464"/>
    <w:rsid w:val="008F55F9"/>
    <w:rsid w:val="009231A1"/>
    <w:rsid w:val="00925E66"/>
    <w:rsid w:val="0093623A"/>
    <w:rsid w:val="00942CFE"/>
    <w:rsid w:val="00962BDC"/>
    <w:rsid w:val="00974212"/>
    <w:rsid w:val="009771BF"/>
    <w:rsid w:val="00982A54"/>
    <w:rsid w:val="00991805"/>
    <w:rsid w:val="00993BCC"/>
    <w:rsid w:val="009A102E"/>
    <w:rsid w:val="009B0C63"/>
    <w:rsid w:val="009B2099"/>
    <w:rsid w:val="009B2C43"/>
    <w:rsid w:val="009B5B1E"/>
    <w:rsid w:val="009B6D88"/>
    <w:rsid w:val="009B7A47"/>
    <w:rsid w:val="009C1EB3"/>
    <w:rsid w:val="009C55B5"/>
    <w:rsid w:val="009E2931"/>
    <w:rsid w:val="009E49F6"/>
    <w:rsid w:val="009F3FF4"/>
    <w:rsid w:val="009F5222"/>
    <w:rsid w:val="009F526E"/>
    <w:rsid w:val="00A001CB"/>
    <w:rsid w:val="00A04C82"/>
    <w:rsid w:val="00A07542"/>
    <w:rsid w:val="00A12C1F"/>
    <w:rsid w:val="00A20024"/>
    <w:rsid w:val="00A21869"/>
    <w:rsid w:val="00A30D0E"/>
    <w:rsid w:val="00A31343"/>
    <w:rsid w:val="00A32BA0"/>
    <w:rsid w:val="00A34DC3"/>
    <w:rsid w:val="00A47910"/>
    <w:rsid w:val="00A50519"/>
    <w:rsid w:val="00A53EB9"/>
    <w:rsid w:val="00A631DB"/>
    <w:rsid w:val="00A736C9"/>
    <w:rsid w:val="00A74059"/>
    <w:rsid w:val="00A7571B"/>
    <w:rsid w:val="00A774E8"/>
    <w:rsid w:val="00A833AF"/>
    <w:rsid w:val="00A90814"/>
    <w:rsid w:val="00A909C9"/>
    <w:rsid w:val="00AC06F5"/>
    <w:rsid w:val="00AC32FB"/>
    <w:rsid w:val="00AC6682"/>
    <w:rsid w:val="00AD628D"/>
    <w:rsid w:val="00AF1631"/>
    <w:rsid w:val="00AF1C20"/>
    <w:rsid w:val="00B12B9E"/>
    <w:rsid w:val="00B13036"/>
    <w:rsid w:val="00B21BE6"/>
    <w:rsid w:val="00B71112"/>
    <w:rsid w:val="00B77B3C"/>
    <w:rsid w:val="00B826E5"/>
    <w:rsid w:val="00B85CFD"/>
    <w:rsid w:val="00B94480"/>
    <w:rsid w:val="00B94D73"/>
    <w:rsid w:val="00B978E1"/>
    <w:rsid w:val="00B97C15"/>
    <w:rsid w:val="00BA2C17"/>
    <w:rsid w:val="00BA3A96"/>
    <w:rsid w:val="00BA7787"/>
    <w:rsid w:val="00BB4195"/>
    <w:rsid w:val="00BB7E34"/>
    <w:rsid w:val="00BC1FD2"/>
    <w:rsid w:val="00BC6B9B"/>
    <w:rsid w:val="00BF3D6F"/>
    <w:rsid w:val="00BF5A76"/>
    <w:rsid w:val="00C10026"/>
    <w:rsid w:val="00C10272"/>
    <w:rsid w:val="00C17814"/>
    <w:rsid w:val="00C25EAD"/>
    <w:rsid w:val="00C366CE"/>
    <w:rsid w:val="00C461A9"/>
    <w:rsid w:val="00C4700A"/>
    <w:rsid w:val="00C5330B"/>
    <w:rsid w:val="00C53F71"/>
    <w:rsid w:val="00C74FE6"/>
    <w:rsid w:val="00C91F60"/>
    <w:rsid w:val="00C94298"/>
    <w:rsid w:val="00CA1EE8"/>
    <w:rsid w:val="00CB04BA"/>
    <w:rsid w:val="00CB2299"/>
    <w:rsid w:val="00CC215C"/>
    <w:rsid w:val="00CD762D"/>
    <w:rsid w:val="00CE023F"/>
    <w:rsid w:val="00CE091C"/>
    <w:rsid w:val="00CE3945"/>
    <w:rsid w:val="00CF2EA8"/>
    <w:rsid w:val="00D01ABA"/>
    <w:rsid w:val="00D0457F"/>
    <w:rsid w:val="00D04BFD"/>
    <w:rsid w:val="00D10CD3"/>
    <w:rsid w:val="00D24A2A"/>
    <w:rsid w:val="00D33F93"/>
    <w:rsid w:val="00D352D0"/>
    <w:rsid w:val="00D440E0"/>
    <w:rsid w:val="00D45DB2"/>
    <w:rsid w:val="00D45FC6"/>
    <w:rsid w:val="00D46C8F"/>
    <w:rsid w:val="00D82378"/>
    <w:rsid w:val="00D823E4"/>
    <w:rsid w:val="00D91684"/>
    <w:rsid w:val="00D919B9"/>
    <w:rsid w:val="00D94F48"/>
    <w:rsid w:val="00DA3E84"/>
    <w:rsid w:val="00DB0CA7"/>
    <w:rsid w:val="00DB2532"/>
    <w:rsid w:val="00DC1E4C"/>
    <w:rsid w:val="00DC20AD"/>
    <w:rsid w:val="00DD5539"/>
    <w:rsid w:val="00DE6853"/>
    <w:rsid w:val="00DF08B7"/>
    <w:rsid w:val="00DF26FA"/>
    <w:rsid w:val="00DF7A09"/>
    <w:rsid w:val="00E0268F"/>
    <w:rsid w:val="00E03AFD"/>
    <w:rsid w:val="00E0639B"/>
    <w:rsid w:val="00E14E78"/>
    <w:rsid w:val="00E1791D"/>
    <w:rsid w:val="00E202DE"/>
    <w:rsid w:val="00E2220D"/>
    <w:rsid w:val="00E22930"/>
    <w:rsid w:val="00E30310"/>
    <w:rsid w:val="00E45735"/>
    <w:rsid w:val="00E47A68"/>
    <w:rsid w:val="00E47B17"/>
    <w:rsid w:val="00E67FF0"/>
    <w:rsid w:val="00E93C15"/>
    <w:rsid w:val="00E96E3F"/>
    <w:rsid w:val="00EA252E"/>
    <w:rsid w:val="00EC26A7"/>
    <w:rsid w:val="00EC3E43"/>
    <w:rsid w:val="00EC5F0B"/>
    <w:rsid w:val="00ED0651"/>
    <w:rsid w:val="00ED769F"/>
    <w:rsid w:val="00ED7D37"/>
    <w:rsid w:val="00EE6340"/>
    <w:rsid w:val="00EE64A1"/>
    <w:rsid w:val="00F04A28"/>
    <w:rsid w:val="00F1508A"/>
    <w:rsid w:val="00F202C2"/>
    <w:rsid w:val="00F22002"/>
    <w:rsid w:val="00F23A39"/>
    <w:rsid w:val="00F25B3E"/>
    <w:rsid w:val="00F3349F"/>
    <w:rsid w:val="00F33C2E"/>
    <w:rsid w:val="00F420B0"/>
    <w:rsid w:val="00F46118"/>
    <w:rsid w:val="00F57DBF"/>
    <w:rsid w:val="00F611D9"/>
    <w:rsid w:val="00F6407C"/>
    <w:rsid w:val="00F64209"/>
    <w:rsid w:val="00F652A5"/>
    <w:rsid w:val="00F71659"/>
    <w:rsid w:val="00F724A6"/>
    <w:rsid w:val="00F85362"/>
    <w:rsid w:val="00F873BA"/>
    <w:rsid w:val="00F909FC"/>
    <w:rsid w:val="00F95875"/>
    <w:rsid w:val="00F96FEE"/>
    <w:rsid w:val="00FB70D1"/>
    <w:rsid w:val="00FC3509"/>
    <w:rsid w:val="00FC4244"/>
    <w:rsid w:val="00FC7DF1"/>
    <w:rsid w:val="00FD4305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13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133EBA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13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133E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13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133EBA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13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133E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F26F-39B1-4131-8BAB-D7306687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10</cp:revision>
  <cp:lastPrinted>2019-03-27T10:07:00Z</cp:lastPrinted>
  <dcterms:created xsi:type="dcterms:W3CDTF">2019-03-27T05:23:00Z</dcterms:created>
  <dcterms:modified xsi:type="dcterms:W3CDTF">2019-03-29T09:14:00Z</dcterms:modified>
</cp:coreProperties>
</file>