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50" w:rsidRPr="00DD0E50" w:rsidRDefault="00DD0E50" w:rsidP="00DD0E5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E50" w:rsidRPr="00DD0E50" w:rsidRDefault="00DD0E50" w:rsidP="00DD0E5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D0E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DD0E50" w:rsidRPr="00DD0E50" w:rsidRDefault="00DD0E50" w:rsidP="00DD0E5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D0E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D0E50" w:rsidRPr="00DD0E50" w:rsidRDefault="00DD0E50" w:rsidP="00DD0E5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D0E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DD0E50" w:rsidRPr="00DD0E50" w:rsidRDefault="00DD0E50" w:rsidP="00DD0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0E50" w:rsidRPr="00DD0E50" w:rsidRDefault="00DD0E50" w:rsidP="00DD0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0E50">
        <w:rPr>
          <w:rFonts w:ascii="Times New Roman" w:eastAsia="Times New Roman" w:hAnsi="Times New Roman"/>
          <w:b/>
          <w:sz w:val="28"/>
          <w:szCs w:val="28"/>
          <w:lang w:eastAsia="ru-RU"/>
        </w:rPr>
        <w:t>ДУМА  ГОРОДА  ХАНТЫ-МАНСИЙСКА</w:t>
      </w:r>
    </w:p>
    <w:p w:rsidR="00DD0E50" w:rsidRPr="00DD0E50" w:rsidRDefault="00DD0E50" w:rsidP="00DD0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0E50" w:rsidRPr="00DD0E50" w:rsidRDefault="00DD0E50" w:rsidP="00DD0E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DD0E5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DD0E50" w:rsidRPr="00DD0E50" w:rsidRDefault="00DD0E50" w:rsidP="00DD0E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D0E50" w:rsidRPr="00DD0E50" w:rsidRDefault="0027264C" w:rsidP="00DD0E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84</w:t>
      </w:r>
      <w:r w:rsidR="00DD0E50" w:rsidRPr="00DD0E5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DD0E50" w:rsidRPr="00DD0E50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DD0E50" w:rsidRPr="00DD0E5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DD0E50" w:rsidRPr="00DD0E50" w:rsidRDefault="00DD0E50" w:rsidP="00DD0E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D0E50" w:rsidRPr="00DD0E50" w:rsidRDefault="00DD0E50" w:rsidP="00DD0E50">
      <w:pPr>
        <w:spacing w:after="0" w:line="25" w:lineRule="atLeast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DD0E5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D0E5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D0E5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D0E5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D0E5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D0E5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</w:t>
      </w:r>
      <w:r w:rsidRPr="00DD0E5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DD0E50" w:rsidRPr="00DD0E50" w:rsidRDefault="00DD0E50" w:rsidP="00DD0E50">
      <w:pPr>
        <w:spacing w:after="0"/>
        <w:jc w:val="right"/>
        <w:outlineLvl w:val="0"/>
        <w:rPr>
          <w:rFonts w:ascii="Times New Roman" w:eastAsia="Times New Roman" w:hAnsi="Times New Roman"/>
          <w:snapToGrid w:val="0"/>
          <w:sz w:val="28"/>
          <w:szCs w:val="28"/>
          <w:lang w:val="x-none" w:eastAsia="x-none"/>
        </w:rPr>
      </w:pPr>
      <w:r w:rsidRPr="00DD0E5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22 февраля 2017 года</w:t>
      </w:r>
    </w:p>
    <w:p w:rsidR="004D079F" w:rsidRPr="00DD0E50" w:rsidRDefault="004D079F" w:rsidP="009C1EB3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x-none"/>
        </w:rPr>
      </w:pPr>
    </w:p>
    <w:p w:rsidR="004D079F" w:rsidRPr="00510CD0" w:rsidRDefault="004D079F" w:rsidP="00387992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10CD0">
        <w:rPr>
          <w:rFonts w:ascii="Times New Roman" w:hAnsi="Times New Roman"/>
          <w:bCs/>
          <w:iCs/>
          <w:sz w:val="28"/>
          <w:szCs w:val="28"/>
        </w:rPr>
        <w:t>Об одобрении</w:t>
      </w:r>
      <w:r w:rsidR="001E11DC" w:rsidRPr="00510CD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C7C94" w:rsidRPr="00510CD0">
        <w:rPr>
          <w:rFonts w:ascii="Times New Roman" w:hAnsi="Times New Roman"/>
          <w:bCs/>
          <w:iCs/>
          <w:sz w:val="28"/>
          <w:szCs w:val="28"/>
        </w:rPr>
        <w:t xml:space="preserve">проекта </w:t>
      </w:r>
      <w:r w:rsidR="00A206FD" w:rsidRPr="00510CD0">
        <w:rPr>
          <w:rFonts w:ascii="Times New Roman" w:hAnsi="Times New Roman"/>
          <w:bCs/>
          <w:iCs/>
          <w:sz w:val="28"/>
          <w:szCs w:val="28"/>
        </w:rPr>
        <w:t xml:space="preserve">изменений </w:t>
      </w:r>
    </w:p>
    <w:p w:rsidR="004D079F" w:rsidRPr="00510CD0" w:rsidRDefault="00A206FD" w:rsidP="003879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0CD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D079F" w:rsidRPr="00510CD0">
        <w:rPr>
          <w:rFonts w:ascii="Times New Roman" w:hAnsi="Times New Roman"/>
          <w:sz w:val="28"/>
          <w:szCs w:val="28"/>
          <w:lang w:eastAsia="ru-RU"/>
        </w:rPr>
        <w:t xml:space="preserve">муниципальную программу </w:t>
      </w:r>
    </w:p>
    <w:p w:rsidR="000F42B4" w:rsidRPr="00510CD0" w:rsidRDefault="004D079F" w:rsidP="00387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CD0">
        <w:rPr>
          <w:rFonts w:ascii="Times New Roman" w:hAnsi="Times New Roman"/>
          <w:sz w:val="28"/>
          <w:szCs w:val="28"/>
        </w:rPr>
        <w:t>«</w:t>
      </w:r>
      <w:r w:rsidR="000F42B4" w:rsidRPr="00510CD0">
        <w:rPr>
          <w:rFonts w:ascii="Times New Roman" w:hAnsi="Times New Roman"/>
          <w:sz w:val="28"/>
          <w:szCs w:val="28"/>
        </w:rPr>
        <w:t>Развитие образования в городе</w:t>
      </w:r>
    </w:p>
    <w:p w:rsidR="004D079F" w:rsidRPr="00510CD0" w:rsidRDefault="00874E2D" w:rsidP="0038799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10CD0">
        <w:rPr>
          <w:rFonts w:ascii="Times New Roman" w:hAnsi="Times New Roman"/>
          <w:sz w:val="28"/>
          <w:szCs w:val="28"/>
        </w:rPr>
        <w:t>Ханты-Мансийске</w:t>
      </w:r>
      <w:proofErr w:type="gramEnd"/>
      <w:r w:rsidRPr="00510CD0">
        <w:rPr>
          <w:rFonts w:ascii="Times New Roman" w:hAnsi="Times New Roman"/>
          <w:sz w:val="28"/>
          <w:szCs w:val="28"/>
        </w:rPr>
        <w:t xml:space="preserve"> на 2016</w:t>
      </w:r>
      <w:r w:rsidR="000F42B4" w:rsidRPr="00510CD0">
        <w:rPr>
          <w:rFonts w:ascii="Times New Roman" w:hAnsi="Times New Roman"/>
          <w:sz w:val="28"/>
          <w:szCs w:val="28"/>
        </w:rPr>
        <w:t>-2020 годы</w:t>
      </w:r>
      <w:r w:rsidR="004D079F" w:rsidRPr="00510CD0">
        <w:rPr>
          <w:rFonts w:ascii="Times New Roman" w:hAnsi="Times New Roman"/>
          <w:sz w:val="28"/>
          <w:szCs w:val="28"/>
        </w:rPr>
        <w:t>»</w:t>
      </w:r>
    </w:p>
    <w:p w:rsidR="004D079F" w:rsidRPr="00510CD0" w:rsidRDefault="004D079F" w:rsidP="003879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79F" w:rsidRPr="00510CD0" w:rsidRDefault="004D079F" w:rsidP="003879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CD0">
        <w:rPr>
          <w:rFonts w:ascii="Times New Roman" w:hAnsi="Times New Roman"/>
          <w:sz w:val="28"/>
          <w:szCs w:val="28"/>
        </w:rPr>
        <w:tab/>
      </w:r>
      <w:proofErr w:type="gramStart"/>
      <w:r w:rsidRPr="00510CD0">
        <w:rPr>
          <w:rFonts w:ascii="Times New Roman" w:hAnsi="Times New Roman"/>
          <w:sz w:val="28"/>
          <w:szCs w:val="28"/>
        </w:rPr>
        <w:t>Рассмотрев проект изменений в муниципальную программу «</w:t>
      </w:r>
      <w:r w:rsidR="000F42B4" w:rsidRPr="00510CD0">
        <w:rPr>
          <w:rFonts w:ascii="Times New Roman" w:hAnsi="Times New Roman"/>
          <w:sz w:val="28"/>
          <w:szCs w:val="28"/>
        </w:rPr>
        <w:t xml:space="preserve">Развитие образования </w:t>
      </w:r>
      <w:r w:rsidR="00874E2D" w:rsidRPr="00510CD0">
        <w:rPr>
          <w:rFonts w:ascii="Times New Roman" w:hAnsi="Times New Roman"/>
          <w:sz w:val="28"/>
          <w:szCs w:val="28"/>
        </w:rPr>
        <w:t>в городе Ханты-Мансийске на 2016</w:t>
      </w:r>
      <w:r w:rsidR="000F42B4" w:rsidRPr="00510CD0">
        <w:rPr>
          <w:rFonts w:ascii="Times New Roman" w:hAnsi="Times New Roman"/>
          <w:sz w:val="28"/>
          <w:szCs w:val="28"/>
        </w:rPr>
        <w:t>-2020 годы</w:t>
      </w:r>
      <w:r w:rsidRPr="00510CD0">
        <w:rPr>
          <w:rFonts w:ascii="Times New Roman" w:hAnsi="Times New Roman"/>
          <w:sz w:val="28"/>
          <w:szCs w:val="28"/>
        </w:rPr>
        <w:t>»</w:t>
      </w:r>
      <w:r w:rsidRPr="00510CD0">
        <w:rPr>
          <w:rFonts w:ascii="Times New Roman" w:hAnsi="Times New Roman"/>
          <w:sz w:val="28"/>
          <w:szCs w:val="28"/>
          <w:lang w:eastAsia="ru-RU"/>
        </w:rPr>
        <w:t>,</w:t>
      </w:r>
      <w:r w:rsidR="00A206FD" w:rsidRPr="00510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1169" w:rsidRPr="00510CD0">
        <w:rPr>
          <w:rFonts w:ascii="Times New Roman" w:hAnsi="Times New Roman"/>
          <w:sz w:val="28"/>
          <w:szCs w:val="28"/>
          <w:lang w:eastAsia="ru-RU"/>
        </w:rPr>
        <w:t>утвержденную постановлением Администра</w:t>
      </w:r>
      <w:r w:rsidR="000F42B4" w:rsidRPr="00510CD0">
        <w:rPr>
          <w:rFonts w:ascii="Times New Roman" w:hAnsi="Times New Roman"/>
          <w:sz w:val="28"/>
          <w:szCs w:val="28"/>
          <w:lang w:eastAsia="ru-RU"/>
        </w:rPr>
        <w:t>ции города Ханты-Мансийска от 05</w:t>
      </w:r>
      <w:r w:rsidR="00C70366">
        <w:rPr>
          <w:rFonts w:ascii="Times New Roman" w:hAnsi="Times New Roman"/>
          <w:sz w:val="28"/>
          <w:szCs w:val="28"/>
          <w:lang w:eastAsia="ru-RU"/>
        </w:rPr>
        <w:t xml:space="preserve"> ноября </w:t>
      </w:r>
      <w:r w:rsidR="00CC7EFE" w:rsidRPr="00510CD0">
        <w:rPr>
          <w:rFonts w:ascii="Times New Roman" w:hAnsi="Times New Roman"/>
          <w:sz w:val="28"/>
          <w:szCs w:val="28"/>
          <w:lang w:eastAsia="ru-RU"/>
        </w:rPr>
        <w:t xml:space="preserve">2013 </w:t>
      </w:r>
      <w:r w:rsidR="00C70366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0F42B4" w:rsidRPr="00510CD0">
        <w:rPr>
          <w:rFonts w:ascii="Times New Roman" w:hAnsi="Times New Roman"/>
          <w:sz w:val="28"/>
          <w:szCs w:val="28"/>
          <w:lang w:eastAsia="ru-RU"/>
        </w:rPr>
        <w:t>№</w:t>
      </w:r>
      <w:r w:rsidR="00CC7EFE" w:rsidRPr="00510CD0">
        <w:rPr>
          <w:rFonts w:ascii="Times New Roman" w:hAnsi="Times New Roman"/>
          <w:sz w:val="28"/>
          <w:szCs w:val="28"/>
          <w:lang w:eastAsia="ru-RU"/>
        </w:rPr>
        <w:t> </w:t>
      </w:r>
      <w:r w:rsidR="000F42B4" w:rsidRPr="00510CD0">
        <w:rPr>
          <w:rFonts w:ascii="Times New Roman" w:hAnsi="Times New Roman"/>
          <w:sz w:val="28"/>
          <w:szCs w:val="28"/>
          <w:lang w:eastAsia="ru-RU"/>
        </w:rPr>
        <w:t>1421</w:t>
      </w:r>
      <w:r w:rsidR="00682BA7" w:rsidRPr="00510CD0">
        <w:rPr>
          <w:rFonts w:ascii="Times New Roman" w:hAnsi="Times New Roman"/>
          <w:sz w:val="28"/>
          <w:szCs w:val="28"/>
          <w:lang w:eastAsia="ru-RU"/>
        </w:rPr>
        <w:t xml:space="preserve"> (в редакции постановлений Администрации города Ханты-Мансийска от </w:t>
      </w:r>
      <w:r w:rsidR="00FD6770">
        <w:rPr>
          <w:rFonts w:ascii="Times New Roman" w:hAnsi="Times New Roman"/>
          <w:sz w:val="28"/>
          <w:szCs w:val="28"/>
          <w:lang w:eastAsia="ru-RU"/>
        </w:rPr>
        <w:t xml:space="preserve">19 февраля </w:t>
      </w:r>
      <w:r w:rsidR="00874E2D" w:rsidRPr="00510CD0">
        <w:rPr>
          <w:rFonts w:ascii="Times New Roman" w:hAnsi="Times New Roman"/>
          <w:sz w:val="28"/>
          <w:szCs w:val="28"/>
          <w:lang w:eastAsia="ru-RU"/>
        </w:rPr>
        <w:t>2014</w:t>
      </w:r>
      <w:r w:rsidR="00FD677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hyperlink r:id="rId10" w:history="1">
        <w:r w:rsidR="00874E2D" w:rsidRPr="00510CD0">
          <w:rPr>
            <w:rFonts w:ascii="Times New Roman" w:hAnsi="Times New Roman"/>
            <w:sz w:val="28"/>
            <w:szCs w:val="28"/>
            <w:lang w:eastAsia="ru-RU"/>
          </w:rPr>
          <w:t>№ 106</w:t>
        </w:r>
      </w:hyperlink>
      <w:r w:rsidR="00FD6770">
        <w:rPr>
          <w:rFonts w:ascii="Times New Roman" w:hAnsi="Times New Roman"/>
          <w:sz w:val="28"/>
          <w:szCs w:val="28"/>
          <w:lang w:eastAsia="ru-RU"/>
        </w:rPr>
        <w:t xml:space="preserve">, от 24 октября </w:t>
      </w:r>
      <w:r w:rsidR="00874E2D" w:rsidRPr="00510CD0">
        <w:rPr>
          <w:rFonts w:ascii="Times New Roman" w:hAnsi="Times New Roman"/>
          <w:sz w:val="28"/>
          <w:szCs w:val="28"/>
          <w:lang w:eastAsia="ru-RU"/>
        </w:rPr>
        <w:t>2014</w:t>
      </w:r>
      <w:r w:rsidR="00FD677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874E2D" w:rsidRPr="00510CD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1" w:history="1">
        <w:r w:rsidR="00874E2D" w:rsidRPr="00510CD0">
          <w:rPr>
            <w:rFonts w:ascii="Times New Roman" w:hAnsi="Times New Roman"/>
            <w:sz w:val="28"/>
            <w:szCs w:val="28"/>
            <w:lang w:eastAsia="ru-RU"/>
          </w:rPr>
          <w:t>№ 1047</w:t>
        </w:r>
      </w:hyperlink>
      <w:r w:rsidR="00FD6770">
        <w:rPr>
          <w:rFonts w:ascii="Times New Roman" w:hAnsi="Times New Roman"/>
          <w:sz w:val="28"/>
          <w:szCs w:val="28"/>
          <w:lang w:eastAsia="ru-RU"/>
        </w:rPr>
        <w:t xml:space="preserve">, от 31 декабря </w:t>
      </w:r>
      <w:r w:rsidR="00874E2D" w:rsidRPr="00510CD0">
        <w:rPr>
          <w:rFonts w:ascii="Times New Roman" w:hAnsi="Times New Roman"/>
          <w:sz w:val="28"/>
          <w:szCs w:val="28"/>
          <w:lang w:eastAsia="ru-RU"/>
        </w:rPr>
        <w:t>2014</w:t>
      </w:r>
      <w:r w:rsidR="00FD677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874E2D" w:rsidRPr="00510CD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2" w:history="1">
        <w:r w:rsidR="00874E2D" w:rsidRPr="00510CD0">
          <w:rPr>
            <w:rFonts w:ascii="Times New Roman" w:hAnsi="Times New Roman"/>
            <w:sz w:val="28"/>
            <w:szCs w:val="28"/>
            <w:lang w:eastAsia="ru-RU"/>
          </w:rPr>
          <w:t>№ 1310</w:t>
        </w:r>
      </w:hyperlink>
      <w:r w:rsidR="00FD6770">
        <w:rPr>
          <w:rFonts w:ascii="Times New Roman" w:hAnsi="Times New Roman"/>
          <w:sz w:val="28"/>
          <w:szCs w:val="28"/>
          <w:lang w:eastAsia="ru-RU"/>
        </w:rPr>
        <w:t xml:space="preserve">, от 17 февраля </w:t>
      </w:r>
      <w:r w:rsidR="00874E2D" w:rsidRPr="00510CD0">
        <w:rPr>
          <w:rFonts w:ascii="Times New Roman" w:hAnsi="Times New Roman"/>
          <w:sz w:val="28"/>
          <w:szCs w:val="28"/>
          <w:lang w:eastAsia="ru-RU"/>
        </w:rPr>
        <w:t>2015</w:t>
      </w:r>
      <w:r w:rsidR="00FD677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874E2D" w:rsidRPr="00510CD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3" w:history="1">
        <w:r w:rsidR="00874E2D" w:rsidRPr="00510CD0">
          <w:rPr>
            <w:rFonts w:ascii="Times New Roman" w:hAnsi="Times New Roman"/>
            <w:sz w:val="28"/>
            <w:szCs w:val="28"/>
            <w:lang w:eastAsia="ru-RU"/>
          </w:rPr>
          <w:t>№ 551</w:t>
        </w:r>
      </w:hyperlink>
      <w:r w:rsidR="00FD6770">
        <w:rPr>
          <w:rFonts w:ascii="Times New Roman" w:hAnsi="Times New Roman"/>
          <w:sz w:val="28"/>
          <w:szCs w:val="28"/>
          <w:lang w:eastAsia="ru-RU"/>
        </w:rPr>
        <w:t xml:space="preserve">, от 18 декабря </w:t>
      </w:r>
      <w:r w:rsidR="00874E2D" w:rsidRPr="00510CD0">
        <w:rPr>
          <w:rFonts w:ascii="Times New Roman" w:hAnsi="Times New Roman"/>
          <w:sz w:val="28"/>
          <w:szCs w:val="28"/>
          <w:lang w:eastAsia="ru-RU"/>
        </w:rPr>
        <w:t>2015</w:t>
      </w:r>
      <w:r w:rsidR="00FD677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proofErr w:type="gramEnd"/>
      <w:r w:rsidR="00874E2D" w:rsidRPr="00510CD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4" w:history="1">
        <w:r w:rsidR="00874E2D" w:rsidRPr="00510CD0">
          <w:rPr>
            <w:rFonts w:ascii="Times New Roman" w:hAnsi="Times New Roman"/>
            <w:sz w:val="28"/>
            <w:szCs w:val="28"/>
            <w:lang w:eastAsia="ru-RU"/>
          </w:rPr>
          <w:t>№ 1435</w:t>
        </w:r>
      </w:hyperlink>
      <w:r w:rsidR="00FD6770">
        <w:rPr>
          <w:rFonts w:ascii="Times New Roman" w:hAnsi="Times New Roman"/>
          <w:sz w:val="28"/>
          <w:szCs w:val="28"/>
          <w:lang w:eastAsia="ru-RU"/>
        </w:rPr>
        <w:t xml:space="preserve">, от </w:t>
      </w:r>
      <w:proofErr w:type="gramStart"/>
      <w:r w:rsidR="00FD6770">
        <w:rPr>
          <w:rFonts w:ascii="Times New Roman" w:hAnsi="Times New Roman"/>
          <w:sz w:val="28"/>
          <w:szCs w:val="28"/>
          <w:lang w:eastAsia="ru-RU"/>
        </w:rPr>
        <w:t xml:space="preserve">30 декабря </w:t>
      </w:r>
      <w:r w:rsidR="00874E2D" w:rsidRPr="00510CD0">
        <w:rPr>
          <w:rFonts w:ascii="Times New Roman" w:hAnsi="Times New Roman"/>
          <w:sz w:val="28"/>
          <w:szCs w:val="28"/>
          <w:lang w:eastAsia="ru-RU"/>
        </w:rPr>
        <w:t>2015</w:t>
      </w:r>
      <w:r w:rsidR="00FD677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874E2D" w:rsidRPr="00510CD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5" w:history="1">
        <w:r w:rsidR="00874E2D" w:rsidRPr="00510CD0">
          <w:rPr>
            <w:rFonts w:ascii="Times New Roman" w:hAnsi="Times New Roman"/>
            <w:sz w:val="28"/>
            <w:szCs w:val="28"/>
            <w:lang w:eastAsia="ru-RU"/>
          </w:rPr>
          <w:t>№ 1517</w:t>
        </w:r>
      </w:hyperlink>
      <w:r w:rsidR="00782367" w:rsidRPr="00510CD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728D8" w:rsidRPr="00510CD0">
        <w:rPr>
          <w:rFonts w:ascii="Times New Roman" w:hAnsi="Times New Roman"/>
          <w:sz w:val="28"/>
          <w:szCs w:val="28"/>
          <w:lang w:eastAsia="ru-RU"/>
        </w:rPr>
        <w:t>от 06</w:t>
      </w:r>
      <w:r w:rsidR="00FD6770"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="00782367" w:rsidRPr="00510CD0">
        <w:rPr>
          <w:rFonts w:ascii="Times New Roman" w:hAnsi="Times New Roman"/>
          <w:sz w:val="28"/>
          <w:szCs w:val="28"/>
          <w:lang w:eastAsia="ru-RU"/>
        </w:rPr>
        <w:t>2016</w:t>
      </w:r>
      <w:r w:rsidR="00FD677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782367" w:rsidRPr="00510CD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6" w:history="1">
        <w:r w:rsidR="00782367" w:rsidRPr="00510CD0">
          <w:rPr>
            <w:rFonts w:ascii="Times New Roman" w:hAnsi="Times New Roman"/>
            <w:sz w:val="28"/>
            <w:szCs w:val="28"/>
            <w:lang w:eastAsia="ru-RU"/>
          </w:rPr>
          <w:t>№ </w:t>
        </w:r>
      </w:hyperlink>
      <w:r w:rsidR="005728D8" w:rsidRPr="00510CD0">
        <w:rPr>
          <w:rFonts w:ascii="Times New Roman" w:hAnsi="Times New Roman"/>
          <w:sz w:val="28"/>
          <w:szCs w:val="28"/>
          <w:lang w:eastAsia="ru-RU"/>
        </w:rPr>
        <w:t>1034</w:t>
      </w:r>
      <w:r w:rsidR="00FD6770">
        <w:rPr>
          <w:rFonts w:ascii="Times New Roman" w:hAnsi="Times New Roman"/>
          <w:sz w:val="28"/>
          <w:szCs w:val="28"/>
          <w:lang w:eastAsia="ru-RU"/>
        </w:rPr>
        <w:t xml:space="preserve">, от 26 декабря </w:t>
      </w:r>
      <w:r w:rsidR="008A362F">
        <w:rPr>
          <w:rFonts w:ascii="Times New Roman" w:hAnsi="Times New Roman"/>
          <w:sz w:val="28"/>
          <w:szCs w:val="28"/>
          <w:lang w:eastAsia="ru-RU"/>
        </w:rPr>
        <w:t xml:space="preserve">2016 </w:t>
      </w:r>
      <w:r w:rsidR="00FD6770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8A362F">
        <w:rPr>
          <w:rFonts w:ascii="Times New Roman" w:hAnsi="Times New Roman"/>
          <w:sz w:val="28"/>
          <w:szCs w:val="28"/>
          <w:lang w:eastAsia="ru-RU"/>
        </w:rPr>
        <w:t>№ 1400</w:t>
      </w:r>
      <w:r w:rsidR="00682BA7" w:rsidRPr="00510CD0">
        <w:rPr>
          <w:rFonts w:ascii="Times New Roman" w:hAnsi="Times New Roman"/>
          <w:sz w:val="28"/>
          <w:szCs w:val="28"/>
          <w:lang w:eastAsia="ru-RU"/>
        </w:rPr>
        <w:t>)</w:t>
      </w:r>
      <w:r w:rsidR="008C1169" w:rsidRPr="00510CD0">
        <w:rPr>
          <w:rFonts w:ascii="Times New Roman" w:hAnsi="Times New Roman"/>
          <w:sz w:val="28"/>
          <w:szCs w:val="28"/>
          <w:lang w:eastAsia="ru-RU"/>
        </w:rPr>
        <w:t>,</w:t>
      </w:r>
      <w:r w:rsidRPr="00510CD0">
        <w:rPr>
          <w:rFonts w:ascii="Times New Roman" w:hAnsi="Times New Roman"/>
          <w:sz w:val="28"/>
          <w:szCs w:val="28"/>
          <w:lang w:eastAsia="ru-RU"/>
        </w:rPr>
        <w:t xml:space="preserve"> руководствуясь частью 1 статьи 69 Устава города Ханты-Мансийска,</w:t>
      </w:r>
      <w:proofErr w:type="gramEnd"/>
    </w:p>
    <w:p w:rsidR="00A206FD" w:rsidRPr="00510CD0" w:rsidRDefault="00A206FD" w:rsidP="003879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079F" w:rsidRPr="00510CD0" w:rsidRDefault="004D079F" w:rsidP="003879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10CD0">
        <w:rPr>
          <w:rFonts w:ascii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4D079F" w:rsidRPr="00510CD0" w:rsidRDefault="004D079F" w:rsidP="003879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079F" w:rsidRPr="00510CD0" w:rsidRDefault="004D079F" w:rsidP="00874E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10CD0">
        <w:rPr>
          <w:rFonts w:ascii="Times New Roman" w:hAnsi="Times New Roman"/>
          <w:sz w:val="28"/>
          <w:szCs w:val="28"/>
          <w:lang w:eastAsia="ru-RU"/>
        </w:rPr>
        <w:t xml:space="preserve">Одобрить проект изменений в муниципальную программу </w:t>
      </w:r>
      <w:r w:rsidRPr="00510CD0">
        <w:rPr>
          <w:rFonts w:ascii="Times New Roman" w:hAnsi="Times New Roman"/>
          <w:sz w:val="28"/>
          <w:szCs w:val="28"/>
        </w:rPr>
        <w:t>«</w:t>
      </w:r>
      <w:r w:rsidR="000F42B4" w:rsidRPr="00510CD0">
        <w:rPr>
          <w:rFonts w:ascii="Times New Roman" w:hAnsi="Times New Roman"/>
          <w:sz w:val="28"/>
          <w:szCs w:val="28"/>
        </w:rPr>
        <w:t xml:space="preserve">Развитие образования </w:t>
      </w:r>
      <w:r w:rsidR="00441A36" w:rsidRPr="00510CD0">
        <w:rPr>
          <w:rFonts w:ascii="Times New Roman" w:hAnsi="Times New Roman"/>
          <w:sz w:val="28"/>
          <w:szCs w:val="28"/>
        </w:rPr>
        <w:t>в городе Ханты-Мансийске на 2016</w:t>
      </w:r>
      <w:r w:rsidR="000F42B4" w:rsidRPr="00510CD0">
        <w:rPr>
          <w:rFonts w:ascii="Times New Roman" w:hAnsi="Times New Roman"/>
          <w:sz w:val="28"/>
          <w:szCs w:val="28"/>
        </w:rPr>
        <w:t>-2020 годы</w:t>
      </w:r>
      <w:r w:rsidR="00CF546E" w:rsidRPr="00510CD0">
        <w:rPr>
          <w:rFonts w:ascii="Times New Roman" w:hAnsi="Times New Roman"/>
          <w:sz w:val="28"/>
          <w:szCs w:val="28"/>
        </w:rPr>
        <w:t>»</w:t>
      </w:r>
      <w:r w:rsidRPr="00510CD0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</w:p>
    <w:p w:rsidR="004D079F" w:rsidRPr="00510CD0" w:rsidRDefault="004D079F" w:rsidP="0038799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C7EFE" w:rsidRPr="00510CD0" w:rsidRDefault="00CC7EFE" w:rsidP="0038799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D079F" w:rsidRPr="00510CD0" w:rsidRDefault="004D079F" w:rsidP="0038799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D0E50" w:rsidRPr="00DD0E50" w:rsidRDefault="00DD0E50" w:rsidP="00DD0E50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DD0E5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DD0E50" w:rsidRPr="00DD0E50" w:rsidRDefault="00DD0E50" w:rsidP="00DD0E50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DD0E5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Ханты-Мансийска</w:t>
      </w:r>
      <w:r w:rsidRPr="00DD0E5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D0E5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D0E5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D0E5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DD0E5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К.Л. Пенчуков</w:t>
      </w:r>
    </w:p>
    <w:p w:rsidR="00FD6770" w:rsidRPr="00510CD0" w:rsidRDefault="00FD6770" w:rsidP="00387992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4D079F" w:rsidRPr="00510CD0" w:rsidRDefault="004D079F" w:rsidP="00387992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510CD0">
        <w:rPr>
          <w:rFonts w:ascii="Times New Roman" w:hAnsi="Times New Roman"/>
          <w:b/>
          <w:bCs/>
          <w:iCs/>
          <w:sz w:val="28"/>
          <w:szCs w:val="28"/>
        </w:rPr>
        <w:tab/>
      </w:r>
      <w:r w:rsidRPr="00510CD0">
        <w:rPr>
          <w:rFonts w:ascii="Times New Roman" w:hAnsi="Times New Roman"/>
          <w:b/>
          <w:bCs/>
          <w:iCs/>
          <w:sz w:val="28"/>
          <w:szCs w:val="28"/>
        </w:rPr>
        <w:tab/>
      </w:r>
      <w:r w:rsidRPr="00510CD0">
        <w:rPr>
          <w:rFonts w:ascii="Times New Roman" w:hAnsi="Times New Roman"/>
          <w:b/>
          <w:bCs/>
          <w:iCs/>
          <w:sz w:val="28"/>
          <w:szCs w:val="28"/>
        </w:rPr>
        <w:tab/>
      </w:r>
      <w:r w:rsidRPr="00510CD0">
        <w:rPr>
          <w:rFonts w:ascii="Times New Roman" w:hAnsi="Times New Roman"/>
          <w:b/>
          <w:bCs/>
          <w:iCs/>
          <w:sz w:val="28"/>
          <w:szCs w:val="28"/>
        </w:rPr>
        <w:tab/>
      </w:r>
      <w:r w:rsidRPr="00510CD0">
        <w:rPr>
          <w:rFonts w:ascii="Times New Roman" w:hAnsi="Times New Roman"/>
          <w:b/>
          <w:bCs/>
          <w:iCs/>
          <w:sz w:val="28"/>
          <w:szCs w:val="28"/>
        </w:rPr>
        <w:tab/>
      </w:r>
      <w:r w:rsidRPr="00510CD0">
        <w:rPr>
          <w:rFonts w:ascii="Times New Roman" w:hAnsi="Times New Roman"/>
          <w:b/>
          <w:bCs/>
          <w:iCs/>
          <w:sz w:val="28"/>
          <w:szCs w:val="28"/>
        </w:rPr>
        <w:tab/>
      </w:r>
      <w:r w:rsidRPr="00510CD0">
        <w:rPr>
          <w:rFonts w:ascii="Times New Roman" w:hAnsi="Times New Roman"/>
          <w:bCs/>
          <w:i/>
          <w:iCs/>
          <w:sz w:val="28"/>
          <w:szCs w:val="28"/>
        </w:rPr>
        <w:t>Подписано</w:t>
      </w:r>
    </w:p>
    <w:p w:rsidR="004D079F" w:rsidRPr="00510CD0" w:rsidRDefault="004D079F" w:rsidP="00387992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510CD0">
        <w:rPr>
          <w:rFonts w:ascii="Times New Roman" w:hAnsi="Times New Roman"/>
          <w:bCs/>
          <w:i/>
          <w:iCs/>
          <w:sz w:val="28"/>
          <w:szCs w:val="28"/>
        </w:rPr>
        <w:tab/>
      </w:r>
      <w:r w:rsidRPr="00510CD0">
        <w:rPr>
          <w:rFonts w:ascii="Times New Roman" w:hAnsi="Times New Roman"/>
          <w:bCs/>
          <w:i/>
          <w:iCs/>
          <w:sz w:val="28"/>
          <w:szCs w:val="28"/>
        </w:rPr>
        <w:tab/>
      </w:r>
      <w:r w:rsidRPr="00510CD0">
        <w:rPr>
          <w:rFonts w:ascii="Times New Roman" w:hAnsi="Times New Roman"/>
          <w:bCs/>
          <w:i/>
          <w:iCs/>
          <w:sz w:val="28"/>
          <w:szCs w:val="28"/>
        </w:rPr>
        <w:tab/>
      </w:r>
      <w:r w:rsidRPr="00510CD0">
        <w:rPr>
          <w:rFonts w:ascii="Times New Roman" w:hAnsi="Times New Roman"/>
          <w:bCs/>
          <w:i/>
          <w:iCs/>
          <w:sz w:val="28"/>
          <w:szCs w:val="28"/>
        </w:rPr>
        <w:tab/>
      </w:r>
      <w:r w:rsidRPr="00510CD0">
        <w:rPr>
          <w:rFonts w:ascii="Times New Roman" w:hAnsi="Times New Roman"/>
          <w:bCs/>
          <w:i/>
          <w:iCs/>
          <w:sz w:val="28"/>
          <w:szCs w:val="28"/>
        </w:rPr>
        <w:tab/>
      </w:r>
      <w:r w:rsidR="0027264C">
        <w:rPr>
          <w:rFonts w:ascii="Times New Roman" w:hAnsi="Times New Roman"/>
          <w:bCs/>
          <w:i/>
          <w:iCs/>
          <w:sz w:val="28"/>
          <w:szCs w:val="28"/>
        </w:rPr>
        <w:t>22 февраля 2017 года</w:t>
      </w:r>
      <w:bookmarkStart w:id="0" w:name="_GoBack"/>
      <w:bookmarkEnd w:id="0"/>
    </w:p>
    <w:p w:rsidR="004D079F" w:rsidRPr="00510CD0" w:rsidRDefault="004D079F" w:rsidP="0038799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81296" w:rsidRDefault="00E81296" w:rsidP="00682BA7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2D37E9" w:rsidRPr="00510CD0" w:rsidRDefault="002D37E9" w:rsidP="0038799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C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2D37E9" w:rsidRPr="00510CD0" w:rsidRDefault="002D37E9" w:rsidP="0038799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CD0">
        <w:rPr>
          <w:rFonts w:ascii="Times New Roman" w:eastAsia="Times New Roman" w:hAnsi="Times New Roman"/>
          <w:sz w:val="28"/>
          <w:szCs w:val="28"/>
          <w:lang w:eastAsia="ru-RU"/>
        </w:rPr>
        <w:t>к Решению Думы города Ханты-Мансийска</w:t>
      </w:r>
    </w:p>
    <w:p w:rsidR="002D37E9" w:rsidRPr="00510CD0" w:rsidRDefault="0027264C" w:rsidP="0038799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22 февраля 2017 года  №84</w:t>
      </w:r>
      <w:r w:rsidR="002D37E9" w:rsidRPr="00510CD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D37E9" w:rsidRPr="00510CD0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9606E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2D37E9" w:rsidRPr="00510CD0">
        <w:rPr>
          <w:rFonts w:ascii="Times New Roman" w:eastAsia="Times New Roman" w:hAnsi="Times New Roman"/>
          <w:sz w:val="28"/>
          <w:szCs w:val="28"/>
          <w:lang w:eastAsia="ru-RU"/>
        </w:rPr>
        <w:t xml:space="preserve"> РД</w:t>
      </w:r>
    </w:p>
    <w:p w:rsidR="002D37E9" w:rsidRPr="00510CD0" w:rsidRDefault="002D37E9" w:rsidP="003879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37E9" w:rsidRPr="00510CD0" w:rsidRDefault="002D37E9" w:rsidP="003879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C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 изменений </w:t>
      </w:r>
    </w:p>
    <w:p w:rsidR="00FD6770" w:rsidRDefault="002D37E9" w:rsidP="003879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CD0">
        <w:rPr>
          <w:rFonts w:ascii="Times New Roman" w:eastAsia="Times New Roman" w:hAnsi="Times New Roman"/>
          <w:b/>
          <w:sz w:val="28"/>
          <w:szCs w:val="28"/>
          <w:lang w:eastAsia="ru-RU"/>
        </w:rPr>
        <w:t>в муниципальную программу «</w:t>
      </w:r>
      <w:r w:rsidR="00CF4789" w:rsidRPr="00510C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Развитие образования </w:t>
      </w:r>
    </w:p>
    <w:p w:rsidR="002D37E9" w:rsidRPr="00510CD0" w:rsidRDefault="00CF4789" w:rsidP="00FD67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CD0">
        <w:rPr>
          <w:rFonts w:ascii="Times New Roman" w:eastAsia="Times New Roman" w:hAnsi="Times New Roman"/>
          <w:b/>
          <w:sz w:val="28"/>
          <w:szCs w:val="28"/>
          <w:lang w:eastAsia="ru-RU"/>
        </w:rPr>
        <w:t>в городе</w:t>
      </w:r>
      <w:r w:rsidR="00441A36" w:rsidRPr="00510C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Ханты-Мансийске на 2016</w:t>
      </w:r>
      <w:r w:rsidRPr="00510CD0">
        <w:rPr>
          <w:rFonts w:ascii="Times New Roman" w:eastAsia="Times New Roman" w:hAnsi="Times New Roman"/>
          <w:b/>
          <w:sz w:val="28"/>
          <w:szCs w:val="28"/>
          <w:lang w:eastAsia="ru-RU"/>
        </w:rPr>
        <w:t>-2020 годы</w:t>
      </w:r>
      <w:r w:rsidR="002D37E9" w:rsidRPr="00510CD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2D37E9" w:rsidRPr="00510CD0" w:rsidRDefault="002D37E9" w:rsidP="003879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1E75" w:rsidRPr="00510CD0" w:rsidRDefault="00CF4789" w:rsidP="00DD72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CD0">
        <w:rPr>
          <w:rFonts w:ascii="Times New Roman" w:hAnsi="Times New Roman"/>
          <w:sz w:val="28"/>
          <w:szCs w:val="28"/>
        </w:rPr>
        <w:t xml:space="preserve">Внести в </w:t>
      </w:r>
      <w:r w:rsidR="00AB0DAE" w:rsidRPr="00510CD0">
        <w:rPr>
          <w:rFonts w:ascii="Times New Roman" w:hAnsi="Times New Roman"/>
          <w:sz w:val="28"/>
          <w:szCs w:val="28"/>
        </w:rPr>
        <w:t xml:space="preserve">муниципальную программу «Развитие образования </w:t>
      </w:r>
      <w:r w:rsidR="00441A36" w:rsidRPr="00510CD0">
        <w:rPr>
          <w:rFonts w:ascii="Times New Roman" w:hAnsi="Times New Roman"/>
          <w:sz w:val="28"/>
          <w:szCs w:val="28"/>
        </w:rPr>
        <w:t>в городе Ханты-Мансийске на 2016</w:t>
      </w:r>
      <w:r w:rsidR="00AB0DAE" w:rsidRPr="00510CD0">
        <w:rPr>
          <w:rFonts w:ascii="Times New Roman" w:hAnsi="Times New Roman"/>
          <w:sz w:val="28"/>
          <w:szCs w:val="28"/>
        </w:rPr>
        <w:t xml:space="preserve">-2020 годы» </w:t>
      </w:r>
      <w:r w:rsidR="003142CE" w:rsidRPr="00510CD0">
        <w:rPr>
          <w:rFonts w:ascii="Times New Roman" w:hAnsi="Times New Roman"/>
          <w:sz w:val="28"/>
          <w:szCs w:val="28"/>
        </w:rPr>
        <w:t xml:space="preserve">(далее – муниципальная программа) </w:t>
      </w:r>
      <w:r w:rsidR="00B63F3E" w:rsidRPr="00510CD0">
        <w:rPr>
          <w:rFonts w:ascii="Times New Roman" w:hAnsi="Times New Roman"/>
          <w:sz w:val="28"/>
          <w:szCs w:val="28"/>
        </w:rPr>
        <w:t>следующие изменения:</w:t>
      </w:r>
    </w:p>
    <w:p w:rsidR="00B63F3E" w:rsidRDefault="00974AA1" w:rsidP="0093762D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23C2">
        <w:rPr>
          <w:rFonts w:ascii="Times New Roman" w:hAnsi="Times New Roman"/>
          <w:sz w:val="28"/>
          <w:szCs w:val="28"/>
        </w:rPr>
        <w:t>В п</w:t>
      </w:r>
      <w:r w:rsidR="00041E75" w:rsidRPr="00C023C2">
        <w:rPr>
          <w:rFonts w:ascii="Times New Roman" w:hAnsi="Times New Roman"/>
          <w:sz w:val="28"/>
          <w:szCs w:val="28"/>
        </w:rPr>
        <w:t>а</w:t>
      </w:r>
      <w:r w:rsidR="0093762D">
        <w:rPr>
          <w:rFonts w:ascii="Times New Roman" w:hAnsi="Times New Roman"/>
          <w:sz w:val="28"/>
          <w:szCs w:val="28"/>
        </w:rPr>
        <w:t>спорте муниципальной программы строку</w:t>
      </w:r>
      <w:r w:rsidR="00B63F3E" w:rsidRPr="00C023C2">
        <w:rPr>
          <w:rFonts w:ascii="Times New Roman" w:hAnsi="Times New Roman"/>
          <w:sz w:val="28"/>
          <w:szCs w:val="28"/>
        </w:rPr>
        <w:t xml:space="preserve"> «Объемы и источники финансирования программы (всего)» </w:t>
      </w:r>
      <w:r w:rsidR="0093762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3762D" w:rsidRDefault="0093762D" w:rsidP="00221F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902"/>
      </w:tblGrid>
      <w:tr w:rsidR="00935E4F" w:rsidTr="00935E4F">
        <w:tc>
          <w:tcPr>
            <w:tcW w:w="2235" w:type="dxa"/>
          </w:tcPr>
          <w:p w:rsidR="00935E4F" w:rsidRPr="00C420B4" w:rsidRDefault="00221FFA" w:rsidP="009376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420B4">
              <w:rPr>
                <w:sz w:val="28"/>
                <w:szCs w:val="28"/>
              </w:rPr>
              <w:t xml:space="preserve">Объемы </w:t>
            </w:r>
            <w:r w:rsidR="00935E4F" w:rsidRPr="00C420B4">
              <w:rPr>
                <w:sz w:val="28"/>
                <w:szCs w:val="28"/>
              </w:rPr>
              <w:t>и источники финансирования программы (всего)</w:t>
            </w:r>
          </w:p>
        </w:tc>
        <w:tc>
          <w:tcPr>
            <w:tcW w:w="7902" w:type="dxa"/>
          </w:tcPr>
          <w:p w:rsidR="00BD3675" w:rsidRPr="00BD3675" w:rsidRDefault="00BD3675" w:rsidP="00BD3675">
            <w:pPr>
              <w:pStyle w:val="ConsPlusNormal"/>
              <w:jc w:val="both"/>
            </w:pPr>
            <w:r w:rsidRPr="00BD3675">
              <w:t>Общий объем финансирования муниципальной программы – 17 445 514 677,86 рублей, в том числе:</w:t>
            </w:r>
          </w:p>
          <w:p w:rsidR="00BD3675" w:rsidRPr="00BD3675" w:rsidRDefault="00BD3675" w:rsidP="00BD3675">
            <w:pPr>
              <w:pStyle w:val="ConsPlusNormal"/>
              <w:jc w:val="both"/>
            </w:pPr>
            <w:r w:rsidRPr="00BD3675">
              <w:t>бюджет автономного округа – 12 814 299 978,50 рублей;</w:t>
            </w:r>
          </w:p>
          <w:p w:rsidR="00935E4F" w:rsidRPr="00602F98" w:rsidRDefault="00BD3675" w:rsidP="00BD367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D3675">
              <w:rPr>
                <w:sz w:val="28"/>
                <w:szCs w:val="28"/>
              </w:rPr>
              <w:t>бюджет города Ханты-Мансийска – 4 631 214 699,36 рублей.</w:t>
            </w:r>
          </w:p>
        </w:tc>
      </w:tr>
    </w:tbl>
    <w:p w:rsidR="00935E4F" w:rsidRPr="00C023C2" w:rsidRDefault="00221FFA" w:rsidP="00221FF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».</w:t>
      </w:r>
    </w:p>
    <w:p w:rsidR="00C87BF8" w:rsidRPr="00510CD0" w:rsidRDefault="0028454D" w:rsidP="00DD72ED">
      <w:pPr>
        <w:pStyle w:val="ConsPlusNormal"/>
        <w:ind w:firstLine="709"/>
        <w:jc w:val="both"/>
      </w:pPr>
      <w:r w:rsidRPr="00510CD0">
        <w:t>2</w:t>
      </w:r>
      <w:r w:rsidR="00C87BF8" w:rsidRPr="00510CD0">
        <w:t>.</w:t>
      </w:r>
      <w:r w:rsidR="00003FF8" w:rsidRPr="00510CD0">
        <w:t> </w:t>
      </w:r>
      <w:r w:rsidR="00C87BF8" w:rsidRPr="00510CD0">
        <w:rPr>
          <w:rFonts w:eastAsia="Times New Roman"/>
        </w:rPr>
        <w:t xml:space="preserve">В разделе 2 </w:t>
      </w:r>
      <w:r w:rsidR="00C87BF8" w:rsidRPr="00510CD0">
        <w:t>«Цели, задачи и показатели их достижения» муниципальной программы</w:t>
      </w:r>
      <w:r w:rsidR="006B5ABC">
        <w:t xml:space="preserve"> подпункт 2.4.1 пункта 2.4 изложить в следующей редакции</w:t>
      </w:r>
      <w:r w:rsidR="00C87BF8" w:rsidRPr="00510CD0">
        <w:t>:</w:t>
      </w:r>
    </w:p>
    <w:p w:rsidR="00816431" w:rsidRPr="00814754" w:rsidRDefault="006B5ABC" w:rsidP="00DD72ED">
      <w:pPr>
        <w:pStyle w:val="ConsPlusNormal"/>
        <w:ind w:firstLine="709"/>
        <w:jc w:val="both"/>
      </w:pPr>
      <w:r w:rsidRPr="00814754">
        <w:t>«</w:t>
      </w:r>
      <w:r w:rsidR="00816431" w:rsidRPr="00814754">
        <w:t xml:space="preserve">2.4.1. </w:t>
      </w:r>
      <w:hyperlink w:anchor="P876" w:history="1">
        <w:r w:rsidR="00816431" w:rsidRPr="00814754">
          <w:t>Подпрограмма I</w:t>
        </w:r>
      </w:hyperlink>
      <w:r w:rsidR="00816431" w:rsidRPr="00814754">
        <w:t xml:space="preserve"> «Общее образование. Дополнительное образование детей».</w:t>
      </w:r>
    </w:p>
    <w:p w:rsidR="00816431" w:rsidRPr="00814754" w:rsidRDefault="00816431" w:rsidP="00DD72ED">
      <w:pPr>
        <w:pStyle w:val="ConsPlusNormal"/>
        <w:ind w:firstLine="709"/>
        <w:jc w:val="both"/>
      </w:pPr>
      <w:r w:rsidRPr="00814754">
        <w:t xml:space="preserve">Итогом реализации </w:t>
      </w:r>
      <w:hyperlink w:anchor="P974" w:history="1">
        <w:r w:rsidRPr="00814754">
          <w:t>подпрограммы</w:t>
        </w:r>
      </w:hyperlink>
      <w:r w:rsidRPr="00814754">
        <w:t xml:space="preserve"> станет:</w:t>
      </w:r>
    </w:p>
    <w:p w:rsidR="00816431" w:rsidRPr="00814754" w:rsidRDefault="00816431" w:rsidP="00DD72ED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4754">
        <w:rPr>
          <w:rFonts w:ascii="Times New Roman" w:hAnsi="Times New Roman"/>
          <w:sz w:val="28"/>
          <w:szCs w:val="28"/>
        </w:rPr>
        <w:t>1) ежегодное увеличение доли обучающихся 7 - 11 классов, принявших участие в муниципальном этапе Всероссийской олимпиады школьников</w:t>
      </w:r>
      <w:r w:rsidR="00215A3F">
        <w:rPr>
          <w:rFonts w:ascii="Times New Roman" w:hAnsi="Times New Roman"/>
          <w:sz w:val="28"/>
          <w:szCs w:val="28"/>
        </w:rPr>
        <w:t>,</w:t>
      </w:r>
      <w:r w:rsidR="00D37798">
        <w:rPr>
          <w:rFonts w:ascii="Times New Roman" w:hAnsi="Times New Roman"/>
          <w:sz w:val="28"/>
          <w:szCs w:val="28"/>
        </w:rPr>
        <w:t xml:space="preserve"> в общей численности обучающихся</w:t>
      </w:r>
      <w:r w:rsidRPr="00814754">
        <w:rPr>
          <w:rFonts w:ascii="Times New Roman" w:hAnsi="Times New Roman"/>
          <w:sz w:val="28"/>
          <w:szCs w:val="28"/>
        </w:rPr>
        <w:t>, которая должна сос</w:t>
      </w:r>
      <w:r w:rsidR="00A41109">
        <w:rPr>
          <w:rFonts w:ascii="Times New Roman" w:hAnsi="Times New Roman"/>
          <w:sz w:val="28"/>
          <w:szCs w:val="28"/>
        </w:rPr>
        <w:t>тавить к 2020 году не менее 36%.</w:t>
      </w:r>
    </w:p>
    <w:p w:rsidR="00816431" w:rsidRPr="00814754" w:rsidRDefault="00816431" w:rsidP="00DD72ED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754">
        <w:rPr>
          <w:rFonts w:ascii="Times New Roman" w:hAnsi="Times New Roman"/>
          <w:sz w:val="28"/>
          <w:szCs w:val="28"/>
        </w:rPr>
        <w:t xml:space="preserve">Показатель </w:t>
      </w:r>
      <w:r w:rsidRPr="00814754">
        <w:rPr>
          <w:rFonts w:ascii="Times New Roman" w:hAnsi="Times New Roman"/>
          <w:sz w:val="28"/>
          <w:szCs w:val="28"/>
          <w:lang w:eastAsia="ru-RU"/>
        </w:rPr>
        <w:t>определяется на основании отчётов общеобразовательных организаци</w:t>
      </w:r>
      <w:r w:rsidR="001B3332">
        <w:rPr>
          <w:rFonts w:ascii="Times New Roman" w:hAnsi="Times New Roman"/>
          <w:sz w:val="28"/>
          <w:szCs w:val="28"/>
          <w:lang w:eastAsia="ru-RU"/>
        </w:rPr>
        <w:t>й по итогам года.</w:t>
      </w:r>
    </w:p>
    <w:p w:rsidR="00816431" w:rsidRPr="00814754" w:rsidRDefault="00BE0548" w:rsidP="00DD72ED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2) увеличение</w:t>
      </w:r>
      <w:r w:rsidR="00816431" w:rsidRPr="00814754">
        <w:rPr>
          <w:rFonts w:ascii="Times New Roman" w:hAnsi="Times New Roman"/>
          <w:sz w:val="28"/>
          <w:szCs w:val="28"/>
        </w:rPr>
        <w:t xml:space="preserve"> количества объектов общеобразовательных организаций, в том </w:t>
      </w:r>
      <w:r>
        <w:rPr>
          <w:rFonts w:ascii="Times New Roman" w:hAnsi="Times New Roman"/>
          <w:sz w:val="28"/>
          <w:szCs w:val="28"/>
        </w:rPr>
        <w:t xml:space="preserve">числе в составе комплексов </w:t>
      </w:r>
      <w:r w:rsidRPr="00C22180">
        <w:rPr>
          <w:rFonts w:ascii="Times New Roman" w:hAnsi="Times New Roman"/>
          <w:sz w:val="28"/>
          <w:szCs w:val="28"/>
        </w:rPr>
        <w:t xml:space="preserve">до </w:t>
      </w:r>
      <w:r w:rsidR="00C22180" w:rsidRPr="00C22180">
        <w:rPr>
          <w:rFonts w:ascii="Times New Roman" w:hAnsi="Times New Roman"/>
          <w:sz w:val="28"/>
          <w:szCs w:val="28"/>
        </w:rPr>
        <w:t>11.</w:t>
      </w:r>
    </w:p>
    <w:p w:rsidR="00816431" w:rsidRPr="00814754" w:rsidRDefault="001B3332" w:rsidP="00DD72ED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Показатель определяется по итогам года</w:t>
      </w:r>
      <w:r w:rsidR="00172989">
        <w:rPr>
          <w:rFonts w:ascii="Times New Roman" w:hAnsi="Times New Roman"/>
          <w:sz w:val="28"/>
          <w:szCs w:val="28"/>
          <w:lang w:eastAsia="ru-RU"/>
        </w:rPr>
        <w:t xml:space="preserve"> на основании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данных </w:t>
      </w:r>
      <w:r w:rsidR="00816431" w:rsidRPr="00814754">
        <w:rPr>
          <w:rFonts w:ascii="Times New Roman" w:hAnsi="Times New Roman"/>
          <w:sz w:val="28"/>
          <w:szCs w:val="28"/>
          <w:lang w:eastAsia="ru-RU"/>
        </w:rPr>
        <w:t>федерального ста</w:t>
      </w:r>
      <w:r w:rsidR="00BD5F5D">
        <w:rPr>
          <w:rFonts w:ascii="Times New Roman" w:hAnsi="Times New Roman"/>
          <w:sz w:val="28"/>
          <w:szCs w:val="28"/>
          <w:lang w:eastAsia="ru-RU"/>
        </w:rPr>
        <w:t>тистического наблюдения № ОО-1 </w:t>
      </w:r>
      <w:r w:rsidR="00816431" w:rsidRPr="00814754">
        <w:rPr>
          <w:rFonts w:ascii="Times New Roman" w:hAnsi="Times New Roman"/>
          <w:sz w:val="28"/>
          <w:szCs w:val="28"/>
          <w:lang w:eastAsia="ru-RU"/>
        </w:rPr>
        <w:t>«Сведения об организации, осуществляющей подготовку по образовательным программам начального общего, основного общего, среднего общего образования».</w:t>
      </w:r>
    </w:p>
    <w:p w:rsidR="00816431" w:rsidRPr="00EC3839" w:rsidRDefault="00816431" w:rsidP="00DD72ED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14754">
        <w:rPr>
          <w:rFonts w:ascii="Times New Roman" w:hAnsi="Times New Roman"/>
          <w:sz w:val="28"/>
          <w:szCs w:val="28"/>
        </w:rPr>
        <w:t xml:space="preserve">3) увеличение </w:t>
      </w:r>
      <w:r w:rsidR="00FD6C2F">
        <w:rPr>
          <w:rFonts w:ascii="Times New Roman" w:hAnsi="Times New Roman"/>
          <w:sz w:val="28"/>
          <w:szCs w:val="28"/>
        </w:rPr>
        <w:t xml:space="preserve">количества </w:t>
      </w:r>
      <w:r w:rsidRPr="00814754">
        <w:rPr>
          <w:rFonts w:ascii="Times New Roman" w:hAnsi="Times New Roman"/>
          <w:sz w:val="28"/>
          <w:szCs w:val="28"/>
        </w:rPr>
        <w:t>детей в возрасте от 6 до 17 лет, охваченных отдыхом и оздоровлением в лагерях вне города Ханты-Мансийска, к 2020 году с 683 до 825 человек в год.</w:t>
      </w:r>
    </w:p>
    <w:p w:rsidR="00816431" w:rsidRPr="00814754" w:rsidRDefault="001B3332" w:rsidP="00DD72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определяется по итогам года</w:t>
      </w:r>
      <w:r w:rsidR="00816431" w:rsidRPr="00814754">
        <w:rPr>
          <w:rFonts w:ascii="Times New Roman" w:hAnsi="Times New Roman"/>
          <w:sz w:val="28"/>
          <w:szCs w:val="28"/>
        </w:rPr>
        <w:t xml:space="preserve"> на основании отчетов, предоставляемых из образовательных организаций.</w:t>
      </w:r>
    </w:p>
    <w:p w:rsidR="00816431" w:rsidRPr="00814754" w:rsidRDefault="00816431" w:rsidP="00DD72ED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14754">
        <w:rPr>
          <w:rFonts w:ascii="Times New Roman" w:hAnsi="Times New Roman"/>
          <w:sz w:val="28"/>
          <w:szCs w:val="28"/>
        </w:rPr>
        <w:lastRenderedPageBreak/>
        <w:t xml:space="preserve">4) увеличение </w:t>
      </w:r>
      <w:r w:rsidR="0069020D">
        <w:rPr>
          <w:rFonts w:ascii="Times New Roman" w:hAnsi="Times New Roman"/>
          <w:sz w:val="28"/>
          <w:szCs w:val="28"/>
        </w:rPr>
        <w:t xml:space="preserve">количества </w:t>
      </w:r>
      <w:r w:rsidRPr="00814754">
        <w:rPr>
          <w:rFonts w:ascii="Times New Roman" w:hAnsi="Times New Roman"/>
          <w:sz w:val="28"/>
          <w:szCs w:val="28"/>
        </w:rPr>
        <w:t>детей в возрасте от 6 до 17 лет, охваченных отдыхом и оздоровлением в лагерях с дневным пребыванием детей, с 7853 до 7905 человек в год.</w:t>
      </w:r>
    </w:p>
    <w:p w:rsidR="00816431" w:rsidRDefault="00657DDC" w:rsidP="00DD72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определяется по итогам года</w:t>
      </w:r>
      <w:r w:rsidR="00816431" w:rsidRPr="00814754">
        <w:rPr>
          <w:rFonts w:ascii="Times New Roman" w:hAnsi="Times New Roman"/>
          <w:sz w:val="28"/>
          <w:szCs w:val="28"/>
        </w:rPr>
        <w:t xml:space="preserve"> на основании отчетов, предоставляемых из образовательных организаций.</w:t>
      </w:r>
    </w:p>
    <w:p w:rsidR="00FD19FF" w:rsidRPr="00A916EB" w:rsidRDefault="00FD19FF" w:rsidP="008675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A916EB">
        <w:rPr>
          <w:rFonts w:ascii="Times New Roman" w:hAnsi="Times New Roman"/>
          <w:sz w:val="28"/>
          <w:szCs w:val="28"/>
          <w:lang w:eastAsia="ru-RU"/>
        </w:rPr>
        <w:t>) увеличение отношения среднемесячной заработной платы педагогических работников общеобразовательных организаций к среднемесячной заработной плате по Ханты-Мансийскому автономному округу - Югре с 99% до 100%;</w:t>
      </w:r>
    </w:p>
    <w:p w:rsidR="00882632" w:rsidRPr="00A916EB" w:rsidRDefault="00882632" w:rsidP="008675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6EB">
        <w:rPr>
          <w:rFonts w:ascii="Times New Roman" w:hAnsi="Times New Roman"/>
          <w:sz w:val="28"/>
          <w:szCs w:val="28"/>
          <w:lang w:eastAsia="ru-RU"/>
        </w:rPr>
        <w:t>Показатель определяется по итогам года на основании данных федерального статистического наблюдения</w:t>
      </w:r>
      <w:r w:rsidRPr="00A916EB">
        <w:t xml:space="preserve"> </w:t>
      </w:r>
      <w:hyperlink r:id="rId17" w:history="1">
        <w:r w:rsidRPr="00A916EB">
          <w:rPr>
            <w:rFonts w:ascii="Times New Roman" w:hAnsi="Times New Roman"/>
            <w:sz w:val="28"/>
            <w:szCs w:val="28"/>
            <w:lang w:eastAsia="ru-RU"/>
          </w:rPr>
          <w:t>№ ЗП-образование</w:t>
        </w:r>
      </w:hyperlink>
      <w:r w:rsidRPr="00A916EB">
        <w:rPr>
          <w:rFonts w:ascii="Times New Roman" w:hAnsi="Times New Roman"/>
          <w:sz w:val="28"/>
          <w:szCs w:val="28"/>
          <w:lang w:eastAsia="ru-RU"/>
        </w:rPr>
        <w:t xml:space="preserve"> «Сведения о численности и оплате труда работников сферы образования по категориям персонала».</w:t>
      </w:r>
    </w:p>
    <w:p w:rsidR="00FD19FF" w:rsidRPr="00A916EB" w:rsidRDefault="00FD19FF" w:rsidP="008675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6EB">
        <w:rPr>
          <w:rFonts w:ascii="Times New Roman" w:hAnsi="Times New Roman"/>
          <w:sz w:val="28"/>
          <w:szCs w:val="28"/>
          <w:lang w:eastAsia="ru-RU"/>
        </w:rPr>
        <w:t>6) увеличение отношения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с 99% до 100%;</w:t>
      </w:r>
    </w:p>
    <w:p w:rsidR="00BF6390" w:rsidRDefault="00BF6390" w:rsidP="0086756D">
      <w:pPr>
        <w:pStyle w:val="ConsPlusNormal"/>
        <w:spacing w:line="276" w:lineRule="auto"/>
        <w:ind w:firstLine="709"/>
        <w:jc w:val="both"/>
      </w:pPr>
      <w:r w:rsidRPr="00A916EB">
        <w:t xml:space="preserve">Показатель определяется по итогам года на основании данных федерального статистического наблюдения </w:t>
      </w:r>
      <w:hyperlink r:id="rId18" w:history="1">
        <w:r w:rsidRPr="00A916EB">
          <w:t>№ ЗП-образование</w:t>
        </w:r>
      </w:hyperlink>
      <w:r w:rsidRPr="00A916EB">
        <w:t xml:space="preserve"> «Сведения о численности и оплате труда работников сферы образования по категориям</w:t>
      </w:r>
      <w:r>
        <w:t xml:space="preserve"> персонала».</w:t>
      </w:r>
    </w:p>
    <w:p w:rsidR="00531F88" w:rsidRPr="00083B4A" w:rsidRDefault="00531F88" w:rsidP="0086756D">
      <w:pPr>
        <w:pStyle w:val="ConsPlusNormal"/>
        <w:spacing w:line="276" w:lineRule="auto"/>
        <w:ind w:firstLine="709"/>
        <w:jc w:val="both"/>
      </w:pPr>
      <w:r w:rsidRPr="00083B4A">
        <w:t>7)</w:t>
      </w:r>
      <w:r w:rsidR="00D0043A" w:rsidRPr="00083B4A">
        <w:rPr>
          <w:sz w:val="24"/>
          <w:szCs w:val="24"/>
        </w:rPr>
        <w:t xml:space="preserve"> </w:t>
      </w:r>
      <w:r w:rsidR="00FE5EBD" w:rsidRPr="00083B4A">
        <w:t xml:space="preserve">Размер среднемесячной заработной платы педагогических </w:t>
      </w:r>
      <w:r w:rsidR="00456392" w:rsidRPr="00083B4A">
        <w:t xml:space="preserve">работников муниципальных образовательных организаций дошкольного образования с </w:t>
      </w:r>
      <w:r w:rsidR="0072481F">
        <w:t>51 519,4</w:t>
      </w:r>
      <w:r w:rsidR="00456392" w:rsidRPr="00083B4A">
        <w:t xml:space="preserve"> рублей до </w:t>
      </w:r>
      <w:r w:rsidR="0072481F">
        <w:t>61 152,0</w:t>
      </w:r>
      <w:r w:rsidR="00456392" w:rsidRPr="00083B4A">
        <w:t xml:space="preserve"> рублей.</w:t>
      </w:r>
    </w:p>
    <w:p w:rsidR="00E05215" w:rsidRPr="00FE5EBD" w:rsidRDefault="00E05215" w:rsidP="00E05215">
      <w:pPr>
        <w:pStyle w:val="ConsPlusNormal"/>
        <w:spacing w:line="276" w:lineRule="auto"/>
        <w:ind w:firstLine="709"/>
        <w:jc w:val="both"/>
      </w:pPr>
      <w:r w:rsidRPr="00083B4A">
        <w:t>Показатель определяется по итогам года на основании</w:t>
      </w:r>
      <w:r w:rsidRPr="00FE5EBD">
        <w:t xml:space="preserve"> данных федерального статистического наблюдения </w:t>
      </w:r>
      <w:hyperlink r:id="rId19" w:history="1">
        <w:r w:rsidRPr="00FE5EBD">
          <w:t>№ ЗП-образование</w:t>
        </w:r>
      </w:hyperlink>
      <w:r w:rsidRPr="00FE5EBD">
        <w:t xml:space="preserve"> «Сведения о численности и оплате труда работников сферы образования по категориям персонала».</w:t>
      </w:r>
    </w:p>
    <w:p w:rsidR="00553891" w:rsidRPr="00274A12" w:rsidRDefault="00D0043A" w:rsidP="00085BAD">
      <w:pPr>
        <w:pStyle w:val="ConsPlusNormal"/>
        <w:spacing w:line="276" w:lineRule="auto"/>
        <w:ind w:firstLine="709"/>
      </w:pPr>
      <w:r w:rsidRPr="00274A12">
        <w:t>8)</w:t>
      </w:r>
      <w:r w:rsidR="007F2CAC" w:rsidRPr="00274A12">
        <w:t xml:space="preserve"> </w:t>
      </w:r>
      <w:r w:rsidR="001E33EE" w:rsidRPr="00274A12">
        <w:t xml:space="preserve">Размер среднемесячной заработной платы педагогических работников муниципальных </w:t>
      </w:r>
      <w:r w:rsidR="008243E3" w:rsidRPr="00274A12">
        <w:t xml:space="preserve"> общеобразовательных организаций с </w:t>
      </w:r>
      <w:r w:rsidR="0072481F">
        <w:t>53 624,0</w:t>
      </w:r>
      <w:r w:rsidR="008243E3" w:rsidRPr="00274A12">
        <w:t xml:space="preserve">  рублей до </w:t>
      </w:r>
      <w:r w:rsidR="0085302C">
        <w:t>78 251,0</w:t>
      </w:r>
      <w:r w:rsidR="008243E3" w:rsidRPr="00274A12">
        <w:t xml:space="preserve"> рублей;</w:t>
      </w:r>
    </w:p>
    <w:p w:rsidR="00E05215" w:rsidRDefault="00E05215" w:rsidP="00E05215">
      <w:pPr>
        <w:pStyle w:val="ConsPlusNormal"/>
        <w:spacing w:line="276" w:lineRule="auto"/>
        <w:ind w:firstLine="709"/>
        <w:jc w:val="both"/>
      </w:pPr>
      <w:r w:rsidRPr="00274A12">
        <w:t>Показатель определяется по итогам года на основании</w:t>
      </w:r>
      <w:r w:rsidRPr="001E33EE">
        <w:t xml:space="preserve"> данных федерального статистического наблюдения </w:t>
      </w:r>
      <w:hyperlink r:id="rId20" w:history="1">
        <w:r w:rsidRPr="001E33EE">
          <w:t>№ ЗП-образование</w:t>
        </w:r>
      </w:hyperlink>
      <w:r w:rsidRPr="001E33EE">
        <w:t xml:space="preserve"> «Сведения о численности и оплате труда работников сферы образования по категориям персонала».</w:t>
      </w:r>
    </w:p>
    <w:p w:rsidR="00816431" w:rsidRPr="00814754" w:rsidRDefault="00531F88" w:rsidP="00DD72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16431" w:rsidRPr="006565C9">
        <w:rPr>
          <w:rFonts w:ascii="Times New Roman" w:hAnsi="Times New Roman"/>
          <w:sz w:val="28"/>
          <w:szCs w:val="28"/>
        </w:rPr>
        <w:t>) увеличение доли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с 92,8% до 93,5%.</w:t>
      </w:r>
      <w:r w:rsidR="00816431" w:rsidRPr="00814754">
        <w:rPr>
          <w:rFonts w:ascii="Times New Roman" w:hAnsi="Times New Roman"/>
          <w:sz w:val="28"/>
          <w:szCs w:val="28"/>
        </w:rPr>
        <w:t xml:space="preserve"> </w:t>
      </w:r>
    </w:p>
    <w:p w:rsidR="00816431" w:rsidRPr="00814754" w:rsidRDefault="00A50F04" w:rsidP="00A50F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4754">
        <w:rPr>
          <w:rFonts w:ascii="Times New Roman" w:hAnsi="Times New Roman"/>
          <w:sz w:val="28"/>
          <w:szCs w:val="28"/>
        </w:rPr>
        <w:t xml:space="preserve">Показатель определяется </w:t>
      </w:r>
      <w:r w:rsidR="006565C9">
        <w:rPr>
          <w:rFonts w:ascii="Times New Roman" w:hAnsi="Times New Roman"/>
          <w:sz w:val="28"/>
          <w:szCs w:val="28"/>
        </w:rPr>
        <w:t>по итогам</w:t>
      </w:r>
      <w:r w:rsidR="006565C9" w:rsidRPr="006B7093">
        <w:rPr>
          <w:rFonts w:ascii="Times New Roman" w:hAnsi="Times New Roman"/>
          <w:sz w:val="28"/>
          <w:szCs w:val="28"/>
        </w:rPr>
        <w:t xml:space="preserve"> </w:t>
      </w:r>
      <w:r w:rsidR="006565C9">
        <w:rPr>
          <w:rFonts w:ascii="Times New Roman" w:hAnsi="Times New Roman"/>
          <w:sz w:val="28"/>
          <w:szCs w:val="28"/>
          <w:lang w:val="en-US"/>
        </w:rPr>
        <w:t>I</w:t>
      </w:r>
      <w:r w:rsidR="006565C9" w:rsidRPr="00F53B54">
        <w:rPr>
          <w:rFonts w:ascii="Times New Roman" w:hAnsi="Times New Roman"/>
          <w:sz w:val="28"/>
          <w:szCs w:val="28"/>
        </w:rPr>
        <w:t xml:space="preserve"> </w:t>
      </w:r>
      <w:r w:rsidR="006565C9">
        <w:rPr>
          <w:rFonts w:ascii="Times New Roman" w:hAnsi="Times New Roman"/>
          <w:sz w:val="28"/>
          <w:szCs w:val="28"/>
        </w:rPr>
        <w:t xml:space="preserve">и </w:t>
      </w:r>
      <w:r w:rsidR="006565C9">
        <w:rPr>
          <w:rFonts w:ascii="Times New Roman" w:hAnsi="Times New Roman"/>
          <w:sz w:val="28"/>
          <w:szCs w:val="28"/>
          <w:lang w:val="en-US"/>
        </w:rPr>
        <w:t>II</w:t>
      </w:r>
      <w:r w:rsidR="006565C9">
        <w:rPr>
          <w:rFonts w:ascii="Times New Roman" w:hAnsi="Times New Roman"/>
          <w:sz w:val="28"/>
          <w:szCs w:val="28"/>
        </w:rPr>
        <w:t xml:space="preserve"> четверти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4754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отчетов, предоставляемых из образовательных </w:t>
      </w:r>
      <w:r w:rsidRPr="00814754">
        <w:rPr>
          <w:rFonts w:ascii="Times New Roman" w:hAnsi="Times New Roman"/>
          <w:sz w:val="28"/>
          <w:szCs w:val="28"/>
        </w:rPr>
        <w:t>организац</w:t>
      </w:r>
      <w:r>
        <w:rPr>
          <w:rFonts w:ascii="Times New Roman" w:hAnsi="Times New Roman"/>
          <w:sz w:val="28"/>
          <w:szCs w:val="28"/>
        </w:rPr>
        <w:t>ий.</w:t>
      </w:r>
    </w:p>
    <w:p w:rsidR="00FD3FC6" w:rsidRPr="00814754" w:rsidRDefault="00531F88" w:rsidP="00DD72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816431" w:rsidRPr="00814754">
        <w:rPr>
          <w:rFonts w:ascii="Times New Roman" w:hAnsi="Times New Roman"/>
          <w:sz w:val="28"/>
          <w:szCs w:val="28"/>
        </w:rPr>
        <w:t>) увеличение доли детей-инвалидов в возрасте от 5 до 18 лет, получающих дополнительное образование, от общей численности детей-инвалидов данного возраста с 20% до 40%</w:t>
      </w:r>
      <w:r w:rsidR="00FD3FC6" w:rsidRPr="00814754">
        <w:rPr>
          <w:rFonts w:ascii="Times New Roman" w:hAnsi="Times New Roman"/>
          <w:sz w:val="28"/>
          <w:szCs w:val="28"/>
        </w:rPr>
        <w:t>.</w:t>
      </w:r>
    </w:p>
    <w:p w:rsidR="00C029C1" w:rsidRPr="00814754" w:rsidRDefault="00FD3FC6" w:rsidP="00C029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4754">
        <w:rPr>
          <w:rFonts w:ascii="Times New Roman" w:hAnsi="Times New Roman"/>
          <w:sz w:val="28"/>
          <w:szCs w:val="28"/>
        </w:rPr>
        <w:t xml:space="preserve">Показатель </w:t>
      </w:r>
      <w:r w:rsidR="00816431" w:rsidRPr="00814754">
        <w:rPr>
          <w:rFonts w:ascii="Times New Roman" w:hAnsi="Times New Roman"/>
          <w:sz w:val="28"/>
          <w:szCs w:val="28"/>
        </w:rPr>
        <w:t xml:space="preserve">определяется </w:t>
      </w:r>
      <w:r w:rsidR="00FB195A">
        <w:rPr>
          <w:rFonts w:ascii="Times New Roman" w:hAnsi="Times New Roman"/>
          <w:sz w:val="28"/>
          <w:szCs w:val="28"/>
        </w:rPr>
        <w:t xml:space="preserve">по итогам года </w:t>
      </w:r>
      <w:r w:rsidR="00816431" w:rsidRPr="00814754">
        <w:rPr>
          <w:rFonts w:ascii="Times New Roman" w:hAnsi="Times New Roman"/>
          <w:sz w:val="28"/>
          <w:szCs w:val="28"/>
        </w:rPr>
        <w:t xml:space="preserve">на основании </w:t>
      </w:r>
      <w:r w:rsidR="00C029C1">
        <w:rPr>
          <w:rFonts w:ascii="Times New Roman" w:hAnsi="Times New Roman"/>
          <w:sz w:val="28"/>
          <w:szCs w:val="28"/>
        </w:rPr>
        <w:t xml:space="preserve">отчетов, предоставляемых из образовательных </w:t>
      </w:r>
      <w:r w:rsidR="00C029C1" w:rsidRPr="00814754">
        <w:rPr>
          <w:rFonts w:ascii="Times New Roman" w:hAnsi="Times New Roman"/>
          <w:sz w:val="28"/>
          <w:szCs w:val="28"/>
        </w:rPr>
        <w:t>организац</w:t>
      </w:r>
      <w:r w:rsidR="00C029C1">
        <w:rPr>
          <w:rFonts w:ascii="Times New Roman" w:hAnsi="Times New Roman"/>
          <w:sz w:val="28"/>
          <w:szCs w:val="28"/>
        </w:rPr>
        <w:t>ий.</w:t>
      </w:r>
    </w:p>
    <w:p w:rsidR="00D037CA" w:rsidRPr="003B03BB" w:rsidRDefault="00531F88" w:rsidP="00DD72ED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816431" w:rsidRPr="00814754">
        <w:rPr>
          <w:rFonts w:ascii="Times New Roman" w:hAnsi="Times New Roman"/>
          <w:sz w:val="28"/>
          <w:szCs w:val="28"/>
        </w:rPr>
        <w:t xml:space="preserve">) уменьшение доли обучающихся в муниципальных общеобразовательных учреждениях, занимающихся во вторую (третью) смену, в общей </w:t>
      </w:r>
      <w:proofErr w:type="gramStart"/>
      <w:r w:rsidR="00816431" w:rsidRPr="00814754">
        <w:rPr>
          <w:rFonts w:ascii="Times New Roman" w:hAnsi="Times New Roman"/>
          <w:sz w:val="28"/>
          <w:szCs w:val="28"/>
        </w:rPr>
        <w:t>численности</w:t>
      </w:r>
      <w:proofErr w:type="gramEnd"/>
      <w:r w:rsidR="00816431" w:rsidRPr="00814754">
        <w:rPr>
          <w:rFonts w:ascii="Times New Roman" w:hAnsi="Times New Roman"/>
          <w:sz w:val="28"/>
          <w:szCs w:val="28"/>
        </w:rPr>
        <w:t xml:space="preserve"> обучающихся в </w:t>
      </w:r>
      <w:r w:rsidR="00816431" w:rsidRPr="003B03BB">
        <w:rPr>
          <w:rFonts w:ascii="Times New Roman" w:hAnsi="Times New Roman"/>
          <w:sz w:val="28"/>
          <w:szCs w:val="28"/>
        </w:rPr>
        <w:t xml:space="preserve">муниципальных общеобразовательных учреждениях с </w:t>
      </w:r>
      <w:r w:rsidR="00721D4C" w:rsidRPr="003B03BB">
        <w:rPr>
          <w:rFonts w:ascii="Times New Roman" w:hAnsi="Times New Roman"/>
          <w:sz w:val="28"/>
          <w:szCs w:val="28"/>
        </w:rPr>
        <w:t>46</w:t>
      </w:r>
      <w:r w:rsidR="00816431" w:rsidRPr="003B03BB">
        <w:rPr>
          <w:rFonts w:ascii="Times New Roman" w:hAnsi="Times New Roman"/>
          <w:sz w:val="28"/>
          <w:szCs w:val="28"/>
        </w:rPr>
        <w:t>,</w:t>
      </w:r>
      <w:r w:rsidR="00721D4C" w:rsidRPr="003B03BB">
        <w:rPr>
          <w:rFonts w:ascii="Times New Roman" w:hAnsi="Times New Roman"/>
          <w:sz w:val="28"/>
          <w:szCs w:val="28"/>
        </w:rPr>
        <w:t>4</w:t>
      </w:r>
      <w:r w:rsidR="00816431" w:rsidRPr="003B03BB">
        <w:rPr>
          <w:rFonts w:ascii="Times New Roman" w:hAnsi="Times New Roman"/>
          <w:sz w:val="28"/>
          <w:szCs w:val="28"/>
        </w:rPr>
        <w:t>% до 31,9%</w:t>
      </w:r>
      <w:r w:rsidR="00D037CA" w:rsidRPr="003B03BB">
        <w:rPr>
          <w:rFonts w:ascii="Times New Roman" w:hAnsi="Times New Roman"/>
          <w:sz w:val="28"/>
          <w:szCs w:val="28"/>
        </w:rPr>
        <w:t>.</w:t>
      </w:r>
    </w:p>
    <w:p w:rsidR="00816431" w:rsidRPr="00814754" w:rsidRDefault="00D037CA" w:rsidP="00DD72ED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14754">
        <w:rPr>
          <w:rFonts w:ascii="Times New Roman" w:hAnsi="Times New Roman"/>
          <w:sz w:val="28"/>
          <w:szCs w:val="28"/>
          <w:lang w:eastAsia="ru-RU"/>
        </w:rPr>
        <w:t>Показатель определяе</w:t>
      </w:r>
      <w:r w:rsidR="002C14ED">
        <w:rPr>
          <w:rFonts w:ascii="Times New Roman" w:hAnsi="Times New Roman"/>
          <w:sz w:val="28"/>
          <w:szCs w:val="28"/>
          <w:lang w:eastAsia="ru-RU"/>
        </w:rPr>
        <w:t>тся по итогам года</w:t>
      </w:r>
      <w:r w:rsidR="00816431" w:rsidRPr="00814754">
        <w:rPr>
          <w:rFonts w:ascii="Times New Roman" w:hAnsi="Times New Roman"/>
          <w:sz w:val="28"/>
          <w:szCs w:val="28"/>
          <w:lang w:eastAsia="ru-RU"/>
        </w:rPr>
        <w:t xml:space="preserve"> на основании  </w:t>
      </w:r>
      <w:r w:rsidR="00F672F1">
        <w:rPr>
          <w:rFonts w:ascii="Times New Roman" w:hAnsi="Times New Roman"/>
          <w:sz w:val="28"/>
          <w:szCs w:val="28"/>
          <w:lang w:eastAsia="ru-RU"/>
        </w:rPr>
        <w:t xml:space="preserve">данных </w:t>
      </w:r>
      <w:r w:rsidR="00816431" w:rsidRPr="00814754">
        <w:rPr>
          <w:rFonts w:ascii="Times New Roman" w:hAnsi="Times New Roman"/>
          <w:sz w:val="28"/>
          <w:szCs w:val="28"/>
          <w:lang w:eastAsia="ru-RU"/>
        </w:rPr>
        <w:t>федерального статистического наблюдения № ОО-1  «Сведения об организации, осуществляющей подготовку по образовательным программам начального общего, основного общего</w:t>
      </w:r>
      <w:r w:rsidR="00654EDE">
        <w:rPr>
          <w:rFonts w:ascii="Times New Roman" w:hAnsi="Times New Roman"/>
          <w:sz w:val="28"/>
          <w:szCs w:val="28"/>
          <w:lang w:eastAsia="ru-RU"/>
        </w:rPr>
        <w:t>, среднего общего образования»).</w:t>
      </w:r>
      <w:proofErr w:type="gramEnd"/>
    </w:p>
    <w:p w:rsidR="00D037CA" w:rsidRPr="00814754" w:rsidRDefault="00531F88" w:rsidP="00DD72ED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816431" w:rsidRPr="00814754">
        <w:rPr>
          <w:rFonts w:ascii="Times New Roman" w:hAnsi="Times New Roman"/>
          <w:sz w:val="28"/>
          <w:szCs w:val="28"/>
        </w:rPr>
        <w:t xml:space="preserve">) увеличение доли детей первой и второй групп здоровья в общей </w:t>
      </w:r>
      <w:proofErr w:type="gramStart"/>
      <w:r w:rsidR="00816431" w:rsidRPr="00814754">
        <w:rPr>
          <w:rFonts w:ascii="Times New Roman" w:hAnsi="Times New Roman"/>
          <w:sz w:val="28"/>
          <w:szCs w:val="28"/>
        </w:rPr>
        <w:t>численности</w:t>
      </w:r>
      <w:proofErr w:type="gramEnd"/>
      <w:r w:rsidR="00816431" w:rsidRPr="00814754">
        <w:rPr>
          <w:rFonts w:ascii="Times New Roman" w:hAnsi="Times New Roman"/>
          <w:sz w:val="28"/>
          <w:szCs w:val="28"/>
        </w:rPr>
        <w:t xml:space="preserve"> обучающихся в муниципальных общеобразовательных учреждениях с 88,8% до 89,8%</w:t>
      </w:r>
      <w:r w:rsidR="00D037CA" w:rsidRPr="00814754">
        <w:rPr>
          <w:rFonts w:ascii="Times New Roman" w:hAnsi="Times New Roman"/>
          <w:sz w:val="28"/>
          <w:szCs w:val="28"/>
        </w:rPr>
        <w:t>.</w:t>
      </w:r>
      <w:r w:rsidR="00816431" w:rsidRPr="00814754">
        <w:rPr>
          <w:rFonts w:ascii="Times New Roman" w:hAnsi="Times New Roman"/>
          <w:sz w:val="28"/>
          <w:szCs w:val="28"/>
        </w:rPr>
        <w:t xml:space="preserve"> </w:t>
      </w:r>
    </w:p>
    <w:p w:rsidR="00816431" w:rsidRPr="00814754" w:rsidRDefault="00D037CA" w:rsidP="00DD72ED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754">
        <w:rPr>
          <w:rFonts w:ascii="Times New Roman" w:hAnsi="Times New Roman"/>
          <w:sz w:val="28"/>
          <w:szCs w:val="28"/>
        </w:rPr>
        <w:t xml:space="preserve">Показатель </w:t>
      </w:r>
      <w:r w:rsidR="00816431" w:rsidRPr="00814754">
        <w:rPr>
          <w:rFonts w:ascii="Times New Roman" w:hAnsi="Times New Roman"/>
          <w:sz w:val="28"/>
          <w:szCs w:val="28"/>
          <w:lang w:eastAsia="ru-RU"/>
        </w:rPr>
        <w:t xml:space="preserve">определяется </w:t>
      </w:r>
      <w:r w:rsidR="00CB60B2">
        <w:rPr>
          <w:rFonts w:ascii="Times New Roman" w:hAnsi="Times New Roman"/>
          <w:sz w:val="28"/>
          <w:szCs w:val="28"/>
          <w:lang w:eastAsia="ru-RU"/>
        </w:rPr>
        <w:t>по итогам года</w:t>
      </w:r>
      <w:r w:rsidR="00CB60B2" w:rsidRPr="008147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6431" w:rsidRPr="00814754">
        <w:rPr>
          <w:rFonts w:ascii="Times New Roman" w:hAnsi="Times New Roman"/>
          <w:sz w:val="28"/>
          <w:szCs w:val="28"/>
          <w:lang w:eastAsia="ru-RU"/>
        </w:rPr>
        <w:t>на основании отчётов общеобразовательных организаций</w:t>
      </w:r>
      <w:r w:rsidR="00F672F1">
        <w:rPr>
          <w:rFonts w:ascii="Times New Roman" w:hAnsi="Times New Roman"/>
          <w:sz w:val="28"/>
          <w:szCs w:val="28"/>
          <w:lang w:eastAsia="ru-RU"/>
        </w:rPr>
        <w:t>.</w:t>
      </w:r>
    </w:p>
    <w:p w:rsidR="00D037CA" w:rsidRPr="00275519" w:rsidRDefault="00531F88" w:rsidP="00DD72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5519">
        <w:rPr>
          <w:rFonts w:ascii="Times New Roman" w:hAnsi="Times New Roman"/>
          <w:sz w:val="28"/>
          <w:szCs w:val="28"/>
        </w:rPr>
        <w:t>13</w:t>
      </w:r>
      <w:r w:rsidR="00816431" w:rsidRPr="00275519">
        <w:rPr>
          <w:rFonts w:ascii="Times New Roman" w:hAnsi="Times New Roman"/>
          <w:sz w:val="28"/>
          <w:szCs w:val="28"/>
        </w:rPr>
        <w:t>) уменьшение доли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с 39,9% до 14,0%</w:t>
      </w:r>
      <w:r w:rsidR="00D037CA" w:rsidRPr="00275519">
        <w:rPr>
          <w:rFonts w:ascii="Times New Roman" w:hAnsi="Times New Roman"/>
          <w:sz w:val="28"/>
          <w:szCs w:val="28"/>
        </w:rPr>
        <w:t>.</w:t>
      </w:r>
      <w:r w:rsidR="00816431" w:rsidRPr="00275519">
        <w:rPr>
          <w:rFonts w:ascii="Times New Roman" w:hAnsi="Times New Roman"/>
          <w:sz w:val="28"/>
          <w:szCs w:val="28"/>
        </w:rPr>
        <w:t xml:space="preserve"> </w:t>
      </w:r>
    </w:p>
    <w:p w:rsidR="00816431" w:rsidRPr="00275519" w:rsidRDefault="00D037CA" w:rsidP="00DD72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5519">
        <w:rPr>
          <w:rFonts w:ascii="Times New Roman" w:hAnsi="Times New Roman"/>
          <w:sz w:val="28"/>
          <w:szCs w:val="28"/>
        </w:rPr>
        <w:t xml:space="preserve">Показатель </w:t>
      </w:r>
      <w:r w:rsidR="00816431" w:rsidRPr="00275519">
        <w:rPr>
          <w:rFonts w:ascii="Times New Roman" w:hAnsi="Times New Roman"/>
          <w:sz w:val="28"/>
          <w:szCs w:val="28"/>
        </w:rPr>
        <w:t xml:space="preserve">определяется </w:t>
      </w:r>
      <w:r w:rsidR="00BC6A04" w:rsidRPr="00275519">
        <w:rPr>
          <w:rFonts w:ascii="Times New Roman" w:hAnsi="Times New Roman"/>
          <w:sz w:val="28"/>
          <w:szCs w:val="28"/>
        </w:rPr>
        <w:t xml:space="preserve">ежеквартально </w:t>
      </w:r>
      <w:r w:rsidR="00816431" w:rsidRPr="00275519">
        <w:rPr>
          <w:rFonts w:ascii="Times New Roman" w:hAnsi="Times New Roman"/>
          <w:sz w:val="28"/>
          <w:szCs w:val="28"/>
        </w:rPr>
        <w:t xml:space="preserve">на основании </w:t>
      </w:r>
      <w:r w:rsidR="00E7119A" w:rsidRPr="00275519">
        <w:rPr>
          <w:rFonts w:ascii="Times New Roman" w:hAnsi="Times New Roman"/>
          <w:sz w:val="28"/>
          <w:szCs w:val="28"/>
        </w:rPr>
        <w:t xml:space="preserve">данных </w:t>
      </w:r>
      <w:r w:rsidR="00816431" w:rsidRPr="00275519">
        <w:rPr>
          <w:rFonts w:ascii="Times New Roman" w:hAnsi="Times New Roman"/>
          <w:sz w:val="28"/>
          <w:szCs w:val="28"/>
        </w:rPr>
        <w:t>Региональной информационной системы «АВЕРС: WEB-Комплектован</w:t>
      </w:r>
      <w:r w:rsidRPr="00275519">
        <w:rPr>
          <w:rFonts w:ascii="Times New Roman" w:hAnsi="Times New Roman"/>
          <w:sz w:val="28"/>
          <w:szCs w:val="28"/>
        </w:rPr>
        <w:t>ие».</w:t>
      </w:r>
    </w:p>
    <w:p w:rsidR="00D037CA" w:rsidRPr="00814754" w:rsidRDefault="002F0BBA" w:rsidP="00DD72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5519">
        <w:rPr>
          <w:rFonts w:ascii="Times New Roman" w:hAnsi="Times New Roman"/>
          <w:sz w:val="28"/>
          <w:szCs w:val="28"/>
        </w:rPr>
        <w:t>1</w:t>
      </w:r>
      <w:r w:rsidR="00531F88" w:rsidRPr="00275519">
        <w:rPr>
          <w:rFonts w:ascii="Times New Roman" w:hAnsi="Times New Roman"/>
          <w:sz w:val="28"/>
          <w:szCs w:val="28"/>
        </w:rPr>
        <w:t>4</w:t>
      </w:r>
      <w:r w:rsidR="00816431" w:rsidRPr="00275519">
        <w:rPr>
          <w:rFonts w:ascii="Times New Roman" w:hAnsi="Times New Roman"/>
          <w:sz w:val="28"/>
          <w:szCs w:val="28"/>
        </w:rPr>
        <w:t>) увеличение доли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с 66,5% до 76,7%</w:t>
      </w:r>
      <w:r w:rsidR="00D037CA" w:rsidRPr="00275519">
        <w:rPr>
          <w:rFonts w:ascii="Times New Roman" w:hAnsi="Times New Roman"/>
          <w:sz w:val="28"/>
          <w:szCs w:val="28"/>
        </w:rPr>
        <w:t>.</w:t>
      </w:r>
    </w:p>
    <w:p w:rsidR="00816431" w:rsidRPr="00814754" w:rsidRDefault="00D037CA" w:rsidP="00DD72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4754">
        <w:rPr>
          <w:rFonts w:ascii="Times New Roman" w:hAnsi="Times New Roman"/>
          <w:sz w:val="28"/>
          <w:szCs w:val="28"/>
        </w:rPr>
        <w:t xml:space="preserve">Показатель </w:t>
      </w:r>
      <w:r w:rsidR="00816431" w:rsidRPr="00814754">
        <w:rPr>
          <w:rFonts w:ascii="Times New Roman" w:hAnsi="Times New Roman"/>
          <w:sz w:val="28"/>
          <w:szCs w:val="28"/>
        </w:rPr>
        <w:t>определяется ежеквартально на основании отчетов о зачисле</w:t>
      </w:r>
      <w:r w:rsidRPr="00814754">
        <w:rPr>
          <w:rFonts w:ascii="Times New Roman" w:hAnsi="Times New Roman"/>
          <w:sz w:val="28"/>
          <w:szCs w:val="28"/>
        </w:rPr>
        <w:t>нных детях от 1 до 6 лет в дошкольные образовательные организации.</w:t>
      </w:r>
    </w:p>
    <w:p w:rsidR="00D037CA" w:rsidRPr="00814754" w:rsidRDefault="002F0BBA" w:rsidP="00DD72ED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31F88">
        <w:rPr>
          <w:rFonts w:ascii="Times New Roman" w:hAnsi="Times New Roman"/>
          <w:sz w:val="28"/>
          <w:szCs w:val="28"/>
        </w:rPr>
        <w:t>5</w:t>
      </w:r>
      <w:r w:rsidR="007963DF">
        <w:rPr>
          <w:rFonts w:ascii="Times New Roman" w:hAnsi="Times New Roman"/>
          <w:sz w:val="28"/>
          <w:szCs w:val="28"/>
        </w:rPr>
        <w:t>) доля детей</w:t>
      </w:r>
      <w:r w:rsidR="00816431" w:rsidRPr="00814754">
        <w:rPr>
          <w:rFonts w:ascii="Times New Roman" w:hAnsi="Times New Roman"/>
          <w:sz w:val="28"/>
          <w:szCs w:val="28"/>
        </w:rPr>
        <w:t xml:space="preserve"> в возрасте от 7 до 18 лет, охваченная образованием с учетом образовательных потребностей и запросов обучающихся, в том числе имеющих ограниченные возможности здоровья, в общей численности населения в возрасте от 7 до 18 лет, составит 99,9%</w:t>
      </w:r>
      <w:r w:rsidR="00D037CA" w:rsidRPr="00814754">
        <w:rPr>
          <w:rFonts w:ascii="Times New Roman" w:hAnsi="Times New Roman"/>
          <w:sz w:val="28"/>
          <w:szCs w:val="28"/>
        </w:rPr>
        <w:t>.</w:t>
      </w:r>
    </w:p>
    <w:p w:rsidR="00816431" w:rsidRPr="00814754" w:rsidRDefault="00D037CA" w:rsidP="00DD72ED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754">
        <w:rPr>
          <w:rFonts w:ascii="Times New Roman" w:hAnsi="Times New Roman"/>
          <w:sz w:val="28"/>
          <w:szCs w:val="28"/>
        </w:rPr>
        <w:t xml:space="preserve">Показатель </w:t>
      </w:r>
      <w:r w:rsidR="00816431" w:rsidRPr="00814754">
        <w:rPr>
          <w:rFonts w:ascii="Times New Roman" w:hAnsi="Times New Roman"/>
          <w:sz w:val="28"/>
          <w:szCs w:val="28"/>
          <w:lang w:eastAsia="ru-RU"/>
        </w:rPr>
        <w:t>определяется на основании отчётов общеобразовательных организаций</w:t>
      </w:r>
      <w:r w:rsidR="007963DF">
        <w:rPr>
          <w:rFonts w:ascii="Times New Roman" w:hAnsi="Times New Roman"/>
          <w:sz w:val="28"/>
          <w:szCs w:val="28"/>
          <w:lang w:eastAsia="ru-RU"/>
        </w:rPr>
        <w:t xml:space="preserve"> по итогам квартала.</w:t>
      </w:r>
    </w:p>
    <w:p w:rsidR="00D037CA" w:rsidRPr="00814754" w:rsidRDefault="002F0BBA" w:rsidP="00DD72ED">
      <w:pPr>
        <w:spacing w:after="0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31F88">
        <w:rPr>
          <w:rFonts w:ascii="Times New Roman" w:hAnsi="Times New Roman"/>
          <w:sz w:val="28"/>
          <w:szCs w:val="28"/>
        </w:rPr>
        <w:t>6</w:t>
      </w:r>
      <w:r w:rsidR="00816431" w:rsidRPr="00814754">
        <w:rPr>
          <w:rFonts w:ascii="Times New Roman" w:hAnsi="Times New Roman"/>
          <w:sz w:val="28"/>
          <w:szCs w:val="28"/>
        </w:rPr>
        <w:t>) увеличение доли детей-инвалидов в возрасте от 1,5 до 7 лет, охваченных дошкольным образованием, от общей численности детей-инвалидов данного возраста, которые могут посещать дошкольные учреждения с 37% до 60%</w:t>
      </w:r>
      <w:r w:rsidR="00D037CA" w:rsidRPr="00814754">
        <w:rPr>
          <w:rFonts w:ascii="Times New Roman" w:hAnsi="Times New Roman"/>
          <w:sz w:val="28"/>
          <w:szCs w:val="28"/>
        </w:rPr>
        <w:t>.</w:t>
      </w:r>
      <w:r w:rsidR="00816431" w:rsidRPr="00814754"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816431" w:rsidRPr="00814754" w:rsidRDefault="00CB60B2" w:rsidP="00DD72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 определяется по итогам года. </w:t>
      </w:r>
      <w:proofErr w:type="gramStart"/>
      <w:r w:rsidR="0025370B">
        <w:rPr>
          <w:rFonts w:ascii="Times New Roman" w:hAnsi="Times New Roman"/>
          <w:sz w:val="28"/>
          <w:szCs w:val="28"/>
        </w:rPr>
        <w:t xml:space="preserve">Расчет </w:t>
      </w:r>
      <w:r>
        <w:rPr>
          <w:rFonts w:ascii="Times New Roman" w:hAnsi="Times New Roman"/>
          <w:sz w:val="28"/>
          <w:szCs w:val="28"/>
        </w:rPr>
        <w:t xml:space="preserve">показателя определен </w:t>
      </w:r>
      <w:r w:rsidR="004B36A3">
        <w:rPr>
          <w:rFonts w:ascii="Times New Roman" w:hAnsi="Times New Roman"/>
          <w:sz w:val="28"/>
          <w:szCs w:val="28"/>
        </w:rPr>
        <w:t>приказом</w:t>
      </w:r>
      <w:r w:rsidR="00816431" w:rsidRPr="00814754">
        <w:rPr>
          <w:rFonts w:ascii="Times New Roman" w:hAnsi="Times New Roman"/>
          <w:sz w:val="28"/>
          <w:szCs w:val="28"/>
        </w:rPr>
        <w:t xml:space="preserve"> Департамента образования и молодежной политики Ханты-мансийского </w:t>
      </w:r>
      <w:r w:rsidR="00816431" w:rsidRPr="00814754">
        <w:rPr>
          <w:rFonts w:ascii="Times New Roman" w:hAnsi="Times New Roman"/>
          <w:sz w:val="28"/>
          <w:szCs w:val="28"/>
        </w:rPr>
        <w:lastRenderedPageBreak/>
        <w:t>автономно</w:t>
      </w:r>
      <w:r w:rsidR="00814754" w:rsidRPr="00814754">
        <w:rPr>
          <w:rFonts w:ascii="Times New Roman" w:hAnsi="Times New Roman"/>
          <w:sz w:val="28"/>
          <w:szCs w:val="28"/>
        </w:rPr>
        <w:t>го округа – Югры от 25.08.2016</w:t>
      </w:r>
      <w:r w:rsidR="00816431" w:rsidRPr="00814754">
        <w:rPr>
          <w:rFonts w:ascii="Times New Roman" w:hAnsi="Times New Roman"/>
          <w:sz w:val="28"/>
          <w:szCs w:val="28"/>
        </w:rPr>
        <w:t xml:space="preserve"> № 1291 «Об утверждении плана мероприятий («дорожной карты») по организации инклюзивного образования и созданию специальных условий для получения дошкольного и общего образования детьми-инвалидами и детьми с ограниченными возможностями здоровья в Ханты-Мансийском автономном ок</w:t>
      </w:r>
      <w:r w:rsidR="004B36A3">
        <w:rPr>
          <w:rFonts w:ascii="Times New Roman" w:hAnsi="Times New Roman"/>
          <w:sz w:val="28"/>
          <w:szCs w:val="28"/>
        </w:rPr>
        <w:t xml:space="preserve">руге </w:t>
      </w:r>
      <w:r>
        <w:rPr>
          <w:rFonts w:ascii="Times New Roman" w:hAnsi="Times New Roman"/>
          <w:sz w:val="28"/>
          <w:szCs w:val="28"/>
        </w:rPr>
        <w:t>– Югре на 2016-2018 годы»</w:t>
      </w:r>
      <w:r w:rsidR="004B36A3">
        <w:rPr>
          <w:rFonts w:ascii="Times New Roman" w:hAnsi="Times New Roman"/>
          <w:sz w:val="28"/>
          <w:szCs w:val="28"/>
        </w:rPr>
        <w:t>.</w:t>
      </w:r>
      <w:proofErr w:type="gramEnd"/>
    </w:p>
    <w:p w:rsidR="00D037CA" w:rsidRPr="00814754" w:rsidRDefault="002F0BBA" w:rsidP="00DD72ED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31F88">
        <w:rPr>
          <w:rFonts w:ascii="Times New Roman" w:hAnsi="Times New Roman"/>
          <w:sz w:val="28"/>
          <w:szCs w:val="28"/>
        </w:rPr>
        <w:t>7</w:t>
      </w:r>
      <w:r w:rsidR="00816431" w:rsidRPr="00814754">
        <w:rPr>
          <w:rFonts w:ascii="Times New Roman" w:hAnsi="Times New Roman"/>
          <w:sz w:val="28"/>
          <w:szCs w:val="28"/>
        </w:rPr>
        <w:t>) увеличение доли детей-инвалидов, которым созданы условия для получения качественного общего образования, от общей численности детей-инвалидов школьного возраста с 96% до 100%</w:t>
      </w:r>
      <w:r w:rsidR="00D037CA" w:rsidRPr="00814754">
        <w:rPr>
          <w:rFonts w:ascii="Times New Roman" w:hAnsi="Times New Roman"/>
          <w:sz w:val="28"/>
          <w:szCs w:val="28"/>
        </w:rPr>
        <w:t>.</w:t>
      </w:r>
    </w:p>
    <w:p w:rsidR="00816431" w:rsidRPr="00814754" w:rsidRDefault="00D037CA" w:rsidP="00DD72ED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754">
        <w:rPr>
          <w:rFonts w:ascii="Times New Roman" w:hAnsi="Times New Roman"/>
          <w:sz w:val="28"/>
          <w:szCs w:val="28"/>
        </w:rPr>
        <w:t>Показатель</w:t>
      </w:r>
      <w:r w:rsidR="00816431" w:rsidRPr="00814754">
        <w:rPr>
          <w:rFonts w:ascii="Times New Roman" w:hAnsi="Times New Roman"/>
          <w:sz w:val="28"/>
          <w:szCs w:val="28"/>
        </w:rPr>
        <w:t xml:space="preserve"> </w:t>
      </w:r>
      <w:r w:rsidR="00816431" w:rsidRPr="00814754">
        <w:rPr>
          <w:rFonts w:ascii="Times New Roman" w:hAnsi="Times New Roman"/>
          <w:sz w:val="28"/>
          <w:szCs w:val="28"/>
          <w:lang w:eastAsia="ru-RU"/>
        </w:rPr>
        <w:t xml:space="preserve">определяется </w:t>
      </w:r>
      <w:r w:rsidR="00CB60B2">
        <w:rPr>
          <w:rFonts w:ascii="Times New Roman" w:hAnsi="Times New Roman"/>
          <w:sz w:val="28"/>
          <w:szCs w:val="28"/>
          <w:lang w:eastAsia="ru-RU"/>
        </w:rPr>
        <w:t>по итогам года</w:t>
      </w:r>
      <w:r w:rsidR="00CB60B2" w:rsidRPr="008147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6431" w:rsidRPr="00814754">
        <w:rPr>
          <w:rFonts w:ascii="Times New Roman" w:hAnsi="Times New Roman"/>
          <w:sz w:val="28"/>
          <w:szCs w:val="28"/>
          <w:lang w:eastAsia="ru-RU"/>
        </w:rPr>
        <w:t>на основании отчётов общеобразовательных организаций</w:t>
      </w:r>
      <w:proofErr w:type="gramStart"/>
      <w:r w:rsidR="00E5022D">
        <w:rPr>
          <w:rFonts w:ascii="Times New Roman" w:hAnsi="Times New Roman"/>
          <w:sz w:val="28"/>
          <w:szCs w:val="28"/>
          <w:lang w:eastAsia="ru-RU"/>
        </w:rPr>
        <w:t>.</w:t>
      </w:r>
      <w:r w:rsidR="00317FDE"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:rsidR="00CC419E" w:rsidRPr="00510CD0" w:rsidRDefault="00DD72ED" w:rsidP="00DD72ED">
      <w:pPr>
        <w:pStyle w:val="ConsPlusNormal"/>
        <w:ind w:firstLine="709"/>
        <w:jc w:val="both"/>
      </w:pPr>
      <w:r>
        <w:t>3</w:t>
      </w:r>
      <w:r w:rsidR="00CC419E" w:rsidRPr="00510CD0">
        <w:t>. </w:t>
      </w:r>
      <w:r w:rsidR="00CC419E" w:rsidRPr="00510CD0">
        <w:rPr>
          <w:rFonts w:eastAsia="Times New Roman"/>
        </w:rPr>
        <w:t xml:space="preserve">В разделе 2 </w:t>
      </w:r>
      <w:r w:rsidR="00CC419E" w:rsidRPr="00510CD0">
        <w:t>«Цели, задачи и показатели их достижения» муниципальной программы</w:t>
      </w:r>
      <w:r w:rsidR="00CC419E">
        <w:t xml:space="preserve"> подпункт 2.4.2 пункта 2.4 изложить в следующей редакции</w:t>
      </w:r>
      <w:r w:rsidR="00CC419E" w:rsidRPr="00510CD0">
        <w:t>:</w:t>
      </w:r>
    </w:p>
    <w:p w:rsidR="00CC419E" w:rsidRPr="00CC419E" w:rsidRDefault="00CC419E" w:rsidP="00DD72ED">
      <w:pPr>
        <w:pStyle w:val="ConsPlusNormal"/>
        <w:ind w:firstLine="709"/>
        <w:jc w:val="both"/>
      </w:pPr>
      <w:r w:rsidRPr="00CC419E">
        <w:t xml:space="preserve">«2.4.2. </w:t>
      </w:r>
      <w:hyperlink w:anchor="P974" w:history="1">
        <w:r w:rsidRPr="00CC419E">
          <w:t>Подпрограмма II</w:t>
        </w:r>
      </w:hyperlink>
      <w:r>
        <w:t xml:space="preserve"> «</w:t>
      </w:r>
      <w:r w:rsidRPr="00CC419E">
        <w:t>Система оценки качества образования и информационная п</w:t>
      </w:r>
      <w:r>
        <w:t>розрачность системы образования»</w:t>
      </w:r>
    </w:p>
    <w:p w:rsidR="00CC419E" w:rsidRPr="00CC419E" w:rsidRDefault="00CC419E" w:rsidP="00DD72ED">
      <w:pPr>
        <w:pStyle w:val="ConsPlusNormal"/>
        <w:ind w:firstLine="709"/>
        <w:jc w:val="both"/>
      </w:pPr>
      <w:r w:rsidRPr="00CC419E">
        <w:t xml:space="preserve">Итогом реализации </w:t>
      </w:r>
      <w:hyperlink w:anchor="P974" w:history="1">
        <w:r w:rsidRPr="00CC419E">
          <w:t>подпрограммы</w:t>
        </w:r>
      </w:hyperlink>
      <w:r w:rsidRPr="00CC419E">
        <w:t xml:space="preserve"> станет:</w:t>
      </w:r>
    </w:p>
    <w:p w:rsidR="00CC419E" w:rsidRDefault="00BA5217" w:rsidP="00DD72ED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4B2AB9">
        <w:rPr>
          <w:rFonts w:ascii="Times New Roman" w:hAnsi="Times New Roman"/>
          <w:sz w:val="28"/>
          <w:szCs w:val="28"/>
        </w:rPr>
        <w:t xml:space="preserve"> </w:t>
      </w:r>
      <w:r w:rsidR="00CC419E" w:rsidRPr="00CC419E">
        <w:rPr>
          <w:rFonts w:ascii="Times New Roman" w:hAnsi="Times New Roman"/>
          <w:sz w:val="28"/>
          <w:szCs w:val="28"/>
        </w:rPr>
        <w:t xml:space="preserve">доля выпускников муниципальных образовательных организаций, сдавших единый государственный экзамен по русскому языку и математике, в </w:t>
      </w:r>
      <w:proofErr w:type="gramStart"/>
      <w:r w:rsidR="00CC419E" w:rsidRPr="00CC419E">
        <w:rPr>
          <w:rFonts w:ascii="Times New Roman" w:hAnsi="Times New Roman"/>
          <w:sz w:val="28"/>
          <w:szCs w:val="28"/>
        </w:rPr>
        <w:t>общей численности выпускников муниципальных общеобразовательных организаций, сдававших единый государственный экзамен п</w:t>
      </w:r>
      <w:r w:rsidR="00B857FB">
        <w:rPr>
          <w:rFonts w:ascii="Times New Roman" w:hAnsi="Times New Roman"/>
          <w:sz w:val="28"/>
          <w:szCs w:val="28"/>
        </w:rPr>
        <w:t>о данным предметам составит</w:t>
      </w:r>
      <w:proofErr w:type="gramEnd"/>
      <w:r w:rsidR="00B857FB">
        <w:rPr>
          <w:rFonts w:ascii="Times New Roman" w:hAnsi="Times New Roman"/>
          <w:sz w:val="28"/>
          <w:szCs w:val="28"/>
        </w:rPr>
        <w:t xml:space="preserve">  100</w:t>
      </w:r>
      <w:r w:rsidR="00CC419E" w:rsidRPr="00CC419E">
        <w:rPr>
          <w:rFonts w:ascii="Times New Roman" w:hAnsi="Times New Roman"/>
          <w:sz w:val="28"/>
          <w:szCs w:val="28"/>
        </w:rPr>
        <w:t xml:space="preserve">%. </w:t>
      </w:r>
    </w:p>
    <w:p w:rsidR="00CC419E" w:rsidRDefault="00CC419E" w:rsidP="00DD72ED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19E">
        <w:rPr>
          <w:rFonts w:ascii="Times New Roman" w:hAnsi="Times New Roman"/>
          <w:sz w:val="28"/>
          <w:szCs w:val="28"/>
        </w:rPr>
        <w:t xml:space="preserve">Показатель </w:t>
      </w:r>
      <w:r w:rsidRPr="00CC419E">
        <w:rPr>
          <w:rFonts w:ascii="Times New Roman" w:hAnsi="Times New Roman"/>
          <w:sz w:val="28"/>
          <w:szCs w:val="28"/>
          <w:lang w:eastAsia="ru-RU"/>
        </w:rPr>
        <w:t xml:space="preserve">определяется </w:t>
      </w:r>
      <w:r w:rsidR="007B59F9">
        <w:rPr>
          <w:rFonts w:ascii="Times New Roman" w:hAnsi="Times New Roman"/>
          <w:sz w:val="28"/>
          <w:szCs w:val="28"/>
          <w:lang w:eastAsia="ru-RU"/>
        </w:rPr>
        <w:t>по итогам года</w:t>
      </w:r>
      <w:r w:rsidR="007B59F9" w:rsidRPr="00CC41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419E">
        <w:rPr>
          <w:rFonts w:ascii="Times New Roman" w:hAnsi="Times New Roman"/>
          <w:sz w:val="28"/>
          <w:szCs w:val="28"/>
          <w:lang w:eastAsia="ru-RU"/>
        </w:rPr>
        <w:t>на основании отчётов общеобразовательных организаций</w:t>
      </w:r>
      <w:r w:rsidR="00B772B3">
        <w:rPr>
          <w:rFonts w:ascii="Times New Roman" w:hAnsi="Times New Roman"/>
          <w:sz w:val="28"/>
          <w:szCs w:val="28"/>
          <w:lang w:eastAsia="ru-RU"/>
        </w:rPr>
        <w:t>.</w:t>
      </w:r>
    </w:p>
    <w:p w:rsidR="000861DF" w:rsidRPr="00814754" w:rsidRDefault="00BA5217" w:rsidP="000861DF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0861DF" w:rsidRPr="00814754">
        <w:rPr>
          <w:rFonts w:ascii="Times New Roman" w:hAnsi="Times New Roman"/>
          <w:sz w:val="28"/>
          <w:szCs w:val="28"/>
        </w:rPr>
        <w:t xml:space="preserve">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учреждений, </w:t>
      </w:r>
      <w:r w:rsidR="00AC79EF">
        <w:rPr>
          <w:rFonts w:ascii="Times New Roman" w:hAnsi="Times New Roman"/>
          <w:sz w:val="28"/>
          <w:szCs w:val="28"/>
        </w:rPr>
        <w:t>составит  0</w:t>
      </w:r>
      <w:r w:rsidR="000861DF" w:rsidRPr="00854225">
        <w:rPr>
          <w:rFonts w:ascii="Times New Roman" w:hAnsi="Times New Roman"/>
          <w:sz w:val="28"/>
          <w:szCs w:val="28"/>
        </w:rPr>
        <w:t>%.</w:t>
      </w:r>
      <w:r w:rsidR="000861DF" w:rsidRPr="0081475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861DF" w:rsidRPr="00814754" w:rsidRDefault="000861DF" w:rsidP="000861DF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754">
        <w:rPr>
          <w:rFonts w:ascii="Times New Roman" w:hAnsi="Times New Roman"/>
          <w:sz w:val="28"/>
          <w:szCs w:val="28"/>
        </w:rPr>
        <w:t xml:space="preserve">Показатель </w:t>
      </w:r>
      <w:r w:rsidRPr="00814754">
        <w:rPr>
          <w:rFonts w:ascii="Times New Roman" w:hAnsi="Times New Roman"/>
          <w:sz w:val="28"/>
          <w:szCs w:val="28"/>
          <w:lang w:eastAsia="ru-RU"/>
        </w:rPr>
        <w:t xml:space="preserve">определяется </w:t>
      </w:r>
      <w:r>
        <w:rPr>
          <w:rFonts w:ascii="Times New Roman" w:hAnsi="Times New Roman"/>
          <w:sz w:val="28"/>
          <w:szCs w:val="28"/>
          <w:lang w:eastAsia="ru-RU"/>
        </w:rPr>
        <w:t>по итогам года</w:t>
      </w:r>
      <w:r w:rsidRPr="00814754">
        <w:rPr>
          <w:rFonts w:ascii="Times New Roman" w:hAnsi="Times New Roman"/>
          <w:sz w:val="28"/>
          <w:szCs w:val="28"/>
          <w:lang w:eastAsia="ru-RU"/>
        </w:rPr>
        <w:t xml:space="preserve"> на основании отчётов общеобразовательных организаций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DD72ED" w:rsidRPr="00510CD0" w:rsidRDefault="00DD72ED" w:rsidP="00DD72ED">
      <w:pPr>
        <w:pStyle w:val="ConsPlusNormal"/>
        <w:ind w:firstLine="709"/>
        <w:jc w:val="both"/>
      </w:pPr>
      <w:r>
        <w:t>4</w:t>
      </w:r>
      <w:r w:rsidRPr="00510CD0">
        <w:t>. </w:t>
      </w:r>
      <w:r w:rsidRPr="00510CD0">
        <w:rPr>
          <w:rFonts w:eastAsia="Times New Roman"/>
        </w:rPr>
        <w:t xml:space="preserve">В разделе 2 </w:t>
      </w:r>
      <w:r w:rsidRPr="00510CD0">
        <w:t>«Цели, задачи и показатели их достижения» муниципальной программы</w:t>
      </w:r>
      <w:r>
        <w:t xml:space="preserve"> подпункт 2.4.3 пункта 2.4 изложить в следующей редакции</w:t>
      </w:r>
      <w:r w:rsidRPr="00510CD0">
        <w:t>:</w:t>
      </w:r>
    </w:p>
    <w:p w:rsidR="00DD72ED" w:rsidRPr="00DD72ED" w:rsidRDefault="00DD72ED" w:rsidP="00DD72ED">
      <w:pPr>
        <w:pStyle w:val="ConsPlusNormal"/>
        <w:ind w:firstLine="709"/>
        <w:jc w:val="both"/>
      </w:pPr>
      <w:r w:rsidRPr="00DD72ED">
        <w:t xml:space="preserve">«2.4.3. </w:t>
      </w:r>
      <w:hyperlink w:anchor="P1022" w:history="1">
        <w:r w:rsidRPr="00DD72ED">
          <w:t>Подпрограмма III</w:t>
        </w:r>
      </w:hyperlink>
      <w:r>
        <w:t xml:space="preserve"> «</w:t>
      </w:r>
      <w:r w:rsidRPr="00DD72ED">
        <w:t>Допр</w:t>
      </w:r>
      <w:r>
        <w:t xml:space="preserve">изывная подготовка </w:t>
      </w:r>
      <w:proofErr w:type="gramStart"/>
      <w:r>
        <w:t>обучающихся</w:t>
      </w:r>
      <w:proofErr w:type="gramEnd"/>
      <w:r>
        <w:t>»</w:t>
      </w:r>
      <w:r w:rsidRPr="00DD72ED">
        <w:t>.</w:t>
      </w:r>
    </w:p>
    <w:p w:rsidR="00DD72ED" w:rsidRPr="00DD72ED" w:rsidRDefault="00DD72ED" w:rsidP="00DD72ED">
      <w:pPr>
        <w:pStyle w:val="ConsPlusNormal"/>
        <w:ind w:firstLine="709"/>
        <w:jc w:val="both"/>
      </w:pPr>
      <w:r w:rsidRPr="00DD72ED">
        <w:t xml:space="preserve">Итогом реализации </w:t>
      </w:r>
      <w:hyperlink w:anchor="P974" w:history="1">
        <w:r w:rsidRPr="00DD72ED">
          <w:t>подпрограммы</w:t>
        </w:r>
      </w:hyperlink>
      <w:r w:rsidRPr="00DD72ED">
        <w:t xml:space="preserve"> станет:</w:t>
      </w:r>
    </w:p>
    <w:p w:rsidR="00DD72ED" w:rsidRPr="00DD72ED" w:rsidRDefault="00DD72ED" w:rsidP="00DD72ED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72ED">
        <w:rPr>
          <w:rFonts w:ascii="Times New Roman" w:hAnsi="Times New Roman"/>
          <w:sz w:val="28"/>
          <w:szCs w:val="28"/>
        </w:rPr>
        <w:t xml:space="preserve">1) увеличение доли детей </w:t>
      </w:r>
      <w:r w:rsidR="00381BE9">
        <w:rPr>
          <w:rFonts w:ascii="Times New Roman" w:hAnsi="Times New Roman"/>
          <w:sz w:val="28"/>
          <w:szCs w:val="28"/>
        </w:rPr>
        <w:t xml:space="preserve">в возрасте </w:t>
      </w:r>
      <w:r w:rsidRPr="00DD72ED">
        <w:rPr>
          <w:rFonts w:ascii="Times New Roman" w:hAnsi="Times New Roman"/>
          <w:sz w:val="28"/>
          <w:szCs w:val="28"/>
        </w:rPr>
        <w:t xml:space="preserve">от 5 до 18 лет, вовлеченных в детские и юношеские объединения, состоящих в патриотических клубах, центрах, организациях и вовлеченных в мероприятия патриотической направленности, занимающихся военно-прикладными и техническими видами спорта, в общей численности обучающихся данного возраста с 40% до 59%. </w:t>
      </w:r>
    </w:p>
    <w:p w:rsidR="00DD72ED" w:rsidRPr="00DD72ED" w:rsidRDefault="00C270AA" w:rsidP="00C270A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4754">
        <w:rPr>
          <w:rFonts w:ascii="Times New Roman" w:hAnsi="Times New Roman"/>
          <w:sz w:val="28"/>
          <w:szCs w:val="28"/>
        </w:rPr>
        <w:t xml:space="preserve">Показатель определяется </w:t>
      </w:r>
      <w:r w:rsidR="00F53B54">
        <w:rPr>
          <w:rFonts w:ascii="Times New Roman" w:hAnsi="Times New Roman"/>
          <w:sz w:val="28"/>
          <w:szCs w:val="28"/>
        </w:rPr>
        <w:t xml:space="preserve">по итогам </w:t>
      </w:r>
      <w:r w:rsidR="00F53B54">
        <w:rPr>
          <w:rFonts w:ascii="Times New Roman" w:hAnsi="Times New Roman"/>
          <w:sz w:val="28"/>
          <w:szCs w:val="28"/>
          <w:lang w:val="en-US"/>
        </w:rPr>
        <w:t>I</w:t>
      </w:r>
      <w:r w:rsidR="00F53B54" w:rsidRPr="00F53B54">
        <w:rPr>
          <w:rFonts w:ascii="Times New Roman" w:hAnsi="Times New Roman"/>
          <w:sz w:val="28"/>
          <w:szCs w:val="28"/>
        </w:rPr>
        <w:t xml:space="preserve"> </w:t>
      </w:r>
      <w:r w:rsidR="00F53B54">
        <w:rPr>
          <w:rFonts w:ascii="Times New Roman" w:hAnsi="Times New Roman"/>
          <w:sz w:val="28"/>
          <w:szCs w:val="28"/>
        </w:rPr>
        <w:t xml:space="preserve">и </w:t>
      </w:r>
      <w:r w:rsidR="00F53B54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="00F53B54">
        <w:rPr>
          <w:rFonts w:ascii="Times New Roman" w:hAnsi="Times New Roman"/>
          <w:sz w:val="28"/>
          <w:szCs w:val="28"/>
        </w:rPr>
        <w:t xml:space="preserve">четверти </w:t>
      </w:r>
      <w:r w:rsidRPr="00814754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отчетов, предоставляемых из образовательных </w:t>
      </w:r>
      <w:r w:rsidRPr="00814754">
        <w:rPr>
          <w:rFonts w:ascii="Times New Roman" w:hAnsi="Times New Roman"/>
          <w:sz w:val="28"/>
          <w:szCs w:val="28"/>
        </w:rPr>
        <w:t>организац</w:t>
      </w:r>
      <w:r>
        <w:rPr>
          <w:rFonts w:ascii="Times New Roman" w:hAnsi="Times New Roman"/>
          <w:sz w:val="28"/>
          <w:szCs w:val="28"/>
        </w:rPr>
        <w:t>ий.</w:t>
      </w:r>
    </w:p>
    <w:p w:rsidR="00DD72ED" w:rsidRPr="00DD72ED" w:rsidRDefault="00DD72ED" w:rsidP="00DD72ED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72ED">
        <w:rPr>
          <w:rFonts w:ascii="Times New Roman" w:hAnsi="Times New Roman"/>
          <w:sz w:val="28"/>
          <w:szCs w:val="28"/>
        </w:rPr>
        <w:t>2) увеличение доли молодых людей в возрасте от 14 до 18 лет, участвующих в деятельности детских и юношеских объединениях, в общей численности обучающихся</w:t>
      </w:r>
      <w:r w:rsidR="00172989">
        <w:rPr>
          <w:rFonts w:ascii="Times New Roman" w:hAnsi="Times New Roman"/>
          <w:sz w:val="28"/>
          <w:szCs w:val="28"/>
        </w:rPr>
        <w:t xml:space="preserve"> данного возраста с 30% до 48%.</w:t>
      </w:r>
    </w:p>
    <w:p w:rsidR="00DD72ED" w:rsidRPr="00DD72ED" w:rsidRDefault="00C270AA" w:rsidP="00C270A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4754">
        <w:rPr>
          <w:rFonts w:ascii="Times New Roman" w:hAnsi="Times New Roman"/>
          <w:sz w:val="28"/>
          <w:szCs w:val="28"/>
        </w:rPr>
        <w:lastRenderedPageBreak/>
        <w:t xml:space="preserve">Показатель определяется </w:t>
      </w:r>
      <w:r w:rsidR="00F53B54">
        <w:rPr>
          <w:rFonts w:ascii="Times New Roman" w:hAnsi="Times New Roman"/>
          <w:sz w:val="28"/>
          <w:szCs w:val="28"/>
        </w:rPr>
        <w:t>по итогам</w:t>
      </w:r>
      <w:r w:rsidR="00F53B54" w:rsidRPr="006565C9">
        <w:rPr>
          <w:rFonts w:ascii="Times New Roman" w:hAnsi="Times New Roman"/>
          <w:sz w:val="28"/>
          <w:szCs w:val="28"/>
        </w:rPr>
        <w:t xml:space="preserve"> </w:t>
      </w:r>
      <w:r w:rsidR="00F53B54">
        <w:rPr>
          <w:rFonts w:ascii="Times New Roman" w:hAnsi="Times New Roman"/>
          <w:sz w:val="28"/>
          <w:szCs w:val="28"/>
          <w:lang w:val="en-US"/>
        </w:rPr>
        <w:t>I</w:t>
      </w:r>
      <w:r w:rsidR="00F53B54" w:rsidRPr="00F53B54">
        <w:rPr>
          <w:rFonts w:ascii="Times New Roman" w:hAnsi="Times New Roman"/>
          <w:sz w:val="28"/>
          <w:szCs w:val="28"/>
        </w:rPr>
        <w:t xml:space="preserve"> </w:t>
      </w:r>
      <w:r w:rsidR="00F53B54">
        <w:rPr>
          <w:rFonts w:ascii="Times New Roman" w:hAnsi="Times New Roman"/>
          <w:sz w:val="28"/>
          <w:szCs w:val="28"/>
        </w:rPr>
        <w:t xml:space="preserve">и </w:t>
      </w:r>
      <w:r w:rsidR="00F53B54">
        <w:rPr>
          <w:rFonts w:ascii="Times New Roman" w:hAnsi="Times New Roman"/>
          <w:sz w:val="28"/>
          <w:szCs w:val="28"/>
          <w:lang w:val="en-US"/>
        </w:rPr>
        <w:t>II</w:t>
      </w:r>
      <w:r w:rsidR="00F53B54">
        <w:rPr>
          <w:rFonts w:ascii="Times New Roman" w:hAnsi="Times New Roman"/>
          <w:sz w:val="28"/>
          <w:szCs w:val="28"/>
        </w:rPr>
        <w:t xml:space="preserve"> четверти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4754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отчетов, предоставляемых из образовательных </w:t>
      </w:r>
      <w:r w:rsidRPr="00814754">
        <w:rPr>
          <w:rFonts w:ascii="Times New Roman" w:hAnsi="Times New Roman"/>
          <w:sz w:val="28"/>
          <w:szCs w:val="28"/>
        </w:rPr>
        <w:t>организац</w:t>
      </w:r>
      <w:r>
        <w:rPr>
          <w:rFonts w:ascii="Times New Roman" w:hAnsi="Times New Roman"/>
          <w:sz w:val="28"/>
          <w:szCs w:val="28"/>
        </w:rPr>
        <w:t>ий.</w:t>
      </w:r>
    </w:p>
    <w:p w:rsidR="00DD72ED" w:rsidRPr="00DD72ED" w:rsidRDefault="00015A21" w:rsidP="00DD72ED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увеличение доли детей</w:t>
      </w:r>
      <w:r w:rsidR="00DD72ED" w:rsidRPr="00DD72ED">
        <w:rPr>
          <w:rFonts w:ascii="Times New Roman" w:hAnsi="Times New Roman"/>
          <w:sz w:val="28"/>
          <w:szCs w:val="28"/>
        </w:rPr>
        <w:t xml:space="preserve"> в возрасте от 5 до 18 лет, занимающихся военно-прикладными и техническими видами спорта, в общей численности обучающихся</w:t>
      </w:r>
      <w:r w:rsidR="00172989">
        <w:rPr>
          <w:rFonts w:ascii="Times New Roman" w:hAnsi="Times New Roman"/>
          <w:sz w:val="28"/>
          <w:szCs w:val="28"/>
        </w:rPr>
        <w:t xml:space="preserve"> данного возраста с 25% до 48%.</w:t>
      </w:r>
    </w:p>
    <w:p w:rsidR="00DD72ED" w:rsidRPr="00DD72ED" w:rsidRDefault="00C270AA" w:rsidP="00C270A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4754">
        <w:rPr>
          <w:rFonts w:ascii="Times New Roman" w:hAnsi="Times New Roman"/>
          <w:sz w:val="28"/>
          <w:szCs w:val="28"/>
        </w:rPr>
        <w:t xml:space="preserve">Показатель определяется </w:t>
      </w:r>
      <w:r w:rsidR="006A16DB">
        <w:rPr>
          <w:rFonts w:ascii="Times New Roman" w:hAnsi="Times New Roman"/>
          <w:sz w:val="28"/>
          <w:szCs w:val="28"/>
        </w:rPr>
        <w:t>по итогам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4754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отчетов, предоставляемых из образовательных </w:t>
      </w:r>
      <w:r w:rsidRPr="00814754">
        <w:rPr>
          <w:rFonts w:ascii="Times New Roman" w:hAnsi="Times New Roman"/>
          <w:sz w:val="28"/>
          <w:szCs w:val="28"/>
        </w:rPr>
        <w:t>организац</w:t>
      </w:r>
      <w:r>
        <w:rPr>
          <w:rFonts w:ascii="Times New Roman" w:hAnsi="Times New Roman"/>
          <w:sz w:val="28"/>
          <w:szCs w:val="28"/>
        </w:rPr>
        <w:t>ий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317FDE"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:rsidR="00DD72ED" w:rsidRPr="00510CD0" w:rsidRDefault="00DD72ED" w:rsidP="00DD72ED">
      <w:pPr>
        <w:pStyle w:val="ConsPlusNormal"/>
        <w:ind w:firstLine="709"/>
        <w:jc w:val="both"/>
      </w:pPr>
      <w:r>
        <w:t>5</w:t>
      </w:r>
      <w:r w:rsidRPr="00510CD0">
        <w:t>. </w:t>
      </w:r>
      <w:r w:rsidRPr="00510CD0">
        <w:rPr>
          <w:rFonts w:eastAsia="Times New Roman"/>
        </w:rPr>
        <w:t xml:space="preserve">В разделе 2 </w:t>
      </w:r>
      <w:r w:rsidRPr="00510CD0">
        <w:t>«Цели, задачи и показатели их достижения» муниципальной программы</w:t>
      </w:r>
      <w:r>
        <w:t xml:space="preserve"> подпункт 2.4.4 пункта 2.4 изложить в следующей редакции</w:t>
      </w:r>
      <w:r w:rsidRPr="00510CD0">
        <w:t>:</w:t>
      </w:r>
    </w:p>
    <w:p w:rsidR="00DD72ED" w:rsidRPr="00DD72ED" w:rsidRDefault="00DD72ED" w:rsidP="00DD72ED">
      <w:pPr>
        <w:pStyle w:val="ConsPlusNormal"/>
        <w:ind w:firstLine="709"/>
        <w:jc w:val="both"/>
      </w:pPr>
      <w:r w:rsidRPr="00DD72ED">
        <w:t xml:space="preserve">«2.4.4. </w:t>
      </w:r>
      <w:hyperlink w:anchor="P1120" w:history="1">
        <w:r w:rsidRPr="00DD72ED">
          <w:t>Подпрограмма IV</w:t>
        </w:r>
      </w:hyperlink>
      <w:r>
        <w:t xml:space="preserve"> «</w:t>
      </w:r>
      <w:r w:rsidRPr="00DD72ED">
        <w:t>Ресурсное о</w:t>
      </w:r>
      <w:r>
        <w:t>беспечение системы образования»</w:t>
      </w:r>
      <w:r w:rsidRPr="00DD72ED">
        <w:t>.</w:t>
      </w:r>
    </w:p>
    <w:p w:rsidR="00DD72ED" w:rsidRPr="00DD72ED" w:rsidRDefault="00DD72ED" w:rsidP="00DD72ED">
      <w:pPr>
        <w:pStyle w:val="ConsPlusNormal"/>
        <w:ind w:firstLine="709"/>
        <w:jc w:val="both"/>
      </w:pPr>
      <w:r w:rsidRPr="00DD72ED">
        <w:t xml:space="preserve">Итогом реализации </w:t>
      </w:r>
      <w:hyperlink w:anchor="P974" w:history="1">
        <w:r w:rsidRPr="00DD72ED">
          <w:t>подпрограммы</w:t>
        </w:r>
      </w:hyperlink>
      <w:r w:rsidRPr="00DD72ED">
        <w:t xml:space="preserve"> станет:</w:t>
      </w:r>
    </w:p>
    <w:p w:rsidR="00DD72ED" w:rsidRPr="00E91483" w:rsidRDefault="00DD72ED" w:rsidP="00DD72ED">
      <w:pPr>
        <w:pStyle w:val="ConsPlusNormal"/>
        <w:ind w:firstLine="709"/>
        <w:jc w:val="both"/>
      </w:pPr>
      <w:r w:rsidRPr="00E91483">
        <w:t>1)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составит 0%</w:t>
      </w:r>
      <w:r w:rsidR="00E91483" w:rsidRPr="00E91483">
        <w:t>.</w:t>
      </w:r>
    </w:p>
    <w:p w:rsidR="00E91483" w:rsidRPr="00DD72ED" w:rsidRDefault="00124497" w:rsidP="00E91483">
      <w:pPr>
        <w:pStyle w:val="ConsPlusNormal"/>
        <w:ind w:firstLine="709"/>
        <w:jc w:val="both"/>
      </w:pPr>
      <w:r>
        <w:t>Показатель определяется по итогам года</w:t>
      </w:r>
      <w:r w:rsidR="00E91483" w:rsidRPr="00E91483">
        <w:t>, путём расчёта нормы амортизации.</w:t>
      </w:r>
    </w:p>
    <w:p w:rsidR="00DD72ED" w:rsidRPr="00FD6770" w:rsidRDefault="00DD72ED" w:rsidP="00DD72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72ED">
        <w:rPr>
          <w:rFonts w:ascii="Times New Roman" w:hAnsi="Times New Roman"/>
          <w:sz w:val="28"/>
          <w:szCs w:val="28"/>
        </w:rPr>
        <w:t>2) уменьшение доли муниципальных дошкольных учреждений, здания которых находятся в аварийном состоянии или требуют капитального ремонта, в общем количестве муниципальных дошкольных учреждений составит с 5,6 % до 0%.</w:t>
      </w:r>
    </w:p>
    <w:p w:rsidR="00DD1E3C" w:rsidRPr="00DD72ED" w:rsidRDefault="00DD1E3C" w:rsidP="00DD1E3C">
      <w:pPr>
        <w:pStyle w:val="ConsPlusNormal"/>
        <w:ind w:firstLine="709"/>
        <w:jc w:val="both"/>
      </w:pPr>
      <w:r>
        <w:t>Показатель определяется по итогам года</w:t>
      </w:r>
      <w:r w:rsidRPr="00E91483">
        <w:t>, путём расчёта нормы амортизации.</w:t>
      </w:r>
    </w:p>
    <w:p w:rsidR="00DD72ED" w:rsidRPr="00FD6770" w:rsidRDefault="00DA6570" w:rsidP="00DD72ED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D72ED" w:rsidRPr="00DD72ED">
        <w:rPr>
          <w:rFonts w:ascii="Times New Roman" w:hAnsi="Times New Roman"/>
          <w:sz w:val="28"/>
          <w:szCs w:val="28"/>
        </w:rPr>
        <w:t>)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составит 100%.</w:t>
      </w:r>
      <w:r w:rsidR="00DD72ED" w:rsidRPr="00DD72E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B5ABC" w:rsidRPr="00C32201" w:rsidRDefault="00E721BB" w:rsidP="00C32201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Показатель определяется по итогам года </w:t>
      </w:r>
      <w:r w:rsidR="00DD72ED" w:rsidRPr="00DD72ED">
        <w:rPr>
          <w:rFonts w:ascii="Times New Roman" w:hAnsi="Times New Roman"/>
          <w:sz w:val="28"/>
          <w:szCs w:val="28"/>
          <w:lang w:eastAsia="ru-RU"/>
        </w:rPr>
        <w:t>на основании  </w:t>
      </w:r>
      <w:r>
        <w:rPr>
          <w:rFonts w:ascii="Times New Roman" w:hAnsi="Times New Roman"/>
          <w:sz w:val="28"/>
          <w:szCs w:val="28"/>
          <w:lang w:eastAsia="ru-RU"/>
        </w:rPr>
        <w:t xml:space="preserve">данных </w:t>
      </w:r>
      <w:r w:rsidR="00DD72ED" w:rsidRPr="00DD72ED">
        <w:rPr>
          <w:rFonts w:ascii="Times New Roman" w:hAnsi="Times New Roman"/>
          <w:sz w:val="28"/>
          <w:szCs w:val="28"/>
          <w:lang w:eastAsia="ru-RU"/>
        </w:rPr>
        <w:t>федерального статистического наблюдения № ОО-1  «Сведения об организации, осуществляющей подготовку по образовательным программам начального общего, основного общего, среднего общего образования»</w:t>
      </w:r>
      <w:proofErr w:type="gramStart"/>
      <w:r w:rsidR="00DD72ED" w:rsidRPr="00DD72ED">
        <w:rPr>
          <w:rFonts w:ascii="Times New Roman" w:hAnsi="Times New Roman"/>
          <w:sz w:val="28"/>
          <w:szCs w:val="28"/>
          <w:lang w:eastAsia="ru-RU"/>
        </w:rPr>
        <w:t>.</w:t>
      </w:r>
      <w:r w:rsidR="00DD72ED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="00DD72ED">
        <w:rPr>
          <w:rFonts w:ascii="Times New Roman" w:hAnsi="Times New Roman"/>
          <w:sz w:val="28"/>
          <w:szCs w:val="28"/>
          <w:lang w:eastAsia="ru-RU"/>
        </w:rPr>
        <w:t>.</w:t>
      </w:r>
    </w:p>
    <w:p w:rsidR="00482585" w:rsidRPr="00510CD0" w:rsidRDefault="001623FD" w:rsidP="00B27CAF">
      <w:pPr>
        <w:pStyle w:val="ConsPlusNormal"/>
        <w:ind w:firstLine="708"/>
        <w:jc w:val="both"/>
      </w:pPr>
      <w:r>
        <w:t>6</w:t>
      </w:r>
      <w:r w:rsidR="00F05E05" w:rsidRPr="00510CD0">
        <w:t>.</w:t>
      </w:r>
      <w:r w:rsidR="000C37FE" w:rsidRPr="00510CD0">
        <w:t> </w:t>
      </w:r>
      <w:r w:rsidR="00945DF4">
        <w:t>Таблицу</w:t>
      </w:r>
      <w:r w:rsidR="00F05E05" w:rsidRPr="00510CD0">
        <w:t xml:space="preserve"> пункта 4.1 раздела 4 «Обоснование ресурсного обеспечения программы» </w:t>
      </w:r>
      <w:r w:rsidR="0036095B" w:rsidRPr="00510CD0">
        <w:t xml:space="preserve">муниципальной программы </w:t>
      </w:r>
      <w:r w:rsidR="00945DF4">
        <w:t>изложить в следующей редакции:</w:t>
      </w:r>
      <w:r w:rsidR="00F05E05" w:rsidRPr="00510CD0">
        <w:t xml:space="preserve"> </w:t>
      </w:r>
    </w:p>
    <w:p w:rsidR="00945DF4" w:rsidRPr="00945DF4" w:rsidRDefault="00945DF4" w:rsidP="00945DF4">
      <w:pPr>
        <w:jc w:val="both"/>
        <w:rPr>
          <w:rFonts w:ascii="Times New Roman" w:hAnsi="Times New Roman"/>
          <w:sz w:val="28"/>
          <w:szCs w:val="28"/>
        </w:rPr>
      </w:pPr>
      <w:r w:rsidRPr="00945DF4">
        <w:rPr>
          <w:rFonts w:ascii="Times New Roman" w:hAnsi="Times New Roman"/>
          <w:sz w:val="28"/>
          <w:szCs w:val="28"/>
        </w:rPr>
        <w:t>«</w:t>
      </w:r>
    </w:p>
    <w:p w:rsidR="00945DF4" w:rsidRPr="00945DF4" w:rsidRDefault="00945DF4" w:rsidP="00945DF4">
      <w:pPr>
        <w:jc w:val="center"/>
        <w:rPr>
          <w:rFonts w:ascii="Times New Roman" w:hAnsi="Times New Roman"/>
          <w:sz w:val="24"/>
          <w:szCs w:val="24"/>
        </w:rPr>
      </w:pPr>
      <w:r w:rsidRPr="00945DF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</w:t>
      </w:r>
      <w:r w:rsidR="004A2F54">
        <w:rPr>
          <w:rFonts w:ascii="Times New Roman" w:hAnsi="Times New Roman"/>
          <w:sz w:val="24"/>
          <w:szCs w:val="24"/>
        </w:rPr>
        <w:t>(</w:t>
      </w:r>
      <w:r w:rsidRPr="00945DF4">
        <w:rPr>
          <w:rFonts w:ascii="Times New Roman" w:hAnsi="Times New Roman"/>
          <w:sz w:val="24"/>
          <w:szCs w:val="24"/>
        </w:rPr>
        <w:t>руб.)</w:t>
      </w:r>
    </w:p>
    <w:tbl>
      <w:tblPr>
        <w:tblW w:w="10348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1559"/>
        <w:gridCol w:w="1418"/>
        <w:gridCol w:w="1276"/>
        <w:gridCol w:w="1417"/>
        <w:gridCol w:w="1559"/>
      </w:tblGrid>
      <w:tr w:rsidR="00945DF4" w:rsidRPr="00E560B0" w:rsidTr="00602F98">
        <w:trPr>
          <w:tblCellSpacing w:w="5" w:type="nil"/>
        </w:trPr>
        <w:tc>
          <w:tcPr>
            <w:tcW w:w="1702" w:type="dxa"/>
          </w:tcPr>
          <w:p w:rsidR="00945DF4" w:rsidRPr="008D2E8D" w:rsidRDefault="00945DF4" w:rsidP="00945D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8D2E8D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417" w:type="dxa"/>
          </w:tcPr>
          <w:p w:rsidR="00945DF4" w:rsidRPr="00BD3675" w:rsidRDefault="00945DF4" w:rsidP="00945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3675">
              <w:rPr>
                <w:rFonts w:ascii="Times New Roman" w:hAnsi="Times New Roman"/>
              </w:rPr>
              <w:t>2016 год</w:t>
            </w:r>
          </w:p>
        </w:tc>
        <w:tc>
          <w:tcPr>
            <w:tcW w:w="1559" w:type="dxa"/>
          </w:tcPr>
          <w:p w:rsidR="00945DF4" w:rsidRPr="00BD3675" w:rsidRDefault="00945DF4" w:rsidP="00945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3675">
              <w:rPr>
                <w:rFonts w:ascii="Times New Roman" w:hAnsi="Times New Roman"/>
              </w:rPr>
              <w:t>2017 год</w:t>
            </w:r>
          </w:p>
        </w:tc>
        <w:tc>
          <w:tcPr>
            <w:tcW w:w="1418" w:type="dxa"/>
          </w:tcPr>
          <w:p w:rsidR="00945DF4" w:rsidRPr="00BD3675" w:rsidRDefault="00945DF4" w:rsidP="00945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3675">
              <w:rPr>
                <w:rFonts w:ascii="Times New Roman" w:hAnsi="Times New Roman"/>
              </w:rPr>
              <w:t>2018 год</w:t>
            </w:r>
          </w:p>
        </w:tc>
        <w:tc>
          <w:tcPr>
            <w:tcW w:w="1276" w:type="dxa"/>
          </w:tcPr>
          <w:p w:rsidR="00945DF4" w:rsidRPr="00BD3675" w:rsidRDefault="00945DF4" w:rsidP="00945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3675">
              <w:rPr>
                <w:rFonts w:ascii="Times New Roman" w:hAnsi="Times New Roman"/>
              </w:rPr>
              <w:t>2019 год</w:t>
            </w:r>
          </w:p>
        </w:tc>
        <w:tc>
          <w:tcPr>
            <w:tcW w:w="1417" w:type="dxa"/>
          </w:tcPr>
          <w:p w:rsidR="00945DF4" w:rsidRPr="00BD3675" w:rsidRDefault="00945DF4" w:rsidP="00945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3675">
              <w:rPr>
                <w:rFonts w:ascii="Times New Roman" w:hAnsi="Times New Roman"/>
              </w:rPr>
              <w:t>2020 год</w:t>
            </w:r>
          </w:p>
        </w:tc>
        <w:tc>
          <w:tcPr>
            <w:tcW w:w="1559" w:type="dxa"/>
          </w:tcPr>
          <w:p w:rsidR="00945DF4" w:rsidRPr="00BD3675" w:rsidRDefault="00945DF4" w:rsidP="00945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3675">
              <w:rPr>
                <w:rFonts w:ascii="Times New Roman" w:hAnsi="Times New Roman"/>
              </w:rPr>
              <w:t>Итого</w:t>
            </w:r>
          </w:p>
        </w:tc>
      </w:tr>
      <w:tr w:rsidR="00BD3675" w:rsidRPr="00E560B0" w:rsidTr="00BD3675">
        <w:trPr>
          <w:tblCellSpacing w:w="5" w:type="nil"/>
        </w:trPr>
        <w:tc>
          <w:tcPr>
            <w:tcW w:w="1702" w:type="dxa"/>
          </w:tcPr>
          <w:p w:rsidR="00BD3675" w:rsidRPr="008D2E8D" w:rsidRDefault="00BD3675" w:rsidP="00945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2E8D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юджет города Ханты-Мансийска</w:t>
            </w:r>
          </w:p>
        </w:tc>
        <w:tc>
          <w:tcPr>
            <w:tcW w:w="1417" w:type="dxa"/>
            <w:vAlign w:val="center"/>
          </w:tcPr>
          <w:p w:rsidR="00BD3675" w:rsidRPr="00BD3675" w:rsidRDefault="00BD3675" w:rsidP="00BD3675">
            <w:pPr>
              <w:jc w:val="center"/>
              <w:rPr>
                <w:rFonts w:ascii="Times New Roman" w:hAnsi="Times New Roman"/>
              </w:rPr>
            </w:pPr>
            <w:r w:rsidRPr="00BD3675">
              <w:rPr>
                <w:rFonts w:ascii="Times New Roman" w:hAnsi="Times New Roman"/>
              </w:rPr>
              <w:t>903047808,16</w:t>
            </w:r>
          </w:p>
        </w:tc>
        <w:tc>
          <w:tcPr>
            <w:tcW w:w="1559" w:type="dxa"/>
            <w:vAlign w:val="center"/>
          </w:tcPr>
          <w:p w:rsidR="00BD3675" w:rsidRPr="00BD3675" w:rsidRDefault="00BD3675" w:rsidP="00BD3675">
            <w:pPr>
              <w:jc w:val="center"/>
              <w:rPr>
                <w:rFonts w:ascii="Times New Roman" w:hAnsi="Times New Roman"/>
              </w:rPr>
            </w:pPr>
            <w:r w:rsidRPr="00BD3675">
              <w:rPr>
                <w:rFonts w:ascii="Times New Roman" w:hAnsi="Times New Roman"/>
              </w:rPr>
              <w:t>951688744,00</w:t>
            </w:r>
          </w:p>
        </w:tc>
        <w:tc>
          <w:tcPr>
            <w:tcW w:w="1418" w:type="dxa"/>
            <w:vAlign w:val="center"/>
          </w:tcPr>
          <w:p w:rsidR="00BD3675" w:rsidRPr="00BD3675" w:rsidRDefault="00BD3675" w:rsidP="00BD3675">
            <w:pPr>
              <w:jc w:val="center"/>
              <w:rPr>
                <w:rFonts w:ascii="Times New Roman" w:hAnsi="Times New Roman"/>
              </w:rPr>
            </w:pPr>
            <w:r w:rsidRPr="00BD3675">
              <w:rPr>
                <w:rFonts w:ascii="Times New Roman" w:hAnsi="Times New Roman"/>
              </w:rPr>
              <w:t>922900182,40</w:t>
            </w:r>
          </w:p>
        </w:tc>
        <w:tc>
          <w:tcPr>
            <w:tcW w:w="1276" w:type="dxa"/>
            <w:vAlign w:val="center"/>
          </w:tcPr>
          <w:p w:rsidR="00BD3675" w:rsidRPr="00BD3675" w:rsidRDefault="00BD3675" w:rsidP="00BD3675">
            <w:pPr>
              <w:jc w:val="center"/>
              <w:rPr>
                <w:rFonts w:ascii="Times New Roman" w:hAnsi="Times New Roman"/>
              </w:rPr>
            </w:pPr>
            <w:r w:rsidRPr="00BD3675">
              <w:rPr>
                <w:rFonts w:ascii="Times New Roman" w:hAnsi="Times New Roman"/>
              </w:rPr>
              <w:t>926788982,40</w:t>
            </w:r>
          </w:p>
        </w:tc>
        <w:tc>
          <w:tcPr>
            <w:tcW w:w="1417" w:type="dxa"/>
            <w:vAlign w:val="center"/>
          </w:tcPr>
          <w:p w:rsidR="00BD3675" w:rsidRPr="00BD3675" w:rsidRDefault="00BD3675" w:rsidP="00BD3675">
            <w:pPr>
              <w:jc w:val="center"/>
              <w:rPr>
                <w:rFonts w:ascii="Times New Roman" w:hAnsi="Times New Roman"/>
              </w:rPr>
            </w:pPr>
            <w:r w:rsidRPr="00BD3675">
              <w:rPr>
                <w:rFonts w:ascii="Times New Roman" w:hAnsi="Times New Roman"/>
              </w:rPr>
              <w:t>926788982,40</w:t>
            </w:r>
          </w:p>
        </w:tc>
        <w:tc>
          <w:tcPr>
            <w:tcW w:w="1559" w:type="dxa"/>
            <w:vAlign w:val="center"/>
          </w:tcPr>
          <w:p w:rsidR="00BD3675" w:rsidRPr="00BD3675" w:rsidRDefault="00BD3675" w:rsidP="00BD3675">
            <w:pPr>
              <w:jc w:val="center"/>
              <w:rPr>
                <w:rFonts w:ascii="Times New Roman" w:hAnsi="Times New Roman"/>
              </w:rPr>
            </w:pPr>
            <w:r w:rsidRPr="00BD3675">
              <w:rPr>
                <w:rFonts w:ascii="Times New Roman" w:hAnsi="Times New Roman"/>
              </w:rPr>
              <w:t>4631214699,36</w:t>
            </w:r>
          </w:p>
        </w:tc>
      </w:tr>
      <w:tr w:rsidR="00BD3675" w:rsidRPr="00E560B0" w:rsidTr="00BD3675">
        <w:trPr>
          <w:tblCellSpacing w:w="5" w:type="nil"/>
        </w:trPr>
        <w:tc>
          <w:tcPr>
            <w:tcW w:w="1702" w:type="dxa"/>
          </w:tcPr>
          <w:p w:rsidR="00BD3675" w:rsidRPr="008D2E8D" w:rsidRDefault="00BD3675" w:rsidP="00602F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2E8D">
              <w:rPr>
                <w:rFonts w:ascii="Times New Roman" w:hAnsi="Times New Roman"/>
              </w:rPr>
              <w:t>Бюджет Ханты-Мансийско</w:t>
            </w:r>
            <w:r>
              <w:rPr>
                <w:rFonts w:ascii="Times New Roman" w:hAnsi="Times New Roman"/>
              </w:rPr>
              <w:t xml:space="preserve">го автономного </w:t>
            </w:r>
            <w:r>
              <w:rPr>
                <w:rFonts w:ascii="Times New Roman" w:hAnsi="Times New Roman"/>
              </w:rPr>
              <w:lastRenderedPageBreak/>
              <w:t>округа - Югры</w:t>
            </w:r>
          </w:p>
        </w:tc>
        <w:tc>
          <w:tcPr>
            <w:tcW w:w="1417" w:type="dxa"/>
            <w:vAlign w:val="center"/>
          </w:tcPr>
          <w:p w:rsidR="00BD3675" w:rsidRPr="00BD3675" w:rsidRDefault="00BD3675" w:rsidP="00BD3675">
            <w:pPr>
              <w:jc w:val="center"/>
              <w:rPr>
                <w:rFonts w:ascii="Times New Roman" w:hAnsi="Times New Roman"/>
              </w:rPr>
            </w:pPr>
            <w:r w:rsidRPr="00BD3675">
              <w:rPr>
                <w:rFonts w:ascii="Times New Roman" w:hAnsi="Times New Roman"/>
              </w:rPr>
              <w:lastRenderedPageBreak/>
              <w:t>2767334478,50</w:t>
            </w:r>
          </w:p>
        </w:tc>
        <w:tc>
          <w:tcPr>
            <w:tcW w:w="1559" w:type="dxa"/>
            <w:vAlign w:val="center"/>
          </w:tcPr>
          <w:p w:rsidR="00BD3675" w:rsidRPr="00BD3675" w:rsidRDefault="00BD3675" w:rsidP="00BD3675">
            <w:pPr>
              <w:jc w:val="center"/>
              <w:rPr>
                <w:rFonts w:ascii="Times New Roman" w:hAnsi="Times New Roman"/>
              </w:rPr>
            </w:pPr>
            <w:r w:rsidRPr="00BD3675">
              <w:rPr>
                <w:rFonts w:ascii="Times New Roman" w:hAnsi="Times New Roman"/>
              </w:rPr>
              <w:t>2633594500,00</w:t>
            </w:r>
          </w:p>
        </w:tc>
        <w:tc>
          <w:tcPr>
            <w:tcW w:w="1418" w:type="dxa"/>
            <w:vAlign w:val="center"/>
          </w:tcPr>
          <w:p w:rsidR="00BD3675" w:rsidRPr="00BD3675" w:rsidRDefault="00BD3675" w:rsidP="00BD3675">
            <w:pPr>
              <w:jc w:val="center"/>
              <w:rPr>
                <w:rFonts w:ascii="Times New Roman" w:hAnsi="Times New Roman"/>
              </w:rPr>
            </w:pPr>
            <w:r w:rsidRPr="00BD3675">
              <w:rPr>
                <w:rFonts w:ascii="Times New Roman" w:hAnsi="Times New Roman"/>
              </w:rPr>
              <w:t>2531729000,00</w:t>
            </w:r>
          </w:p>
        </w:tc>
        <w:tc>
          <w:tcPr>
            <w:tcW w:w="1276" w:type="dxa"/>
            <w:vAlign w:val="center"/>
          </w:tcPr>
          <w:p w:rsidR="00BD3675" w:rsidRPr="00BD3675" w:rsidRDefault="00BD3675" w:rsidP="00BD3675">
            <w:pPr>
              <w:jc w:val="center"/>
              <w:rPr>
                <w:rFonts w:ascii="Times New Roman" w:hAnsi="Times New Roman"/>
              </w:rPr>
            </w:pPr>
            <w:r w:rsidRPr="00BD3675">
              <w:rPr>
                <w:rFonts w:ascii="Times New Roman" w:hAnsi="Times New Roman"/>
              </w:rPr>
              <w:t>2440821000,00</w:t>
            </w:r>
          </w:p>
        </w:tc>
        <w:tc>
          <w:tcPr>
            <w:tcW w:w="1417" w:type="dxa"/>
            <w:vAlign w:val="center"/>
          </w:tcPr>
          <w:p w:rsidR="00BD3675" w:rsidRPr="00BD3675" w:rsidRDefault="00BD3675" w:rsidP="00BD3675">
            <w:pPr>
              <w:jc w:val="center"/>
              <w:rPr>
                <w:rFonts w:ascii="Times New Roman" w:hAnsi="Times New Roman"/>
              </w:rPr>
            </w:pPr>
            <w:r w:rsidRPr="00BD3675">
              <w:rPr>
                <w:rFonts w:ascii="Times New Roman" w:hAnsi="Times New Roman"/>
              </w:rPr>
              <w:t>2440821000,00</w:t>
            </w:r>
          </w:p>
        </w:tc>
        <w:tc>
          <w:tcPr>
            <w:tcW w:w="1559" w:type="dxa"/>
            <w:vAlign w:val="center"/>
          </w:tcPr>
          <w:p w:rsidR="00BD3675" w:rsidRPr="00BD3675" w:rsidRDefault="00BD3675" w:rsidP="00BD3675">
            <w:pPr>
              <w:jc w:val="center"/>
              <w:rPr>
                <w:rFonts w:ascii="Times New Roman" w:hAnsi="Times New Roman"/>
              </w:rPr>
            </w:pPr>
            <w:r w:rsidRPr="00BD3675">
              <w:rPr>
                <w:rFonts w:ascii="Times New Roman" w:hAnsi="Times New Roman"/>
              </w:rPr>
              <w:t>12814299978,50</w:t>
            </w:r>
          </w:p>
        </w:tc>
      </w:tr>
    </w:tbl>
    <w:p w:rsidR="006B5ABC" w:rsidRPr="00E560B0" w:rsidRDefault="00E560B0" w:rsidP="00E560B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E32523" w:rsidRPr="00072232" w:rsidRDefault="00E560B0" w:rsidP="00072232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072232">
        <w:rPr>
          <w:rFonts w:ascii="Times New Roman" w:hAnsi="Times New Roman"/>
          <w:sz w:val="28"/>
          <w:szCs w:val="28"/>
        </w:rPr>
        <w:t>7</w:t>
      </w:r>
      <w:r w:rsidR="0036095B" w:rsidRPr="00072232">
        <w:rPr>
          <w:rFonts w:ascii="Times New Roman" w:hAnsi="Times New Roman"/>
          <w:sz w:val="28"/>
          <w:szCs w:val="28"/>
        </w:rPr>
        <w:t>.</w:t>
      </w:r>
      <w:r w:rsidR="000C37FE" w:rsidRPr="00072232">
        <w:rPr>
          <w:rFonts w:ascii="Times New Roman" w:hAnsi="Times New Roman"/>
          <w:sz w:val="28"/>
          <w:szCs w:val="28"/>
        </w:rPr>
        <w:t> </w:t>
      </w:r>
      <w:r w:rsidR="00072232" w:rsidRPr="00072232">
        <w:rPr>
          <w:rFonts w:ascii="Times New Roman" w:hAnsi="Times New Roman"/>
          <w:sz w:val="28"/>
          <w:szCs w:val="28"/>
        </w:rPr>
        <w:t>Приложение</w:t>
      </w:r>
      <w:r w:rsidR="00221CF7">
        <w:rPr>
          <w:rFonts w:ascii="Times New Roman" w:hAnsi="Times New Roman"/>
          <w:sz w:val="28"/>
          <w:szCs w:val="28"/>
        </w:rPr>
        <w:t> </w:t>
      </w:r>
      <w:r w:rsidR="0036095B" w:rsidRPr="00072232">
        <w:rPr>
          <w:rFonts w:ascii="Times New Roman" w:hAnsi="Times New Roman"/>
          <w:sz w:val="28"/>
          <w:szCs w:val="28"/>
        </w:rPr>
        <w:t xml:space="preserve">1 </w:t>
      </w:r>
      <w:r w:rsidR="00072232" w:rsidRPr="00072232">
        <w:rPr>
          <w:rFonts w:ascii="Times New Roman" w:hAnsi="Times New Roman"/>
          <w:sz w:val="28"/>
          <w:szCs w:val="28"/>
        </w:rPr>
        <w:t>«Система показателей, характеризующих результаты реализации муниципальной программы»</w:t>
      </w:r>
      <w:r w:rsidR="00072232" w:rsidRPr="000722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095B" w:rsidRPr="00072232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="00072232" w:rsidRPr="00072232">
        <w:rPr>
          <w:rFonts w:ascii="Times New Roman" w:hAnsi="Times New Roman"/>
          <w:sz w:val="28"/>
          <w:szCs w:val="28"/>
        </w:rPr>
        <w:t>изложить в редакции согласно таблице 1.</w:t>
      </w:r>
    </w:p>
    <w:p w:rsidR="00072232" w:rsidRPr="00072232" w:rsidRDefault="00072232" w:rsidP="00072232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31ACA" w:rsidRPr="00510CD0">
        <w:rPr>
          <w:rFonts w:ascii="Times New Roman" w:hAnsi="Times New Roman"/>
          <w:sz w:val="28"/>
          <w:szCs w:val="28"/>
        </w:rPr>
        <w:t>.</w:t>
      </w:r>
      <w:r w:rsidR="00003FF8" w:rsidRPr="00510CD0">
        <w:rPr>
          <w:rFonts w:ascii="Times New Roman" w:hAnsi="Times New Roman"/>
          <w:sz w:val="28"/>
          <w:szCs w:val="28"/>
        </w:rPr>
        <w:t> </w:t>
      </w:r>
      <w:r w:rsidR="00F31ACA" w:rsidRPr="00510CD0">
        <w:rPr>
          <w:rFonts w:ascii="Times New Roman" w:hAnsi="Times New Roman"/>
          <w:sz w:val="28"/>
          <w:szCs w:val="28"/>
        </w:rPr>
        <w:t>Приложени</w:t>
      </w:r>
      <w:r w:rsidR="000E0061" w:rsidRPr="00510CD0">
        <w:rPr>
          <w:rFonts w:ascii="Times New Roman" w:hAnsi="Times New Roman"/>
          <w:sz w:val="28"/>
          <w:szCs w:val="28"/>
        </w:rPr>
        <w:t>е </w:t>
      </w:r>
      <w:r w:rsidR="00F31ACA" w:rsidRPr="00510CD0">
        <w:rPr>
          <w:rFonts w:ascii="Times New Roman" w:hAnsi="Times New Roman"/>
          <w:sz w:val="28"/>
          <w:szCs w:val="28"/>
        </w:rPr>
        <w:t xml:space="preserve">2 </w:t>
      </w:r>
      <w:r w:rsidR="00003FF8" w:rsidRPr="00510CD0">
        <w:rPr>
          <w:rFonts w:ascii="Times New Roman" w:hAnsi="Times New Roman"/>
          <w:sz w:val="28"/>
          <w:szCs w:val="28"/>
        </w:rPr>
        <w:t xml:space="preserve">«Перечень основных мероприятий» </w:t>
      </w:r>
      <w:r w:rsidRPr="00072232">
        <w:rPr>
          <w:rFonts w:ascii="Times New Roman" w:hAnsi="Times New Roman"/>
          <w:sz w:val="28"/>
          <w:szCs w:val="28"/>
        </w:rPr>
        <w:t>к муниципальной программе изложить в редакции согласно таблице</w:t>
      </w:r>
      <w:r>
        <w:rPr>
          <w:rFonts w:ascii="Times New Roman" w:hAnsi="Times New Roman"/>
          <w:sz w:val="28"/>
          <w:szCs w:val="28"/>
        </w:rPr>
        <w:t xml:space="preserve"> 2</w:t>
      </w:r>
      <w:r w:rsidRPr="00072232">
        <w:rPr>
          <w:rFonts w:ascii="Times New Roman" w:hAnsi="Times New Roman"/>
          <w:sz w:val="28"/>
          <w:szCs w:val="28"/>
        </w:rPr>
        <w:t>.</w:t>
      </w:r>
    </w:p>
    <w:p w:rsidR="00F31ACA" w:rsidRDefault="00F31ACA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Default="00FD6770" w:rsidP="00072232">
      <w:pPr>
        <w:spacing w:after="0" w:line="240" w:lineRule="auto"/>
        <w:ind w:right="-285" w:firstLine="709"/>
        <w:jc w:val="both"/>
      </w:pPr>
    </w:p>
    <w:p w:rsidR="00FD6770" w:rsidRPr="00FD6770" w:rsidRDefault="00FD6770" w:rsidP="00FD67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7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1</w:t>
      </w:r>
    </w:p>
    <w:p w:rsidR="00FD6770" w:rsidRPr="00FD6770" w:rsidRDefault="00FD6770" w:rsidP="00FD677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770">
        <w:rPr>
          <w:rFonts w:ascii="Times New Roman" w:eastAsia="Times New Roman" w:hAnsi="Times New Roman"/>
          <w:sz w:val="24"/>
          <w:szCs w:val="24"/>
          <w:lang w:eastAsia="ru-RU"/>
        </w:rPr>
        <w:t>«</w:t>
      </w:r>
    </w:p>
    <w:p w:rsidR="00FD6770" w:rsidRPr="00FD6770" w:rsidRDefault="00FD6770" w:rsidP="00FD6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770" w:rsidRPr="00FD6770" w:rsidRDefault="00FD6770" w:rsidP="00FD67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P529"/>
      <w:bookmarkEnd w:id="1"/>
      <w:r w:rsidRPr="00FD6770">
        <w:rPr>
          <w:rFonts w:ascii="Times New Roman" w:eastAsia="Times New Roman" w:hAnsi="Times New Roman"/>
          <w:b/>
          <w:sz w:val="24"/>
          <w:szCs w:val="24"/>
          <w:lang w:eastAsia="ru-RU"/>
        </w:rPr>
        <w:t>СИСТЕМА</w:t>
      </w:r>
    </w:p>
    <w:p w:rsidR="00FD6770" w:rsidRPr="00FD6770" w:rsidRDefault="00FD6770" w:rsidP="00FD67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6770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ПОКАЗАТЕЛЕЙ, ХАРАКТЕРИЗУЮЩИХ РЕЗУЛЬТАТЫ РЕАЛИЗАЦИИ</w:t>
      </w:r>
    </w:p>
    <w:p w:rsidR="00FD6770" w:rsidRPr="00FD6770" w:rsidRDefault="00FD6770" w:rsidP="00FD67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677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FD6770" w:rsidRPr="00FD6770" w:rsidRDefault="00FD6770" w:rsidP="00FD6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770" w:rsidRPr="00FD6770" w:rsidRDefault="00FD6770" w:rsidP="00FD67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770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программы и срок ее реализации: «Развитие образования в городе Ханты-Мансийске на 2016 - 2020 годы».</w:t>
      </w:r>
    </w:p>
    <w:p w:rsidR="00FD6770" w:rsidRPr="00FD6770" w:rsidRDefault="00FD6770" w:rsidP="00FD67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770">
        <w:rPr>
          <w:rFonts w:ascii="Times New Roman" w:eastAsia="Times New Roman" w:hAnsi="Times New Roman"/>
          <w:sz w:val="24"/>
          <w:szCs w:val="24"/>
          <w:lang w:eastAsia="ru-RU"/>
        </w:rPr>
        <w:t>Координатор программы: Департамент образования Администрации города Ханты-Мансийска.</w:t>
      </w:r>
    </w:p>
    <w:p w:rsidR="00FD6770" w:rsidRPr="00FD6770" w:rsidRDefault="00FD6770" w:rsidP="00FD6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098"/>
        <w:gridCol w:w="794"/>
        <w:gridCol w:w="807"/>
        <w:gridCol w:w="213"/>
        <w:gridCol w:w="495"/>
        <w:gridCol w:w="185"/>
        <w:gridCol w:w="524"/>
        <w:gridCol w:w="156"/>
        <w:gridCol w:w="680"/>
        <w:gridCol w:w="680"/>
        <w:gridCol w:w="43"/>
        <w:gridCol w:w="637"/>
        <w:gridCol w:w="214"/>
        <w:gridCol w:w="850"/>
      </w:tblGrid>
      <w:tr w:rsidR="00FD6770" w:rsidRPr="00FD6770" w:rsidTr="00540DEF">
        <w:tc>
          <w:tcPr>
            <w:tcW w:w="696" w:type="dxa"/>
            <w:vMerge w:val="restart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8" w:type="dxa"/>
            <w:vMerge w:val="restart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показателей результатов</w:t>
            </w:r>
          </w:p>
        </w:tc>
        <w:tc>
          <w:tcPr>
            <w:tcW w:w="794" w:type="dxa"/>
            <w:vMerge w:val="restart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20" w:type="dxa"/>
            <w:gridSpan w:val="2"/>
            <w:vMerge w:val="restart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3400" w:type="dxa"/>
            <w:gridSpan w:val="8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064" w:type="dxa"/>
            <w:gridSpan w:val="2"/>
            <w:vMerge w:val="restart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Целевое значение показателя на момент окончания действия программы</w:t>
            </w:r>
          </w:p>
        </w:tc>
      </w:tr>
      <w:tr w:rsidR="00FD6770" w:rsidRPr="00FD6770" w:rsidTr="00540DEF">
        <w:tc>
          <w:tcPr>
            <w:tcW w:w="696" w:type="dxa"/>
            <w:vMerge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vMerge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68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68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68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68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64" w:type="dxa"/>
            <w:gridSpan w:val="2"/>
            <w:vMerge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6770" w:rsidRPr="00FD6770" w:rsidTr="00540DEF">
        <w:tc>
          <w:tcPr>
            <w:tcW w:w="696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4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D6770" w:rsidRPr="00FD6770" w:rsidTr="00540DEF">
        <w:tc>
          <w:tcPr>
            <w:tcW w:w="9072" w:type="dxa"/>
            <w:gridSpan w:val="15"/>
          </w:tcPr>
          <w:p w:rsidR="00FD6770" w:rsidRPr="00FD6770" w:rsidRDefault="00147628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anchor="P876" w:history="1">
              <w:r w:rsidR="00FD6770" w:rsidRPr="00FD677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Подпрограмма I</w:t>
              </w:r>
            </w:hyperlink>
            <w:r w:rsidR="00FD6770"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«Общее образование. Дополнительное образование»</w:t>
            </w:r>
          </w:p>
        </w:tc>
      </w:tr>
      <w:tr w:rsidR="00FD6770" w:rsidRPr="00FD6770" w:rsidTr="00540DEF">
        <w:tc>
          <w:tcPr>
            <w:tcW w:w="696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98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обучающихся 7 - 11 классов, принявших участие в муниципальном этапе Всероссийской олимпиады школьников, в общей численности обучающихся</w:t>
            </w:r>
          </w:p>
        </w:tc>
        <w:tc>
          <w:tcPr>
            <w:tcW w:w="794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7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6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3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FD6770" w:rsidRPr="00FD6770" w:rsidTr="00540DEF">
        <w:tc>
          <w:tcPr>
            <w:tcW w:w="696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98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 общеобразовательных организаций, в том числе в составе комплексов</w:t>
            </w:r>
          </w:p>
        </w:tc>
        <w:tc>
          <w:tcPr>
            <w:tcW w:w="794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07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FD6770" w:rsidRPr="00FD6770" w:rsidTr="00540DEF">
        <w:tc>
          <w:tcPr>
            <w:tcW w:w="696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98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детей в возрасте от 6 до 17 лет, охваченных отдыхом и </w:t>
            </w: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оздоровлением в лагерях вне города Ханты-Мансийска</w:t>
            </w:r>
          </w:p>
        </w:tc>
        <w:tc>
          <w:tcPr>
            <w:tcW w:w="794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чел. в год</w:t>
            </w:r>
          </w:p>
        </w:tc>
        <w:tc>
          <w:tcPr>
            <w:tcW w:w="807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708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9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36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723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51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5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</w:t>
            </w:r>
          </w:p>
        </w:tc>
      </w:tr>
      <w:tr w:rsidR="00FD6770" w:rsidRPr="00FD6770" w:rsidTr="00540DEF">
        <w:tc>
          <w:tcPr>
            <w:tcW w:w="696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098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детей в возрасте от 6 до 17 лет, охваченных отдыхом и оздоровлением в лагерях с дневным пребыванием детей</w:t>
            </w:r>
          </w:p>
        </w:tc>
        <w:tc>
          <w:tcPr>
            <w:tcW w:w="794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 в год</w:t>
            </w:r>
          </w:p>
        </w:tc>
        <w:tc>
          <w:tcPr>
            <w:tcW w:w="807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7853</w:t>
            </w:r>
          </w:p>
        </w:tc>
        <w:tc>
          <w:tcPr>
            <w:tcW w:w="708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7855</w:t>
            </w:r>
          </w:p>
        </w:tc>
        <w:tc>
          <w:tcPr>
            <w:tcW w:w="709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7890</w:t>
            </w:r>
          </w:p>
        </w:tc>
        <w:tc>
          <w:tcPr>
            <w:tcW w:w="836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7895</w:t>
            </w:r>
          </w:p>
        </w:tc>
        <w:tc>
          <w:tcPr>
            <w:tcW w:w="723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7900</w:t>
            </w:r>
          </w:p>
        </w:tc>
        <w:tc>
          <w:tcPr>
            <w:tcW w:w="851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7905</w:t>
            </w:r>
          </w:p>
        </w:tc>
        <w:tc>
          <w:tcPr>
            <w:tcW w:w="85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7905</w:t>
            </w:r>
          </w:p>
        </w:tc>
      </w:tr>
      <w:tr w:rsidR="00FD6770" w:rsidRPr="00FD6770" w:rsidTr="00540DEF">
        <w:tc>
          <w:tcPr>
            <w:tcW w:w="696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098" w:type="dxa"/>
          </w:tcPr>
          <w:p w:rsidR="00FD6770" w:rsidRPr="00FD6770" w:rsidRDefault="00FD6770" w:rsidP="00FD6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70">
              <w:rPr>
                <w:rFonts w:ascii="Times New Roman" w:hAnsi="Times New Roman"/>
                <w:sz w:val="24"/>
                <w:szCs w:val="24"/>
              </w:rPr>
              <w:t>Отношение среднемесячной заработной платы педагогических работников общеобразовательных организаций к среднемесячной заработной плате по Ханты-Мансийскому автономному округу - Югре</w:t>
            </w:r>
          </w:p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7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6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6770" w:rsidRPr="00FD6770" w:rsidTr="00540DEF">
        <w:trPr>
          <w:trHeight w:val="3840"/>
        </w:trPr>
        <w:tc>
          <w:tcPr>
            <w:tcW w:w="696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098" w:type="dxa"/>
          </w:tcPr>
          <w:p w:rsidR="00FD6770" w:rsidRPr="00FD6770" w:rsidRDefault="00FD6770" w:rsidP="00FD6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70">
              <w:rPr>
                <w:rFonts w:ascii="Times New Roman" w:hAnsi="Times New Roman"/>
                <w:sz w:val="24"/>
                <w:szCs w:val="24"/>
              </w:rPr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</w:t>
            </w:r>
          </w:p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7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6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6770" w:rsidRPr="00FD6770" w:rsidTr="00540DEF">
        <w:trPr>
          <w:trHeight w:val="2298"/>
        </w:trPr>
        <w:tc>
          <w:tcPr>
            <w:tcW w:w="696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098" w:type="dxa"/>
          </w:tcPr>
          <w:p w:rsidR="00FD6770" w:rsidRPr="00FD6770" w:rsidRDefault="00FD6770" w:rsidP="00FD6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70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 педагогических работников муниципальных образовательных организаций дошкольного образования</w:t>
            </w:r>
          </w:p>
        </w:tc>
        <w:tc>
          <w:tcPr>
            <w:tcW w:w="794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07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51519,4</w:t>
            </w:r>
          </w:p>
        </w:tc>
        <w:tc>
          <w:tcPr>
            <w:tcW w:w="708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51519,4</w:t>
            </w:r>
          </w:p>
        </w:tc>
        <w:tc>
          <w:tcPr>
            <w:tcW w:w="709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57870,0</w:t>
            </w:r>
          </w:p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61152,0</w:t>
            </w:r>
          </w:p>
        </w:tc>
        <w:tc>
          <w:tcPr>
            <w:tcW w:w="723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61152,0</w:t>
            </w:r>
          </w:p>
        </w:tc>
        <w:tc>
          <w:tcPr>
            <w:tcW w:w="851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61152,0</w:t>
            </w:r>
          </w:p>
        </w:tc>
        <w:tc>
          <w:tcPr>
            <w:tcW w:w="85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61152,0</w:t>
            </w:r>
          </w:p>
        </w:tc>
      </w:tr>
      <w:tr w:rsidR="00FD6770" w:rsidRPr="00FD6770" w:rsidTr="00540DEF">
        <w:trPr>
          <w:trHeight w:val="2303"/>
        </w:trPr>
        <w:tc>
          <w:tcPr>
            <w:tcW w:w="696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2098" w:type="dxa"/>
          </w:tcPr>
          <w:p w:rsidR="00FD6770" w:rsidRPr="00FD6770" w:rsidRDefault="00FD6770" w:rsidP="00FD6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70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94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07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53624,0</w:t>
            </w:r>
          </w:p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53624,0</w:t>
            </w:r>
          </w:p>
        </w:tc>
        <w:tc>
          <w:tcPr>
            <w:tcW w:w="709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73323,2</w:t>
            </w:r>
          </w:p>
        </w:tc>
        <w:tc>
          <w:tcPr>
            <w:tcW w:w="836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78251,0</w:t>
            </w:r>
          </w:p>
        </w:tc>
        <w:tc>
          <w:tcPr>
            <w:tcW w:w="723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78251,0</w:t>
            </w:r>
          </w:p>
        </w:tc>
        <w:tc>
          <w:tcPr>
            <w:tcW w:w="851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78251,0</w:t>
            </w:r>
          </w:p>
        </w:tc>
        <w:tc>
          <w:tcPr>
            <w:tcW w:w="85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78251,0</w:t>
            </w:r>
          </w:p>
        </w:tc>
      </w:tr>
      <w:tr w:rsidR="00FD6770" w:rsidRPr="00FD6770" w:rsidTr="00540DEF">
        <w:tc>
          <w:tcPr>
            <w:tcW w:w="696" w:type="dxa"/>
            <w:tcBorders>
              <w:bottom w:val="single" w:sz="4" w:space="0" w:color="auto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836" w:type="dxa"/>
            <w:gridSpan w:val="2"/>
            <w:tcBorders>
              <w:bottom w:val="single" w:sz="4" w:space="0" w:color="auto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D6770" w:rsidRPr="00FD6770" w:rsidTr="00540DEF">
        <w:tblPrEx>
          <w:tblBorders>
            <w:insideH w:val="nil"/>
          </w:tblBorders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D6770" w:rsidRPr="00FD6770" w:rsidTr="00540DEF">
        <w:tblPrEx>
          <w:tblBorders>
            <w:insideH w:val="nil"/>
          </w:tblBorders>
        </w:tblPrEx>
        <w:tc>
          <w:tcPr>
            <w:tcW w:w="696" w:type="dxa"/>
            <w:tcBorders>
              <w:top w:val="single" w:sz="4" w:space="0" w:color="auto"/>
              <w:bottom w:val="nil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7" w:type="dxa"/>
            <w:tcBorders>
              <w:top w:val="single" w:sz="4" w:space="0" w:color="auto"/>
              <w:bottom w:val="nil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nil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45,7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nil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nil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</w:t>
            </w:r>
          </w:p>
        </w:tc>
      </w:tr>
      <w:tr w:rsidR="00FD6770" w:rsidRPr="00FD6770" w:rsidTr="00540DEF">
        <w:tc>
          <w:tcPr>
            <w:tcW w:w="696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2098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детей первой и второй групп здоровья в общей </w:t>
            </w:r>
            <w:proofErr w:type="gramStart"/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численности</w:t>
            </w:r>
            <w:proofErr w:type="gramEnd"/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794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07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708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836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723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851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85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FD6770" w:rsidRPr="00FD6770" w:rsidTr="00540DEF">
        <w:tc>
          <w:tcPr>
            <w:tcW w:w="696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1.13.</w:t>
            </w:r>
          </w:p>
        </w:tc>
        <w:tc>
          <w:tcPr>
            <w:tcW w:w="2098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794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7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708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709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36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723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851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FD6770" w:rsidRPr="00FD6770" w:rsidTr="00540DEF">
        <w:tc>
          <w:tcPr>
            <w:tcW w:w="696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2098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794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7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708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709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836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723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851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85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</w:t>
            </w:r>
          </w:p>
        </w:tc>
      </w:tr>
      <w:tr w:rsidR="00FD6770" w:rsidRPr="00FD6770" w:rsidTr="00540DEF">
        <w:tc>
          <w:tcPr>
            <w:tcW w:w="696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2098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 в возрасте от 7 до 18 лет, охваченная образованием с учетом образовательных потребностей и запросов обучающихся, в том числе имеющих ограниченные возможности здоровья, в общей численности населения в возрасте от 7 до 18 лет</w:t>
            </w:r>
          </w:p>
        </w:tc>
        <w:tc>
          <w:tcPr>
            <w:tcW w:w="794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7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708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99,9</w:t>
            </w:r>
          </w:p>
        </w:tc>
        <w:tc>
          <w:tcPr>
            <w:tcW w:w="709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36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723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51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5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D6770" w:rsidRPr="00FD6770" w:rsidTr="00540DEF">
        <w:tblPrEx>
          <w:tblBorders>
            <w:insideH w:val="nil"/>
          </w:tblBorders>
        </w:tblPrEx>
        <w:tc>
          <w:tcPr>
            <w:tcW w:w="696" w:type="dxa"/>
            <w:tcBorders>
              <w:bottom w:val="nil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2098" w:type="dxa"/>
            <w:tcBorders>
              <w:bottom w:val="nil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детей-инвалидов в </w:t>
            </w: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возрасте от 1,5 до 7 лет, охваченных дошкольным образованием, от общей численности детей-инвалидов данного возраста, которые могут посещать дошкольные учреждения</w:t>
            </w:r>
          </w:p>
        </w:tc>
        <w:tc>
          <w:tcPr>
            <w:tcW w:w="794" w:type="dxa"/>
            <w:tcBorders>
              <w:bottom w:val="nil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07" w:type="dxa"/>
            <w:tcBorders>
              <w:bottom w:val="nil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36" w:type="dxa"/>
            <w:gridSpan w:val="2"/>
            <w:tcBorders>
              <w:bottom w:val="nil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gridSpan w:val="2"/>
            <w:tcBorders>
              <w:bottom w:val="nil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bottom w:val="nil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FD6770" w:rsidRPr="00FD6770" w:rsidTr="00540DEF">
        <w:tblPrEx>
          <w:tblBorders>
            <w:insideH w:val="nil"/>
          </w:tblBorders>
        </w:tblPrEx>
        <w:tc>
          <w:tcPr>
            <w:tcW w:w="696" w:type="dxa"/>
            <w:tcBorders>
              <w:bottom w:val="nil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1.17.</w:t>
            </w:r>
          </w:p>
        </w:tc>
        <w:tc>
          <w:tcPr>
            <w:tcW w:w="2098" w:type="dxa"/>
            <w:tcBorders>
              <w:bottom w:val="nil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детей-инвалидов, которым созданы условия для получения качественного общего образования, от общей численности детей-инвалидов школьного возраста</w:t>
            </w:r>
          </w:p>
        </w:tc>
        <w:tc>
          <w:tcPr>
            <w:tcW w:w="794" w:type="dxa"/>
            <w:tcBorders>
              <w:bottom w:val="nil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7" w:type="dxa"/>
            <w:tcBorders>
              <w:bottom w:val="nil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36" w:type="dxa"/>
            <w:gridSpan w:val="2"/>
            <w:tcBorders>
              <w:bottom w:val="nil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3" w:type="dxa"/>
            <w:gridSpan w:val="2"/>
            <w:tcBorders>
              <w:bottom w:val="nil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bottom w:val="nil"/>
            </w:tcBorders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6770" w:rsidRPr="00FD6770" w:rsidTr="00540DEF">
        <w:tc>
          <w:tcPr>
            <w:tcW w:w="9072" w:type="dxa"/>
            <w:gridSpan w:val="15"/>
          </w:tcPr>
          <w:p w:rsidR="00FD6770" w:rsidRPr="00FD6770" w:rsidRDefault="00147628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anchor="P974" w:history="1">
              <w:r w:rsidR="00FD6770" w:rsidRPr="00FD677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Подпрограмма II</w:t>
              </w:r>
            </w:hyperlink>
            <w:r w:rsidR="00FD6770"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«Система оценки качества образования и информационная прозрачность системы образования»</w:t>
            </w:r>
          </w:p>
        </w:tc>
      </w:tr>
      <w:tr w:rsidR="00FD6770" w:rsidRPr="00FD6770" w:rsidTr="00540DEF">
        <w:tc>
          <w:tcPr>
            <w:tcW w:w="696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98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выпускников муниципальных 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</w:t>
            </w: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94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4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6770" w:rsidRPr="00FD6770" w:rsidTr="00540DEF">
        <w:tc>
          <w:tcPr>
            <w:tcW w:w="696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98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выпускников муниципальных общеобразователь</w:t>
            </w: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794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2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68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68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68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68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68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1064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0</w:t>
            </w:r>
          </w:p>
        </w:tc>
      </w:tr>
      <w:tr w:rsidR="00FD6770" w:rsidRPr="00FD6770" w:rsidTr="00540DEF">
        <w:tc>
          <w:tcPr>
            <w:tcW w:w="9072" w:type="dxa"/>
            <w:gridSpan w:val="15"/>
          </w:tcPr>
          <w:p w:rsidR="00FD6770" w:rsidRPr="00FD6770" w:rsidRDefault="00147628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anchor="P1022" w:history="1">
              <w:r w:rsidR="00FD6770" w:rsidRPr="00FD677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Подпрограмма III</w:t>
              </w:r>
            </w:hyperlink>
            <w:r w:rsidR="00FD6770"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«Допризывная подготовка </w:t>
            </w:r>
            <w:proofErr w:type="gramStart"/>
            <w:r w:rsidR="00FD6770"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FD6770"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FD6770" w:rsidRPr="00FD6770" w:rsidTr="00540DEF">
        <w:tc>
          <w:tcPr>
            <w:tcW w:w="696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98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 от 5 до 18 лет, вовлеченных в детские и юношеские объединения, состоящих в патриотических клубах, центрах, организациях и вовлеченных в мероприятия патриотической направленности, занимающихся военно-прикладными и техническими видами спорта, в общей численности обучающихся данного возраста</w:t>
            </w:r>
          </w:p>
        </w:tc>
        <w:tc>
          <w:tcPr>
            <w:tcW w:w="794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64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FD6770" w:rsidRPr="00FD6770" w:rsidTr="00540DEF">
        <w:tc>
          <w:tcPr>
            <w:tcW w:w="696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98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молодых людей в возрасте от 14 до 18 лет, участвующих в деятельности детских и юношеских объединений, в общей численности обучающихся данного возраста</w:t>
            </w:r>
          </w:p>
        </w:tc>
        <w:tc>
          <w:tcPr>
            <w:tcW w:w="794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64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FD6770" w:rsidRPr="00FD6770" w:rsidTr="00540DEF">
        <w:tc>
          <w:tcPr>
            <w:tcW w:w="696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098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доли детей в возрасте от </w:t>
            </w: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 до 18 лет, занимающихся военно-прикладными и техническими видами спорта, в общей численности обучающихся данного возраста</w:t>
            </w:r>
          </w:p>
        </w:tc>
        <w:tc>
          <w:tcPr>
            <w:tcW w:w="794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2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64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FD6770" w:rsidRPr="00FD6770" w:rsidTr="00540DEF">
        <w:tc>
          <w:tcPr>
            <w:tcW w:w="9072" w:type="dxa"/>
            <w:gridSpan w:val="15"/>
          </w:tcPr>
          <w:p w:rsidR="00FD6770" w:rsidRPr="00FD6770" w:rsidRDefault="00147628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anchor="P1120" w:history="1">
              <w:r w:rsidR="00FD6770" w:rsidRPr="00FD677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Подпрограмма IV</w:t>
              </w:r>
            </w:hyperlink>
            <w:r w:rsidR="00FD6770"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«Ресурсное обеспечение системы образования»</w:t>
            </w:r>
          </w:p>
        </w:tc>
      </w:tr>
      <w:tr w:rsidR="00FD6770" w:rsidRPr="00FD6770" w:rsidTr="00540DEF">
        <w:tc>
          <w:tcPr>
            <w:tcW w:w="696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98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794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D6770" w:rsidRPr="00FD6770" w:rsidTr="00540DEF">
        <w:tc>
          <w:tcPr>
            <w:tcW w:w="696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098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дошкольных учреждений, здания которых находятся в аварийном состоянии или требуют капитального ремонта, в общем количестве муниципальных дошкольных учреждений</w:t>
            </w:r>
          </w:p>
        </w:tc>
        <w:tc>
          <w:tcPr>
            <w:tcW w:w="794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8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D6770" w:rsidRPr="00FD6770" w:rsidTr="00540DEF">
        <w:tc>
          <w:tcPr>
            <w:tcW w:w="696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098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общеобразовательных учреждений, соответствующих современным требованиям обучения, в общем количестве </w:t>
            </w: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муниципальных общеобразовательных учреждений</w:t>
            </w:r>
          </w:p>
        </w:tc>
        <w:tc>
          <w:tcPr>
            <w:tcW w:w="794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0" w:type="dxa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0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4" w:type="dxa"/>
            <w:gridSpan w:val="2"/>
          </w:tcPr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  <w:p w:rsidR="00FD6770" w:rsidRPr="00FD6770" w:rsidRDefault="00FD6770" w:rsidP="00FD6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D6770" w:rsidRDefault="00FD6770" w:rsidP="00FD67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7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».</w:t>
      </w:r>
    </w:p>
    <w:p w:rsidR="00FD6770" w:rsidRDefault="00FD6770" w:rsidP="00FD67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770" w:rsidRPr="00FD6770" w:rsidRDefault="00FD6770" w:rsidP="00FD67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770" w:rsidRDefault="00FD6770" w:rsidP="00072232">
      <w:pPr>
        <w:spacing w:after="0" w:line="240" w:lineRule="auto"/>
        <w:ind w:right="-285" w:firstLine="709"/>
        <w:jc w:val="both"/>
        <w:sectPr w:rsidR="00FD6770" w:rsidSect="00F75D09">
          <w:headerReference w:type="default" r:id="rId21"/>
          <w:pgSz w:w="11906" w:h="16838"/>
          <w:pgMar w:top="851" w:right="567" w:bottom="567" w:left="1418" w:header="709" w:footer="709" w:gutter="0"/>
          <w:cols w:space="708"/>
          <w:titlePg/>
          <w:docGrid w:linePitch="360"/>
        </w:sect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488"/>
        <w:gridCol w:w="2055"/>
        <w:gridCol w:w="1841"/>
        <w:gridCol w:w="1841"/>
        <w:gridCol w:w="1276"/>
        <w:gridCol w:w="1262"/>
        <w:gridCol w:w="1186"/>
        <w:gridCol w:w="1186"/>
        <w:gridCol w:w="1186"/>
        <w:gridCol w:w="1186"/>
        <w:gridCol w:w="1186"/>
      </w:tblGrid>
      <w:tr w:rsidR="00FD6770" w:rsidRPr="00FD6770" w:rsidTr="00540DEF">
        <w:trPr>
          <w:trHeight w:val="300"/>
        </w:trPr>
        <w:tc>
          <w:tcPr>
            <w:tcW w:w="12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" w:name="RANGE!A1:K78"/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Таблица 2</w:t>
            </w:r>
            <w:bookmarkEnd w:id="2"/>
          </w:p>
        </w:tc>
      </w:tr>
      <w:tr w:rsidR="00FD6770" w:rsidRPr="00FD6770" w:rsidTr="00540DEF">
        <w:trPr>
          <w:trHeight w:val="300"/>
        </w:trPr>
        <w:tc>
          <w:tcPr>
            <w:tcW w:w="12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D6770" w:rsidRPr="00FD6770" w:rsidTr="00FD6770">
        <w:trPr>
          <w:trHeight w:val="300"/>
        </w:trPr>
        <w:tc>
          <w:tcPr>
            <w:tcW w:w="12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770" w:rsidRPr="00FD6770" w:rsidRDefault="00FD6770" w:rsidP="00FD67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D6770" w:rsidRPr="00FD6770" w:rsidTr="00FD6770">
        <w:trPr>
          <w:trHeight w:val="300"/>
        </w:trPr>
        <w:tc>
          <w:tcPr>
            <w:tcW w:w="12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770" w:rsidRPr="00FD6770" w:rsidRDefault="00FD6770" w:rsidP="00FD67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D6770" w:rsidRPr="00FD6770" w:rsidTr="00540DEF">
        <w:trPr>
          <w:trHeight w:val="300"/>
        </w:trPr>
        <w:tc>
          <w:tcPr>
            <w:tcW w:w="12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D6770" w:rsidRPr="00FD6770" w:rsidTr="00540DEF">
        <w:trPr>
          <w:trHeight w:val="300"/>
        </w:trPr>
        <w:tc>
          <w:tcPr>
            <w:tcW w:w="12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Перечень основных мероприятий</w:t>
            </w:r>
          </w:p>
        </w:tc>
      </w:tr>
      <w:tr w:rsidR="00FD6770" w:rsidRPr="00FD6770" w:rsidTr="00540DEF">
        <w:trPr>
          <w:trHeight w:val="300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Основные мероприятия Программы                     (связь мероприятий с показателями муниципальной программы)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Исполнители программы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6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</w:p>
        </w:tc>
      </w:tr>
      <w:tr w:rsidR="00FD6770" w:rsidRPr="00FD6770" w:rsidTr="00540DEF">
        <w:trPr>
          <w:trHeight w:val="300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(в  рублях)</w:t>
            </w:r>
          </w:p>
        </w:tc>
      </w:tr>
      <w:tr w:rsidR="00FD6770" w:rsidRPr="00FD6770" w:rsidTr="00540DEF">
        <w:trPr>
          <w:trHeight w:val="300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D6770" w:rsidRPr="00FD6770" w:rsidTr="00540DEF">
        <w:trPr>
          <w:trHeight w:val="300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 год</w:t>
            </w:r>
          </w:p>
        </w:tc>
      </w:tr>
      <w:tr w:rsidR="00FD6770" w:rsidRPr="00FD6770" w:rsidTr="00540DEF">
        <w:trPr>
          <w:trHeight w:val="30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FD6770" w:rsidRPr="00FD6770" w:rsidTr="00540DEF">
        <w:trPr>
          <w:trHeight w:val="660"/>
        </w:trPr>
        <w:tc>
          <w:tcPr>
            <w:tcW w:w="12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I «Общее образование. Дополнительное образование детей»</w:t>
            </w:r>
          </w:p>
        </w:tc>
      </w:tr>
      <w:tr w:rsidR="00FD6770" w:rsidRPr="00FD6770" w:rsidTr="00540DEF">
        <w:trPr>
          <w:trHeight w:val="495"/>
        </w:trPr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Развитие системы дошкольного и общего образования                                          (Показатели 1.1-1.17)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27 742 752,73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6 035 112,73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5 426 910,00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5 426 910,00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5 426 910,00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5 426 910,00</w:t>
            </w:r>
          </w:p>
        </w:tc>
      </w:tr>
      <w:tr w:rsidR="00FD6770" w:rsidRPr="00FD6770" w:rsidTr="00540DEF">
        <w:trPr>
          <w:trHeight w:val="855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837 913,00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837 913,00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D6770" w:rsidRPr="00FD6770" w:rsidTr="00540DEF">
        <w:trPr>
          <w:trHeight w:val="930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26 904 839,73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5 197 199,73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5 426 910,00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5 426 910,00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5 426 910,00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5 426 910,00</w:t>
            </w:r>
          </w:p>
        </w:tc>
      </w:tr>
      <w:tr w:rsidR="00FD6770" w:rsidRPr="00FD6770" w:rsidTr="00540DEF">
        <w:trPr>
          <w:trHeight w:val="420"/>
        </w:trPr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Развитие системы дополнительного образования </w:t>
            </w:r>
            <w:proofErr w:type="spellStart"/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детей</w:t>
            </w:r>
            <w:proofErr w:type="gramStart"/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.О</w:t>
            </w:r>
            <w:proofErr w:type="gramEnd"/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рганизация</w:t>
            </w:r>
            <w:proofErr w:type="spellEnd"/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летнего отдыха и оздоровления.         (Показатели 1.1-1.17)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314 580 012,27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60 381 160,27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63 562 463,00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63 545 463,00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63 545 463,00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63 545 463,00</w:t>
            </w:r>
          </w:p>
        </w:tc>
      </w:tr>
      <w:tr w:rsidR="00FD6770" w:rsidRPr="00FD6770" w:rsidTr="00540DEF">
        <w:trPr>
          <w:trHeight w:val="855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157 054 300,00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31 689 100,00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31 341 300,00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31 341 300,00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31 341 300,00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31 341 300,00</w:t>
            </w:r>
          </w:p>
        </w:tc>
      </w:tr>
      <w:tr w:rsidR="00FD6770" w:rsidRPr="00FD6770" w:rsidTr="00540DEF">
        <w:trPr>
          <w:trHeight w:val="420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157 525 712,27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28 692 060,27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32 221 163,00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32 204 163,00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32 204 163,00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32 204 163,00</w:t>
            </w:r>
          </w:p>
        </w:tc>
      </w:tr>
      <w:tr w:rsidR="00FD6770" w:rsidRPr="00FD6770" w:rsidTr="00540DEF">
        <w:trPr>
          <w:trHeight w:val="435"/>
        </w:trPr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Обеспечение реализации основных </w:t>
            </w: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общеобразовательных программ в образовательных организациях, расположенных на территории города Ханты-Мансийска  (Показатели 1.1-1.17)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 xml:space="preserve">Департамент образования </w:t>
            </w: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Администрации города Ханты-Мансийска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 xml:space="preserve">Департамент образования </w:t>
            </w: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Администрации города Ханты-Мансийска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15 512 223 829,05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2 969 545 460,41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3 281 218 964,86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3 171 091 801,26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3 045 183 801,26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3 045 183 801,26</w:t>
            </w:r>
          </w:p>
        </w:tc>
      </w:tr>
      <w:tr w:rsidR="00FD6770" w:rsidRPr="00FD6770" w:rsidTr="00540DEF">
        <w:trPr>
          <w:trHeight w:val="855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12 179 809 900,00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2 343 209 600,00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2 602 253 200,00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2 495 387 700,00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2 369 479 700,00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2 369 479 700,00</w:t>
            </w:r>
          </w:p>
        </w:tc>
      </w:tr>
      <w:tr w:rsidR="00FD6770" w:rsidRPr="00FD6770" w:rsidTr="00540DEF">
        <w:trPr>
          <w:trHeight w:val="1920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3 332 413 929,05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626 335 860,41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678 965 764,86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675 704 101,26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675 704 101,26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675 704 101,26</w:t>
            </w:r>
          </w:p>
        </w:tc>
      </w:tr>
      <w:tr w:rsidR="00FD6770" w:rsidRPr="00FD6770" w:rsidTr="00540DEF">
        <w:trPr>
          <w:trHeight w:val="390"/>
        </w:trPr>
        <w:tc>
          <w:tcPr>
            <w:tcW w:w="5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 по подпрограмме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15 854 546 594,05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3 035 961 733,41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3 350 208 337,86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3 240 064 174,26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3 114 156 174,26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3 114 156 174,26</w:t>
            </w:r>
          </w:p>
        </w:tc>
      </w:tr>
      <w:tr w:rsidR="00FD6770" w:rsidRPr="00FD6770" w:rsidTr="00540DEF">
        <w:trPr>
          <w:trHeight w:val="855"/>
        </w:trPr>
        <w:tc>
          <w:tcPr>
            <w:tcW w:w="51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12 337 702 113,00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2 375 736 613,00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2 633 594 500,00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2 526 729 000,00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2 400 821 000,00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2 400 821 000,00</w:t>
            </w:r>
          </w:p>
        </w:tc>
      </w:tr>
      <w:tr w:rsidR="00FD6770" w:rsidRPr="00FD6770" w:rsidTr="00540DEF">
        <w:trPr>
          <w:trHeight w:val="435"/>
        </w:trPr>
        <w:tc>
          <w:tcPr>
            <w:tcW w:w="51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3 516 844 481,05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660 225 120,41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716 613 837,86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713 335 174,26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713 335 174,26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713 335 174,26</w:t>
            </w:r>
          </w:p>
        </w:tc>
      </w:tr>
      <w:tr w:rsidR="00FD6770" w:rsidRPr="00FD6770" w:rsidTr="00540DEF">
        <w:trPr>
          <w:trHeight w:val="570"/>
        </w:trPr>
        <w:tc>
          <w:tcPr>
            <w:tcW w:w="12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Подпрограмма II. Система оценки качества образования и информационная прозрачность системы образования </w:t>
            </w:r>
          </w:p>
        </w:tc>
      </w:tr>
      <w:tr w:rsidR="00FD6770" w:rsidRPr="00FD6770" w:rsidTr="00540DEF">
        <w:trPr>
          <w:trHeight w:val="570"/>
        </w:trPr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                                                                 (Показатель 2.1.; 2.2.)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2 838 119,81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642 119,81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549 000,00</w:t>
            </w:r>
          </w:p>
        </w:tc>
      </w:tr>
      <w:tr w:rsidR="00FD6770" w:rsidRPr="00FD6770" w:rsidTr="00540DEF">
        <w:trPr>
          <w:trHeight w:val="2565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D6770" w:rsidRPr="00FD6770" w:rsidTr="00540DEF">
        <w:trPr>
          <w:trHeight w:val="1005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2 738 119,81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542 119,81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549 000,00</w:t>
            </w:r>
          </w:p>
        </w:tc>
      </w:tr>
      <w:tr w:rsidR="00FD6770" w:rsidRPr="00FD6770" w:rsidTr="00540DEF">
        <w:trPr>
          <w:trHeight w:val="300"/>
        </w:trPr>
        <w:tc>
          <w:tcPr>
            <w:tcW w:w="5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Итого по подпрограмме II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2 838 119,81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642 119,81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549 000,00</w:t>
            </w:r>
          </w:p>
        </w:tc>
      </w:tr>
      <w:tr w:rsidR="00FD6770" w:rsidRPr="00FD6770" w:rsidTr="00540DEF">
        <w:trPr>
          <w:trHeight w:val="915"/>
        </w:trPr>
        <w:tc>
          <w:tcPr>
            <w:tcW w:w="51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D6770" w:rsidRPr="00FD6770" w:rsidTr="00540DEF">
        <w:trPr>
          <w:trHeight w:val="915"/>
        </w:trPr>
        <w:tc>
          <w:tcPr>
            <w:tcW w:w="51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2 738 119,81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542 119,81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549 000,00</w:t>
            </w:r>
          </w:p>
        </w:tc>
      </w:tr>
      <w:tr w:rsidR="00FD6770" w:rsidRPr="00FD6770" w:rsidTr="00540DEF">
        <w:trPr>
          <w:trHeight w:val="465"/>
        </w:trPr>
        <w:tc>
          <w:tcPr>
            <w:tcW w:w="12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Подпрограмма III. «Допризывная подготовка </w:t>
            </w:r>
            <w:proofErr w:type="gramStart"/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».</w:t>
            </w:r>
          </w:p>
        </w:tc>
      </w:tr>
      <w:tr w:rsidR="00FD6770" w:rsidRPr="00FD6770" w:rsidTr="00540DEF">
        <w:trPr>
          <w:trHeight w:val="405"/>
        </w:trPr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Поддержка детских и юношеских общественных организаций и объединений                                                 (Показатели 3.1. - 3.2.)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868 000,00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173 600,00</w:t>
            </w:r>
          </w:p>
        </w:tc>
      </w:tr>
      <w:tr w:rsidR="00FD6770" w:rsidRPr="00FD6770" w:rsidTr="00540DEF">
        <w:trPr>
          <w:trHeight w:val="855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D6770" w:rsidRPr="00FD6770" w:rsidTr="00540DEF">
        <w:trPr>
          <w:trHeight w:val="390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868 000,00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173 600,00</w:t>
            </w:r>
          </w:p>
        </w:tc>
      </w:tr>
      <w:tr w:rsidR="00FD6770" w:rsidRPr="00FD6770" w:rsidTr="00540DEF">
        <w:trPr>
          <w:trHeight w:val="435"/>
        </w:trPr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Создание условий для развития гражданск</w:t>
            </w:r>
            <w:proofErr w:type="gramStart"/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военно-патриотических качеств обучающихся                                (Показатель 3.3.)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2 191 620,40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555 220,40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409 100,00</w:t>
            </w:r>
          </w:p>
        </w:tc>
      </w:tr>
      <w:tr w:rsidR="00FD6770" w:rsidRPr="00FD6770" w:rsidTr="00540DEF">
        <w:trPr>
          <w:trHeight w:val="855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D6770" w:rsidRPr="00FD6770" w:rsidTr="00540DEF">
        <w:trPr>
          <w:trHeight w:val="420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2 091 620,40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455 220,40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409 100,00</w:t>
            </w:r>
          </w:p>
        </w:tc>
      </w:tr>
      <w:tr w:rsidR="00FD6770" w:rsidRPr="00FD6770" w:rsidTr="00540DEF">
        <w:trPr>
          <w:trHeight w:val="300"/>
        </w:trPr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Оказание психологической помощи обучающимся, оказавшимся в трудной жизненной ситуации.</w:t>
            </w:r>
            <w:proofErr w:type="gramEnd"/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Профилактика детского дорожно-транспортного травматизма                  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1 382 000,00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234 000,00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287 000,00</w:t>
            </w:r>
          </w:p>
        </w:tc>
      </w:tr>
      <w:tr w:rsidR="00FD6770" w:rsidRPr="00FD6770" w:rsidTr="00540DEF">
        <w:trPr>
          <w:trHeight w:val="855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D6770" w:rsidRPr="00FD6770" w:rsidTr="00540DEF">
        <w:trPr>
          <w:trHeight w:val="750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1 382 000,00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234 000,00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287 000,00</w:t>
            </w:r>
          </w:p>
        </w:tc>
      </w:tr>
      <w:tr w:rsidR="00FD6770" w:rsidRPr="00FD6770" w:rsidTr="00540DEF">
        <w:trPr>
          <w:trHeight w:val="495"/>
        </w:trPr>
        <w:tc>
          <w:tcPr>
            <w:tcW w:w="5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 по подпрограмме III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4 441 620,40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962 820,40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869 700,00</w:t>
            </w:r>
          </w:p>
        </w:tc>
      </w:tr>
      <w:tr w:rsidR="00FD6770" w:rsidRPr="00FD6770" w:rsidTr="00540DEF">
        <w:trPr>
          <w:trHeight w:val="885"/>
        </w:trPr>
        <w:tc>
          <w:tcPr>
            <w:tcW w:w="51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D6770" w:rsidRPr="00FD6770" w:rsidTr="00540DEF">
        <w:trPr>
          <w:trHeight w:val="510"/>
        </w:trPr>
        <w:tc>
          <w:tcPr>
            <w:tcW w:w="51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4 341 620,40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862 820,40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869 700,00</w:t>
            </w:r>
          </w:p>
        </w:tc>
      </w:tr>
      <w:tr w:rsidR="00FD6770" w:rsidRPr="00FD6770" w:rsidTr="00540DEF">
        <w:trPr>
          <w:trHeight w:val="525"/>
        </w:trPr>
        <w:tc>
          <w:tcPr>
            <w:tcW w:w="12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IV. "Ресурсное обеспечение системы образования"</w:t>
            </w:r>
          </w:p>
        </w:tc>
      </w:tr>
      <w:tr w:rsidR="00FD6770" w:rsidRPr="00FD6770" w:rsidTr="00540DEF">
        <w:trPr>
          <w:trHeight w:val="85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функций управления и контроля в сфере образования            (Показатели  4.1-4.3)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107 202 143,67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20 547 343,67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21 663 700,00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21 663 700,00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21 663 700,00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21 663 700,00</w:t>
            </w:r>
          </w:p>
        </w:tc>
      </w:tr>
      <w:tr w:rsidR="00FD6770" w:rsidRPr="00FD6770" w:rsidTr="00540DEF">
        <w:trPr>
          <w:trHeight w:val="300"/>
        </w:trPr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 города Ханты-Мансийска                                               (Показатели  4.1-4.3)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456 646 734,28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98 869 829,72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89 444 226,14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89 444 226,14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89 444 226,14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89 444 226,14</w:t>
            </w:r>
          </w:p>
        </w:tc>
      </w:tr>
      <w:tr w:rsidR="00FD6770" w:rsidRPr="00FD6770" w:rsidTr="00540DEF">
        <w:trPr>
          <w:trHeight w:val="1140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D6770" w:rsidRPr="00FD6770" w:rsidTr="00540DEF">
        <w:trPr>
          <w:trHeight w:val="300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456 646 734,28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98 869 829,72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89 444 226,14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89 444 226,14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89 444 226,14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89 444 226,14</w:t>
            </w:r>
          </w:p>
        </w:tc>
      </w:tr>
      <w:tr w:rsidR="00FD6770" w:rsidRPr="00FD6770" w:rsidTr="00540DEF">
        <w:trPr>
          <w:trHeight w:val="300"/>
        </w:trPr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комплексной безопасности образовательных учреждений                                                 (Показатели  4.1-4.3)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Департамент городского хозяйства Администрации города Ханты-Мансийска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471 166 035,96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85 234 907,96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</w:tr>
      <w:tr w:rsidR="00FD6770" w:rsidRPr="00FD6770" w:rsidTr="00540DEF">
        <w:trPr>
          <w:trHeight w:val="1650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19 515 710,50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19 515 710,50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D6770" w:rsidRPr="00FD6770" w:rsidTr="00540DEF">
        <w:trPr>
          <w:trHeight w:val="540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451 650 325,46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65 719 197,46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</w:tr>
      <w:tr w:rsidR="00FD6770" w:rsidRPr="00FD6770" w:rsidTr="00540DEF">
        <w:trPr>
          <w:trHeight w:val="690"/>
        </w:trPr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Развитие материально-технической базы образовательных </w:t>
            </w: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учреждений                                                   (Показатели  4.1-4.3)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 xml:space="preserve">Департамент образования Администрации </w:t>
            </w: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города Ханты-Мансийска, Департамент муниципальной собственности Администрации города Ханты-Мансийска, Департамент градостроительства и архитектуры Администрации города Ханты-Мансийска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 xml:space="preserve">Департамент образования Администрации </w:t>
            </w: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 xml:space="preserve">города Ханты-Мансийска, Департамент муниципальной собственности Администрации города Ханты-Мансийска, </w:t>
            </w:r>
            <w:proofErr w:type="spellStart"/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Депатамент</w:t>
            </w:r>
            <w:proofErr w:type="spellEnd"/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градостроительства и архитектуры Администрации города Ханты-Мансийска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548 673 429,69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428 163 531,69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26 065 498,00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5 555 600,00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44 444 400,00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44 444 400,00</w:t>
            </w:r>
          </w:p>
        </w:tc>
      </w:tr>
      <w:tr w:rsidR="00FD6770" w:rsidRPr="00FD6770" w:rsidTr="00540DEF">
        <w:trPr>
          <w:trHeight w:val="2430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456 882 155,00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371 882 155,00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5 000 000,00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40 000 000,00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40 000 000,00</w:t>
            </w:r>
          </w:p>
        </w:tc>
      </w:tr>
      <w:tr w:rsidR="00FD6770" w:rsidRPr="00FD6770" w:rsidTr="00540DEF">
        <w:trPr>
          <w:trHeight w:val="735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91 791 274,69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56 281 376,69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26 065 498,00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555 600,00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4 444 400,00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4 444 400,00</w:t>
            </w:r>
          </w:p>
        </w:tc>
      </w:tr>
      <w:tr w:rsidR="00FD6770" w:rsidRPr="00FD6770" w:rsidTr="00540DEF">
        <w:trPr>
          <w:trHeight w:val="435"/>
        </w:trPr>
        <w:tc>
          <w:tcPr>
            <w:tcW w:w="5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 по подпрограмме IV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1 583 688 343,60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632 815 613,04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233 656 206,14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213 146 308,14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252 035 108,14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252 035 108,14</w:t>
            </w:r>
          </w:p>
        </w:tc>
      </w:tr>
      <w:tr w:rsidR="00FD6770" w:rsidRPr="00FD6770" w:rsidTr="00540DEF">
        <w:trPr>
          <w:trHeight w:val="855"/>
        </w:trPr>
        <w:tc>
          <w:tcPr>
            <w:tcW w:w="51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476 397 865,50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391 397 865,50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5 000 000,00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40 000 000,00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40 000 000,00</w:t>
            </w:r>
          </w:p>
        </w:tc>
      </w:tr>
      <w:tr w:rsidR="00FD6770" w:rsidRPr="00FD6770" w:rsidTr="00540DEF">
        <w:trPr>
          <w:trHeight w:val="420"/>
        </w:trPr>
        <w:tc>
          <w:tcPr>
            <w:tcW w:w="51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1 107 290 478,10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241 417 747,54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233 656 206,14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208 146 308,14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212 035 108,14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212 035 108,14</w:t>
            </w:r>
          </w:p>
        </w:tc>
      </w:tr>
      <w:tr w:rsidR="00FD6770" w:rsidRPr="00FD6770" w:rsidTr="00540DEF">
        <w:trPr>
          <w:trHeight w:val="435"/>
        </w:trPr>
        <w:tc>
          <w:tcPr>
            <w:tcW w:w="5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17 445 514 677,86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3 670 382 286,66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3 585 283 244,00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3 454 629 182,40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3 367 609 982,40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3 367 609 982,40</w:t>
            </w:r>
          </w:p>
        </w:tc>
      </w:tr>
      <w:tr w:rsidR="00FD6770" w:rsidRPr="00FD6770" w:rsidTr="00540DEF">
        <w:trPr>
          <w:trHeight w:val="855"/>
        </w:trPr>
        <w:tc>
          <w:tcPr>
            <w:tcW w:w="51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12 814 299 978,50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2 767 334 478,50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2 633 594 500,00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2 531 729 000,00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2 440 821 000,00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 2 440 821 000,00</w:t>
            </w:r>
          </w:p>
        </w:tc>
      </w:tr>
      <w:tr w:rsidR="00FD6770" w:rsidRPr="00FD6770" w:rsidTr="00540DEF">
        <w:trPr>
          <w:trHeight w:val="465"/>
        </w:trPr>
        <w:tc>
          <w:tcPr>
            <w:tcW w:w="51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4 631 214 699,36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903 047 808,16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951 688 744,00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922 900 182,40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926 788 982,40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926 788 982,40</w:t>
            </w:r>
          </w:p>
        </w:tc>
      </w:tr>
      <w:tr w:rsidR="00FD6770" w:rsidRPr="00FD6770" w:rsidTr="00540DEF">
        <w:trPr>
          <w:trHeight w:val="270"/>
        </w:trPr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D6770" w:rsidRPr="00FD6770" w:rsidTr="00540DEF">
        <w:trPr>
          <w:trHeight w:val="330"/>
        </w:trPr>
        <w:tc>
          <w:tcPr>
            <w:tcW w:w="5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16 449 592 554,90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3 177 403 478,70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3 466 232 675,00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3 352 590 800,40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3 226 682 800,40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3 226 682 800,40</w:t>
            </w:r>
          </w:p>
        </w:tc>
      </w:tr>
      <w:tr w:rsidR="00FD6770" w:rsidRPr="00FD6770" w:rsidTr="00540DEF">
        <w:trPr>
          <w:trHeight w:val="855"/>
        </w:trPr>
        <w:tc>
          <w:tcPr>
            <w:tcW w:w="51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12 337 902 113,00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2 375 936 613,00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2 633 594 500,00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2 526 729 000,00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2 400 821 000,00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2 400 821 000,00</w:t>
            </w:r>
          </w:p>
        </w:tc>
      </w:tr>
      <w:tr w:rsidR="00FD6770" w:rsidRPr="00FD6770" w:rsidTr="00540DEF">
        <w:trPr>
          <w:trHeight w:val="405"/>
        </w:trPr>
        <w:tc>
          <w:tcPr>
            <w:tcW w:w="51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4 111 690 441,90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801 466 865,70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832 638 175,00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825 861 800,40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825 861 800,40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825 861 800,40</w:t>
            </w:r>
          </w:p>
        </w:tc>
      </w:tr>
      <w:tr w:rsidR="00FD6770" w:rsidRPr="00FD6770" w:rsidTr="00540DEF">
        <w:trPr>
          <w:trHeight w:val="420"/>
        </w:trPr>
        <w:tc>
          <w:tcPr>
            <w:tcW w:w="5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Депатамент</w:t>
            </w:r>
            <w:proofErr w:type="spellEnd"/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градостроительства и архитектуры Администрации города Ханты-Мансийска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117 311 187,00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299 000,00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22 567 787,00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5 555 600,00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44 444 400,00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44 444 400,00</w:t>
            </w:r>
          </w:p>
        </w:tc>
      </w:tr>
      <w:tr w:rsidR="00FD6770" w:rsidRPr="00FD6770" w:rsidTr="00540DEF">
        <w:trPr>
          <w:trHeight w:val="885"/>
        </w:trPr>
        <w:tc>
          <w:tcPr>
            <w:tcW w:w="51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85 000 000,00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5 000 000,00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40 000 000,00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40 000 000,00</w:t>
            </w:r>
          </w:p>
        </w:tc>
      </w:tr>
      <w:tr w:rsidR="00FD6770" w:rsidRPr="00FD6770" w:rsidTr="00540DEF">
        <w:trPr>
          <w:trHeight w:val="420"/>
        </w:trPr>
        <w:tc>
          <w:tcPr>
            <w:tcW w:w="51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32 311 187,00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299 000,00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22 567 787,00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555 600,00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4 444 400,00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4 444 400,00</w:t>
            </w:r>
          </w:p>
        </w:tc>
      </w:tr>
      <w:tr w:rsidR="00FD6770" w:rsidRPr="00FD6770" w:rsidTr="00540DEF">
        <w:trPr>
          <w:trHeight w:val="465"/>
        </w:trPr>
        <w:tc>
          <w:tcPr>
            <w:tcW w:w="5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471 166 035,96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85 234 907,96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</w:tr>
      <w:tr w:rsidR="00FD6770" w:rsidRPr="00FD6770" w:rsidTr="00540DEF">
        <w:trPr>
          <w:trHeight w:val="885"/>
        </w:trPr>
        <w:tc>
          <w:tcPr>
            <w:tcW w:w="51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19 515 710,50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19 515 710,50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D6770" w:rsidRPr="00FD6770" w:rsidTr="00540DEF">
        <w:trPr>
          <w:trHeight w:val="540"/>
        </w:trPr>
        <w:tc>
          <w:tcPr>
            <w:tcW w:w="51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451 650 325,46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65 719 197,46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</w:tr>
      <w:tr w:rsidR="00FD6770" w:rsidRPr="00FD6770" w:rsidTr="00540DEF">
        <w:trPr>
          <w:trHeight w:val="360"/>
        </w:trPr>
        <w:tc>
          <w:tcPr>
            <w:tcW w:w="5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407 444 900,00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407 444 900,00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D6770" w:rsidRPr="00FD6770" w:rsidTr="00540DEF">
        <w:trPr>
          <w:trHeight w:val="855"/>
        </w:trPr>
        <w:tc>
          <w:tcPr>
            <w:tcW w:w="51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371 882 155,00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371 882 155,00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D6770" w:rsidRPr="00FD6770" w:rsidTr="00540DEF">
        <w:trPr>
          <w:trHeight w:val="300"/>
        </w:trPr>
        <w:tc>
          <w:tcPr>
            <w:tcW w:w="51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35 562 745,00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35 562 745,00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D67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D6770" w:rsidRPr="00FD6770" w:rsidTr="00540DEF">
        <w:trPr>
          <w:trHeight w:val="300"/>
        </w:trPr>
        <w:tc>
          <w:tcPr>
            <w:tcW w:w="51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FD6770" w:rsidRPr="00FD6770" w:rsidTr="00540DEF">
        <w:trPr>
          <w:trHeight w:val="300"/>
        </w:trPr>
        <w:tc>
          <w:tcPr>
            <w:tcW w:w="51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770" w:rsidRPr="00FD6770" w:rsidRDefault="00FD6770" w:rsidP="00FD67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FD6770" w:rsidRPr="00FD6770" w:rsidRDefault="00FD6770" w:rsidP="00FD6770">
      <w:pPr>
        <w:rPr>
          <w:rFonts w:ascii="Times New Roman" w:hAnsi="Times New Roman"/>
          <w:sz w:val="18"/>
          <w:szCs w:val="18"/>
        </w:rPr>
      </w:pPr>
    </w:p>
    <w:p w:rsidR="00FD6770" w:rsidRPr="00E954B7" w:rsidRDefault="00FD6770" w:rsidP="00072232">
      <w:pPr>
        <w:spacing w:after="0" w:line="240" w:lineRule="auto"/>
        <w:ind w:right="-285" w:firstLine="709"/>
        <w:jc w:val="both"/>
      </w:pPr>
    </w:p>
    <w:sectPr w:rsidR="00FD6770" w:rsidRPr="00E954B7" w:rsidSect="00C21F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628" w:rsidRDefault="00147628" w:rsidP="003B784A">
      <w:pPr>
        <w:spacing w:after="0" w:line="240" w:lineRule="auto"/>
      </w:pPr>
      <w:r>
        <w:separator/>
      </w:r>
    </w:p>
  </w:endnote>
  <w:endnote w:type="continuationSeparator" w:id="0">
    <w:p w:rsidR="00147628" w:rsidRDefault="00147628" w:rsidP="003B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628" w:rsidRDefault="00147628" w:rsidP="003B784A">
      <w:pPr>
        <w:spacing w:after="0" w:line="240" w:lineRule="auto"/>
      </w:pPr>
      <w:r>
        <w:separator/>
      </w:r>
    </w:p>
  </w:footnote>
  <w:footnote w:type="continuationSeparator" w:id="0">
    <w:p w:rsidR="00147628" w:rsidRDefault="00147628" w:rsidP="003B7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FDE" w:rsidRDefault="00317FDE" w:rsidP="00F75D0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7264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169"/>
    <w:multiLevelType w:val="hybridMultilevel"/>
    <w:tmpl w:val="8ABCC690"/>
    <w:lvl w:ilvl="0" w:tplc="4CD60F1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96F0B"/>
    <w:multiLevelType w:val="hybridMultilevel"/>
    <w:tmpl w:val="54D29740"/>
    <w:lvl w:ilvl="0" w:tplc="916205B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417B0D"/>
    <w:multiLevelType w:val="hybridMultilevel"/>
    <w:tmpl w:val="055E29E4"/>
    <w:lvl w:ilvl="0" w:tplc="782A883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82A50"/>
    <w:multiLevelType w:val="hybridMultilevel"/>
    <w:tmpl w:val="D188FA12"/>
    <w:lvl w:ilvl="0" w:tplc="3F9C972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E4ED8"/>
    <w:multiLevelType w:val="hybridMultilevel"/>
    <w:tmpl w:val="CBEA6218"/>
    <w:lvl w:ilvl="0" w:tplc="9A7027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E13CB1"/>
    <w:multiLevelType w:val="multilevel"/>
    <w:tmpl w:val="18FE17EE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269854D5"/>
    <w:multiLevelType w:val="hybridMultilevel"/>
    <w:tmpl w:val="4146977E"/>
    <w:lvl w:ilvl="0" w:tplc="1E4EF8F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1572B"/>
    <w:multiLevelType w:val="hybridMultilevel"/>
    <w:tmpl w:val="7346CB38"/>
    <w:lvl w:ilvl="0" w:tplc="0076FDC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25C0D"/>
    <w:multiLevelType w:val="multilevel"/>
    <w:tmpl w:val="E71009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0335FE0"/>
    <w:multiLevelType w:val="hybridMultilevel"/>
    <w:tmpl w:val="D6040358"/>
    <w:lvl w:ilvl="0" w:tplc="5B08DA3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1781F"/>
    <w:multiLevelType w:val="hybridMultilevel"/>
    <w:tmpl w:val="54D29740"/>
    <w:lvl w:ilvl="0" w:tplc="916205B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01B138A"/>
    <w:multiLevelType w:val="hybridMultilevel"/>
    <w:tmpl w:val="104818E8"/>
    <w:lvl w:ilvl="0" w:tplc="657E1F10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746B2"/>
    <w:multiLevelType w:val="hybridMultilevel"/>
    <w:tmpl w:val="ED00D08E"/>
    <w:lvl w:ilvl="0" w:tplc="ECEE304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E7A68"/>
    <w:multiLevelType w:val="hybridMultilevel"/>
    <w:tmpl w:val="6CAED610"/>
    <w:lvl w:ilvl="0" w:tplc="3C365C7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41611"/>
    <w:multiLevelType w:val="hybridMultilevel"/>
    <w:tmpl w:val="E278D9C4"/>
    <w:lvl w:ilvl="0" w:tplc="2C9E30B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D6BD9"/>
    <w:multiLevelType w:val="multilevel"/>
    <w:tmpl w:val="642A2A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58893DFE"/>
    <w:multiLevelType w:val="hybridMultilevel"/>
    <w:tmpl w:val="D812B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130A6"/>
    <w:multiLevelType w:val="hybridMultilevel"/>
    <w:tmpl w:val="8DD6C28C"/>
    <w:lvl w:ilvl="0" w:tplc="B6FEAAF2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97AE5"/>
    <w:multiLevelType w:val="multilevel"/>
    <w:tmpl w:val="64185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9"/>
  </w:num>
  <w:num w:numId="5">
    <w:abstractNumId w:val="12"/>
  </w:num>
  <w:num w:numId="6">
    <w:abstractNumId w:val="14"/>
  </w:num>
  <w:num w:numId="7">
    <w:abstractNumId w:val="7"/>
  </w:num>
  <w:num w:numId="8">
    <w:abstractNumId w:val="11"/>
  </w:num>
  <w:num w:numId="9">
    <w:abstractNumId w:val="0"/>
  </w:num>
  <w:num w:numId="10">
    <w:abstractNumId w:val="2"/>
  </w:num>
  <w:num w:numId="11">
    <w:abstractNumId w:val="17"/>
  </w:num>
  <w:num w:numId="12">
    <w:abstractNumId w:val="13"/>
  </w:num>
  <w:num w:numId="13">
    <w:abstractNumId w:val="6"/>
  </w:num>
  <w:num w:numId="14">
    <w:abstractNumId w:val="3"/>
  </w:num>
  <w:num w:numId="15">
    <w:abstractNumId w:val="1"/>
  </w:num>
  <w:num w:numId="16">
    <w:abstractNumId w:val="10"/>
  </w:num>
  <w:num w:numId="17">
    <w:abstractNumId w:val="16"/>
  </w:num>
  <w:num w:numId="18">
    <w:abstractNumId w:va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03FF8"/>
    <w:rsid w:val="00011486"/>
    <w:rsid w:val="00015A21"/>
    <w:rsid w:val="0002128A"/>
    <w:rsid w:val="0002191F"/>
    <w:rsid w:val="00033AD5"/>
    <w:rsid w:val="000368CA"/>
    <w:rsid w:val="00041E75"/>
    <w:rsid w:val="00057F67"/>
    <w:rsid w:val="000617FC"/>
    <w:rsid w:val="00072232"/>
    <w:rsid w:val="00074A22"/>
    <w:rsid w:val="00083B4A"/>
    <w:rsid w:val="00085BAD"/>
    <w:rsid w:val="000861DF"/>
    <w:rsid w:val="0008685A"/>
    <w:rsid w:val="00096F65"/>
    <w:rsid w:val="000C37FE"/>
    <w:rsid w:val="000D1EC2"/>
    <w:rsid w:val="000D7FDA"/>
    <w:rsid w:val="000E0061"/>
    <w:rsid w:val="000E635A"/>
    <w:rsid w:val="000F42B4"/>
    <w:rsid w:val="000F6041"/>
    <w:rsid w:val="00112831"/>
    <w:rsid w:val="00112E3C"/>
    <w:rsid w:val="00124497"/>
    <w:rsid w:val="001271D7"/>
    <w:rsid w:val="001331B3"/>
    <w:rsid w:val="00147628"/>
    <w:rsid w:val="0015077A"/>
    <w:rsid w:val="00152DA4"/>
    <w:rsid w:val="001623FD"/>
    <w:rsid w:val="00166B4B"/>
    <w:rsid w:val="00172989"/>
    <w:rsid w:val="001738CE"/>
    <w:rsid w:val="001738D2"/>
    <w:rsid w:val="001751A8"/>
    <w:rsid w:val="001764EB"/>
    <w:rsid w:val="00177D2A"/>
    <w:rsid w:val="001A1CC2"/>
    <w:rsid w:val="001B3332"/>
    <w:rsid w:val="001B4248"/>
    <w:rsid w:val="001C21F2"/>
    <w:rsid w:val="001E11DC"/>
    <w:rsid w:val="001E33EE"/>
    <w:rsid w:val="00215A3F"/>
    <w:rsid w:val="002209CF"/>
    <w:rsid w:val="00221CF7"/>
    <w:rsid w:val="00221FFA"/>
    <w:rsid w:val="0023561C"/>
    <w:rsid w:val="00235B4F"/>
    <w:rsid w:val="002479D1"/>
    <w:rsid w:val="0025370B"/>
    <w:rsid w:val="00257A95"/>
    <w:rsid w:val="0027264C"/>
    <w:rsid w:val="00274A12"/>
    <w:rsid w:val="00275519"/>
    <w:rsid w:val="00277950"/>
    <w:rsid w:val="0028454D"/>
    <w:rsid w:val="00290103"/>
    <w:rsid w:val="002A7C36"/>
    <w:rsid w:val="002C14ED"/>
    <w:rsid w:val="002C40AD"/>
    <w:rsid w:val="002C5BEC"/>
    <w:rsid w:val="002D24D9"/>
    <w:rsid w:val="002D37E9"/>
    <w:rsid w:val="002E1B8F"/>
    <w:rsid w:val="002E7D8B"/>
    <w:rsid w:val="002F0BBA"/>
    <w:rsid w:val="002F66BD"/>
    <w:rsid w:val="00306730"/>
    <w:rsid w:val="003142CE"/>
    <w:rsid w:val="00317FDE"/>
    <w:rsid w:val="003411BF"/>
    <w:rsid w:val="003432FD"/>
    <w:rsid w:val="0035086A"/>
    <w:rsid w:val="0036095B"/>
    <w:rsid w:val="00374D10"/>
    <w:rsid w:val="00377369"/>
    <w:rsid w:val="003816F1"/>
    <w:rsid w:val="00381BE9"/>
    <w:rsid w:val="00386679"/>
    <w:rsid w:val="00387992"/>
    <w:rsid w:val="003974D9"/>
    <w:rsid w:val="00397A23"/>
    <w:rsid w:val="003B03BB"/>
    <w:rsid w:val="003B1403"/>
    <w:rsid w:val="003B784A"/>
    <w:rsid w:val="003C45A0"/>
    <w:rsid w:val="003D70B5"/>
    <w:rsid w:val="003E67EC"/>
    <w:rsid w:val="00412B37"/>
    <w:rsid w:val="00433F1E"/>
    <w:rsid w:val="00435AB1"/>
    <w:rsid w:val="00441A36"/>
    <w:rsid w:val="00444AA6"/>
    <w:rsid w:val="00446F09"/>
    <w:rsid w:val="00456392"/>
    <w:rsid w:val="00477485"/>
    <w:rsid w:val="00482585"/>
    <w:rsid w:val="004914CF"/>
    <w:rsid w:val="0049208B"/>
    <w:rsid w:val="00494E91"/>
    <w:rsid w:val="004A2F54"/>
    <w:rsid w:val="004B2AB9"/>
    <w:rsid w:val="004B36A3"/>
    <w:rsid w:val="004C03AB"/>
    <w:rsid w:val="004C0EC3"/>
    <w:rsid w:val="004D079F"/>
    <w:rsid w:val="004D7D45"/>
    <w:rsid w:val="004F34E5"/>
    <w:rsid w:val="00510030"/>
    <w:rsid w:val="00510CD0"/>
    <w:rsid w:val="00511BB5"/>
    <w:rsid w:val="0051686B"/>
    <w:rsid w:val="00523991"/>
    <w:rsid w:val="005244F0"/>
    <w:rsid w:val="00531F88"/>
    <w:rsid w:val="005347A3"/>
    <w:rsid w:val="005360C8"/>
    <w:rsid w:val="00536961"/>
    <w:rsid w:val="00543FE1"/>
    <w:rsid w:val="00553891"/>
    <w:rsid w:val="0056340F"/>
    <w:rsid w:val="005728D8"/>
    <w:rsid w:val="005809DE"/>
    <w:rsid w:val="0058561A"/>
    <w:rsid w:val="00587171"/>
    <w:rsid w:val="005A381F"/>
    <w:rsid w:val="005A584D"/>
    <w:rsid w:val="005B4C24"/>
    <w:rsid w:val="005C72DC"/>
    <w:rsid w:val="005D29D0"/>
    <w:rsid w:val="005E0FD9"/>
    <w:rsid w:val="005E5A1E"/>
    <w:rsid w:val="005E6AEA"/>
    <w:rsid w:val="0060198D"/>
    <w:rsid w:val="0060240D"/>
    <w:rsid w:val="00602F98"/>
    <w:rsid w:val="0063005F"/>
    <w:rsid w:val="00630F23"/>
    <w:rsid w:val="00632150"/>
    <w:rsid w:val="0063444D"/>
    <w:rsid w:val="006378CB"/>
    <w:rsid w:val="00643F40"/>
    <w:rsid w:val="00652E3D"/>
    <w:rsid w:val="00654EDE"/>
    <w:rsid w:val="006565C9"/>
    <w:rsid w:val="00657DDC"/>
    <w:rsid w:val="00657FB0"/>
    <w:rsid w:val="006732E6"/>
    <w:rsid w:val="006751DA"/>
    <w:rsid w:val="00675AB2"/>
    <w:rsid w:val="006765E1"/>
    <w:rsid w:val="00682BA7"/>
    <w:rsid w:val="0068427B"/>
    <w:rsid w:val="006864E4"/>
    <w:rsid w:val="006865D6"/>
    <w:rsid w:val="0069020D"/>
    <w:rsid w:val="006A16DB"/>
    <w:rsid w:val="006A5F13"/>
    <w:rsid w:val="006B5ABC"/>
    <w:rsid w:val="006B7093"/>
    <w:rsid w:val="006C19DE"/>
    <w:rsid w:val="006D7D2D"/>
    <w:rsid w:val="006E1CF7"/>
    <w:rsid w:val="006F06C6"/>
    <w:rsid w:val="006F7525"/>
    <w:rsid w:val="00706FC3"/>
    <w:rsid w:val="00715FAA"/>
    <w:rsid w:val="00721A94"/>
    <w:rsid w:val="00721D4C"/>
    <w:rsid w:val="0072481F"/>
    <w:rsid w:val="007251AC"/>
    <w:rsid w:val="007267B4"/>
    <w:rsid w:val="00744CD2"/>
    <w:rsid w:val="007577BF"/>
    <w:rsid w:val="00757AF8"/>
    <w:rsid w:val="00765490"/>
    <w:rsid w:val="007736E4"/>
    <w:rsid w:val="007761E5"/>
    <w:rsid w:val="00782367"/>
    <w:rsid w:val="007963DF"/>
    <w:rsid w:val="007A09DF"/>
    <w:rsid w:val="007B4754"/>
    <w:rsid w:val="007B59F9"/>
    <w:rsid w:val="007D30B8"/>
    <w:rsid w:val="007F2CAC"/>
    <w:rsid w:val="007F69F8"/>
    <w:rsid w:val="00800560"/>
    <w:rsid w:val="00803E26"/>
    <w:rsid w:val="00810AFB"/>
    <w:rsid w:val="00814754"/>
    <w:rsid w:val="00815D52"/>
    <w:rsid w:val="00816431"/>
    <w:rsid w:val="008243E3"/>
    <w:rsid w:val="00824F00"/>
    <w:rsid w:val="0085302C"/>
    <w:rsid w:val="00854225"/>
    <w:rsid w:val="0086756D"/>
    <w:rsid w:val="00874E2D"/>
    <w:rsid w:val="00882632"/>
    <w:rsid w:val="00886A67"/>
    <w:rsid w:val="00893C4C"/>
    <w:rsid w:val="008A362F"/>
    <w:rsid w:val="008A61A1"/>
    <w:rsid w:val="008A7737"/>
    <w:rsid w:val="008C1169"/>
    <w:rsid w:val="008C7C94"/>
    <w:rsid w:val="008D2E8D"/>
    <w:rsid w:val="008E015B"/>
    <w:rsid w:val="0091165B"/>
    <w:rsid w:val="0091670C"/>
    <w:rsid w:val="00934D12"/>
    <w:rsid w:val="00935E4F"/>
    <w:rsid w:val="0093762D"/>
    <w:rsid w:val="00942216"/>
    <w:rsid w:val="00945DF4"/>
    <w:rsid w:val="009506B3"/>
    <w:rsid w:val="009606E2"/>
    <w:rsid w:val="00962BDC"/>
    <w:rsid w:val="00966732"/>
    <w:rsid w:val="00974AA1"/>
    <w:rsid w:val="00976305"/>
    <w:rsid w:val="009B23D8"/>
    <w:rsid w:val="009C1EB3"/>
    <w:rsid w:val="009C7816"/>
    <w:rsid w:val="009D4D07"/>
    <w:rsid w:val="009F5222"/>
    <w:rsid w:val="00A04EAA"/>
    <w:rsid w:val="00A104AF"/>
    <w:rsid w:val="00A206FD"/>
    <w:rsid w:val="00A24A8D"/>
    <w:rsid w:val="00A41109"/>
    <w:rsid w:val="00A41D20"/>
    <w:rsid w:val="00A50F04"/>
    <w:rsid w:val="00A814FF"/>
    <w:rsid w:val="00A833AF"/>
    <w:rsid w:val="00A870BF"/>
    <w:rsid w:val="00A916EB"/>
    <w:rsid w:val="00A92E34"/>
    <w:rsid w:val="00A9447B"/>
    <w:rsid w:val="00A97D6E"/>
    <w:rsid w:val="00AB0C3E"/>
    <w:rsid w:val="00AB0DAE"/>
    <w:rsid w:val="00AC6128"/>
    <w:rsid w:val="00AC79EF"/>
    <w:rsid w:val="00AD2DB3"/>
    <w:rsid w:val="00AD628D"/>
    <w:rsid w:val="00AE0101"/>
    <w:rsid w:val="00AF393B"/>
    <w:rsid w:val="00B219E0"/>
    <w:rsid w:val="00B27CAF"/>
    <w:rsid w:val="00B33489"/>
    <w:rsid w:val="00B415B6"/>
    <w:rsid w:val="00B45085"/>
    <w:rsid w:val="00B52C3E"/>
    <w:rsid w:val="00B54BC5"/>
    <w:rsid w:val="00B55804"/>
    <w:rsid w:val="00B631C9"/>
    <w:rsid w:val="00B637A3"/>
    <w:rsid w:val="00B63B4A"/>
    <w:rsid w:val="00B63F3E"/>
    <w:rsid w:val="00B772B3"/>
    <w:rsid w:val="00B826E5"/>
    <w:rsid w:val="00B857FB"/>
    <w:rsid w:val="00B90591"/>
    <w:rsid w:val="00B95748"/>
    <w:rsid w:val="00BA0553"/>
    <w:rsid w:val="00BA3A96"/>
    <w:rsid w:val="00BA5217"/>
    <w:rsid w:val="00BA67FD"/>
    <w:rsid w:val="00BA6C33"/>
    <w:rsid w:val="00BC1FC7"/>
    <w:rsid w:val="00BC6A04"/>
    <w:rsid w:val="00BD1326"/>
    <w:rsid w:val="00BD3675"/>
    <w:rsid w:val="00BD41BB"/>
    <w:rsid w:val="00BD5F5D"/>
    <w:rsid w:val="00BE0548"/>
    <w:rsid w:val="00BE21CD"/>
    <w:rsid w:val="00BF6390"/>
    <w:rsid w:val="00BF7C9F"/>
    <w:rsid w:val="00C023C2"/>
    <w:rsid w:val="00C029C1"/>
    <w:rsid w:val="00C21275"/>
    <w:rsid w:val="00C22180"/>
    <w:rsid w:val="00C270AA"/>
    <w:rsid w:val="00C32201"/>
    <w:rsid w:val="00C420B4"/>
    <w:rsid w:val="00C4711F"/>
    <w:rsid w:val="00C477EB"/>
    <w:rsid w:val="00C502C4"/>
    <w:rsid w:val="00C51635"/>
    <w:rsid w:val="00C56524"/>
    <w:rsid w:val="00C568AA"/>
    <w:rsid w:val="00C637C5"/>
    <w:rsid w:val="00C70366"/>
    <w:rsid w:val="00C75C25"/>
    <w:rsid w:val="00C8532D"/>
    <w:rsid w:val="00C87BF8"/>
    <w:rsid w:val="00CA7F03"/>
    <w:rsid w:val="00CB60B2"/>
    <w:rsid w:val="00CC3115"/>
    <w:rsid w:val="00CC419E"/>
    <w:rsid w:val="00CC61DC"/>
    <w:rsid w:val="00CC7EFE"/>
    <w:rsid w:val="00CD1C2F"/>
    <w:rsid w:val="00CE3350"/>
    <w:rsid w:val="00CF4789"/>
    <w:rsid w:val="00CF546E"/>
    <w:rsid w:val="00CF6719"/>
    <w:rsid w:val="00D0043A"/>
    <w:rsid w:val="00D01ABA"/>
    <w:rsid w:val="00D037CA"/>
    <w:rsid w:val="00D35960"/>
    <w:rsid w:val="00D37798"/>
    <w:rsid w:val="00D520D3"/>
    <w:rsid w:val="00D63F90"/>
    <w:rsid w:val="00D73299"/>
    <w:rsid w:val="00D73953"/>
    <w:rsid w:val="00D8604C"/>
    <w:rsid w:val="00D9045B"/>
    <w:rsid w:val="00DA6570"/>
    <w:rsid w:val="00DB2532"/>
    <w:rsid w:val="00DC02AA"/>
    <w:rsid w:val="00DC6461"/>
    <w:rsid w:val="00DC770C"/>
    <w:rsid w:val="00DD0836"/>
    <w:rsid w:val="00DD0E50"/>
    <w:rsid w:val="00DD0EF9"/>
    <w:rsid w:val="00DD1E3C"/>
    <w:rsid w:val="00DD72ED"/>
    <w:rsid w:val="00DF08B7"/>
    <w:rsid w:val="00DF26FA"/>
    <w:rsid w:val="00DF7094"/>
    <w:rsid w:val="00E0268F"/>
    <w:rsid w:val="00E05215"/>
    <w:rsid w:val="00E071CA"/>
    <w:rsid w:val="00E12241"/>
    <w:rsid w:val="00E2220D"/>
    <w:rsid w:val="00E26DB9"/>
    <w:rsid w:val="00E32523"/>
    <w:rsid w:val="00E45735"/>
    <w:rsid w:val="00E5022D"/>
    <w:rsid w:val="00E507C9"/>
    <w:rsid w:val="00E50D24"/>
    <w:rsid w:val="00E560B0"/>
    <w:rsid w:val="00E56A9C"/>
    <w:rsid w:val="00E579A1"/>
    <w:rsid w:val="00E7060A"/>
    <w:rsid w:val="00E7119A"/>
    <w:rsid w:val="00E71BB2"/>
    <w:rsid w:val="00E721BB"/>
    <w:rsid w:val="00E81296"/>
    <w:rsid w:val="00E84506"/>
    <w:rsid w:val="00E84A60"/>
    <w:rsid w:val="00E91483"/>
    <w:rsid w:val="00E954B7"/>
    <w:rsid w:val="00EA0BAC"/>
    <w:rsid w:val="00EA252E"/>
    <w:rsid w:val="00EB0A0A"/>
    <w:rsid w:val="00EB1D6D"/>
    <w:rsid w:val="00EB3841"/>
    <w:rsid w:val="00EB3D63"/>
    <w:rsid w:val="00EC3839"/>
    <w:rsid w:val="00EE1A73"/>
    <w:rsid w:val="00EF5893"/>
    <w:rsid w:val="00F04D98"/>
    <w:rsid w:val="00F05E05"/>
    <w:rsid w:val="00F139BE"/>
    <w:rsid w:val="00F163FD"/>
    <w:rsid w:val="00F2119C"/>
    <w:rsid w:val="00F240F6"/>
    <w:rsid w:val="00F24274"/>
    <w:rsid w:val="00F31ACA"/>
    <w:rsid w:val="00F420B0"/>
    <w:rsid w:val="00F53B54"/>
    <w:rsid w:val="00F57DBF"/>
    <w:rsid w:val="00F60BFB"/>
    <w:rsid w:val="00F6407C"/>
    <w:rsid w:val="00F672F1"/>
    <w:rsid w:val="00F75D09"/>
    <w:rsid w:val="00F94FA7"/>
    <w:rsid w:val="00F956AF"/>
    <w:rsid w:val="00FB195A"/>
    <w:rsid w:val="00FB68C4"/>
    <w:rsid w:val="00FC4244"/>
    <w:rsid w:val="00FC6909"/>
    <w:rsid w:val="00FD19FF"/>
    <w:rsid w:val="00FD1DD6"/>
    <w:rsid w:val="00FD3FC6"/>
    <w:rsid w:val="00FD6770"/>
    <w:rsid w:val="00FD6C2F"/>
    <w:rsid w:val="00FE3FDD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78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B784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B78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B784A"/>
    <w:rPr>
      <w:sz w:val="22"/>
      <w:szCs w:val="22"/>
      <w:lang w:eastAsia="en-US"/>
    </w:rPr>
  </w:style>
  <w:style w:type="table" w:styleId="a7">
    <w:name w:val="Table Grid"/>
    <w:basedOn w:val="a1"/>
    <w:uiPriority w:val="59"/>
    <w:locked/>
    <w:rsid w:val="006765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C9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B63F3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78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B784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B78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B784A"/>
    <w:rPr>
      <w:sz w:val="22"/>
      <w:szCs w:val="22"/>
      <w:lang w:eastAsia="en-US"/>
    </w:rPr>
  </w:style>
  <w:style w:type="table" w:styleId="a7">
    <w:name w:val="Table Grid"/>
    <w:basedOn w:val="a1"/>
    <w:uiPriority w:val="59"/>
    <w:locked/>
    <w:rsid w:val="006765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C9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B63F3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2C603B87288FD13883A940D730E0C956E0C71043C3476A953DDFBF94221853F031B9AC6C7D2F07FAF81042FJAf9E" TargetMode="External"/><Relationship Id="rId18" Type="http://schemas.openxmlformats.org/officeDocument/2006/relationships/hyperlink" Target="consultantplus://offline/ref=4A5A12DB6AD5C41C3D8B18375127C864A39AC70086C221C33F5D90B3B89F14B34482986CC41AEB0DUBu2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C603B87288FD13883A940D730E0C956E0C71043C357CA753D5FBF94221853F031B9AC6C7D2F07FAF81042FJAf9E" TargetMode="External"/><Relationship Id="rId17" Type="http://schemas.openxmlformats.org/officeDocument/2006/relationships/hyperlink" Target="consultantplus://offline/ref=4A5A12DB6AD5C41C3D8B18375127C864A39AC70086C221C33F5D90B3B89F14B34482986CC41AEB0DUBu2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C603B87288FD13883A940D730E0C956E0C71043C3770A95DD4FBF94221853F031B9AC6C7D2F07FAF81042FJAf8E" TargetMode="External"/><Relationship Id="rId20" Type="http://schemas.openxmlformats.org/officeDocument/2006/relationships/hyperlink" Target="consultantplus://offline/ref=4A5A12DB6AD5C41C3D8B18375127C864A39AC70086C221C33F5D90B3B89F14B34482986CC41AEB0DUBu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C603B87288FD13883A940D730E0C956E0C71043C3571AB58D8FBF94221853F031B9AC6C7D2F07FAF81042FJAf9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2C603B87288FD13883A940D730E0C956E0C71043C3770A95DD4FBF94221853F031B9AC6C7D2F07FAF81042FJAf8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2C603B87288FD13883A940D730E0C956E0C710434327DAE59D7A6F34A78893D0414C5D1C09BFC7EAF8104J2fAE" TargetMode="External"/><Relationship Id="rId19" Type="http://schemas.openxmlformats.org/officeDocument/2006/relationships/hyperlink" Target="consultantplus://offline/ref=4A5A12DB6AD5C41C3D8B18375127C864A39AC70086C221C33F5D90B3B89F14B34482986CC41AEB0DUBu2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2C603B87288FD13883A940D730E0C956E0C71043C3770AF5CD4FBF94221853F031B9AC6C7D2F07FAF81042FJAf8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B7E36-1999-43E6-8762-06A52C02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21</Pages>
  <Words>4597</Words>
  <Characters>26206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73</cp:revision>
  <cp:lastPrinted>2017-02-08T11:44:00Z</cp:lastPrinted>
  <dcterms:created xsi:type="dcterms:W3CDTF">2017-01-16T04:48:00Z</dcterms:created>
  <dcterms:modified xsi:type="dcterms:W3CDTF">2017-02-22T09:16:00Z</dcterms:modified>
</cp:coreProperties>
</file>