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B9" w:rsidRDefault="00CD6F65" w:rsidP="00D0116B">
      <w:pPr>
        <w:pStyle w:val="a4"/>
        <w:spacing w:before="0"/>
        <w:jc w:val="both"/>
        <w:rPr>
          <w:b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156210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3B9" w:rsidRDefault="002C43B9" w:rsidP="006405E7">
      <w:pPr>
        <w:pStyle w:val="1"/>
        <w:jc w:val="center"/>
        <w:rPr>
          <w:rFonts w:ascii="Arial" w:hAnsi="Arial"/>
          <w:spacing w:val="30"/>
          <w:w w:val="120"/>
          <w:sz w:val="28"/>
          <w:szCs w:val="28"/>
        </w:rPr>
      </w:pPr>
      <w:r>
        <w:rPr>
          <w:rFonts w:ascii="Arial" w:hAnsi="Arial"/>
          <w:spacing w:val="30"/>
          <w:w w:val="120"/>
          <w:sz w:val="28"/>
          <w:szCs w:val="28"/>
        </w:rPr>
        <w:t xml:space="preserve">Пенсионный фонд Российской </w:t>
      </w:r>
      <w:r w:rsidR="006405E7">
        <w:rPr>
          <w:rFonts w:ascii="Arial" w:hAnsi="Arial"/>
          <w:spacing w:val="30"/>
          <w:w w:val="120"/>
          <w:sz w:val="28"/>
          <w:szCs w:val="28"/>
        </w:rPr>
        <w:t xml:space="preserve">              </w:t>
      </w:r>
      <w:r>
        <w:rPr>
          <w:rFonts w:ascii="Arial" w:hAnsi="Arial"/>
          <w:spacing w:val="30"/>
          <w:w w:val="120"/>
          <w:sz w:val="28"/>
          <w:szCs w:val="28"/>
        </w:rPr>
        <w:t>Федерации</w:t>
      </w:r>
    </w:p>
    <w:p w:rsidR="0073154A" w:rsidRPr="0073154A" w:rsidRDefault="002C43B9" w:rsidP="0073154A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sz w:val="28"/>
          <w:szCs w:val="28"/>
        </w:rPr>
        <w:br/>
      </w:r>
      <w:r w:rsidRPr="0073154A">
        <w:rPr>
          <w:rFonts w:ascii="Arial" w:hAnsi="Arial"/>
          <w:i/>
          <w:sz w:val="28"/>
          <w:szCs w:val="28"/>
        </w:rPr>
        <w:t xml:space="preserve">       </w:t>
      </w:r>
      <w:r w:rsidR="0073154A" w:rsidRPr="0073154A">
        <w:rPr>
          <w:rFonts w:ascii="Arial" w:hAnsi="Arial"/>
          <w:b w:val="0"/>
          <w:i/>
          <w:sz w:val="28"/>
          <w:szCs w:val="28"/>
        </w:rPr>
        <w:t>Государственное учреждение</w:t>
      </w:r>
      <w:r w:rsidR="0073154A">
        <w:rPr>
          <w:rFonts w:ascii="Arial" w:hAnsi="Arial"/>
          <w:b w:val="0"/>
          <w:i/>
          <w:sz w:val="28"/>
          <w:szCs w:val="28"/>
        </w:rPr>
        <w:t xml:space="preserve"> -</w:t>
      </w:r>
    </w:p>
    <w:p w:rsidR="002C43B9" w:rsidRDefault="002C43B9" w:rsidP="0073154A">
      <w:pPr>
        <w:pStyle w:val="1"/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>Управление Пенсионного фонда Р</w:t>
      </w:r>
      <w:r w:rsidR="0073154A">
        <w:rPr>
          <w:rFonts w:ascii="Arial" w:hAnsi="Arial"/>
          <w:b w:val="0"/>
          <w:i/>
          <w:sz w:val="28"/>
          <w:szCs w:val="28"/>
        </w:rPr>
        <w:t xml:space="preserve">оссийской </w:t>
      </w:r>
      <w:r>
        <w:rPr>
          <w:rFonts w:ascii="Arial" w:hAnsi="Arial"/>
          <w:b w:val="0"/>
          <w:i/>
          <w:sz w:val="28"/>
          <w:szCs w:val="28"/>
        </w:rPr>
        <w:t>Ф</w:t>
      </w:r>
      <w:r w:rsidR="0073154A">
        <w:rPr>
          <w:rFonts w:ascii="Arial" w:hAnsi="Arial"/>
          <w:b w:val="0"/>
          <w:i/>
          <w:sz w:val="28"/>
          <w:szCs w:val="28"/>
        </w:rPr>
        <w:t>едерации</w:t>
      </w:r>
    </w:p>
    <w:p w:rsidR="0073154A" w:rsidRDefault="002C43B9" w:rsidP="0073154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 xml:space="preserve">в </w:t>
      </w:r>
      <w:proofErr w:type="gramStart"/>
      <w:r>
        <w:rPr>
          <w:rFonts w:ascii="Arial" w:hAnsi="Arial"/>
          <w:b w:val="0"/>
          <w:i/>
          <w:sz w:val="28"/>
          <w:szCs w:val="28"/>
        </w:rPr>
        <w:t>г</w:t>
      </w:r>
      <w:proofErr w:type="gramEnd"/>
      <w:r>
        <w:rPr>
          <w:rFonts w:ascii="Arial" w:hAnsi="Arial"/>
          <w:b w:val="0"/>
          <w:i/>
          <w:sz w:val="28"/>
          <w:szCs w:val="28"/>
        </w:rPr>
        <w:t xml:space="preserve">. Ханты-Мансийске </w:t>
      </w:r>
    </w:p>
    <w:p w:rsidR="002C43B9" w:rsidRDefault="002C43B9" w:rsidP="0073154A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Arial" w:hAnsi="Arial"/>
          <w:b w:val="0"/>
          <w:i/>
          <w:sz w:val="28"/>
          <w:szCs w:val="28"/>
        </w:rPr>
      </w:pPr>
      <w:r>
        <w:rPr>
          <w:rFonts w:ascii="Arial" w:hAnsi="Arial"/>
          <w:b w:val="0"/>
          <w:i/>
          <w:sz w:val="28"/>
          <w:szCs w:val="28"/>
        </w:rPr>
        <w:t>Х</w:t>
      </w:r>
      <w:r w:rsidR="0073154A">
        <w:rPr>
          <w:rFonts w:ascii="Arial" w:hAnsi="Arial"/>
          <w:b w:val="0"/>
          <w:i/>
          <w:sz w:val="28"/>
          <w:szCs w:val="28"/>
        </w:rPr>
        <w:t>анты-</w:t>
      </w:r>
      <w:r>
        <w:rPr>
          <w:rFonts w:ascii="Arial" w:hAnsi="Arial"/>
          <w:b w:val="0"/>
          <w:i/>
          <w:sz w:val="28"/>
          <w:szCs w:val="28"/>
        </w:rPr>
        <w:t>М</w:t>
      </w:r>
      <w:r w:rsidR="0073154A">
        <w:rPr>
          <w:rFonts w:ascii="Arial" w:hAnsi="Arial"/>
          <w:b w:val="0"/>
          <w:i/>
          <w:sz w:val="28"/>
          <w:szCs w:val="28"/>
        </w:rPr>
        <w:t>ансийского автономного округа</w:t>
      </w:r>
      <w:r>
        <w:rPr>
          <w:rFonts w:ascii="Arial" w:hAnsi="Arial"/>
          <w:b w:val="0"/>
          <w:i/>
          <w:sz w:val="28"/>
          <w:szCs w:val="28"/>
        </w:rPr>
        <w:t xml:space="preserve"> – </w:t>
      </w:r>
      <w:proofErr w:type="spellStart"/>
      <w:r>
        <w:rPr>
          <w:rFonts w:ascii="Arial" w:hAnsi="Arial"/>
          <w:b w:val="0"/>
          <w:i/>
          <w:sz w:val="28"/>
          <w:szCs w:val="28"/>
        </w:rPr>
        <w:t>Югры</w:t>
      </w:r>
      <w:proofErr w:type="spellEnd"/>
    </w:p>
    <w:p w:rsidR="00B81456" w:rsidRPr="0073154A" w:rsidRDefault="003972EA" w:rsidP="00B8145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7</w:t>
      </w:r>
      <w:r w:rsidR="00AF42CA">
        <w:rPr>
          <w:b/>
          <w:sz w:val="28"/>
          <w:szCs w:val="28"/>
        </w:rPr>
        <w:t>.07</w:t>
      </w:r>
      <w:r w:rsidR="00B81456" w:rsidRPr="0073154A">
        <w:rPr>
          <w:b/>
          <w:sz w:val="28"/>
          <w:szCs w:val="28"/>
        </w:rPr>
        <w:t>.201</w:t>
      </w:r>
      <w:r w:rsidR="00B81456">
        <w:rPr>
          <w:b/>
          <w:sz w:val="28"/>
          <w:szCs w:val="28"/>
        </w:rPr>
        <w:t>8</w:t>
      </w:r>
      <w:r w:rsidR="00B81456" w:rsidRPr="0073154A">
        <w:rPr>
          <w:b/>
          <w:sz w:val="28"/>
          <w:szCs w:val="28"/>
        </w:rPr>
        <w:t>года</w:t>
      </w:r>
      <w:r w:rsidR="00B81456" w:rsidRPr="0073154A">
        <w:rPr>
          <w:b/>
          <w:sz w:val="28"/>
          <w:szCs w:val="28"/>
        </w:rPr>
        <w:tab/>
      </w:r>
      <w:r w:rsidR="00B81456" w:rsidRPr="0073154A">
        <w:rPr>
          <w:b/>
          <w:sz w:val="28"/>
          <w:szCs w:val="28"/>
        </w:rPr>
        <w:tab/>
      </w:r>
      <w:r w:rsidR="00B81456" w:rsidRPr="0073154A">
        <w:rPr>
          <w:b/>
          <w:sz w:val="28"/>
          <w:szCs w:val="28"/>
        </w:rPr>
        <w:tab/>
        <w:t xml:space="preserve">                                         </w:t>
      </w:r>
      <w:r w:rsidR="00B81456" w:rsidRPr="0073154A">
        <w:rPr>
          <w:b/>
          <w:sz w:val="28"/>
          <w:szCs w:val="28"/>
        </w:rPr>
        <w:tab/>
        <w:t xml:space="preserve"> </w:t>
      </w:r>
      <w:r w:rsidR="00B81456">
        <w:rPr>
          <w:b/>
          <w:sz w:val="28"/>
          <w:szCs w:val="28"/>
        </w:rPr>
        <w:t xml:space="preserve"> </w:t>
      </w:r>
      <w:r w:rsidR="00B81456" w:rsidRPr="0073154A">
        <w:rPr>
          <w:b/>
          <w:sz w:val="28"/>
          <w:szCs w:val="28"/>
        </w:rPr>
        <w:t xml:space="preserve"> Пресс-релиз</w:t>
      </w:r>
    </w:p>
    <w:p w:rsidR="00AB4657" w:rsidRPr="00AB4657" w:rsidRDefault="00AB4657" w:rsidP="00AB465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4657">
        <w:rPr>
          <w:rFonts w:ascii="Times New Roman" w:hAnsi="Times New Roman"/>
          <w:b/>
          <w:bCs/>
          <w:color w:val="000000"/>
          <w:sz w:val="28"/>
          <w:szCs w:val="28"/>
        </w:rPr>
        <w:t>Материнский капитал: ежемесячная выплата</w:t>
      </w:r>
    </w:p>
    <w:p w:rsidR="00AB4657" w:rsidRDefault="00AB4657" w:rsidP="00B81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B4657">
        <w:rPr>
          <w:rFonts w:ascii="Times New Roman" w:hAnsi="Times New Roman"/>
          <w:b/>
          <w:bCs/>
          <w:color w:val="000000"/>
          <w:sz w:val="28"/>
          <w:szCs w:val="28"/>
        </w:rPr>
        <w:t>семьям с низким доходом</w:t>
      </w:r>
    </w:p>
    <w:p w:rsidR="00B81456" w:rsidRPr="00AB4657" w:rsidRDefault="00B81456" w:rsidP="00B8145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81456" w:rsidRPr="00AF42CA" w:rsidRDefault="00B81456" w:rsidP="00AF42CA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Напоминаем, что</w:t>
      </w:r>
      <w:r w:rsidR="00740CED">
        <w:rPr>
          <w:rFonts w:ascii="Times New Roman" w:hAnsi="Times New Roman"/>
          <w:color w:val="000000"/>
          <w:sz w:val="28"/>
          <w:szCs w:val="28"/>
        </w:rPr>
        <w:t xml:space="preserve"> с 2018</w:t>
      </w:r>
      <w:r w:rsidR="00AF42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0CED">
        <w:rPr>
          <w:rFonts w:ascii="Times New Roman" w:hAnsi="Times New Roman"/>
          <w:color w:val="000000"/>
          <w:sz w:val="28"/>
          <w:szCs w:val="28"/>
        </w:rPr>
        <w:t>г</w:t>
      </w:r>
      <w:r w:rsidR="00AF42CA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657">
        <w:rPr>
          <w:rFonts w:ascii="Times New Roman" w:hAnsi="Times New Roman"/>
          <w:color w:val="000000"/>
          <w:sz w:val="28"/>
          <w:szCs w:val="28"/>
        </w:rPr>
        <w:t>мама</w:t>
      </w:r>
      <w:r>
        <w:rPr>
          <w:rFonts w:ascii="Times New Roman" w:hAnsi="Times New Roman"/>
          <w:color w:val="000000"/>
          <w:sz w:val="28"/>
          <w:szCs w:val="28"/>
        </w:rPr>
        <w:t xml:space="preserve"> может подать </w:t>
      </w:r>
      <w:r w:rsidRPr="00AB4657">
        <w:rPr>
          <w:rFonts w:ascii="Times New Roman" w:hAnsi="Times New Roman"/>
          <w:color w:val="000000"/>
          <w:sz w:val="28"/>
          <w:szCs w:val="28"/>
        </w:rPr>
        <w:t>сразу два заявления: на получение сертификата и установление</w:t>
      </w:r>
      <w:r w:rsidR="00AF42CA">
        <w:rPr>
          <w:rFonts w:ascii="Times New Roman" w:hAnsi="Times New Roman"/>
          <w:color w:val="000000"/>
          <w:sz w:val="28"/>
          <w:szCs w:val="28"/>
        </w:rPr>
        <w:t xml:space="preserve"> ежемесячной выплаты </w:t>
      </w:r>
      <w:r w:rsidR="00AF42CA">
        <w:rPr>
          <w:rFonts w:ascii="Times New Roman" w:hAnsi="Times New Roman"/>
          <w:sz w:val="28"/>
          <w:szCs w:val="28"/>
        </w:rPr>
        <w:t xml:space="preserve">из средств материнского (семейного) капитала. </w:t>
      </w:r>
    </w:p>
    <w:p w:rsidR="00BC372E" w:rsidRDefault="00AF42CA" w:rsidP="00B8145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первое июля текущего года уже семь семей получают данную выплату.</w:t>
      </w:r>
    </w:p>
    <w:p w:rsidR="00BC372E" w:rsidRPr="001B2967" w:rsidRDefault="00BC372E" w:rsidP="00B8145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967">
        <w:rPr>
          <w:sz w:val="28"/>
          <w:szCs w:val="28"/>
        </w:rPr>
        <w:t>Кому положена ежемесячная выплата:</w:t>
      </w:r>
    </w:p>
    <w:p w:rsidR="00BC372E" w:rsidRPr="001B2967" w:rsidRDefault="00BC372E" w:rsidP="00B81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>Семьям, среднедушевой</w:t>
      </w:r>
      <w:r>
        <w:rPr>
          <w:rFonts w:ascii="Times New Roman" w:hAnsi="Times New Roman"/>
          <w:sz w:val="28"/>
          <w:szCs w:val="28"/>
        </w:rPr>
        <w:t xml:space="preserve"> доход которых не превышает 1,5</w:t>
      </w:r>
      <w:r w:rsidRPr="001B2967">
        <w:rPr>
          <w:rFonts w:ascii="Times New Roman" w:hAnsi="Times New Roman"/>
          <w:sz w:val="28"/>
          <w:szCs w:val="28"/>
        </w:rPr>
        <w:t xml:space="preserve">–кратную величину прожиточного минимума трудоспособного населения в 2017 году, установленного в субъекте Российской Федерации, можно получать государственную поддержку в виде ежемесячной выплаты в связи с рождением (усыновлением) второго ребенка из средств материнского капитала. </w:t>
      </w:r>
    </w:p>
    <w:p w:rsidR="00BC372E" w:rsidRPr="001B2967" w:rsidRDefault="00BC372E" w:rsidP="00BC37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>Ежемесячная выплата в связи с рождением (усыновлением) второго ребенка осуществляется Пенсионным фондом Российской Федерации.</w:t>
      </w:r>
    </w:p>
    <w:p w:rsidR="00BC372E" w:rsidRPr="001B2967" w:rsidRDefault="00BC372E" w:rsidP="00BC37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 xml:space="preserve">Размер ежемесячной выплаты </w:t>
      </w:r>
      <w:proofErr w:type="gramStart"/>
      <w:r w:rsidRPr="001B2967">
        <w:rPr>
          <w:rFonts w:ascii="Times New Roman" w:hAnsi="Times New Roman"/>
          <w:sz w:val="28"/>
          <w:szCs w:val="28"/>
        </w:rPr>
        <w:t>в</w:t>
      </w:r>
      <w:proofErr w:type="gramEnd"/>
      <w:r w:rsidRPr="001B29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518F">
        <w:rPr>
          <w:rFonts w:ascii="Times New Roman" w:hAnsi="Times New Roman"/>
          <w:sz w:val="28"/>
          <w:szCs w:val="28"/>
        </w:rPr>
        <w:t>Ханты-Мансийс</w:t>
      </w:r>
      <w:r w:rsidR="00740CED">
        <w:rPr>
          <w:rFonts w:ascii="Times New Roman" w:hAnsi="Times New Roman"/>
          <w:sz w:val="28"/>
          <w:szCs w:val="28"/>
        </w:rPr>
        <w:t>к</w:t>
      </w:r>
      <w:r w:rsidR="0031518F">
        <w:rPr>
          <w:rFonts w:ascii="Times New Roman" w:hAnsi="Times New Roman"/>
          <w:sz w:val="28"/>
          <w:szCs w:val="28"/>
        </w:rPr>
        <w:t>ом</w:t>
      </w:r>
      <w:proofErr w:type="gramEnd"/>
      <w:r w:rsidR="0031518F">
        <w:rPr>
          <w:rFonts w:ascii="Times New Roman" w:hAnsi="Times New Roman"/>
          <w:sz w:val="28"/>
          <w:szCs w:val="28"/>
        </w:rPr>
        <w:t xml:space="preserve"> автономном округе - </w:t>
      </w:r>
      <w:proofErr w:type="spellStart"/>
      <w:r w:rsidR="0031518F">
        <w:rPr>
          <w:rFonts w:ascii="Times New Roman" w:hAnsi="Times New Roman"/>
          <w:sz w:val="28"/>
          <w:szCs w:val="28"/>
        </w:rPr>
        <w:t>Югра</w:t>
      </w:r>
      <w:proofErr w:type="spellEnd"/>
      <w:r w:rsidRPr="001B2967">
        <w:rPr>
          <w:rFonts w:ascii="Times New Roman" w:hAnsi="Times New Roman"/>
          <w:sz w:val="28"/>
          <w:szCs w:val="28"/>
        </w:rPr>
        <w:t xml:space="preserve"> равен </w:t>
      </w:r>
      <w:r w:rsidR="0031518F">
        <w:rPr>
          <w:rFonts w:ascii="Times New Roman" w:hAnsi="Times New Roman"/>
          <w:sz w:val="28"/>
          <w:szCs w:val="28"/>
        </w:rPr>
        <w:t>13958рублей</w:t>
      </w:r>
      <w:r w:rsidRPr="001B2967">
        <w:rPr>
          <w:rFonts w:ascii="Times New Roman" w:hAnsi="Times New Roman"/>
          <w:sz w:val="28"/>
          <w:szCs w:val="28"/>
        </w:rPr>
        <w:t>.</w:t>
      </w:r>
    </w:p>
    <w:p w:rsidR="00BC372E" w:rsidRPr="001B2967" w:rsidRDefault="00BC372E" w:rsidP="00B81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>Право на получение ежемесячной денежной  выплаты имеют семьи, постоянно проживающие на территории РФ, если:</w:t>
      </w:r>
    </w:p>
    <w:p w:rsidR="00BC372E" w:rsidRPr="001B2967" w:rsidRDefault="00BC372E" w:rsidP="00B8145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>Ребенок и мама – граждане Российской Федерации;</w:t>
      </w:r>
    </w:p>
    <w:p w:rsidR="00BC372E" w:rsidRPr="001B2967" w:rsidRDefault="00BC372E" w:rsidP="00B8145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>Ребенок рожден (усыновлен)  после 1 января 2018 года;</w:t>
      </w:r>
    </w:p>
    <w:p w:rsidR="00BC372E" w:rsidRPr="00BC372E" w:rsidRDefault="00BC372E" w:rsidP="00B8145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372E">
        <w:rPr>
          <w:rFonts w:ascii="Times New Roman" w:hAnsi="Times New Roman"/>
          <w:sz w:val="28"/>
          <w:szCs w:val="28"/>
        </w:rPr>
        <w:lastRenderedPageBreak/>
        <w:t xml:space="preserve">Размер дохода на 1 члена семьи не превышает 1,5-кратную величину прожиточного минимума трудоспособного населения, установленную в субъекте Российской Федерации на 2 квартал 2017 года Гражданин имеет право подать заявление о назначении ежемесячной выплаты в связи с рождением (усыновлением) второго ребенка в любое время в течение полутора лет со дня рождения ребенка. </w:t>
      </w:r>
      <w:proofErr w:type="gramEnd"/>
    </w:p>
    <w:p w:rsidR="0094715D" w:rsidRDefault="0094715D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документы</w:t>
      </w:r>
      <w:r w:rsidR="004241FB">
        <w:rPr>
          <w:rFonts w:ascii="Times New Roman" w:hAnsi="Times New Roman"/>
          <w:color w:val="000000"/>
          <w:sz w:val="28"/>
          <w:szCs w:val="28"/>
        </w:rPr>
        <w:t xml:space="preserve"> при подаче заявления</w:t>
      </w:r>
      <w:r w:rsidR="004241FB" w:rsidRPr="00424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241FB" w:rsidRPr="00AB4657">
        <w:rPr>
          <w:rFonts w:ascii="Times New Roman" w:hAnsi="Times New Roman"/>
          <w:color w:val="000000"/>
          <w:sz w:val="28"/>
          <w:szCs w:val="28"/>
        </w:rPr>
        <w:t>на получение ежемесячной выплаты и</w:t>
      </w:r>
      <w:r w:rsidR="004241FB">
        <w:rPr>
          <w:rFonts w:ascii="Times New Roman" w:hAnsi="Times New Roman"/>
          <w:color w:val="000000"/>
          <w:sz w:val="28"/>
          <w:szCs w:val="28"/>
        </w:rPr>
        <w:t>з средств материнского капитала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4715D" w:rsidRDefault="0094715D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паспорт гражданина РФ;</w:t>
      </w:r>
    </w:p>
    <w:p w:rsidR="0094715D" w:rsidRDefault="004241FB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СНИЛС всех членов семьи заявителя;</w:t>
      </w:r>
    </w:p>
    <w:p w:rsidR="004241FB" w:rsidRDefault="004241FB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свидетельства о рождении детей;</w:t>
      </w:r>
    </w:p>
    <w:p w:rsidR="004241FB" w:rsidRDefault="004241FB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о браке;</w:t>
      </w:r>
    </w:p>
    <w:p w:rsidR="004241FB" w:rsidRDefault="004241FB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сведения о доходах всех членов семьи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последние 12 месяцев;</w:t>
      </w:r>
    </w:p>
    <w:p w:rsidR="004241FB" w:rsidRDefault="004241FB" w:rsidP="00B8145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справка из банка о реквизитах счета</w:t>
      </w:r>
      <w:r w:rsidR="00B50B1A">
        <w:rPr>
          <w:rFonts w:ascii="Times New Roman" w:hAnsi="Times New Roman"/>
          <w:color w:val="000000"/>
          <w:sz w:val="28"/>
          <w:szCs w:val="28"/>
        </w:rPr>
        <w:t>заявителя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B54A3" w:rsidRPr="001B2967" w:rsidRDefault="00AB4657" w:rsidP="00B81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104">
        <w:rPr>
          <w:rFonts w:ascii="Times New Roman" w:hAnsi="Times New Roman"/>
          <w:sz w:val="28"/>
          <w:szCs w:val="28"/>
        </w:rPr>
        <w:t>Чтобы понять, имеет ли семья право на выплату, нужно взять общую сумму доходов семьи за последние 12 календарных месяцев, разделить ее на 12, а потом разделить на количество членов семьи, включая рожденного второго ребенка. Если полученная величина меньше 1,5-кратного прожиточного минимума трудоспособного гражданина в регионе</w:t>
      </w:r>
      <w:r w:rsidR="00A12104" w:rsidRPr="00A12104">
        <w:rPr>
          <w:rFonts w:ascii="Times New Roman" w:hAnsi="Times New Roman"/>
          <w:sz w:val="28"/>
          <w:szCs w:val="28"/>
        </w:rPr>
        <w:t>,</w:t>
      </w:r>
      <w:r w:rsidRPr="00A12104">
        <w:rPr>
          <w:rFonts w:ascii="Times New Roman" w:hAnsi="Times New Roman"/>
          <w:sz w:val="28"/>
          <w:szCs w:val="28"/>
        </w:rPr>
        <w:t xml:space="preserve">                  </w:t>
      </w:r>
      <w:r w:rsidR="005B54A3" w:rsidRPr="00A12104">
        <w:rPr>
          <w:rFonts w:ascii="Times New Roman" w:hAnsi="Times New Roman"/>
          <w:sz w:val="28"/>
          <w:szCs w:val="28"/>
        </w:rPr>
        <w:t xml:space="preserve"> то гражданин имеет право подать заявление о назначении</w:t>
      </w:r>
      <w:r w:rsidR="005B54A3" w:rsidRPr="001B2967">
        <w:rPr>
          <w:rFonts w:ascii="Times New Roman" w:hAnsi="Times New Roman"/>
          <w:sz w:val="28"/>
          <w:szCs w:val="28"/>
        </w:rPr>
        <w:t xml:space="preserve"> ежемесячной выплаты в связи с рождением (усыновлением) второго ребенка в любое время в течение полутора лет со дня рождения ребенка. </w:t>
      </w:r>
    </w:p>
    <w:p w:rsidR="005B54A3" w:rsidRPr="001B2967" w:rsidRDefault="005B54A3" w:rsidP="00B81456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2967">
        <w:rPr>
          <w:sz w:val="28"/>
          <w:szCs w:val="28"/>
        </w:rPr>
        <w:t>Как долго семья будет получать ежемесячную выплату</w:t>
      </w:r>
    </w:p>
    <w:p w:rsidR="005B54A3" w:rsidRPr="001B2967" w:rsidRDefault="005B54A3" w:rsidP="00B814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>Ежемесячная выплата выплачивается семье до достижения ребенком 1,5 лет:</w:t>
      </w:r>
    </w:p>
    <w:p w:rsidR="005B54A3" w:rsidRPr="001B2967" w:rsidRDefault="005B54A3" w:rsidP="00B8145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b/>
          <w:sz w:val="28"/>
          <w:szCs w:val="28"/>
        </w:rPr>
        <w:t>Со дня рождения ребенка</w:t>
      </w:r>
      <w:r w:rsidRPr="001B2967">
        <w:rPr>
          <w:rFonts w:ascii="Times New Roman" w:hAnsi="Times New Roman"/>
          <w:sz w:val="28"/>
          <w:szCs w:val="28"/>
        </w:rPr>
        <w:t xml:space="preserve">, если обращение последовало не позднее </w:t>
      </w:r>
      <w:r>
        <w:rPr>
          <w:rFonts w:ascii="Times New Roman" w:hAnsi="Times New Roman"/>
          <w:sz w:val="28"/>
          <w:szCs w:val="28"/>
        </w:rPr>
        <w:t>шести</w:t>
      </w:r>
      <w:r w:rsidRPr="001B2967">
        <w:rPr>
          <w:rFonts w:ascii="Times New Roman" w:hAnsi="Times New Roman"/>
          <w:sz w:val="28"/>
          <w:szCs w:val="28"/>
        </w:rPr>
        <w:t xml:space="preserve"> месяцев</w:t>
      </w:r>
      <w:r w:rsidR="00A121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2967">
        <w:rPr>
          <w:rFonts w:ascii="Times New Roman" w:hAnsi="Times New Roman"/>
          <w:sz w:val="28"/>
          <w:szCs w:val="28"/>
        </w:rPr>
        <w:t>с даты рождения</w:t>
      </w:r>
      <w:proofErr w:type="gramEnd"/>
      <w:r w:rsidRPr="001B2967">
        <w:rPr>
          <w:rFonts w:ascii="Times New Roman" w:hAnsi="Times New Roman"/>
          <w:sz w:val="28"/>
          <w:szCs w:val="28"/>
        </w:rPr>
        <w:t xml:space="preserve"> ребенка (сумма ежемесячных выплат за прошедшие месяцы с рождения ребенка до обращения за назначением выплаты будет перечислена гражданину в полном размере);</w:t>
      </w:r>
    </w:p>
    <w:p w:rsidR="005B54A3" w:rsidRDefault="005B54A3" w:rsidP="00B8145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b/>
          <w:sz w:val="28"/>
          <w:szCs w:val="28"/>
        </w:rPr>
        <w:t>Со дня обращения</w:t>
      </w:r>
      <w:r w:rsidRPr="001B2967">
        <w:rPr>
          <w:rFonts w:ascii="Times New Roman" w:hAnsi="Times New Roman"/>
          <w:sz w:val="28"/>
          <w:szCs w:val="28"/>
        </w:rPr>
        <w:t>, если гражданин обратился за назначением выплаты позднее 6 месяцев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54A3" w:rsidRPr="003B4B9F" w:rsidRDefault="005B54A3" w:rsidP="00B8145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B9F">
        <w:rPr>
          <w:rFonts w:ascii="Times New Roman" w:hAnsi="Times New Roman"/>
          <w:sz w:val="28"/>
          <w:szCs w:val="28"/>
        </w:rPr>
        <w:t>Ежемеся</w:t>
      </w:r>
      <w:r>
        <w:rPr>
          <w:rFonts w:ascii="Times New Roman" w:hAnsi="Times New Roman"/>
          <w:sz w:val="28"/>
          <w:szCs w:val="28"/>
        </w:rPr>
        <w:t>ч</w:t>
      </w:r>
      <w:r w:rsidRPr="003B4B9F">
        <w:rPr>
          <w:rFonts w:ascii="Times New Roman" w:hAnsi="Times New Roman"/>
          <w:sz w:val="28"/>
          <w:szCs w:val="28"/>
        </w:rPr>
        <w:t>ная</w:t>
      </w:r>
      <w:r w:rsidR="00A12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выплата назначается на 12 месяцев, затем семья может повторно обратиться с заявлением, и выплата будет вновь назначена до достижения ребёнком 1,5 лет.</w:t>
      </w:r>
    </w:p>
    <w:p w:rsidR="005B54A3" w:rsidRPr="001B2967" w:rsidRDefault="005B54A3" w:rsidP="00B81456">
      <w:pPr>
        <w:pStyle w:val="a8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Куда обращаться семье</w:t>
      </w:r>
    </w:p>
    <w:p w:rsidR="0077799E" w:rsidRDefault="005B54A3" w:rsidP="00B8145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2967">
        <w:rPr>
          <w:rFonts w:ascii="Times New Roman" w:hAnsi="Times New Roman"/>
          <w:sz w:val="28"/>
          <w:szCs w:val="28"/>
        </w:rPr>
        <w:t xml:space="preserve">Заявление о назначении ежемесячной выплаты подается в территориальный орган Пенсионного фонда России либо через МФЦ. Его можно подать одновременно с заявлением о выдаче государственного сертификата на материнский капитал. Сертификат на материнский капитал семья получит </w:t>
      </w:r>
      <w:r>
        <w:rPr>
          <w:rFonts w:ascii="Times New Roman" w:hAnsi="Times New Roman"/>
          <w:sz w:val="28"/>
          <w:szCs w:val="28"/>
        </w:rPr>
        <w:t>в течение месяца</w:t>
      </w:r>
      <w:r w:rsidRPr="001B2967">
        <w:rPr>
          <w:rFonts w:ascii="Times New Roman" w:hAnsi="Times New Roman"/>
          <w:sz w:val="28"/>
          <w:szCs w:val="28"/>
        </w:rPr>
        <w:t>, а выплату из средств материнского капитала</w:t>
      </w:r>
      <w:r>
        <w:rPr>
          <w:rFonts w:ascii="Times New Roman" w:hAnsi="Times New Roman"/>
          <w:sz w:val="28"/>
          <w:szCs w:val="28"/>
        </w:rPr>
        <w:t xml:space="preserve"> еще через 10 дней</w:t>
      </w:r>
      <w:r w:rsidRPr="001B2967">
        <w:rPr>
          <w:rFonts w:ascii="Times New Roman" w:hAnsi="Times New Roman"/>
          <w:sz w:val="28"/>
          <w:szCs w:val="28"/>
        </w:rPr>
        <w:t xml:space="preserve">. </w:t>
      </w:r>
    </w:p>
    <w:p w:rsidR="00740CED" w:rsidRPr="00A12104" w:rsidRDefault="00740CED" w:rsidP="00B81456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7799E" w:rsidRPr="0077799E" w:rsidRDefault="0077799E" w:rsidP="00B81456">
      <w:pPr>
        <w:pStyle w:val="3"/>
        <w:pBdr>
          <w:bottom w:val="single" w:sz="12" w:space="1" w:color="auto"/>
        </w:pBdr>
        <w:spacing w:before="0" w:after="0"/>
        <w:jc w:val="both"/>
        <w:rPr>
          <w:sz w:val="20"/>
        </w:rPr>
      </w:pPr>
    </w:p>
    <w:p w:rsidR="00700ED9" w:rsidRDefault="00700ED9" w:rsidP="00B814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77799E" w:rsidRPr="0077799E">
        <w:rPr>
          <w:rFonts w:ascii="Times New Roman" w:hAnsi="Times New Roman"/>
          <w:sz w:val="24"/>
          <w:szCs w:val="24"/>
        </w:rPr>
        <w:t xml:space="preserve"> ПФР в </w:t>
      </w:r>
      <w:proofErr w:type="gramStart"/>
      <w:r w:rsidR="0077799E" w:rsidRPr="0077799E">
        <w:rPr>
          <w:rFonts w:ascii="Times New Roman" w:hAnsi="Times New Roman"/>
          <w:sz w:val="24"/>
          <w:szCs w:val="24"/>
        </w:rPr>
        <w:t>г</w:t>
      </w:r>
      <w:proofErr w:type="gramEnd"/>
      <w:r w:rsidR="0077799E" w:rsidRPr="0077799E">
        <w:rPr>
          <w:rFonts w:ascii="Times New Roman" w:hAnsi="Times New Roman"/>
          <w:sz w:val="24"/>
          <w:szCs w:val="24"/>
        </w:rPr>
        <w:t>. Ханты-Мансийске  Ханты-Мансийского автономного</w:t>
      </w:r>
      <w:r w:rsidR="0077799E">
        <w:rPr>
          <w:rFonts w:ascii="Times New Roman" w:hAnsi="Times New Roman"/>
          <w:sz w:val="24"/>
          <w:szCs w:val="24"/>
        </w:rPr>
        <w:t xml:space="preserve"> округа – </w:t>
      </w:r>
      <w:proofErr w:type="spellStart"/>
      <w:r w:rsidR="0077799E">
        <w:rPr>
          <w:rFonts w:ascii="Times New Roman" w:hAnsi="Times New Roman"/>
          <w:sz w:val="24"/>
          <w:szCs w:val="24"/>
        </w:rPr>
        <w:t>Югры</w:t>
      </w:r>
      <w:proofErr w:type="spellEnd"/>
    </w:p>
    <w:p w:rsidR="002C43B9" w:rsidRPr="0077799E" w:rsidRDefault="0077799E" w:rsidP="003824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т.8 (3467) 393-1</w:t>
      </w:r>
      <w:r w:rsidRPr="0077799E"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, 393-132, </w:t>
      </w:r>
      <w:r w:rsidRPr="00D0116B">
        <w:rPr>
          <w:rFonts w:ascii="Times New Roman" w:hAnsi="Times New Roman"/>
        </w:rPr>
        <w:t>факс:8(3467)393-141</w:t>
      </w:r>
      <w:r w:rsidRPr="0077799E">
        <w:rPr>
          <w:rFonts w:ascii="Times New Roman" w:hAnsi="Times New Roman"/>
          <w:sz w:val="24"/>
          <w:szCs w:val="24"/>
        </w:rPr>
        <w:t>.</w:t>
      </w:r>
    </w:p>
    <w:sectPr w:rsidR="002C43B9" w:rsidRPr="0077799E" w:rsidSect="0031518F">
      <w:pgSz w:w="11906" w:h="16838"/>
      <w:pgMar w:top="567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8C0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324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E08C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2E244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7682B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5238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46FE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B06E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98A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F203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4640EE"/>
    <w:multiLevelType w:val="multilevel"/>
    <w:tmpl w:val="4EA8F55C"/>
    <w:lvl w:ilvl="0">
      <w:start w:val="10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80"/>
        </w:tabs>
        <w:ind w:left="7980" w:hanging="7980"/>
      </w:pPr>
      <w:rPr>
        <w:rFonts w:cs="Times New Roman" w:hint="default"/>
      </w:rPr>
    </w:lvl>
  </w:abstractNum>
  <w:abstractNum w:abstractNumId="11">
    <w:nsid w:val="0BA73A21"/>
    <w:multiLevelType w:val="hybridMultilevel"/>
    <w:tmpl w:val="697653EE"/>
    <w:lvl w:ilvl="0" w:tplc="073613C2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2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FA"/>
    <w:rsid w:val="00001611"/>
    <w:rsid w:val="00007F55"/>
    <w:rsid w:val="00040305"/>
    <w:rsid w:val="000609E7"/>
    <w:rsid w:val="00081B65"/>
    <w:rsid w:val="000F6B11"/>
    <w:rsid w:val="001077AC"/>
    <w:rsid w:val="001228B6"/>
    <w:rsid w:val="001228E3"/>
    <w:rsid w:val="00166061"/>
    <w:rsid w:val="00181168"/>
    <w:rsid w:val="001A461D"/>
    <w:rsid w:val="001B2F20"/>
    <w:rsid w:val="00262C17"/>
    <w:rsid w:val="002C362C"/>
    <w:rsid w:val="002C4295"/>
    <w:rsid w:val="002C43B9"/>
    <w:rsid w:val="002E7B27"/>
    <w:rsid w:val="0031518F"/>
    <w:rsid w:val="00325AB4"/>
    <w:rsid w:val="003824F2"/>
    <w:rsid w:val="003972EA"/>
    <w:rsid w:val="003A6AC9"/>
    <w:rsid w:val="003B1D3A"/>
    <w:rsid w:val="003C5CC7"/>
    <w:rsid w:val="003D41B4"/>
    <w:rsid w:val="003F26BB"/>
    <w:rsid w:val="004241FB"/>
    <w:rsid w:val="004544D0"/>
    <w:rsid w:val="004D1FF8"/>
    <w:rsid w:val="005374F9"/>
    <w:rsid w:val="005401AD"/>
    <w:rsid w:val="00554086"/>
    <w:rsid w:val="005B3532"/>
    <w:rsid w:val="005B54A3"/>
    <w:rsid w:val="0060514F"/>
    <w:rsid w:val="006405E7"/>
    <w:rsid w:val="006F6757"/>
    <w:rsid w:val="00700ED9"/>
    <w:rsid w:val="0073154A"/>
    <w:rsid w:val="007375BB"/>
    <w:rsid w:val="00740CED"/>
    <w:rsid w:val="007762BE"/>
    <w:rsid w:val="0077799E"/>
    <w:rsid w:val="007C1FD8"/>
    <w:rsid w:val="007E22D4"/>
    <w:rsid w:val="007F3696"/>
    <w:rsid w:val="0082403C"/>
    <w:rsid w:val="00836AE2"/>
    <w:rsid w:val="00863242"/>
    <w:rsid w:val="00877ABE"/>
    <w:rsid w:val="00890BFD"/>
    <w:rsid w:val="008A1709"/>
    <w:rsid w:val="008B49C1"/>
    <w:rsid w:val="0094715D"/>
    <w:rsid w:val="009727C4"/>
    <w:rsid w:val="009A797A"/>
    <w:rsid w:val="009F7E14"/>
    <w:rsid w:val="00A01EEA"/>
    <w:rsid w:val="00A12104"/>
    <w:rsid w:val="00A90DFA"/>
    <w:rsid w:val="00AA5E65"/>
    <w:rsid w:val="00AB4657"/>
    <w:rsid w:val="00AC3CBE"/>
    <w:rsid w:val="00AE300E"/>
    <w:rsid w:val="00AE595D"/>
    <w:rsid w:val="00AF1AFD"/>
    <w:rsid w:val="00AF42CA"/>
    <w:rsid w:val="00B00697"/>
    <w:rsid w:val="00B50B1A"/>
    <w:rsid w:val="00B81456"/>
    <w:rsid w:val="00BC372E"/>
    <w:rsid w:val="00C83D06"/>
    <w:rsid w:val="00CD6F65"/>
    <w:rsid w:val="00D0116B"/>
    <w:rsid w:val="00D17874"/>
    <w:rsid w:val="00D22EFF"/>
    <w:rsid w:val="00D23A63"/>
    <w:rsid w:val="00D54E13"/>
    <w:rsid w:val="00D5635E"/>
    <w:rsid w:val="00DC5253"/>
    <w:rsid w:val="00DE10E1"/>
    <w:rsid w:val="00E7547A"/>
    <w:rsid w:val="00EB0FEB"/>
    <w:rsid w:val="00F02C41"/>
    <w:rsid w:val="00F23A12"/>
    <w:rsid w:val="00F24E6B"/>
    <w:rsid w:val="00F262A5"/>
    <w:rsid w:val="00F4092B"/>
    <w:rsid w:val="00F672AF"/>
    <w:rsid w:val="00FF0409"/>
    <w:rsid w:val="00FF0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61D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A90D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locked/>
    <w:rsid w:val="004544D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0DF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4544D0"/>
    <w:rPr>
      <w:rFonts w:ascii="Cambria" w:hAnsi="Cambria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rsid w:val="00A90DF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90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C3CB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A797A"/>
    <w:rPr>
      <w:rFonts w:cs="Times New Roman"/>
    </w:rPr>
  </w:style>
  <w:style w:type="paragraph" w:styleId="2">
    <w:name w:val="List Bullet 2"/>
    <w:basedOn w:val="a"/>
    <w:autoRedefine/>
    <w:rsid w:val="00007F55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a7">
    <w:name w:val="Normal Indent"/>
    <w:basedOn w:val="a"/>
    <w:uiPriority w:val="99"/>
    <w:rsid w:val="00001611"/>
    <w:pPr>
      <w:spacing w:after="0" w:line="360" w:lineRule="auto"/>
      <w:ind w:firstLine="624"/>
      <w:jc w:val="both"/>
    </w:pPr>
    <w:rPr>
      <w:rFonts w:ascii="Times New Roman" w:hAnsi="Times New Roman"/>
      <w:sz w:val="28"/>
      <w:szCs w:val="20"/>
      <w:lang w:eastAsia="en-US"/>
    </w:rPr>
  </w:style>
  <w:style w:type="paragraph" w:styleId="a8">
    <w:name w:val="List Paragraph"/>
    <w:basedOn w:val="a"/>
    <w:uiPriority w:val="99"/>
    <w:qFormat/>
    <w:rsid w:val="00BC372E"/>
    <w:pPr>
      <w:ind w:left="720"/>
      <w:contextualSpacing/>
    </w:pPr>
    <w:rPr>
      <w:rFonts w:eastAsia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0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Джахангирли</dc:creator>
  <cp:lastModifiedBy>027GrinkoOV</cp:lastModifiedBy>
  <cp:revision>4</cp:revision>
  <cp:lastPrinted>2018-05-14T12:30:00Z</cp:lastPrinted>
  <dcterms:created xsi:type="dcterms:W3CDTF">2018-07-11T10:47:00Z</dcterms:created>
  <dcterms:modified xsi:type="dcterms:W3CDTF">2018-07-16T08:53:00Z</dcterms:modified>
</cp:coreProperties>
</file>