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98B" w:rsidRDefault="005778CF" w:rsidP="00B134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E051E" w:rsidRDefault="005778CF" w:rsidP="00B1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8498B" w:rsidRPr="00C8498B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</w:p>
    <w:p w:rsidR="005D0CBF" w:rsidRDefault="002E051E" w:rsidP="00B1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51E">
        <w:rPr>
          <w:rFonts w:ascii="Times New Roman" w:hAnsi="Times New Roman" w:cs="Times New Roman"/>
          <w:b/>
          <w:sz w:val="28"/>
          <w:szCs w:val="28"/>
        </w:rPr>
        <w:t>Комиссии по обеспечению повышения качества и доступности предоставления государственных и муниципальных услуг, в том числе с использованием информационно-телекоммуникационных технологий</w:t>
      </w:r>
      <w:r w:rsidR="00714B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7725" w:rsidRDefault="002E051E" w:rsidP="00B134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1E">
        <w:rPr>
          <w:rFonts w:ascii="Times New Roman" w:hAnsi="Times New Roman" w:cs="Times New Roman"/>
          <w:b/>
          <w:sz w:val="28"/>
          <w:szCs w:val="28"/>
        </w:rPr>
        <w:t xml:space="preserve">(далее – Комиссия) </w:t>
      </w:r>
      <w:r w:rsidR="00C8498B" w:rsidRPr="00C8498B">
        <w:rPr>
          <w:rFonts w:ascii="Times New Roman" w:hAnsi="Times New Roman" w:cs="Times New Roman"/>
          <w:b/>
          <w:sz w:val="28"/>
          <w:szCs w:val="28"/>
        </w:rPr>
        <w:t>на 20</w:t>
      </w:r>
      <w:r w:rsidR="001C499E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C8498B" w:rsidRPr="00C8498B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5310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0"/>
        <w:gridCol w:w="8647"/>
        <w:gridCol w:w="5953"/>
      </w:tblGrid>
      <w:tr w:rsidR="00714B9F" w:rsidTr="00A00751">
        <w:trPr>
          <w:tblHeader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4B9F" w:rsidRPr="000D0DDA" w:rsidRDefault="00714B9F" w:rsidP="00B1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D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4B9F" w:rsidRPr="000D0DDA" w:rsidRDefault="00714B9F" w:rsidP="00B1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D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14B9F" w:rsidRPr="000D0DDA" w:rsidRDefault="00714B9F" w:rsidP="00B134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DDA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Докладчик/содокладчик</w:t>
            </w:r>
          </w:p>
        </w:tc>
      </w:tr>
      <w:tr w:rsidR="00714B9F" w:rsidTr="00A00751">
        <w:tc>
          <w:tcPr>
            <w:tcW w:w="710" w:type="dxa"/>
            <w:tcBorders>
              <w:right w:val="nil"/>
            </w:tcBorders>
            <w:shd w:val="clear" w:color="auto" w:fill="FFFFFF" w:themeFill="background1"/>
          </w:tcPr>
          <w:p w:rsidR="00714B9F" w:rsidRPr="002E051E" w:rsidRDefault="00714B9F" w:rsidP="00B1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14B9F" w:rsidRPr="0097650B" w:rsidRDefault="00714B9F" w:rsidP="00B13427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FFFFFF" w:themeFill="background1"/>
          </w:tcPr>
          <w:p w:rsidR="00714B9F" w:rsidRPr="002E051E" w:rsidRDefault="00714B9F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B9F" w:rsidTr="00C57693">
        <w:trPr>
          <w:trHeight w:val="1471"/>
        </w:trPr>
        <w:tc>
          <w:tcPr>
            <w:tcW w:w="710" w:type="dxa"/>
            <w:shd w:val="clear" w:color="auto" w:fill="FFFFFF" w:themeFill="background1"/>
          </w:tcPr>
          <w:p w:rsidR="00714B9F" w:rsidRPr="002E051E" w:rsidRDefault="00714B9F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630204" w:rsidRDefault="00630204" w:rsidP="00B13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>О работе органов Администрации города Ханты-Мансийска</w:t>
            </w:r>
            <w:r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системе электронного документооборота «ДЕЛО». </w:t>
            </w:r>
          </w:p>
          <w:p w:rsidR="00714B9F" w:rsidRDefault="00630204" w:rsidP="00B13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статусе мероприятий по согласованию правовых документов </w:t>
            </w:r>
            <w:r w:rsidR="000466F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>в электронном виде.</w:t>
            </w:r>
          </w:p>
        </w:tc>
        <w:tc>
          <w:tcPr>
            <w:tcW w:w="5953" w:type="dxa"/>
            <w:shd w:val="clear" w:color="auto" w:fill="auto"/>
          </w:tcPr>
          <w:p w:rsidR="00714B9F" w:rsidRDefault="00714B9F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 Администрации города Ханты-Мансийска (далее – Управление информатизации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A007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75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00751" w:rsidRPr="00A0075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C57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751" w:rsidRPr="00A00751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  <w:tr w:rsidR="007E5BD6" w:rsidTr="00C57693">
        <w:trPr>
          <w:trHeight w:val="984"/>
        </w:trPr>
        <w:tc>
          <w:tcPr>
            <w:tcW w:w="710" w:type="dxa"/>
            <w:shd w:val="clear" w:color="auto" w:fill="FFFFFF" w:themeFill="background1"/>
          </w:tcPr>
          <w:p w:rsidR="007E5BD6" w:rsidRPr="002E051E" w:rsidRDefault="007E5BD6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7E5BD6" w:rsidRPr="007B0DB0" w:rsidRDefault="007B0DB0" w:rsidP="00B1342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 xml:space="preserve">О статусе мероприятий при работе органов Администрации города Ханты-Мансийска в </w:t>
            </w:r>
            <w:r w:rsidR="00C57693" w:rsidRPr="00C57693">
              <w:rPr>
                <w:rStyle w:val="portal-headerlogo-subtitle"/>
                <w:rFonts w:ascii="Times New Roman" w:hAnsi="Times New Roman" w:cs="Times New Roman"/>
                <w:sz w:val="28"/>
                <w:szCs w:val="28"/>
              </w:rPr>
              <w:t>Государственной информационной системе</w:t>
            </w:r>
            <w:r w:rsidR="00C57693" w:rsidRPr="00C5769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C57693" w:rsidRPr="00C57693">
              <w:rPr>
                <w:rStyle w:val="portal-headerlogo-subtitle"/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3" w:type="dxa"/>
            <w:shd w:val="clear" w:color="auto" w:fill="auto"/>
          </w:tcPr>
          <w:p w:rsidR="007E5BD6" w:rsidRPr="007B0DB0" w:rsidRDefault="007E5BD6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B0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информатизации,</w:t>
            </w:r>
          </w:p>
          <w:p w:rsidR="007E5BD6" w:rsidRPr="007B0DB0" w:rsidRDefault="007B0DB0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DB0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</w:p>
        </w:tc>
      </w:tr>
      <w:tr w:rsidR="00630204" w:rsidTr="00A00751"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30204" w:rsidRPr="002E051E" w:rsidRDefault="00630204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630204" w:rsidRPr="00630204" w:rsidRDefault="00C57693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>О статусе мероприятий при работе органов Администрации города Ханты-Мансийска в</w:t>
            </w:r>
            <w:r w:rsidR="00630204"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Государственной информационной системе о государственных и муниципальных платежах</w:t>
            </w:r>
            <w:r w:rsidR="001A33F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30204"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информации об уплате физическими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30204"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>и юридическими лицами платежей за оказание государственных и муниципальных услуг, а также информации о иных платежах, являющихся источниками формирования доходов бюджетов бюджетной системы Российской Федерации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630204" w:rsidRPr="00630204" w:rsidRDefault="00630204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204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информатизации,</w:t>
            </w:r>
          </w:p>
          <w:p w:rsidR="00C57693" w:rsidRDefault="00630204" w:rsidP="00B134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Департамент градостроительства </w:t>
            </w:r>
            <w:r w:rsidR="000466F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архитектуры Администрации города </w:t>
            </w:r>
            <w:r w:rsidR="000466F7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Ханты-Мансийска, </w:t>
            </w:r>
          </w:p>
          <w:p w:rsidR="00630204" w:rsidRPr="00630204" w:rsidRDefault="00630204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204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муниципальной собственности Администрации города Ханты-Мансийска, Департамент по управлению финансами Администрации города Ханты-Мансийска</w:t>
            </w:r>
          </w:p>
        </w:tc>
      </w:tr>
      <w:tr w:rsidR="00630204" w:rsidTr="00A00751">
        <w:tc>
          <w:tcPr>
            <w:tcW w:w="710" w:type="dxa"/>
            <w:tcBorders>
              <w:right w:val="nil"/>
            </w:tcBorders>
            <w:shd w:val="clear" w:color="auto" w:fill="FFFFFF" w:themeFill="background1"/>
          </w:tcPr>
          <w:p w:rsidR="00630204" w:rsidRPr="002E051E" w:rsidRDefault="00630204" w:rsidP="00B13427">
            <w:pPr>
              <w:pStyle w:val="a8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  <w:shd w:val="clear" w:color="auto" w:fill="auto"/>
          </w:tcPr>
          <w:p w:rsidR="00630204" w:rsidRPr="00714B9F" w:rsidRDefault="00630204" w:rsidP="00B134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</w:tcPr>
          <w:p w:rsidR="00630204" w:rsidRDefault="00630204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204" w:rsidTr="00A00751">
        <w:tc>
          <w:tcPr>
            <w:tcW w:w="710" w:type="dxa"/>
            <w:shd w:val="clear" w:color="auto" w:fill="FFFFFF" w:themeFill="background1"/>
          </w:tcPr>
          <w:p w:rsidR="00630204" w:rsidRPr="002E051E" w:rsidRDefault="00630204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630204" w:rsidRPr="002E051E" w:rsidRDefault="00630204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 xml:space="preserve">О статусе мероприятий по размещению сведений на портале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 xml:space="preserve">ткрытых 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Ханты-Мансийского автономного округа – Югры</w:t>
            </w: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6F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5953" w:type="dxa"/>
            <w:shd w:val="clear" w:color="auto" w:fill="FFFFFF" w:themeFill="background1"/>
          </w:tcPr>
          <w:p w:rsidR="00B13427" w:rsidRDefault="00630204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информатизации,</w:t>
            </w:r>
          </w:p>
          <w:p w:rsidR="00630204" w:rsidRPr="002E051E" w:rsidRDefault="00630204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органы 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046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Pr="002E051E">
              <w:rPr>
                <w:rFonts w:ascii="Times New Roman" w:hAnsi="Times New Roman" w:cs="Times New Roman"/>
                <w:sz w:val="28"/>
                <w:szCs w:val="28"/>
              </w:rPr>
              <w:t>, ответственные за размещение сведений на Портале</w:t>
            </w:r>
          </w:p>
        </w:tc>
      </w:tr>
      <w:tr w:rsidR="00630204" w:rsidTr="00A00751">
        <w:tc>
          <w:tcPr>
            <w:tcW w:w="710" w:type="dxa"/>
            <w:shd w:val="clear" w:color="auto" w:fill="FFFFFF" w:themeFill="background1"/>
          </w:tcPr>
          <w:p w:rsidR="00630204" w:rsidRPr="002E051E" w:rsidRDefault="00630204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630204" w:rsidRPr="002E051E" w:rsidRDefault="00630204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>О статусе мероприятий по организации исполнения пункта 18 Правил ведения региональной информационной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Югры «Реестр государственных </w:t>
            </w:r>
            <w:r w:rsidR="00046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(функций)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 xml:space="preserve"> Югры», утвержденных Постановлением Правительства Ханты-Мансийского автономного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круга Югры от 01.06.2012 №194-п</w:t>
            </w:r>
          </w:p>
        </w:tc>
        <w:tc>
          <w:tcPr>
            <w:tcW w:w="5953" w:type="dxa"/>
            <w:shd w:val="clear" w:color="auto" w:fill="FFFFFF" w:themeFill="background1"/>
          </w:tcPr>
          <w:p w:rsidR="00630204" w:rsidRPr="002E051E" w:rsidRDefault="00630204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046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ответственные </w:t>
            </w:r>
            <w:r w:rsidR="000466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5369">
              <w:rPr>
                <w:rFonts w:ascii="Times New Roman" w:hAnsi="Times New Roman" w:cs="Times New Roman"/>
                <w:sz w:val="28"/>
                <w:szCs w:val="28"/>
              </w:rPr>
              <w:t>за предоставление муниципальных услуг</w:t>
            </w:r>
          </w:p>
        </w:tc>
      </w:tr>
      <w:tr w:rsidR="001A33FC" w:rsidTr="00A00751">
        <w:tc>
          <w:tcPr>
            <w:tcW w:w="710" w:type="dxa"/>
            <w:shd w:val="clear" w:color="auto" w:fill="FFFFFF" w:themeFill="background1"/>
          </w:tcPr>
          <w:p w:rsidR="001A33FC" w:rsidRPr="002E051E" w:rsidRDefault="001A33FC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1A33FC" w:rsidRPr="00630204" w:rsidRDefault="001A33FC" w:rsidP="00B1342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проведении мероприятий по</w:t>
            </w:r>
            <w:r w:rsidRPr="007727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727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безопасности информации в информационных системах органов Администрации города Ханты-Мансийска, в том числе соблюдения Федерального и регионального законодательства в сфере защиты информации.</w:t>
            </w:r>
          </w:p>
        </w:tc>
        <w:tc>
          <w:tcPr>
            <w:tcW w:w="5953" w:type="dxa"/>
            <w:shd w:val="clear" w:color="auto" w:fill="FFFFFF" w:themeFill="background1"/>
          </w:tcPr>
          <w:p w:rsidR="001A33FC" w:rsidRPr="00630204" w:rsidRDefault="001A33FC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204"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информатизации,</w:t>
            </w:r>
          </w:p>
          <w:p w:rsidR="001A33FC" w:rsidRPr="00630204" w:rsidRDefault="001A33FC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204"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0204">
              <w:rPr>
                <w:rFonts w:ascii="Times New Roman" w:hAnsi="Times New Roman" w:cs="Times New Roman"/>
                <w:sz w:val="28"/>
                <w:szCs w:val="28"/>
              </w:rPr>
              <w:t>Ханты-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Мансийска</w:t>
            </w:r>
          </w:p>
        </w:tc>
      </w:tr>
      <w:tr w:rsidR="001A33FC" w:rsidTr="00F66BE7">
        <w:tc>
          <w:tcPr>
            <w:tcW w:w="15310" w:type="dxa"/>
            <w:gridSpan w:val="3"/>
            <w:shd w:val="clear" w:color="auto" w:fill="FFFFFF" w:themeFill="background1"/>
          </w:tcPr>
          <w:p w:rsidR="001A33FC" w:rsidRPr="001F3FC6" w:rsidRDefault="001A33FC" w:rsidP="00B134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</w:tr>
      <w:tr w:rsidR="00B13427" w:rsidTr="00A67693">
        <w:tc>
          <w:tcPr>
            <w:tcW w:w="710" w:type="dxa"/>
            <w:shd w:val="clear" w:color="auto" w:fill="FFFFFF" w:themeFill="background1"/>
          </w:tcPr>
          <w:p w:rsidR="00B13427" w:rsidRPr="002E051E" w:rsidRDefault="00B13427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B13427" w:rsidRPr="00C57693" w:rsidRDefault="00B13427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функцио</w:t>
            </w: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>нировании интерактивного сервиса «Улучшим наш город» раздела «Интерактивные карты» Официального информационного портала органов местного самоуправления города Ханты-Мансийска</w:t>
            </w:r>
          </w:p>
          <w:p w:rsidR="00B13427" w:rsidRPr="00C57693" w:rsidRDefault="00B13427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427" w:rsidRPr="00C57693" w:rsidRDefault="00B13427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B13427" w:rsidRPr="00C57693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организационной и контрольной работы Администрации города </w:t>
            </w:r>
            <w:r w:rsidRPr="00C57693">
              <w:rPr>
                <w:rFonts w:ascii="Times New Roman" w:hAnsi="Times New Roman" w:cs="Times New Roman"/>
                <w:sz w:val="28"/>
                <w:szCs w:val="28"/>
              </w:rPr>
              <w:br/>
              <w:t>Ханты-Мансийска,</w:t>
            </w:r>
          </w:p>
          <w:p w:rsidR="00B13427" w:rsidRPr="00C57693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 Администрации города Ханты-Мансийска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13427" w:rsidRPr="00C57693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7693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контроля   Администрации города Ханты-Мансийска</w:t>
            </w:r>
          </w:p>
        </w:tc>
      </w:tr>
      <w:tr w:rsidR="00B13427" w:rsidTr="00A67693">
        <w:tc>
          <w:tcPr>
            <w:tcW w:w="710" w:type="dxa"/>
            <w:shd w:val="clear" w:color="auto" w:fill="FFFFFF" w:themeFill="background1"/>
          </w:tcPr>
          <w:p w:rsidR="00B13427" w:rsidRPr="002E051E" w:rsidRDefault="00B13427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B13427" w:rsidRPr="003D0508" w:rsidRDefault="00B13427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статусе мероприятий по подготовке органами Администрации города Ханты-Мансийска и подведомственными учреждениями планов информатизации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810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год.</w:t>
            </w:r>
            <w:bookmarkStart w:id="0" w:name="_GoBack"/>
            <w:bookmarkEnd w:id="0"/>
          </w:p>
        </w:tc>
        <w:tc>
          <w:tcPr>
            <w:tcW w:w="5953" w:type="dxa"/>
            <w:shd w:val="clear" w:color="auto" w:fill="FFFFFF" w:themeFill="background1"/>
          </w:tcPr>
          <w:p w:rsidR="00B1342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информации, </w:t>
            </w:r>
          </w:p>
          <w:p w:rsidR="00B1342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</w:t>
            </w: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</w:p>
          <w:p w:rsidR="00B1342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0751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  <w:tr w:rsidR="00B13427" w:rsidTr="001D3B25">
        <w:tc>
          <w:tcPr>
            <w:tcW w:w="710" w:type="dxa"/>
            <w:shd w:val="clear" w:color="auto" w:fill="FFFFFF" w:themeFill="background1"/>
          </w:tcPr>
          <w:p w:rsidR="00B13427" w:rsidRPr="002E051E" w:rsidRDefault="00B13427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B13427" w:rsidRPr="00B13427" w:rsidRDefault="00B13427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427">
              <w:rPr>
                <w:rFonts w:ascii="Times New Roman" w:hAnsi="Times New Roman" w:cs="Times New Roman"/>
                <w:sz w:val="28"/>
                <w:szCs w:val="28"/>
              </w:rPr>
              <w:t xml:space="preserve">О статусе мероприятий по внесению информации в Территориальную информационную систему Ханты-Мансийского автономного </w:t>
            </w:r>
            <w:r w:rsidRPr="00B1342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3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- Югры (ТИС Югры) в соответствии с Перечнем детализированной информации, передаваемой Администрацией города Ханты-Мансийска для размещения в ТИС Югры</w:t>
            </w:r>
            <w:r w:rsidRPr="00B1342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953" w:type="dxa"/>
            <w:shd w:val="clear" w:color="auto" w:fill="auto"/>
          </w:tcPr>
          <w:p w:rsidR="00B13427" w:rsidRPr="00B13427" w:rsidRDefault="00B13427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информатизации,</w:t>
            </w:r>
          </w:p>
          <w:p w:rsidR="00B1342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13427">
              <w:rPr>
                <w:rFonts w:ascii="Times New Roman" w:hAnsi="Times New Roman" w:cs="Times New Roman"/>
                <w:sz w:val="28"/>
                <w:szCs w:val="28"/>
              </w:rPr>
              <w:t>рганы Администрации города</w:t>
            </w:r>
          </w:p>
          <w:p w:rsidR="00B13427" w:rsidRPr="00B1342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4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Ханты-Мансийска </w:t>
            </w:r>
          </w:p>
        </w:tc>
      </w:tr>
      <w:tr w:rsidR="00B13427" w:rsidTr="00A00751">
        <w:tc>
          <w:tcPr>
            <w:tcW w:w="710" w:type="dxa"/>
            <w:tcBorders>
              <w:right w:val="nil"/>
            </w:tcBorders>
            <w:shd w:val="clear" w:color="auto" w:fill="auto"/>
          </w:tcPr>
          <w:p w:rsidR="00B13427" w:rsidRPr="002E051E" w:rsidRDefault="00B13427" w:rsidP="00B13427">
            <w:pPr>
              <w:pStyle w:val="a8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left w:val="nil"/>
              <w:right w:val="nil"/>
            </w:tcBorders>
            <w:shd w:val="clear" w:color="auto" w:fill="auto"/>
          </w:tcPr>
          <w:p w:rsidR="00B13427" w:rsidRPr="002E051E" w:rsidRDefault="00B13427" w:rsidP="00B134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  <w:tc>
          <w:tcPr>
            <w:tcW w:w="5953" w:type="dxa"/>
            <w:tcBorders>
              <w:left w:val="nil"/>
            </w:tcBorders>
            <w:shd w:val="clear" w:color="auto" w:fill="auto"/>
          </w:tcPr>
          <w:p w:rsidR="00B13427" w:rsidRPr="002E051E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3427" w:rsidTr="004A19BE">
        <w:tc>
          <w:tcPr>
            <w:tcW w:w="710" w:type="dxa"/>
            <w:shd w:val="clear" w:color="auto" w:fill="FFFFFF" w:themeFill="background1"/>
          </w:tcPr>
          <w:p w:rsidR="00B13427" w:rsidRPr="002E051E" w:rsidRDefault="00B13427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B13427" w:rsidRDefault="00B13427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98B">
              <w:rPr>
                <w:rFonts w:ascii="Times New Roman" w:hAnsi="Times New Roman" w:cs="Times New Roman"/>
                <w:sz w:val="28"/>
                <w:szCs w:val="28"/>
              </w:rPr>
              <w:t>Об организации межведомственного электронного взаимодействия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8498B">
              <w:rPr>
                <w:rFonts w:ascii="Times New Roman" w:hAnsi="Times New Roman" w:cs="Times New Roman"/>
                <w:sz w:val="28"/>
                <w:szCs w:val="28"/>
              </w:rPr>
              <w:t>предоставлении государственных и муниципальных услуг (итоги работы органов Администрации в СМЭВ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8498B">
              <w:rPr>
                <w:rFonts w:ascii="Times New Roman" w:hAnsi="Times New Roman" w:cs="Times New Roman"/>
                <w:sz w:val="28"/>
                <w:szCs w:val="28"/>
              </w:rPr>
              <w:t xml:space="preserve"> году)</w:t>
            </w:r>
          </w:p>
        </w:tc>
        <w:tc>
          <w:tcPr>
            <w:tcW w:w="5953" w:type="dxa"/>
            <w:shd w:val="clear" w:color="auto" w:fill="auto"/>
          </w:tcPr>
          <w:p w:rsidR="00B1342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информатизации,</w:t>
            </w:r>
          </w:p>
          <w:p w:rsidR="00B1342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Администрации, работающие в СМЭВ</w:t>
            </w:r>
          </w:p>
        </w:tc>
      </w:tr>
      <w:tr w:rsidR="00B13427" w:rsidTr="004A19BE">
        <w:tc>
          <w:tcPr>
            <w:tcW w:w="710" w:type="dxa"/>
            <w:shd w:val="clear" w:color="auto" w:fill="FFFFFF" w:themeFill="background1"/>
          </w:tcPr>
          <w:p w:rsidR="00B13427" w:rsidRPr="002E051E" w:rsidRDefault="00B13427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B13427" w:rsidRPr="001B30D7" w:rsidRDefault="00B13427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30D7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предоставления муниципальных услуг в автономном учреждении Ханты-Мансийского автономного округа – Югры «Многофункциональный центр предоставления государственных и муниципальных услуг Югры» </w:t>
            </w:r>
          </w:p>
        </w:tc>
        <w:tc>
          <w:tcPr>
            <w:tcW w:w="5953" w:type="dxa"/>
            <w:shd w:val="clear" w:color="auto" w:fill="auto"/>
          </w:tcPr>
          <w:p w:rsidR="00B13427" w:rsidRPr="001B30D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D7">
              <w:rPr>
                <w:rFonts w:ascii="Times New Roman" w:hAnsi="Times New Roman" w:cs="Times New Roman"/>
                <w:sz w:val="28"/>
                <w:szCs w:val="28"/>
              </w:rPr>
              <w:t>АУ МФЦ Югры,</w:t>
            </w:r>
          </w:p>
          <w:p w:rsidR="00B13427" w:rsidRPr="001B30D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D7">
              <w:rPr>
                <w:rFonts w:ascii="Times New Roman" w:hAnsi="Times New Roman" w:cs="Times New Roman"/>
                <w:sz w:val="28"/>
                <w:szCs w:val="28"/>
              </w:rPr>
              <w:t>органы Администрации, предоставляющие муниципальные услуги в АУ МФЦ Югры</w:t>
            </w:r>
          </w:p>
        </w:tc>
      </w:tr>
      <w:tr w:rsidR="00B13427" w:rsidTr="00B47644">
        <w:tc>
          <w:tcPr>
            <w:tcW w:w="710" w:type="dxa"/>
            <w:shd w:val="clear" w:color="auto" w:fill="FFFFFF" w:themeFill="background1"/>
          </w:tcPr>
          <w:p w:rsidR="00B13427" w:rsidRPr="002E051E" w:rsidRDefault="00B13427" w:rsidP="00B13427">
            <w:pPr>
              <w:pStyle w:val="a8"/>
              <w:numPr>
                <w:ilvl w:val="0"/>
                <w:numId w:val="8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FFFFFF" w:themeFill="background1"/>
          </w:tcPr>
          <w:p w:rsidR="00B13427" w:rsidRPr="001F3FC6" w:rsidRDefault="00B13427" w:rsidP="00B134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FC6">
              <w:rPr>
                <w:rFonts w:ascii="Times New Roman" w:hAnsi="Times New Roman" w:cs="Times New Roman"/>
                <w:sz w:val="28"/>
                <w:szCs w:val="28"/>
              </w:rPr>
              <w:t xml:space="preserve">О подведении итогов информационного освещения по предоставлению муниципальных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электронном виде </w:t>
            </w:r>
            <w:r w:rsidRPr="001F3FC6">
              <w:rPr>
                <w:rFonts w:ascii="Times New Roman" w:hAnsi="Times New Roman" w:cs="Times New Roman"/>
                <w:sz w:val="28"/>
                <w:szCs w:val="28"/>
              </w:rPr>
              <w:t>в 2021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3" w:type="dxa"/>
            <w:shd w:val="clear" w:color="auto" w:fill="FFFFFF" w:themeFill="background1"/>
          </w:tcPr>
          <w:p w:rsidR="00B13427" w:rsidRPr="001F3FC6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C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информации, </w:t>
            </w:r>
          </w:p>
          <w:p w:rsidR="00B13427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C6">
              <w:rPr>
                <w:rFonts w:ascii="Times New Roman" w:hAnsi="Times New Roman" w:cs="Times New Roman"/>
                <w:sz w:val="28"/>
                <w:szCs w:val="28"/>
              </w:rPr>
              <w:t xml:space="preserve">органы Администрации города </w:t>
            </w:r>
          </w:p>
          <w:p w:rsidR="00B13427" w:rsidRPr="001F3FC6" w:rsidRDefault="00B13427" w:rsidP="00B134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FC6">
              <w:rPr>
                <w:rFonts w:ascii="Times New Roman" w:hAnsi="Times New Roman" w:cs="Times New Roman"/>
                <w:sz w:val="28"/>
                <w:szCs w:val="28"/>
              </w:rPr>
              <w:t>Ханты-Мансийска</w:t>
            </w:r>
          </w:p>
        </w:tc>
      </w:tr>
    </w:tbl>
    <w:p w:rsidR="00607725" w:rsidRDefault="00607725" w:rsidP="00B13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CF6" w:rsidRPr="00607725" w:rsidRDefault="00300CF6" w:rsidP="00B134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0CF6" w:rsidRPr="00607725" w:rsidSect="005D0CBF">
      <w:footerReference w:type="default" r:id="rId8"/>
      <w:pgSz w:w="16838" w:h="11906" w:orient="landscape"/>
      <w:pgMar w:top="1418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EC" w:rsidRDefault="00AA36EC" w:rsidP="003A7FAC">
      <w:pPr>
        <w:spacing w:after="0" w:line="240" w:lineRule="auto"/>
      </w:pPr>
      <w:r>
        <w:separator/>
      </w:r>
    </w:p>
  </w:endnote>
  <w:endnote w:type="continuationSeparator" w:id="0">
    <w:p w:rsidR="00AA36EC" w:rsidRDefault="00AA36EC" w:rsidP="003A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382539"/>
      <w:docPartObj>
        <w:docPartGallery w:val="Page Numbers (Bottom of Page)"/>
        <w:docPartUnique/>
      </w:docPartObj>
    </w:sdtPr>
    <w:sdtEndPr/>
    <w:sdtContent>
      <w:p w:rsidR="003A7FAC" w:rsidRDefault="003A7F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427">
          <w:rPr>
            <w:noProof/>
          </w:rPr>
          <w:t>3</w:t>
        </w:r>
        <w:r>
          <w:fldChar w:fldCharType="end"/>
        </w:r>
      </w:p>
    </w:sdtContent>
  </w:sdt>
  <w:p w:rsidR="003A7FAC" w:rsidRDefault="003A7F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EC" w:rsidRDefault="00AA36EC" w:rsidP="003A7FAC">
      <w:pPr>
        <w:spacing w:after="0" w:line="240" w:lineRule="auto"/>
      </w:pPr>
      <w:r>
        <w:separator/>
      </w:r>
    </w:p>
  </w:footnote>
  <w:footnote w:type="continuationSeparator" w:id="0">
    <w:p w:rsidR="00AA36EC" w:rsidRDefault="00AA36EC" w:rsidP="003A7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5B3"/>
    <w:multiLevelType w:val="hybridMultilevel"/>
    <w:tmpl w:val="2E746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7F0D"/>
    <w:multiLevelType w:val="hybridMultilevel"/>
    <w:tmpl w:val="5C5C95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429CC"/>
    <w:multiLevelType w:val="hybridMultilevel"/>
    <w:tmpl w:val="7DF0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38CD"/>
    <w:multiLevelType w:val="hybridMultilevel"/>
    <w:tmpl w:val="B6568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F14F8"/>
    <w:multiLevelType w:val="hybridMultilevel"/>
    <w:tmpl w:val="5C5C95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C17EE"/>
    <w:multiLevelType w:val="hybridMultilevel"/>
    <w:tmpl w:val="74C04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16D10"/>
    <w:multiLevelType w:val="hybridMultilevel"/>
    <w:tmpl w:val="88E4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0D1"/>
    <w:multiLevelType w:val="hybridMultilevel"/>
    <w:tmpl w:val="04487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122D"/>
    <w:multiLevelType w:val="hybridMultilevel"/>
    <w:tmpl w:val="23A2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725"/>
    <w:rsid w:val="00043D2F"/>
    <w:rsid w:val="000466F7"/>
    <w:rsid w:val="00081AAC"/>
    <w:rsid w:val="000A6DBB"/>
    <w:rsid w:val="000D0DDA"/>
    <w:rsid w:val="000E343A"/>
    <w:rsid w:val="000F6E61"/>
    <w:rsid w:val="00107592"/>
    <w:rsid w:val="00123A2B"/>
    <w:rsid w:val="0013097B"/>
    <w:rsid w:val="00134808"/>
    <w:rsid w:val="00175431"/>
    <w:rsid w:val="00183B70"/>
    <w:rsid w:val="00186251"/>
    <w:rsid w:val="001A2034"/>
    <w:rsid w:val="001A2A22"/>
    <w:rsid w:val="001A33FC"/>
    <w:rsid w:val="001B30D7"/>
    <w:rsid w:val="001B68EB"/>
    <w:rsid w:val="001C499E"/>
    <w:rsid w:val="001F3FC6"/>
    <w:rsid w:val="00207F25"/>
    <w:rsid w:val="00231D9D"/>
    <w:rsid w:val="0026464B"/>
    <w:rsid w:val="00280A78"/>
    <w:rsid w:val="002864AB"/>
    <w:rsid w:val="00286B54"/>
    <w:rsid w:val="002A15FA"/>
    <w:rsid w:val="002C0527"/>
    <w:rsid w:val="002C15FA"/>
    <w:rsid w:val="002D0D7F"/>
    <w:rsid w:val="002D271B"/>
    <w:rsid w:val="002E051E"/>
    <w:rsid w:val="002F3490"/>
    <w:rsid w:val="00300CF6"/>
    <w:rsid w:val="003011A8"/>
    <w:rsid w:val="00303D66"/>
    <w:rsid w:val="00307B96"/>
    <w:rsid w:val="003100ED"/>
    <w:rsid w:val="0032388E"/>
    <w:rsid w:val="00352842"/>
    <w:rsid w:val="00355470"/>
    <w:rsid w:val="0035685A"/>
    <w:rsid w:val="003602B6"/>
    <w:rsid w:val="00381FE7"/>
    <w:rsid w:val="00395CF7"/>
    <w:rsid w:val="003A2123"/>
    <w:rsid w:val="003A7FAC"/>
    <w:rsid w:val="003B32D9"/>
    <w:rsid w:val="003C0ACC"/>
    <w:rsid w:val="003D0508"/>
    <w:rsid w:val="00416811"/>
    <w:rsid w:val="00462AC3"/>
    <w:rsid w:val="00474459"/>
    <w:rsid w:val="00475369"/>
    <w:rsid w:val="004766E4"/>
    <w:rsid w:val="00492B74"/>
    <w:rsid w:val="00495E0F"/>
    <w:rsid w:val="004972A7"/>
    <w:rsid w:val="004A0A94"/>
    <w:rsid w:val="004E020A"/>
    <w:rsid w:val="005137CC"/>
    <w:rsid w:val="005778CF"/>
    <w:rsid w:val="005D0CBF"/>
    <w:rsid w:val="005D5B98"/>
    <w:rsid w:val="005D6768"/>
    <w:rsid w:val="005F545B"/>
    <w:rsid w:val="005F6123"/>
    <w:rsid w:val="00607725"/>
    <w:rsid w:val="00630204"/>
    <w:rsid w:val="006A0623"/>
    <w:rsid w:val="006C06A6"/>
    <w:rsid w:val="006F5DAA"/>
    <w:rsid w:val="007047FC"/>
    <w:rsid w:val="00714B9F"/>
    <w:rsid w:val="007727B2"/>
    <w:rsid w:val="00773641"/>
    <w:rsid w:val="00786345"/>
    <w:rsid w:val="007973D4"/>
    <w:rsid w:val="007B0DB0"/>
    <w:rsid w:val="007C5F72"/>
    <w:rsid w:val="007E5BD6"/>
    <w:rsid w:val="00825A21"/>
    <w:rsid w:val="00840A24"/>
    <w:rsid w:val="00863BB5"/>
    <w:rsid w:val="0087064F"/>
    <w:rsid w:val="00881D5C"/>
    <w:rsid w:val="00893315"/>
    <w:rsid w:val="008C4C37"/>
    <w:rsid w:val="008F6BA7"/>
    <w:rsid w:val="009338BE"/>
    <w:rsid w:val="009355E1"/>
    <w:rsid w:val="00936A7F"/>
    <w:rsid w:val="00940B60"/>
    <w:rsid w:val="009445C0"/>
    <w:rsid w:val="009508DE"/>
    <w:rsid w:val="00951D3A"/>
    <w:rsid w:val="00956A17"/>
    <w:rsid w:val="0097650B"/>
    <w:rsid w:val="00995025"/>
    <w:rsid w:val="009A7459"/>
    <w:rsid w:val="00A00751"/>
    <w:rsid w:val="00A02F8C"/>
    <w:rsid w:val="00A06447"/>
    <w:rsid w:val="00A3552B"/>
    <w:rsid w:val="00A52B57"/>
    <w:rsid w:val="00A93D52"/>
    <w:rsid w:val="00AA36EC"/>
    <w:rsid w:val="00AB48DB"/>
    <w:rsid w:val="00AC5E88"/>
    <w:rsid w:val="00AF5C07"/>
    <w:rsid w:val="00AF7BE0"/>
    <w:rsid w:val="00B13427"/>
    <w:rsid w:val="00B52886"/>
    <w:rsid w:val="00B70488"/>
    <w:rsid w:val="00BC29CE"/>
    <w:rsid w:val="00BF5B1F"/>
    <w:rsid w:val="00C05F65"/>
    <w:rsid w:val="00C32A91"/>
    <w:rsid w:val="00C35A83"/>
    <w:rsid w:val="00C4676C"/>
    <w:rsid w:val="00C52C5A"/>
    <w:rsid w:val="00C57693"/>
    <w:rsid w:val="00C702FA"/>
    <w:rsid w:val="00C71131"/>
    <w:rsid w:val="00C810EB"/>
    <w:rsid w:val="00C8498B"/>
    <w:rsid w:val="00C9636A"/>
    <w:rsid w:val="00CB5242"/>
    <w:rsid w:val="00CD5D00"/>
    <w:rsid w:val="00CE5AC6"/>
    <w:rsid w:val="00CE7D39"/>
    <w:rsid w:val="00D009B1"/>
    <w:rsid w:val="00D20386"/>
    <w:rsid w:val="00D31BBE"/>
    <w:rsid w:val="00D35FD8"/>
    <w:rsid w:val="00D63573"/>
    <w:rsid w:val="00D920B8"/>
    <w:rsid w:val="00D94A06"/>
    <w:rsid w:val="00DC75E9"/>
    <w:rsid w:val="00E33A57"/>
    <w:rsid w:val="00E35421"/>
    <w:rsid w:val="00EB42C5"/>
    <w:rsid w:val="00EC5AD4"/>
    <w:rsid w:val="00EE4603"/>
    <w:rsid w:val="00F30268"/>
    <w:rsid w:val="00F45820"/>
    <w:rsid w:val="00F633EF"/>
    <w:rsid w:val="00F71F13"/>
    <w:rsid w:val="00FD0F00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966F7-3E52-4619-8A36-E89BC1E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7FAC"/>
  </w:style>
  <w:style w:type="paragraph" w:styleId="a6">
    <w:name w:val="footer"/>
    <w:basedOn w:val="a"/>
    <w:link w:val="a7"/>
    <w:uiPriority w:val="99"/>
    <w:unhideWhenUsed/>
    <w:rsid w:val="003A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7FAC"/>
  </w:style>
  <w:style w:type="paragraph" w:styleId="a8">
    <w:name w:val="List Paragraph"/>
    <w:basedOn w:val="a"/>
    <w:uiPriority w:val="34"/>
    <w:qFormat/>
    <w:rsid w:val="00C849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5F65"/>
    <w:rPr>
      <w:rFonts w:ascii="Segoe UI" w:hAnsi="Segoe UI" w:cs="Segoe UI"/>
      <w:sz w:val="18"/>
      <w:szCs w:val="18"/>
    </w:rPr>
  </w:style>
  <w:style w:type="character" w:customStyle="1" w:styleId="portal-headerlogo-subtitle">
    <w:name w:val="portal-header__logo-subtitle"/>
    <w:basedOn w:val="a0"/>
    <w:rsid w:val="00C5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0DCD-0405-4649-8A1B-C8881F04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Ширугин Александр Викторович</dc:creator>
  <cp:keywords/>
  <dc:description/>
  <cp:lastModifiedBy>Нежданова Ольга Викторовна</cp:lastModifiedBy>
  <cp:revision>31</cp:revision>
  <cp:lastPrinted>2020-12-03T05:20:00Z</cp:lastPrinted>
  <dcterms:created xsi:type="dcterms:W3CDTF">2018-12-26T06:23:00Z</dcterms:created>
  <dcterms:modified xsi:type="dcterms:W3CDTF">2020-12-03T10:34:00Z</dcterms:modified>
</cp:coreProperties>
</file>