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8" w:rsidRPr="00E56FA8" w:rsidRDefault="00E56FA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АДМИНИСТРАЦИЯ ГОРОДА ХАНТЫ-МАНСИЙСКА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от 31 января 2017 г. N 39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ОБ УТВЕРЖДЕНИИ ПОЛОЖЕНИЙ О КВАЛИФИКАЦИОННЫХ ТРЕБОВАНИЯХ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 ДОЛЖНОСТЯМ РУКОВОДИТЕЛЕЙ МУНИЦИПАЛЬНЫХ УЧРЕЖДЕНИЙ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И ПРЕДПРИЯТИЙ И О НАЗНАЧЕНИИ И ПРЕКРАЩЕНИИ ПОЛНОМОЧИЙ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И ПРЕДПРИЯТИЙ</w:t>
      </w:r>
    </w:p>
    <w:tbl>
      <w:tblPr>
        <w:tblW w:w="960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08"/>
      </w:tblGrid>
      <w:tr w:rsidR="00E56FA8" w:rsidRPr="00E56FA8" w:rsidTr="00E56FA8">
        <w:trPr>
          <w:trHeight w:val="752"/>
          <w:jc w:val="center"/>
        </w:trPr>
        <w:tc>
          <w:tcPr>
            <w:tcW w:w="960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Ханты-Мансийска</w:t>
            </w:r>
            <w:proofErr w:type="gramEnd"/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31.03.2017 </w:t>
            </w:r>
            <w:hyperlink r:id="rId5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20.07.2017 </w:t>
            </w:r>
            <w:hyperlink r:id="rId6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654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11.08.2017 </w:t>
            </w:r>
            <w:hyperlink r:id="rId7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01.12.2017 </w:t>
            </w:r>
            <w:hyperlink r:id="rId8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1168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13.12.2019 </w:t>
            </w:r>
            <w:hyperlink r:id="rId9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13.03.2020 </w:t>
            </w:r>
            <w:hyperlink r:id="rId10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02.07.2020 </w:t>
            </w:r>
            <w:hyperlink r:id="rId11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774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22.09.2020 </w:t>
            </w:r>
            <w:hyperlink r:id="rId12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1104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F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статьей 275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4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51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повышения качества управления муниципальными учреждениями и предприятиями городского округа Ханты-Мансийск Ханты-Мансийского автономного округа - Югры, руководствуясь </w:t>
      </w:r>
      <w:hyperlink r:id="rId15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  <w:proofErr w:type="gramEnd"/>
    </w:p>
    <w:p w:rsidR="00E56FA8" w:rsidRPr="00E56FA8" w:rsidRDefault="00E56FA8" w:rsidP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о квалификационных требованиях к должностям руководителей муниципальных учреждений и предприятий городского округа Ханты-Мансийск Ханты-Мансийского автономного округа - Югры согласно приложению 1 </w:t>
      </w:r>
      <w:r w:rsidR="00A900B6">
        <w:rPr>
          <w:rFonts w:ascii="Times New Roman" w:hAnsi="Times New Roman" w:cs="Times New Roman"/>
          <w:sz w:val="24"/>
          <w:szCs w:val="24"/>
        </w:rPr>
        <w:br/>
      </w:r>
      <w:r w:rsidRPr="00E56FA8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E56FA8" w:rsidRPr="00E56FA8" w:rsidRDefault="00E56FA8" w:rsidP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FA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78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о назначении и прекращении полномочий руководителей муниципальных учреждений и предприятий городского округа Ханты-Мансийск Ханты-Мансийского автономного округа - Югры согласно приложению 2 к настоящему постановлению.</w:t>
      </w:r>
    </w:p>
    <w:p w:rsidR="00E56FA8" w:rsidRPr="00E56FA8" w:rsidRDefault="00E56FA8" w:rsidP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FA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3. Руководителям органов Администрации города Ханты-Мансийска, обладающих правами юридических лиц, обеспечить формирование резерва управленческих кадров в подведомственных муниципальных учреждениях и предприятиях городского округа Ханты-Мансийск Ханты-Мансийского автономного округа - Югры в срок до 31.01.2017.</w:t>
      </w:r>
    </w:p>
    <w:p w:rsidR="00E56FA8" w:rsidRPr="00E56FA8" w:rsidRDefault="00E56FA8" w:rsidP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4. Признать утратившими силу постановления Администрации города Ханты-Мансийска: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от 16.05.2011 </w:t>
      </w:r>
      <w:hyperlink r:id="rId20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N 627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квалификационных требованиях и порядке назначения граждан на должности руководителей муниципальных учреждений, заключения с ними, изменения и прекращения трудовых договоров";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от 30.08.2011 </w:t>
      </w:r>
      <w:hyperlink r:id="rId21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N 1020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Ханты-Мансийска от 16.05.2011 N 627";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от 09.11.2012 </w:t>
      </w:r>
      <w:hyperlink r:id="rId22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N 1272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Администрации города Ханты-Мансийска от 16.05.2011 N 627".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E56FA8" w:rsidRPr="00E56FA8" w:rsidRDefault="00E56FA8" w:rsidP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FA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56FA8" w:rsidRPr="00E56FA8" w:rsidRDefault="00E56FA8" w:rsidP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М.П.РЯШИН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от 31.01.2017 N 39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E56FA8">
        <w:rPr>
          <w:rFonts w:ascii="Times New Roman" w:hAnsi="Times New Roman" w:cs="Times New Roman"/>
          <w:sz w:val="24"/>
          <w:szCs w:val="24"/>
        </w:rPr>
        <w:t>ПОЛОЖЕНИЕ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 КВАЛИФИКАЦИОННЫХ ТРЕБОВАНИЯХ К ДОЛЖНОСТЯМ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8">
        <w:rPr>
          <w:rFonts w:ascii="Times New Roman" w:hAnsi="Times New Roman" w:cs="Times New Roman"/>
          <w:sz w:val="24"/>
          <w:szCs w:val="24"/>
        </w:rPr>
        <w:t>МУНИЦИПАЛЬНЫХ УЧРЕЖДЕНИЙ И ПРЕДПРИЯТИЙ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8">
        <w:rPr>
          <w:rFonts w:ascii="Times New Roman" w:hAnsi="Times New Roman" w:cs="Times New Roman"/>
          <w:sz w:val="24"/>
          <w:szCs w:val="24"/>
        </w:rPr>
        <w:t xml:space="preserve">ХАНТЫ-МАНСИЙСК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6FA8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8">
        <w:rPr>
          <w:rFonts w:ascii="Times New Roman" w:hAnsi="Times New Roman" w:cs="Times New Roman"/>
          <w:sz w:val="24"/>
          <w:szCs w:val="24"/>
        </w:rPr>
        <w:t>(ДАЛЕЕ - ПОЛОЖЕНИЕ)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FA8" w:rsidRPr="00E56FA8" w:rsidTr="00E56FA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Ханты-Мансийска</w:t>
            </w:r>
            <w:proofErr w:type="gramEnd"/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31.03.2017 </w:t>
            </w:r>
            <w:hyperlink r:id="rId23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20.07.2017 </w:t>
            </w:r>
            <w:hyperlink r:id="rId24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654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13.12.2019 </w:t>
            </w:r>
            <w:hyperlink r:id="rId25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1. Настоящее Положение устанавливает квалификационные требования к должностям руководителей муниципальных учреждений и предприятий городского округа Ханты-Мансийск Ханты-Мансийского автономного округа - Югры (далее - должности руководителей).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FA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E56FA8">
        <w:rPr>
          <w:rFonts w:ascii="Times New Roman" w:hAnsi="Times New Roman" w:cs="Times New Roman"/>
          <w:sz w:val="24"/>
          <w:szCs w:val="24"/>
        </w:rPr>
        <w:t>2. Гражданам, претендующим на должность руководителя, необходимо иметь: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стаж работы в соответствующей профилю муниципального учреждения, предприятия отрасли не менее пяти лет;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стаж работы на руководящих должностях не менее пяти лет.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3. Гражданам, претендующим на должность руководителя муниципального образовательного учреждения: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FA8">
        <w:rPr>
          <w:rFonts w:ascii="Times New Roman" w:hAnsi="Times New Roman" w:cs="Times New Roman"/>
          <w:sz w:val="24"/>
          <w:szCs w:val="24"/>
        </w:rPr>
        <w:t>высшее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proofErr w:type="gramEnd"/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4. Гражданин, претендующий на должность руководителя, должен знать: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отраслевую специфику деятельности учреждения, предприятия;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основы гражданского, трудового, налогового, банковского и бюджетного законодательства;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основы управления организациями, финансового аудита и планирования;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основы маркетинга и менеджмента.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 xml:space="preserve">В исключительных случаях гражданин, не соответствующий квалификационным требованиям, установленным </w:t>
      </w:r>
      <w:hyperlink w:anchor="P55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настоящего Положения, но обладающий необходимыми знаниями и навыками, может быть включен в резерв управленческих кадров и (или) назначен на должность руководителя.</w:t>
      </w:r>
      <w:proofErr w:type="gramEnd"/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6FA8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27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20.07.2017 N 654)</w:t>
      </w:r>
    </w:p>
    <w:p w:rsidR="00E56FA8" w:rsidRPr="00E56FA8" w:rsidRDefault="00E56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от 31.01.2017 N 39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E56FA8">
        <w:rPr>
          <w:rFonts w:ascii="Times New Roman" w:hAnsi="Times New Roman" w:cs="Times New Roman"/>
          <w:sz w:val="24"/>
          <w:szCs w:val="24"/>
        </w:rPr>
        <w:t>ПОЛОЖЕНИЕ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 НАЗНАЧЕНИИ И ПРЕКРАЩЕНИИ ПОЛНОМОЧИЙ РУКОВОДИТЕЛЕЙ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МУНИЦИПАЛЬНЫХ УЧРЕЖДЕНИЙ И ПРЕДПРИЯТИЙ ГОРОДСКОГО ОКРУГА</w:t>
      </w:r>
    </w:p>
    <w:p w:rsidR="00E56FA8" w:rsidRPr="00E56FA8" w:rsidRDefault="00E56F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ХАНТЫ-МАНСИЙСК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6FA8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FA8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E56FA8" w:rsidRPr="00E56FA8" w:rsidRDefault="00E56FA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FA8" w:rsidRPr="00E56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Ханты-Мансийска</w:t>
            </w:r>
            <w:proofErr w:type="gramEnd"/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11.08.2017 </w:t>
            </w:r>
            <w:hyperlink r:id="rId28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01.12.2017 </w:t>
            </w:r>
            <w:hyperlink r:id="rId29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1168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13.12.2019 </w:t>
            </w:r>
            <w:hyperlink r:id="rId30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1505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13.03.2020 </w:t>
            </w:r>
            <w:hyperlink r:id="rId31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02.07.2020 </w:t>
            </w:r>
            <w:hyperlink r:id="rId32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774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22.09.2020 </w:t>
            </w:r>
            <w:hyperlink r:id="rId33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1104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назначения и прекращения полномочий руководителей муниципальных учреждений и предприятий городского округа Ханты-Мансийск Ханты-Мансийского автономного округа - Югры (далее - должности руководителей, руководитель).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6F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FA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2. На должность руководителя назначается лицо, состоящее в резерве управленческих кадров города Ханты-Мансийска.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Вакантная должность руководителя замещается без использования резерва управленческих кадров города Ханты-Мансийска в следующих случаях: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а) отсутствие в резерве управленческих кадров города Ханты-Мансийска кандидатуры на соответствующую должность руководителя;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б) отказ лица, состоящего в резерве управленческих кадров города Ханты-Мансийска, от предложенной должности руководителя;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в) при назначении на отдельные должности руководителя, исполнение должностных обязанностей по которым связано с использованием сведений, составляющих государственную тайну, в соответствии с номенклатурой должностей;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г) при наличии претендента на должность руководителя, соответствующего квалификационным и иным требованиям действующего законодательства.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5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11.08.2017 N 745)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3. Трудовые отношения между руководителем и работодателем возникают на основании трудового договора в результате назначения гражданина на должность руководителя.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4. Полномочия работодателя в отношении руководителей осуществляет Администрация города Ханты-Мансийска, органы Администрации города Ханты-Мансийска в соответствии с переданными полномочиями.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5. Работодатель для согласования кандидатуры гражданина, претендующего на должность руководителя, представляет в управление кадровой работы и муниципальной службы Администрации города Ханты-Мансийска следующие документы: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lastRenderedPageBreak/>
        <w:t>лист согласования кандидатуры;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hyperlink w:anchor="P154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E56FA8">
        <w:rPr>
          <w:rFonts w:ascii="Times New Roman" w:hAnsi="Times New Roman" w:cs="Times New Roman"/>
          <w:sz w:val="24"/>
          <w:szCs w:val="24"/>
        </w:rPr>
        <w:t>, заполненную по форме согласно приложению к настоящему Положению;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приказ или иной документ, подтверждающий включение кандидата в резерв управленческих кадров организаций городского округа Ханты-Мансийск Ханты-Мансийского автономного округа - Югры;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заявление о назначении на должность;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7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копию паспорта или другого документа, удостоверяющего личность;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копии документов об образовании с вкладышами;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деятельности;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13.03.2020 N 202)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копии документов воинского учета для военнообязанных и тех, кто подлежит призыву на военную службу;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22.09.2020 N 1104)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копию идентификационного номера налогоплательщика (ИНН);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медицинское заключение в соответствии с требованиями </w:t>
      </w:r>
      <w:hyperlink r:id="rId40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статей 213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324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копии свидетельств о государственной регистрации актов гражданского состояния (копии свидетельств: о заключении брака, о расторжении брака, о рождении детей);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справку о доходах, расходах, об имуществе и обязательствах имущественного характера на себя, супруга (супругу) и несовершеннолетних детей;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3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13.12.2019 N 1505;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 и иными нормативными правовыми актами Российской Федерации.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Документы для согласования кандидатуры представляются в скоросшивателе.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В лист согласования кандидатуры в обязательном порядке включаются: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Глава города Ханты-Мансийска;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заместитель Главы города Ханты-Мансийска, курирующий направление деятельности учреждения, предприятия;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lastRenderedPageBreak/>
        <w:t>начальник управления кадровой работы и муниципальной службы Администрации города Ханты-Мансийска;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начальник юридического управления Администрации города Ханты-Мансийска;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руководитель органа Администрации города Ханты-Мансийска, осуществляющий полномочия работодателя.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6. Исключен. - </w:t>
      </w:r>
      <w:hyperlink r:id="rId44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</w:t>
      </w:r>
      <w:r w:rsidR="00A900B6">
        <w:rPr>
          <w:rFonts w:ascii="Times New Roman" w:hAnsi="Times New Roman" w:cs="Times New Roman"/>
          <w:sz w:val="24"/>
          <w:szCs w:val="24"/>
        </w:rPr>
        <w:br/>
      </w:r>
      <w:r w:rsidRPr="00E56FA8">
        <w:rPr>
          <w:rFonts w:ascii="Times New Roman" w:hAnsi="Times New Roman" w:cs="Times New Roman"/>
          <w:sz w:val="24"/>
          <w:szCs w:val="24"/>
        </w:rPr>
        <w:t>от 01.12.2017 N 1168.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7. Назначение на должность руководителя учреждения и предприятия осуществляется распоряжением Администрации города Ханты-Мансийска и оформляется приказом работодателя. Гражданин, назначенный в установленном порядке на должность руководителя муниципального учреждения или предприятия города Ханты-Мансийска, ранее не занимавший указанные должности, представляется Думе города Ханты-Мансийска в соответствии с порядком, регламентированным </w:t>
      </w:r>
      <w:hyperlink r:id="rId45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Думы города Ханты-Мансийска.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46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01.12.2017 </w:t>
      </w:r>
      <w:r w:rsidR="00A900B6">
        <w:rPr>
          <w:rFonts w:ascii="Times New Roman" w:hAnsi="Times New Roman" w:cs="Times New Roman"/>
          <w:sz w:val="24"/>
          <w:szCs w:val="24"/>
        </w:rPr>
        <w:br/>
      </w:r>
      <w:bookmarkStart w:id="3" w:name="_GoBack"/>
      <w:bookmarkEnd w:id="3"/>
      <w:r w:rsidRPr="00E56FA8">
        <w:rPr>
          <w:rFonts w:ascii="Times New Roman" w:hAnsi="Times New Roman" w:cs="Times New Roman"/>
          <w:sz w:val="24"/>
          <w:szCs w:val="24"/>
        </w:rPr>
        <w:t>N 1168)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8. После назначения на должность работодатель в течение трех рабочих дней заключает трудовой договор на замещение должности руководителя. Для руководителя учреждения трудовой договор заключается на основе типовой </w:t>
      </w:r>
      <w:hyperlink r:id="rId47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утверждаемой Правительством Российской Федерации.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9. С руководителем заключается срочный трудовой договор, срок действия которого не превышает 5 лет.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48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02.07.2020 N 774)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10. Изменение трудового договора осуществляется в соответствии с трудовым законодательством Российской Федерации.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11. Полномочия руководителя учреждения и предприятия прекращаются распоряжением Администрации города Ханты-Мансийска и оформляются приказом работодателя, за исключением случаев, когда срок трудового договора с руководителем учреждения истек.</w:t>
      </w:r>
    </w:p>
    <w:p w:rsidR="00E56FA8" w:rsidRPr="00E56FA8" w:rsidRDefault="00E56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 xml:space="preserve">Если до истечения срока трудового договора с руководителем учреждения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E56FA8">
        <w:rPr>
          <w:rFonts w:ascii="Times New Roman" w:hAnsi="Times New Roman" w:cs="Times New Roman"/>
          <w:sz w:val="24"/>
          <w:szCs w:val="24"/>
        </w:rPr>
        <w:t xml:space="preserve">и предприятия распоряжение о прекращении его полномочий не издано Администрацией города Ханты-Мансийска, полномочия такого руководителя считаются прекращенными со дня, следующего за днем истечения такого срока, в этом случае прекращение полномочий руководителя оформляется приказом работодателя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56FA8">
        <w:rPr>
          <w:rFonts w:ascii="Times New Roman" w:hAnsi="Times New Roman" w:cs="Times New Roman"/>
          <w:sz w:val="24"/>
          <w:szCs w:val="24"/>
        </w:rPr>
        <w:t xml:space="preserve">с Трудовым </w:t>
      </w:r>
      <w:hyperlink r:id="rId49" w:history="1">
        <w:r w:rsidRPr="00E56FA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56FA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о назначении и прекращении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полномочий руководителей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предприятий городского округа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Ханты-Мансийск Ханты-Мансийского</w:t>
      </w:r>
    </w:p>
    <w:p w:rsidR="00E56FA8" w:rsidRPr="00E56FA8" w:rsidRDefault="00E56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E56FA8" w:rsidRPr="00E56FA8" w:rsidRDefault="00E56FA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6FA8" w:rsidRPr="00E56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" w:history="1">
              <w:r w:rsidRPr="00E56F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Ханты-Мансийска</w:t>
            </w:r>
            <w:proofErr w:type="gramEnd"/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13.12.2019 N 1505)</w:t>
            </w:r>
          </w:p>
        </w:tc>
      </w:tr>
    </w:tbl>
    <w:p w:rsidR="00E56FA8" w:rsidRPr="00E56FA8" w:rsidRDefault="00E56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E56FA8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56FA8" w:rsidRPr="00E56FA8" w:rsidRDefault="00E56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на кандидата</w:t>
      </w:r>
    </w:p>
    <w:p w:rsidR="00E56FA8" w:rsidRPr="00E56FA8" w:rsidRDefault="00E56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56FA8" w:rsidRPr="00E56FA8" w:rsidRDefault="00E56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(наименование должности, учреждения, предприятия)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134"/>
        <w:gridCol w:w="4592"/>
      </w:tblGrid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и место рождения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Образование (когда, где и какое образовательное учреждение окончи</w:t>
            </w:r>
            <w:proofErr w:type="gramStart"/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а), специальность и квалификация по диплому)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(повышение квалификации, переподготовка, стажировка)</w:t>
            </w:r>
          </w:p>
        </w:tc>
        <w:tc>
          <w:tcPr>
            <w:tcW w:w="5726" w:type="dxa"/>
            <w:gridSpan w:val="2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(число, месяц, год)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Стаж работы на руководящих должностях на (число, месяц, год)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Стаж работы в соответствующей профилю муниципального учреждения, предприятия отрасли на (число, месяц, год) (для образовательных учреждений стаж работы на педагогических должностях)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 w:val="restart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</w:t>
            </w: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организации</w:t>
            </w: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Merge/>
          </w:tcPr>
          <w:p w:rsidR="00E56FA8" w:rsidRPr="00E56FA8" w:rsidRDefault="00E5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3231" w:type="dxa"/>
            <w:vAlign w:val="center"/>
          </w:tcPr>
          <w:p w:rsidR="00E56FA8" w:rsidRPr="00E56FA8" w:rsidRDefault="00E56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A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квалификационным требованиям к должности, на которую кандидат претендует</w:t>
            </w:r>
          </w:p>
        </w:tc>
        <w:tc>
          <w:tcPr>
            <w:tcW w:w="5726" w:type="dxa"/>
            <w:gridSpan w:val="2"/>
            <w:vAlign w:val="center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A8" w:rsidRPr="00E56FA8">
        <w:tc>
          <w:tcPr>
            <w:tcW w:w="8957" w:type="dxa"/>
            <w:gridSpan w:val="3"/>
          </w:tcPr>
          <w:p w:rsidR="00E56FA8" w:rsidRPr="00E56FA8" w:rsidRDefault="00E56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____________________________________  _______________ _____________________</w:t>
      </w:r>
    </w:p>
    <w:p w:rsidR="00E56FA8" w:rsidRPr="00E56FA8" w:rsidRDefault="00E56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FA8">
        <w:rPr>
          <w:rFonts w:ascii="Times New Roman" w:hAnsi="Times New Roman" w:cs="Times New Roman"/>
          <w:sz w:val="24"/>
          <w:szCs w:val="24"/>
        </w:rPr>
        <w:t>(должность работника кадровой службы)    (подпись)     (инициалы, фамилия)</w:t>
      </w: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A8" w:rsidRPr="00E56FA8" w:rsidRDefault="00E56F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3D58" w:rsidRPr="00E56FA8" w:rsidRDefault="00963D58">
      <w:pPr>
        <w:rPr>
          <w:rFonts w:ascii="Times New Roman" w:hAnsi="Times New Roman" w:cs="Times New Roman"/>
          <w:sz w:val="24"/>
          <w:szCs w:val="24"/>
        </w:rPr>
      </w:pPr>
    </w:p>
    <w:sectPr w:rsidR="00963D58" w:rsidRPr="00E56FA8" w:rsidSect="00E56F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8"/>
    <w:rsid w:val="00963D58"/>
    <w:rsid w:val="00A900B6"/>
    <w:rsid w:val="00BF2DE7"/>
    <w:rsid w:val="00E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1882AEF6B246E32922B1124904F6EB2A49FA33C3FA5CBC2C90B876B809D7E89F5CCF043F22702968274D5A4DC944DDD23455B6A119l4VEJ" TargetMode="External"/><Relationship Id="rId18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26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39" Type="http://schemas.openxmlformats.org/officeDocument/2006/relationships/hyperlink" Target="consultantplus://offline/ref=2E1882AEF6B246E32922AF1F5F68A1E42F4AA638C2FC5FE979C2BE21E759D1BDDF1CC9517C6E7E233C76090E40C31992966446B5A8054F5B1D708F92l2V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1882AEF6B246E32922AF1F5F68A1E42F4AA638C7FF5EE376CFE32BEF00DDBFD81396547B7F7E233568090A5ECA4DC1lDV3J" TargetMode="External"/><Relationship Id="rId34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42" Type="http://schemas.openxmlformats.org/officeDocument/2006/relationships/hyperlink" Target="consultantplus://offline/ref=2E1882AEF6B246E32922AF1F5F68A1E42F4AA638C2FD55EF73C5BE21E759D1BDDF1CC9517C6E7E233C76090E44C31992966446B5A8054F5B1D708F92l2V3J" TargetMode="External"/><Relationship Id="rId47" Type="http://schemas.openxmlformats.org/officeDocument/2006/relationships/hyperlink" Target="consultantplus://offline/ref=2E1882AEF6B246E32922B1124904F6EB2A40F935C0F85CBC2C90B876B809D7E89F5CCF043F2A73233C7D5D5E049D40C2DB2F4BB1BF194F5Cl0V2J" TargetMode="External"/><Relationship Id="rId50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7" Type="http://schemas.openxmlformats.org/officeDocument/2006/relationships/hyperlink" Target="consultantplus://offline/ref=2E1882AEF6B246E32922AF1F5F68A1E42F4AA638C1F851E876CCBE21E759D1BDDF1CC9517C6E7E233C76090F45C31992966446B5A8054F5B1D708F92l2V3J" TargetMode="External"/><Relationship Id="rId12" Type="http://schemas.openxmlformats.org/officeDocument/2006/relationships/hyperlink" Target="consultantplus://offline/ref=2E1882AEF6B246E32922AF1F5F68A1E42F4AA638C2FC5FE979C2BE21E759D1BDDF1CC9517C6E7E233C76090F45C31992966446B5A8054F5B1D708F92l2V3J" TargetMode="External"/><Relationship Id="rId17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25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33" Type="http://schemas.openxmlformats.org/officeDocument/2006/relationships/hyperlink" Target="consultantplus://offline/ref=2E1882AEF6B246E32922AF1F5F68A1E42F4AA638C2FC5FE979C2BE21E759D1BDDF1CC9517C6E7E233C76090E40C31992966446B5A8054F5B1D708F92l2V3J" TargetMode="External"/><Relationship Id="rId38" Type="http://schemas.openxmlformats.org/officeDocument/2006/relationships/hyperlink" Target="consultantplus://offline/ref=2E1882AEF6B246E32922AF1F5F68A1E42F4AA638C2FD50EB76C2BE21E759D1BDDF1CC9517C6E7E233C76090E40C31992966446B5A8054F5B1D708F92l2V3J" TargetMode="External"/><Relationship Id="rId46" Type="http://schemas.openxmlformats.org/officeDocument/2006/relationships/hyperlink" Target="consultantplus://offline/ref=2E1882AEF6B246E32922AF1F5F68A1E42F4AA638C1FB55ED74C6BE21E759D1BDDF1CC9517C6E7E233C76090F47C31992966446B5A8054F5B1D708F92l2V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20" Type="http://schemas.openxmlformats.org/officeDocument/2006/relationships/hyperlink" Target="consultantplus://offline/ref=2E1882AEF6B246E32922AF1F5F68A1E42F4AA638C8F85EE370CFE32BEF00DDBFD81396547B7F7E233568090A5ECA4DC1lDV3J" TargetMode="External"/><Relationship Id="rId29" Type="http://schemas.openxmlformats.org/officeDocument/2006/relationships/hyperlink" Target="consultantplus://offline/ref=2E1882AEF6B246E32922AF1F5F68A1E42F4AA638C1FB55ED74C6BE21E759D1BDDF1CC9517C6E7E233C76090F46C31992966446B5A8054F5B1D708F92l2V3J" TargetMode="External"/><Relationship Id="rId41" Type="http://schemas.openxmlformats.org/officeDocument/2006/relationships/hyperlink" Target="consultantplus://offline/ref=2E1882AEF6B246E32922B1124904F6EB2A49FA33C3FA5CBC2C90B876B809D7E89F5CCF043E2E742968274D5A4DC944DDD23455B6A119l4V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882AEF6B246E32922AF1F5F68A1E42F4AA638C1F852EB75C0BE21E759D1BDDF1CC9517C6E7E233C76090F45C31992966446B5A8054F5B1D708F92l2V3J" TargetMode="External"/><Relationship Id="rId11" Type="http://schemas.openxmlformats.org/officeDocument/2006/relationships/hyperlink" Target="consultantplus://offline/ref=2E1882AEF6B246E32922AF1F5F68A1E42F4AA638C2FC53EA75C0BE21E759D1BDDF1CC9517C6E7E233C76090F45C31992966446B5A8054F5B1D708F92l2V3J" TargetMode="External"/><Relationship Id="rId24" Type="http://schemas.openxmlformats.org/officeDocument/2006/relationships/hyperlink" Target="consultantplus://offline/ref=2E1882AEF6B246E32922AF1F5F68A1E42F4AA638C1F852EB75C0BE21E759D1BDDF1CC9517C6E7E233C76090F45C31992966446B5A8054F5B1D708F92l2V3J" TargetMode="External"/><Relationship Id="rId32" Type="http://schemas.openxmlformats.org/officeDocument/2006/relationships/hyperlink" Target="consultantplus://offline/ref=2E1882AEF6B246E32922AF1F5F68A1E42F4AA638C2FC53EA75C0BE21E759D1BDDF1CC9517C6E7E233C76090E40C31992966446B5A8054F5B1D708F92l2V3J" TargetMode="External"/><Relationship Id="rId37" Type="http://schemas.openxmlformats.org/officeDocument/2006/relationships/hyperlink" Target="consultantplus://offline/ref=2E1882AEF6B246E32922AF1F5F68A1E42F4AA638C2FD55EF73C5BE21E759D1BDDF1CC9517C6E7E233C76090E43C31992966446B5A8054F5B1D708F92l2V3J" TargetMode="External"/><Relationship Id="rId40" Type="http://schemas.openxmlformats.org/officeDocument/2006/relationships/hyperlink" Target="consultantplus://offline/ref=2E1882AEF6B246E32922B1124904F6EB2A49FA33C3FA5CBC2C90B876B809D7E89F5CCF043F2B7022357D5D5E049D40C2DB2F4BB1BF194F5Cl0V2J" TargetMode="External"/><Relationship Id="rId45" Type="http://schemas.openxmlformats.org/officeDocument/2006/relationships/hyperlink" Target="consultantplus://offline/ref=2E1882AEF6B246E32922AF1F5F68A1E42F4AA638C1FB57ED70C0BE21E759D1BDDF1CC9516E6E262F3D7F170F45D64FC3D0l3V0J" TargetMode="External"/><Relationship Id="rId5" Type="http://schemas.openxmlformats.org/officeDocument/2006/relationships/hyperlink" Target="consultantplus://offline/ref=2E1882AEF6B246E32922AF1F5F68A1E42F4AA638C1F95FE378C0BE21E759D1BDDF1CC9517C6E7E233C76090F45C31992966446B5A8054F5B1D708F92l2V3J" TargetMode="External"/><Relationship Id="rId15" Type="http://schemas.openxmlformats.org/officeDocument/2006/relationships/hyperlink" Target="consultantplus://offline/ref=2E1882AEF6B246E32922AF1F5F68A1E42F4AA638C2FE57EA77C5BE21E759D1BDDF1CC9517C6E7E233C770A0C44C31992966446B5A8054F5B1D708F92l2V3J" TargetMode="External"/><Relationship Id="rId23" Type="http://schemas.openxmlformats.org/officeDocument/2006/relationships/hyperlink" Target="consultantplus://offline/ref=2E1882AEF6B246E32922AF1F5F68A1E42F4AA638C1F95FE378C0BE21E759D1BDDF1CC9517C6E7E233C76090F45C31992966446B5A8054F5B1D708F92l2V3J" TargetMode="External"/><Relationship Id="rId28" Type="http://schemas.openxmlformats.org/officeDocument/2006/relationships/hyperlink" Target="consultantplus://offline/ref=2E1882AEF6B246E32922AF1F5F68A1E42F4AA638C1F851E876CCBE21E759D1BDDF1CC9517C6E7E233C76090F45C31992966446B5A8054F5B1D708F92l2V3J" TargetMode="External"/><Relationship Id="rId36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49" Type="http://schemas.openxmlformats.org/officeDocument/2006/relationships/hyperlink" Target="consultantplus://offline/ref=2E1882AEF6B246E32922B1124904F6EB2A49FA33C3FA5CBC2C90B876B809D7E88D5C97083E236D2239680B0F42lCV9J" TargetMode="External"/><Relationship Id="rId10" Type="http://schemas.openxmlformats.org/officeDocument/2006/relationships/hyperlink" Target="consultantplus://offline/ref=2E1882AEF6B246E32922AF1F5F68A1E42F4AA638C2FD50EB76C2BE21E759D1BDDF1CC9517C6E7E233C76090F45C31992966446B5A8054F5B1D708F92l2V3J" TargetMode="External"/><Relationship Id="rId19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31" Type="http://schemas.openxmlformats.org/officeDocument/2006/relationships/hyperlink" Target="consultantplus://offline/ref=2E1882AEF6B246E32922AF1F5F68A1E42F4AA638C2FD50EB76C2BE21E759D1BDDF1CC9517C6E7E233C76090E40C31992966446B5A8054F5B1D708F92l2V3J" TargetMode="External"/><Relationship Id="rId44" Type="http://schemas.openxmlformats.org/officeDocument/2006/relationships/hyperlink" Target="consultantplus://offline/ref=2E1882AEF6B246E32922AF1F5F68A1E42F4AA638C1FB55ED74C6BE21E759D1BDDF1CC9517C6E7E233C76090F46C31992966446B5A8054F5B1D708F92l2V3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1882AEF6B246E32922AF1F5F68A1E42F4AA638C2FD55EF73C5BE21E759D1BDDF1CC9517C6E7E233C76090F45C31992966446B5A8054F5B1D708F92l2V3J" TargetMode="External"/><Relationship Id="rId14" Type="http://schemas.openxmlformats.org/officeDocument/2006/relationships/hyperlink" Target="consultantplus://offline/ref=2E1882AEF6B246E32922B1124904F6EB2A46FA35C3F45CBC2C90B876B809D7E89F5CCF073D2D78766D325C0241C153C3D72F49B4A3l1VAJ" TargetMode="External"/><Relationship Id="rId22" Type="http://schemas.openxmlformats.org/officeDocument/2006/relationships/hyperlink" Target="consultantplus://offline/ref=2E1882AEF6B246E32922AF1F5F68A1E42F4AA638C8F85FE277CFE32BEF00DDBFD81396547B7F7E233568090A5ECA4DC1lDV3J" TargetMode="External"/><Relationship Id="rId27" Type="http://schemas.openxmlformats.org/officeDocument/2006/relationships/hyperlink" Target="consultantplus://offline/ref=2E1882AEF6B246E32922AF1F5F68A1E42F4AA638C1F852EB75C0BE21E759D1BDDF1CC9517C6E7E233C76090F45C31992966446B5A8054F5B1D708F92l2V3J" TargetMode="External"/><Relationship Id="rId30" Type="http://schemas.openxmlformats.org/officeDocument/2006/relationships/hyperlink" Target="consultantplus://offline/ref=2E1882AEF6B246E32922AF1F5F68A1E42F4AA638C2FD55EF73C5BE21E759D1BDDF1CC9517C6E7E233C76090F46C31992966446B5A8054F5B1D708F92l2V3J" TargetMode="External"/><Relationship Id="rId35" Type="http://schemas.openxmlformats.org/officeDocument/2006/relationships/hyperlink" Target="consultantplus://offline/ref=2E1882AEF6B246E32922AF1F5F68A1E42F4AA638C1F851E876CCBE21E759D1BDDF1CC9517C6E7E233C76090F45C31992966446B5A8054F5B1D708F92l2V3J" TargetMode="External"/><Relationship Id="rId43" Type="http://schemas.openxmlformats.org/officeDocument/2006/relationships/hyperlink" Target="consultantplus://offline/ref=2E1882AEF6B246E32922AF1F5F68A1E42F4AA638C2FD55EF73C5BE21E759D1BDDF1CC9517C6E7E233C76090E45C31992966446B5A8054F5B1D708F92l2V3J" TargetMode="External"/><Relationship Id="rId48" Type="http://schemas.openxmlformats.org/officeDocument/2006/relationships/hyperlink" Target="consultantplus://offline/ref=2E1882AEF6B246E32922AF1F5F68A1E42F4AA638C2FC53EA75C0BE21E759D1BDDF1CC9517C6E7E233C76090E40C31992966446B5A8054F5B1D708F92l2V3J" TargetMode="External"/><Relationship Id="rId8" Type="http://schemas.openxmlformats.org/officeDocument/2006/relationships/hyperlink" Target="consultantplus://offline/ref=2E1882AEF6B246E32922AF1F5F68A1E42F4AA638C1FB55ED74C6BE21E759D1BDDF1CC9517C6E7E233C76090F45C31992966446B5A8054F5B1D708F92l2V3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2</cp:revision>
  <dcterms:created xsi:type="dcterms:W3CDTF">2021-05-19T09:29:00Z</dcterms:created>
  <dcterms:modified xsi:type="dcterms:W3CDTF">2021-05-19T09:29:00Z</dcterms:modified>
</cp:coreProperties>
</file>