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75" w:rsidRDefault="00D70375" w:rsidP="00D70375">
      <w:pPr>
        <w:jc w:val="center"/>
        <w:rPr>
          <w:b/>
        </w:rPr>
      </w:pPr>
      <w:r>
        <w:rPr>
          <w:noProof/>
        </w:rPr>
        <w:drawing>
          <wp:inline distT="0" distB="0" distL="0" distR="0" wp14:anchorId="15DD9BFC" wp14:editId="71B5DAED">
            <wp:extent cx="533400" cy="647700"/>
            <wp:effectExtent l="0" t="0" r="0" b="0"/>
            <wp:docPr id="2" name="Рисунок 2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375" w:rsidRDefault="00D70375" w:rsidP="00D70375"/>
    <w:p w:rsidR="00D70375" w:rsidRDefault="00D70375" w:rsidP="00D70375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D70375" w:rsidRDefault="00D70375" w:rsidP="00D70375">
      <w:pPr>
        <w:tabs>
          <w:tab w:val="left" w:pos="4140"/>
        </w:tabs>
        <w:ind w:right="21"/>
        <w:jc w:val="center"/>
        <w:rPr>
          <w:b/>
        </w:rPr>
      </w:pPr>
    </w:p>
    <w:p w:rsidR="00D70375" w:rsidRDefault="00D70375" w:rsidP="00D70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70375" w:rsidRPr="007A4854" w:rsidRDefault="003768AA" w:rsidP="00D70375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 xml:space="preserve">№ </w:t>
      </w:r>
      <w:r w:rsidR="00AD7B0B">
        <w:rPr>
          <w:b/>
        </w:rPr>
        <w:t>33</w:t>
      </w:r>
      <w:r w:rsidR="001D7E3F">
        <w:rPr>
          <w:b/>
        </w:rPr>
        <w:t xml:space="preserve"> </w:t>
      </w:r>
    </w:p>
    <w:p w:rsidR="001D7E3F" w:rsidRPr="00BA266A" w:rsidRDefault="00AD7B0B" w:rsidP="001D7E3F">
      <w:pPr>
        <w:jc w:val="both"/>
      </w:pPr>
      <w:r w:rsidRPr="00BA266A">
        <w:t>25 апреля 2024</w:t>
      </w:r>
      <w:r w:rsidR="001D7E3F" w:rsidRPr="00BA266A">
        <w:t xml:space="preserve"> года, 14.15</w:t>
      </w:r>
    </w:p>
    <w:p w:rsidR="001D7E3F" w:rsidRPr="00BA266A" w:rsidRDefault="001D7E3F" w:rsidP="001D7E3F">
      <w:pPr>
        <w:jc w:val="both"/>
      </w:pPr>
      <w:r w:rsidRPr="00BA266A">
        <w:t>Место проведения: г. Ханты-Мансийск, ул. Мира, 13, конференц-зал</w:t>
      </w:r>
    </w:p>
    <w:p w:rsidR="001D7E3F" w:rsidRPr="00BA266A" w:rsidRDefault="001D7E3F" w:rsidP="001D7E3F">
      <w:pPr>
        <w:jc w:val="both"/>
      </w:pPr>
      <w:r w:rsidRPr="00BA266A">
        <w:t>Сведения об участниках заседания, отсутствующих указаны в протоколе заседания Комиссии</w:t>
      </w:r>
    </w:p>
    <w:p w:rsidR="00C35907" w:rsidRPr="00BA266A" w:rsidRDefault="00C35907" w:rsidP="00C35907">
      <w:pPr>
        <w:pStyle w:val="a3"/>
        <w:tabs>
          <w:tab w:val="left" w:pos="708"/>
        </w:tabs>
        <w:rPr>
          <w:b/>
        </w:rPr>
      </w:pPr>
    </w:p>
    <w:p w:rsidR="00C35907" w:rsidRPr="00BA266A" w:rsidRDefault="00C35907" w:rsidP="00C35907">
      <w:pPr>
        <w:pStyle w:val="a3"/>
        <w:tabs>
          <w:tab w:val="left" w:pos="708"/>
        </w:tabs>
        <w:rPr>
          <w:b/>
        </w:rPr>
      </w:pPr>
      <w:r w:rsidRPr="00BA266A">
        <w:rPr>
          <w:b/>
        </w:rPr>
        <w:t xml:space="preserve">О состоянии преступности, правонарушений </w:t>
      </w:r>
    </w:p>
    <w:p w:rsidR="00BA77E9" w:rsidRPr="00BA266A" w:rsidRDefault="00C35907" w:rsidP="00C35907">
      <w:pPr>
        <w:pStyle w:val="a5"/>
        <w:ind w:right="-240"/>
        <w:jc w:val="left"/>
        <w:rPr>
          <w:szCs w:val="24"/>
        </w:rPr>
      </w:pPr>
      <w:r w:rsidRPr="00BA266A">
        <w:rPr>
          <w:szCs w:val="24"/>
        </w:rPr>
        <w:t xml:space="preserve">среди несовершеннолетних  </w:t>
      </w:r>
    </w:p>
    <w:p w:rsidR="00BA77E9" w:rsidRPr="00BA266A" w:rsidRDefault="00BA77E9" w:rsidP="00C35907">
      <w:pPr>
        <w:pStyle w:val="a5"/>
        <w:ind w:right="-240"/>
        <w:jc w:val="left"/>
        <w:rPr>
          <w:szCs w:val="24"/>
        </w:rPr>
      </w:pPr>
      <w:r w:rsidRPr="00BA266A">
        <w:rPr>
          <w:szCs w:val="24"/>
        </w:rPr>
        <w:t xml:space="preserve">на территории города </w:t>
      </w:r>
      <w:r w:rsidR="00C35907" w:rsidRPr="00BA266A">
        <w:rPr>
          <w:szCs w:val="24"/>
        </w:rPr>
        <w:t>Ханты-Ман</w:t>
      </w:r>
      <w:r w:rsidRPr="00BA266A">
        <w:rPr>
          <w:szCs w:val="24"/>
        </w:rPr>
        <w:t>сийска</w:t>
      </w:r>
    </w:p>
    <w:p w:rsidR="00C35907" w:rsidRPr="00BA266A" w:rsidRDefault="00D70375" w:rsidP="00C35907">
      <w:pPr>
        <w:pStyle w:val="a5"/>
        <w:ind w:right="-240"/>
        <w:jc w:val="left"/>
        <w:rPr>
          <w:szCs w:val="24"/>
        </w:rPr>
      </w:pPr>
      <w:r w:rsidRPr="00BA266A">
        <w:rPr>
          <w:szCs w:val="24"/>
        </w:rPr>
        <w:t xml:space="preserve">по итогам </w:t>
      </w:r>
      <w:r w:rsidR="00D8797A" w:rsidRPr="00BA266A">
        <w:rPr>
          <w:szCs w:val="24"/>
        </w:rPr>
        <w:t>1 квартала 202</w:t>
      </w:r>
      <w:r w:rsidR="00E315C1" w:rsidRPr="00BA266A">
        <w:rPr>
          <w:szCs w:val="24"/>
        </w:rPr>
        <w:t>4</w:t>
      </w:r>
      <w:r w:rsidR="00C35907" w:rsidRPr="00BA266A">
        <w:rPr>
          <w:szCs w:val="24"/>
        </w:rPr>
        <w:t xml:space="preserve"> года </w:t>
      </w:r>
    </w:p>
    <w:p w:rsidR="00C35907" w:rsidRPr="00BA266A" w:rsidRDefault="00C35907" w:rsidP="00C35907">
      <w:pPr>
        <w:pStyle w:val="a3"/>
        <w:tabs>
          <w:tab w:val="left" w:pos="708"/>
        </w:tabs>
        <w:rPr>
          <w:b/>
        </w:rPr>
      </w:pPr>
    </w:p>
    <w:p w:rsidR="00C35907" w:rsidRPr="00BA266A" w:rsidRDefault="00C35907" w:rsidP="00503C84">
      <w:pPr>
        <w:pStyle w:val="a5"/>
        <w:ind w:firstLine="709"/>
        <w:jc w:val="both"/>
        <w:rPr>
          <w:b w:val="0"/>
          <w:szCs w:val="24"/>
        </w:rPr>
      </w:pPr>
      <w:r w:rsidRPr="00BA266A">
        <w:rPr>
          <w:b w:val="0"/>
          <w:szCs w:val="24"/>
        </w:rPr>
        <w:t xml:space="preserve">Заслушав и обсудив информацию </w:t>
      </w:r>
      <w:r w:rsidRPr="00BA266A">
        <w:rPr>
          <w:b w:val="0"/>
          <w:bCs w:val="0"/>
          <w:szCs w:val="24"/>
        </w:rPr>
        <w:t xml:space="preserve">межмуниципального отдела Министерства внутренних дел Российской Федерации «Ханты-Мансийский» </w:t>
      </w:r>
      <w:r w:rsidRPr="00BA266A">
        <w:rPr>
          <w:b w:val="0"/>
          <w:szCs w:val="24"/>
        </w:rPr>
        <w:t xml:space="preserve">о состоянии преступности, правонарушений среди несовершеннолетних по итогам </w:t>
      </w:r>
      <w:r w:rsidR="00AD7B0B" w:rsidRPr="00BA266A">
        <w:rPr>
          <w:b w:val="0"/>
          <w:szCs w:val="24"/>
        </w:rPr>
        <w:t>1 квартала 2024</w:t>
      </w:r>
      <w:r w:rsidRPr="00BA266A">
        <w:rPr>
          <w:b w:val="0"/>
          <w:szCs w:val="24"/>
        </w:rPr>
        <w:t xml:space="preserve"> года, комиссия отмечает:</w:t>
      </w:r>
    </w:p>
    <w:p w:rsidR="00AD7B0B" w:rsidRPr="00BA266A" w:rsidRDefault="00AD7B0B" w:rsidP="00AD7B0B">
      <w:pPr>
        <w:pStyle w:val="a5"/>
        <w:ind w:firstLine="709"/>
        <w:jc w:val="both"/>
        <w:rPr>
          <w:b w:val="0"/>
          <w:szCs w:val="24"/>
        </w:rPr>
      </w:pPr>
      <w:r w:rsidRPr="00BA266A">
        <w:rPr>
          <w:b w:val="0"/>
          <w:szCs w:val="24"/>
        </w:rPr>
        <w:t xml:space="preserve">По состоянию на 1 апреля 2024 года в реестр несовершеннолетних, находящихся в социально опасном положении, внесено 23 подростка из числа состоящих на профилактическом учёте </w:t>
      </w:r>
      <w:r w:rsidRPr="00BA266A">
        <w:rPr>
          <w:b w:val="0"/>
          <w:bCs w:val="0"/>
          <w:szCs w:val="24"/>
        </w:rPr>
        <w:t xml:space="preserve">межмуниципального отдела Министерства внутренних дел Российской Федерации </w:t>
      </w:r>
      <w:r w:rsidRPr="00BA266A">
        <w:rPr>
          <w:b w:val="0"/>
          <w:szCs w:val="24"/>
        </w:rPr>
        <w:t>«Ханты-Мансийский», совершивших противоправные, антиобщественные деяния, самовольные уходы.</w:t>
      </w:r>
    </w:p>
    <w:p w:rsidR="00AD7B0B" w:rsidRPr="00BA266A" w:rsidRDefault="00AD7B0B" w:rsidP="00AD7B0B">
      <w:pPr>
        <w:pStyle w:val="a5"/>
        <w:ind w:firstLine="709"/>
        <w:jc w:val="both"/>
        <w:rPr>
          <w:b w:val="0"/>
          <w:szCs w:val="24"/>
        </w:rPr>
      </w:pPr>
      <w:r w:rsidRPr="00BA266A">
        <w:rPr>
          <w:b w:val="0"/>
          <w:szCs w:val="24"/>
          <w:lang w:eastAsia="en-US"/>
        </w:rPr>
        <w:t xml:space="preserve">В течение 1 квартала 2024 года </w:t>
      </w:r>
      <w:r w:rsidRPr="00BA266A">
        <w:rPr>
          <w:b w:val="0"/>
          <w:szCs w:val="24"/>
        </w:rPr>
        <w:t xml:space="preserve">муниципальной комиссией по делам несовершеннолетних и защите их прав города Ханты-Мансийска </w:t>
      </w:r>
      <w:r w:rsidRPr="00BA266A">
        <w:rPr>
          <w:b w:val="0"/>
          <w:szCs w:val="24"/>
          <w:lang w:eastAsia="en-US"/>
        </w:rPr>
        <w:t>по различным причинам индивидуальная профилактическая ра</w:t>
      </w:r>
      <w:r w:rsidR="00137CC5" w:rsidRPr="00BA266A">
        <w:rPr>
          <w:b w:val="0"/>
          <w:szCs w:val="24"/>
          <w:lang w:eastAsia="en-US"/>
        </w:rPr>
        <w:t>бота организована в отношении 11</w:t>
      </w:r>
      <w:r w:rsidRPr="00BA266A">
        <w:rPr>
          <w:b w:val="0"/>
          <w:szCs w:val="24"/>
          <w:lang w:eastAsia="en-US"/>
        </w:rPr>
        <w:t xml:space="preserve"> несовершеннолетних</w:t>
      </w:r>
      <w:r w:rsidRPr="00BA266A">
        <w:rPr>
          <w:b w:val="0"/>
          <w:szCs w:val="24"/>
        </w:rPr>
        <w:t xml:space="preserve"> из числа состоящих на профилактическом учете территориального органа внутренних дел.</w:t>
      </w:r>
    </w:p>
    <w:p w:rsidR="00AD7B0B" w:rsidRPr="00BA266A" w:rsidRDefault="00AD7B0B" w:rsidP="00AD7B0B">
      <w:pPr>
        <w:pStyle w:val="a5"/>
        <w:ind w:firstLine="709"/>
        <w:jc w:val="both"/>
        <w:rPr>
          <w:b w:val="0"/>
          <w:szCs w:val="24"/>
        </w:rPr>
      </w:pPr>
      <w:r w:rsidRPr="00BA266A">
        <w:rPr>
          <w:b w:val="0"/>
          <w:szCs w:val="24"/>
        </w:rPr>
        <w:t xml:space="preserve">На момент признания несовершеннолетних, находящимися в социально опасном положении, организации с ними индивидуальной профилактической работы подростки являлись  обучающимися: </w:t>
      </w:r>
      <w:proofErr w:type="gramStart"/>
      <w:r w:rsidRPr="00BA266A">
        <w:rPr>
          <w:b w:val="0"/>
          <w:szCs w:val="24"/>
        </w:rPr>
        <w:t xml:space="preserve">МБОУ </w:t>
      </w:r>
      <w:r w:rsidR="00137CC5" w:rsidRPr="00BA266A">
        <w:rPr>
          <w:b w:val="0"/>
          <w:szCs w:val="24"/>
        </w:rPr>
        <w:t>«СОШ № 1 им. Созонова Ю.Г.» - 1</w:t>
      </w:r>
      <w:r w:rsidRPr="00BA266A">
        <w:rPr>
          <w:b w:val="0"/>
          <w:szCs w:val="24"/>
        </w:rPr>
        <w:t>, МБОУ «</w:t>
      </w:r>
      <w:r w:rsidR="00137CC5" w:rsidRPr="00BA266A">
        <w:rPr>
          <w:b w:val="0"/>
          <w:szCs w:val="24"/>
        </w:rPr>
        <w:t xml:space="preserve">СОШ № 5 им. </w:t>
      </w:r>
      <w:proofErr w:type="spellStart"/>
      <w:r w:rsidR="00137CC5" w:rsidRPr="00BA266A">
        <w:rPr>
          <w:b w:val="0"/>
          <w:szCs w:val="24"/>
        </w:rPr>
        <w:t>Безноскова</w:t>
      </w:r>
      <w:proofErr w:type="spellEnd"/>
      <w:r w:rsidR="00137CC5" w:rsidRPr="00BA266A">
        <w:rPr>
          <w:b w:val="0"/>
          <w:szCs w:val="24"/>
        </w:rPr>
        <w:t xml:space="preserve"> И.З.» - 1</w:t>
      </w:r>
      <w:r w:rsidRPr="00BA266A">
        <w:rPr>
          <w:b w:val="0"/>
          <w:szCs w:val="24"/>
        </w:rPr>
        <w:t xml:space="preserve">, </w:t>
      </w:r>
      <w:r w:rsidR="00137CC5" w:rsidRPr="00BA266A">
        <w:rPr>
          <w:b w:val="0"/>
          <w:szCs w:val="24"/>
        </w:rPr>
        <w:t>МБ</w:t>
      </w:r>
      <w:r w:rsidR="00BE536D" w:rsidRPr="00BA266A">
        <w:rPr>
          <w:b w:val="0"/>
          <w:szCs w:val="24"/>
        </w:rPr>
        <w:t>ОУ «СОШ № 6</w:t>
      </w:r>
      <w:r w:rsidR="00137CC5" w:rsidRPr="00BA266A">
        <w:rPr>
          <w:b w:val="0"/>
          <w:szCs w:val="24"/>
        </w:rPr>
        <w:t xml:space="preserve"> им. Сирина Н.И.» - 1, МБОУ «ЦО № 7 им. Дунина-Горкавича А.А.» (семейная форма обучения) - 1, </w:t>
      </w:r>
      <w:r w:rsidRPr="00BA266A">
        <w:rPr>
          <w:b w:val="0"/>
          <w:szCs w:val="24"/>
        </w:rPr>
        <w:t>АУ ПО ХМ</w:t>
      </w:r>
      <w:r w:rsidR="00137CC5" w:rsidRPr="00BA266A">
        <w:rPr>
          <w:b w:val="0"/>
          <w:szCs w:val="24"/>
        </w:rPr>
        <w:t>АО-Югры «ХМТПК» - 3,ФГБОУ ВП ХМАО-Югры «ЮГУ» (многопрофильный колледж) - 1</w:t>
      </w:r>
      <w:r w:rsidRPr="00BA266A">
        <w:rPr>
          <w:b w:val="0"/>
          <w:szCs w:val="24"/>
        </w:rPr>
        <w:t xml:space="preserve">; неработающие, не обучающиеся - </w:t>
      </w:r>
      <w:r w:rsidR="00137CC5" w:rsidRPr="00BA266A">
        <w:rPr>
          <w:b w:val="0"/>
          <w:szCs w:val="24"/>
        </w:rPr>
        <w:t>3</w:t>
      </w:r>
      <w:r w:rsidRPr="00BA266A">
        <w:rPr>
          <w:b w:val="0"/>
          <w:szCs w:val="24"/>
        </w:rPr>
        <w:t>.</w:t>
      </w:r>
      <w:proofErr w:type="gramEnd"/>
    </w:p>
    <w:p w:rsidR="00AD7B0B" w:rsidRPr="00BA266A" w:rsidRDefault="00AD7B0B" w:rsidP="00AD7B0B">
      <w:pPr>
        <w:pStyle w:val="a5"/>
        <w:ind w:firstLine="709"/>
        <w:jc w:val="both"/>
        <w:rPr>
          <w:b w:val="0"/>
          <w:szCs w:val="24"/>
        </w:rPr>
      </w:pPr>
      <w:r w:rsidRPr="00BA266A">
        <w:rPr>
          <w:b w:val="0"/>
          <w:szCs w:val="24"/>
        </w:rPr>
        <w:t xml:space="preserve">Причинами постановки несовершеннолетних на профилактический учет в </w:t>
      </w:r>
      <w:r w:rsidR="00676143" w:rsidRPr="00BA266A">
        <w:rPr>
          <w:b w:val="0"/>
          <w:szCs w:val="24"/>
        </w:rPr>
        <w:t xml:space="preserve">отчетный период </w:t>
      </w:r>
      <w:r w:rsidRPr="00BA266A">
        <w:rPr>
          <w:b w:val="0"/>
          <w:szCs w:val="24"/>
        </w:rPr>
        <w:t>являю</w:t>
      </w:r>
      <w:r w:rsidR="00676143" w:rsidRPr="00BA266A">
        <w:rPr>
          <w:b w:val="0"/>
          <w:szCs w:val="24"/>
        </w:rPr>
        <w:t>тся совершение: преступления - 2</w:t>
      </w:r>
      <w:r w:rsidRPr="00BA266A">
        <w:rPr>
          <w:b w:val="0"/>
          <w:szCs w:val="24"/>
        </w:rPr>
        <w:t xml:space="preserve">, правонарушения, повлекшего меры </w:t>
      </w:r>
      <w:r w:rsidR="00676143" w:rsidRPr="00BA266A">
        <w:rPr>
          <w:b w:val="0"/>
          <w:szCs w:val="24"/>
        </w:rPr>
        <w:t>административного взыскания - 5</w:t>
      </w:r>
      <w:r w:rsidRPr="00BA266A">
        <w:rPr>
          <w:b w:val="0"/>
          <w:szCs w:val="24"/>
        </w:rPr>
        <w:t>, правонарушения до достижения возраста, с которого наступает адми</w:t>
      </w:r>
      <w:r w:rsidR="00676143" w:rsidRPr="00BA266A">
        <w:rPr>
          <w:b w:val="0"/>
          <w:szCs w:val="24"/>
        </w:rPr>
        <w:t>нистративная ответственность - 1</w:t>
      </w:r>
      <w:r w:rsidRPr="00BA266A">
        <w:rPr>
          <w:b w:val="0"/>
          <w:szCs w:val="24"/>
        </w:rPr>
        <w:t xml:space="preserve">, </w:t>
      </w:r>
      <w:r w:rsidR="00676143" w:rsidRPr="00BA266A">
        <w:rPr>
          <w:b w:val="0"/>
          <w:szCs w:val="24"/>
        </w:rPr>
        <w:t>самовольного ухода - 3</w:t>
      </w:r>
      <w:r w:rsidRPr="00BA266A">
        <w:rPr>
          <w:b w:val="0"/>
          <w:szCs w:val="24"/>
        </w:rPr>
        <w:t>.</w:t>
      </w:r>
    </w:p>
    <w:p w:rsidR="00AD7B0B" w:rsidRPr="00BA266A" w:rsidRDefault="00AD7B0B" w:rsidP="00773706">
      <w:pPr>
        <w:pStyle w:val="a5"/>
        <w:ind w:firstLine="709"/>
        <w:jc w:val="both"/>
        <w:rPr>
          <w:b w:val="0"/>
          <w:szCs w:val="24"/>
        </w:rPr>
      </w:pPr>
      <w:r w:rsidRPr="00BA266A">
        <w:rPr>
          <w:b w:val="0"/>
          <w:szCs w:val="24"/>
        </w:rPr>
        <w:t xml:space="preserve">На профилактическом учёте </w:t>
      </w:r>
      <w:r w:rsidRPr="00BA266A">
        <w:rPr>
          <w:b w:val="0"/>
          <w:bCs w:val="0"/>
          <w:szCs w:val="24"/>
        </w:rPr>
        <w:t xml:space="preserve">межмуниципального отдела Министерства внутренних дел Российской Федерации </w:t>
      </w:r>
      <w:r w:rsidRPr="00BA266A">
        <w:rPr>
          <w:b w:val="0"/>
          <w:szCs w:val="24"/>
        </w:rPr>
        <w:t>«Ханты-Мансийский» состоят</w:t>
      </w:r>
      <w:r w:rsidRPr="00BA266A">
        <w:rPr>
          <w:b w:val="0"/>
          <w:color w:val="C00000"/>
          <w:szCs w:val="24"/>
        </w:rPr>
        <w:t xml:space="preserve"> </w:t>
      </w:r>
      <w:r w:rsidR="00676143" w:rsidRPr="00BA266A">
        <w:rPr>
          <w:b w:val="0"/>
          <w:szCs w:val="24"/>
        </w:rPr>
        <w:t>24</w:t>
      </w:r>
      <w:r w:rsidRPr="00BA266A">
        <w:rPr>
          <w:b w:val="0"/>
          <w:szCs w:val="24"/>
        </w:rPr>
        <w:t xml:space="preserve"> </w:t>
      </w:r>
      <w:r w:rsidR="00676143" w:rsidRPr="00BA266A">
        <w:rPr>
          <w:b w:val="0"/>
          <w:szCs w:val="24"/>
        </w:rPr>
        <w:t>родителя</w:t>
      </w:r>
      <w:r w:rsidRPr="00BA266A">
        <w:rPr>
          <w:b w:val="0"/>
          <w:szCs w:val="24"/>
        </w:rPr>
        <w:t xml:space="preserve">, отрицательно влияющих на воспитание детей, признанных находящимися в социально опасном положении, из них в </w:t>
      </w:r>
      <w:r w:rsidR="00773706" w:rsidRPr="00BA266A">
        <w:rPr>
          <w:b w:val="0"/>
          <w:szCs w:val="24"/>
        </w:rPr>
        <w:t xml:space="preserve">отчетном периоде </w:t>
      </w:r>
      <w:r w:rsidRPr="00BA266A">
        <w:rPr>
          <w:b w:val="0"/>
          <w:szCs w:val="24"/>
        </w:rPr>
        <w:t xml:space="preserve">организована индивидуальная профилактическая работа в отношении </w:t>
      </w:r>
      <w:r w:rsidR="00773706" w:rsidRPr="00BA266A">
        <w:rPr>
          <w:b w:val="0"/>
          <w:szCs w:val="24"/>
        </w:rPr>
        <w:t>6</w:t>
      </w:r>
      <w:r w:rsidRPr="00BA266A">
        <w:rPr>
          <w:b w:val="0"/>
          <w:szCs w:val="24"/>
        </w:rPr>
        <w:t xml:space="preserve"> родителей.</w:t>
      </w:r>
    </w:p>
    <w:p w:rsidR="00A06B29" w:rsidRPr="00BA266A" w:rsidRDefault="00C60F24" w:rsidP="00503C84">
      <w:pPr>
        <w:pStyle w:val="a5"/>
        <w:ind w:firstLine="709"/>
        <w:jc w:val="both"/>
        <w:rPr>
          <w:b w:val="0"/>
          <w:szCs w:val="24"/>
        </w:rPr>
      </w:pPr>
      <w:r w:rsidRPr="00BA266A">
        <w:rPr>
          <w:b w:val="0"/>
          <w:szCs w:val="24"/>
        </w:rPr>
        <w:t xml:space="preserve">В </w:t>
      </w:r>
      <w:r w:rsidR="00E343AB" w:rsidRPr="00BA266A">
        <w:rPr>
          <w:b w:val="0"/>
          <w:szCs w:val="24"/>
        </w:rPr>
        <w:t xml:space="preserve">течение </w:t>
      </w:r>
      <w:r w:rsidR="00773706" w:rsidRPr="00BA266A">
        <w:rPr>
          <w:b w:val="0"/>
          <w:szCs w:val="24"/>
        </w:rPr>
        <w:t>1 квартала 2024</w:t>
      </w:r>
      <w:r w:rsidR="00C33B4F" w:rsidRPr="00BA266A">
        <w:rPr>
          <w:b w:val="0"/>
          <w:szCs w:val="24"/>
        </w:rPr>
        <w:t xml:space="preserve"> года закончено ра</w:t>
      </w:r>
      <w:r w:rsidR="00D70375" w:rsidRPr="00BA266A">
        <w:rPr>
          <w:b w:val="0"/>
          <w:szCs w:val="24"/>
        </w:rPr>
        <w:t xml:space="preserve">сследование </w:t>
      </w:r>
      <w:r w:rsidR="00773706" w:rsidRPr="00BA266A">
        <w:rPr>
          <w:b w:val="0"/>
          <w:szCs w:val="24"/>
        </w:rPr>
        <w:t>2 преступлений</w:t>
      </w:r>
      <w:r w:rsidR="00E70023" w:rsidRPr="00BA266A">
        <w:rPr>
          <w:b w:val="0"/>
          <w:szCs w:val="24"/>
        </w:rPr>
        <w:t xml:space="preserve"> (</w:t>
      </w:r>
      <w:r w:rsidR="00773706" w:rsidRPr="00BA266A">
        <w:rPr>
          <w:b w:val="0"/>
          <w:szCs w:val="24"/>
        </w:rPr>
        <w:t>1 квартал 2023</w:t>
      </w:r>
      <w:r w:rsidR="001D7E3F" w:rsidRPr="00BA266A">
        <w:rPr>
          <w:b w:val="0"/>
          <w:szCs w:val="24"/>
        </w:rPr>
        <w:t xml:space="preserve"> -</w:t>
      </w:r>
      <w:r w:rsidR="00773706" w:rsidRPr="00BA266A">
        <w:rPr>
          <w:b w:val="0"/>
          <w:szCs w:val="24"/>
        </w:rPr>
        <w:t xml:space="preserve"> 1</w:t>
      </w:r>
      <w:r w:rsidR="00D8797A" w:rsidRPr="00BA266A">
        <w:rPr>
          <w:b w:val="0"/>
          <w:szCs w:val="24"/>
        </w:rPr>
        <w:t>), совершенн</w:t>
      </w:r>
      <w:r w:rsidR="00026CE1" w:rsidRPr="00BA266A">
        <w:rPr>
          <w:b w:val="0"/>
          <w:szCs w:val="24"/>
        </w:rPr>
        <w:t>ых</w:t>
      </w:r>
      <w:r w:rsidR="001D7E3F" w:rsidRPr="00BA266A">
        <w:rPr>
          <w:b w:val="0"/>
          <w:szCs w:val="24"/>
        </w:rPr>
        <w:t xml:space="preserve"> </w:t>
      </w:r>
      <w:r w:rsidR="00D8797A" w:rsidRPr="00BA266A">
        <w:rPr>
          <w:b w:val="0"/>
          <w:szCs w:val="24"/>
        </w:rPr>
        <w:t>1</w:t>
      </w:r>
      <w:r w:rsidR="00387F36" w:rsidRPr="00BA266A">
        <w:rPr>
          <w:b w:val="0"/>
          <w:szCs w:val="24"/>
        </w:rPr>
        <w:t xml:space="preserve"> несовершеннолетним</w:t>
      </w:r>
      <w:r w:rsidR="00D70375" w:rsidRPr="00BA266A">
        <w:rPr>
          <w:b w:val="0"/>
          <w:szCs w:val="24"/>
        </w:rPr>
        <w:t xml:space="preserve"> (</w:t>
      </w:r>
      <w:r w:rsidR="00773706" w:rsidRPr="00BA266A">
        <w:rPr>
          <w:b w:val="0"/>
          <w:szCs w:val="24"/>
        </w:rPr>
        <w:t>1 квартал 2023 - 1</w:t>
      </w:r>
      <w:r w:rsidR="00C33B4F" w:rsidRPr="00BA266A">
        <w:rPr>
          <w:b w:val="0"/>
          <w:szCs w:val="24"/>
        </w:rPr>
        <w:t>)</w:t>
      </w:r>
      <w:r w:rsidR="006D1B70" w:rsidRPr="00BA266A">
        <w:rPr>
          <w:b w:val="0"/>
          <w:szCs w:val="24"/>
        </w:rPr>
        <w:t>; на момент совершения преступлени</w:t>
      </w:r>
      <w:r w:rsidR="00026CE1" w:rsidRPr="00BA266A">
        <w:rPr>
          <w:b w:val="0"/>
          <w:szCs w:val="24"/>
        </w:rPr>
        <w:t>й</w:t>
      </w:r>
      <w:r w:rsidR="006D1B70" w:rsidRPr="00BA266A">
        <w:rPr>
          <w:b w:val="0"/>
          <w:szCs w:val="24"/>
        </w:rPr>
        <w:t xml:space="preserve"> подросток являлся абитуриентом профессиональной образовательной организации.</w:t>
      </w:r>
    </w:p>
    <w:p w:rsidR="00BE536D" w:rsidRPr="00BA266A" w:rsidRDefault="00773706" w:rsidP="00BE536D">
      <w:pPr>
        <w:pStyle w:val="a5"/>
        <w:ind w:firstLine="709"/>
        <w:jc w:val="both"/>
        <w:rPr>
          <w:b w:val="0"/>
          <w:szCs w:val="24"/>
        </w:rPr>
      </w:pPr>
      <w:r w:rsidRPr="00BA266A">
        <w:rPr>
          <w:b w:val="0"/>
          <w:szCs w:val="24"/>
        </w:rPr>
        <w:lastRenderedPageBreak/>
        <w:t>Зафиксированные за истекший период 2024</w:t>
      </w:r>
      <w:r w:rsidR="00767C75" w:rsidRPr="00BA266A">
        <w:rPr>
          <w:b w:val="0"/>
          <w:szCs w:val="24"/>
        </w:rPr>
        <w:t xml:space="preserve"> года </w:t>
      </w:r>
      <w:r w:rsidRPr="00BA266A">
        <w:rPr>
          <w:b w:val="0"/>
          <w:szCs w:val="24"/>
        </w:rPr>
        <w:t>преступления</w:t>
      </w:r>
      <w:r w:rsidR="00507079" w:rsidRPr="00BA266A">
        <w:rPr>
          <w:b w:val="0"/>
          <w:szCs w:val="24"/>
        </w:rPr>
        <w:t xml:space="preserve">, </w:t>
      </w:r>
      <w:r w:rsidR="00767C75" w:rsidRPr="00BA266A">
        <w:rPr>
          <w:b w:val="0"/>
          <w:szCs w:val="24"/>
        </w:rPr>
        <w:t>совершенн</w:t>
      </w:r>
      <w:r w:rsidRPr="00BA266A">
        <w:rPr>
          <w:b w:val="0"/>
          <w:szCs w:val="24"/>
        </w:rPr>
        <w:t>ые</w:t>
      </w:r>
      <w:r w:rsidR="00767C75" w:rsidRPr="00BA266A">
        <w:rPr>
          <w:b w:val="0"/>
          <w:szCs w:val="24"/>
        </w:rPr>
        <w:t xml:space="preserve"> несо</w:t>
      </w:r>
      <w:r w:rsidR="001A1D12" w:rsidRPr="00BA266A">
        <w:rPr>
          <w:b w:val="0"/>
          <w:szCs w:val="24"/>
        </w:rPr>
        <w:t xml:space="preserve">вершеннолетним, </w:t>
      </w:r>
      <w:r w:rsidRPr="00BA266A">
        <w:rPr>
          <w:b w:val="0"/>
          <w:szCs w:val="24"/>
        </w:rPr>
        <w:t xml:space="preserve">относятся к категории </w:t>
      </w:r>
      <w:r w:rsidR="00BE536D" w:rsidRPr="00BA266A">
        <w:rPr>
          <w:b w:val="0"/>
          <w:szCs w:val="24"/>
        </w:rPr>
        <w:t>тяжких (часть 2 статьи</w:t>
      </w:r>
      <w:r w:rsidR="006D1B70" w:rsidRPr="00BA266A">
        <w:rPr>
          <w:b w:val="0"/>
          <w:szCs w:val="24"/>
        </w:rPr>
        <w:t xml:space="preserve"> 213 Уголовного кодекса Российской Федерации - хулиганство, </w:t>
      </w:r>
      <w:r w:rsidR="006D1B70" w:rsidRPr="00BA266A">
        <w:rPr>
          <w:b w:val="0"/>
          <w:szCs w:val="24"/>
          <w:shd w:val="clear" w:color="auto" w:fill="FFFFFF"/>
        </w:rPr>
        <w:t>совершенное с </w:t>
      </w:r>
      <w:hyperlink r:id="rId6" w:anchor="dst100008" w:history="1">
        <w:r w:rsidR="006D1B70" w:rsidRPr="00BA266A">
          <w:rPr>
            <w:b w:val="0"/>
            <w:szCs w:val="24"/>
            <w:shd w:val="clear" w:color="auto" w:fill="FFFFFF"/>
          </w:rPr>
          <w:t>применением</w:t>
        </w:r>
      </w:hyperlink>
      <w:r w:rsidR="006D1B70" w:rsidRPr="00BA266A">
        <w:rPr>
          <w:b w:val="0"/>
          <w:szCs w:val="24"/>
          <w:shd w:val="clear" w:color="auto" w:fill="FFFFFF"/>
        </w:rPr>
        <w:t> оружия или </w:t>
      </w:r>
      <w:hyperlink r:id="rId7" w:anchor="dst100010" w:history="1">
        <w:r w:rsidR="006D1B70" w:rsidRPr="00BA266A">
          <w:rPr>
            <w:b w:val="0"/>
            <w:szCs w:val="24"/>
            <w:shd w:val="clear" w:color="auto" w:fill="FFFFFF"/>
          </w:rPr>
          <w:t>предметов</w:t>
        </w:r>
      </w:hyperlink>
      <w:r w:rsidR="006D1B70" w:rsidRPr="00BA266A">
        <w:rPr>
          <w:b w:val="0"/>
          <w:szCs w:val="24"/>
          <w:shd w:val="clear" w:color="auto" w:fill="FFFFFF"/>
        </w:rPr>
        <w:t>, используемых в качестве оружия),</w:t>
      </w:r>
      <w:r w:rsidR="006D1B70" w:rsidRPr="00BA266A">
        <w:rPr>
          <w:szCs w:val="24"/>
          <w:shd w:val="clear" w:color="auto" w:fill="FFFFFF"/>
        </w:rPr>
        <w:t xml:space="preserve"> </w:t>
      </w:r>
      <w:r w:rsidR="00E151A6" w:rsidRPr="00BA266A">
        <w:rPr>
          <w:b w:val="0"/>
          <w:szCs w:val="24"/>
        </w:rPr>
        <w:t>н</w:t>
      </w:r>
      <w:r w:rsidR="00BE536D" w:rsidRPr="00BA266A">
        <w:rPr>
          <w:b w:val="0"/>
          <w:szCs w:val="24"/>
        </w:rPr>
        <w:t>ебольшой тяжести (часть 1 статьи</w:t>
      </w:r>
      <w:r w:rsidR="00E151A6" w:rsidRPr="00BA266A">
        <w:rPr>
          <w:b w:val="0"/>
          <w:szCs w:val="24"/>
        </w:rPr>
        <w:t xml:space="preserve"> 112 Уголовного кодекса Российской Федерации</w:t>
      </w:r>
      <w:r w:rsidR="006D1B70" w:rsidRPr="00BA266A">
        <w:rPr>
          <w:b w:val="0"/>
          <w:szCs w:val="24"/>
        </w:rPr>
        <w:t xml:space="preserve"> - </w:t>
      </w:r>
      <w:r w:rsidR="006D1B70" w:rsidRPr="00BA266A">
        <w:rPr>
          <w:b w:val="0"/>
          <w:szCs w:val="24"/>
          <w:shd w:val="clear" w:color="auto" w:fill="FFFFFF"/>
        </w:rPr>
        <w:t xml:space="preserve">умышленное </w:t>
      </w:r>
      <w:r w:rsidR="006D1B70" w:rsidRPr="00BA266A">
        <w:rPr>
          <w:b w:val="0"/>
          <w:color w:val="000000"/>
          <w:szCs w:val="24"/>
          <w:shd w:val="clear" w:color="auto" w:fill="FFFFFF"/>
        </w:rPr>
        <w:t>причинение </w:t>
      </w:r>
      <w:hyperlink r:id="rId8" w:anchor="dst100025" w:history="1">
        <w:r w:rsidR="006D1B70" w:rsidRPr="00BA266A">
          <w:rPr>
            <w:b w:val="0"/>
            <w:szCs w:val="24"/>
            <w:shd w:val="clear" w:color="auto" w:fill="FFFFFF"/>
          </w:rPr>
          <w:t>средней тяжести вреда</w:t>
        </w:r>
      </w:hyperlink>
      <w:r w:rsidR="006D1B70" w:rsidRPr="00BA266A">
        <w:rPr>
          <w:b w:val="0"/>
          <w:color w:val="000000"/>
          <w:szCs w:val="24"/>
          <w:shd w:val="clear" w:color="auto" w:fill="FFFFFF"/>
        </w:rPr>
        <w:t> здоровью</w:t>
      </w:r>
      <w:r w:rsidR="006D1B70" w:rsidRPr="00BA266A">
        <w:rPr>
          <w:b w:val="0"/>
          <w:szCs w:val="24"/>
        </w:rPr>
        <w:t xml:space="preserve">). </w:t>
      </w:r>
    </w:p>
    <w:p w:rsidR="00C21F1B" w:rsidRPr="00BA266A" w:rsidRDefault="00C21F1B" w:rsidP="00BE536D">
      <w:pPr>
        <w:pStyle w:val="a5"/>
        <w:ind w:firstLine="709"/>
        <w:jc w:val="both"/>
        <w:rPr>
          <w:b w:val="0"/>
          <w:szCs w:val="24"/>
        </w:rPr>
      </w:pPr>
      <w:r w:rsidRPr="00BA266A">
        <w:rPr>
          <w:b w:val="0"/>
          <w:szCs w:val="24"/>
        </w:rPr>
        <w:t>Факты совершения несовершеннолетними преступлени</w:t>
      </w:r>
      <w:r w:rsidR="001A1D12" w:rsidRPr="00BA266A">
        <w:rPr>
          <w:b w:val="0"/>
          <w:szCs w:val="24"/>
        </w:rPr>
        <w:t xml:space="preserve">й </w:t>
      </w:r>
      <w:r w:rsidRPr="00BA266A">
        <w:rPr>
          <w:b w:val="0"/>
          <w:szCs w:val="24"/>
        </w:rPr>
        <w:t>в период проведения с ними индивидуальной профилактической работы не зафиксированы.</w:t>
      </w:r>
    </w:p>
    <w:p w:rsidR="00714CD9" w:rsidRPr="00BA266A" w:rsidRDefault="00817908" w:rsidP="00714CD9">
      <w:pPr>
        <w:widowControl w:val="0"/>
        <w:autoSpaceDE w:val="0"/>
        <w:autoSpaceDN w:val="0"/>
        <w:adjustRightInd w:val="0"/>
        <w:ind w:firstLine="709"/>
        <w:jc w:val="both"/>
      </w:pPr>
      <w:r w:rsidRPr="00BA266A">
        <w:t xml:space="preserve">За </w:t>
      </w:r>
      <w:r w:rsidR="006D1B70" w:rsidRPr="00BA266A">
        <w:t>1 квартал 2024</w:t>
      </w:r>
      <w:r w:rsidR="00C35D84" w:rsidRPr="00BA266A">
        <w:t xml:space="preserve"> год</w:t>
      </w:r>
      <w:r w:rsidR="00FF7D7E" w:rsidRPr="00BA266A">
        <w:t>а</w:t>
      </w:r>
      <w:r w:rsidR="005647BE" w:rsidRPr="00BA266A">
        <w:t xml:space="preserve"> </w:t>
      </w:r>
      <w:r w:rsidR="00FF7D7E" w:rsidRPr="00BA266A">
        <w:t>постановления об отказе</w:t>
      </w:r>
      <w:r w:rsidR="001A1D12" w:rsidRPr="00BA266A">
        <w:t xml:space="preserve"> в возбуждении уголовного дела по фактам совершения общественно опасных деяний муниципальной комиссией по делам несовершеннолетних и защите их прав</w:t>
      </w:r>
      <w:r w:rsidR="00FF7D7E" w:rsidRPr="00BA266A">
        <w:t xml:space="preserve"> </w:t>
      </w:r>
      <w:r w:rsidR="001A1D12" w:rsidRPr="00BA266A">
        <w:t>не рассматривались.</w:t>
      </w:r>
    </w:p>
    <w:p w:rsidR="00D14793" w:rsidRPr="00BA266A" w:rsidRDefault="00874BA1" w:rsidP="005973D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A266A">
        <w:t xml:space="preserve">В </w:t>
      </w:r>
      <w:r w:rsidR="006D1B70" w:rsidRPr="00BA266A">
        <w:t>1 квартале 2024</w:t>
      </w:r>
      <w:r w:rsidR="00176144" w:rsidRPr="00BA266A">
        <w:t xml:space="preserve"> года </w:t>
      </w:r>
      <w:r w:rsidR="00C60F24" w:rsidRPr="00BA266A">
        <w:t>к администрат</w:t>
      </w:r>
      <w:r w:rsidR="00732848" w:rsidRPr="00BA266A">
        <w:t>ивной ответственности привлечен</w:t>
      </w:r>
      <w:r w:rsidR="00FF7D7E" w:rsidRPr="00BA266A">
        <w:t>о</w:t>
      </w:r>
      <w:r w:rsidR="00C60F24" w:rsidRPr="00BA266A">
        <w:t xml:space="preserve"> </w:t>
      </w:r>
      <w:r w:rsidR="006D1B70" w:rsidRPr="00BA266A">
        <w:t>16</w:t>
      </w:r>
      <w:r w:rsidR="00FF7D7E" w:rsidRPr="00BA266A">
        <w:t xml:space="preserve"> несовершеннолетних</w:t>
      </w:r>
      <w:r w:rsidR="009625F7" w:rsidRPr="00BA266A">
        <w:t xml:space="preserve"> (</w:t>
      </w:r>
      <w:r w:rsidR="006D1B70" w:rsidRPr="00BA266A">
        <w:t>1 квартал 2023</w:t>
      </w:r>
      <w:r w:rsidR="006E2126" w:rsidRPr="00BA266A">
        <w:t xml:space="preserve"> - </w:t>
      </w:r>
      <w:r w:rsidR="006D1B70" w:rsidRPr="00BA266A">
        <w:t>14</w:t>
      </w:r>
      <w:r w:rsidR="006E2126" w:rsidRPr="00BA266A">
        <w:t>)</w:t>
      </w:r>
      <w:r w:rsidR="008B2B2C" w:rsidRPr="00BA266A">
        <w:t>,</w:t>
      </w:r>
      <w:r w:rsidR="00C60F24" w:rsidRPr="00BA266A">
        <w:t xml:space="preserve"> </w:t>
      </w:r>
      <w:r w:rsidR="006E2126" w:rsidRPr="00BA266A">
        <w:t>являющи</w:t>
      </w:r>
      <w:r w:rsidR="00FC27A9" w:rsidRPr="00BA266A">
        <w:t>х</w:t>
      </w:r>
      <w:r w:rsidR="006E2126" w:rsidRPr="00BA266A">
        <w:t>ся</w:t>
      </w:r>
      <w:r w:rsidR="00664D02" w:rsidRPr="00BA266A">
        <w:t>, в том числе:</w:t>
      </w:r>
      <w:r w:rsidR="006E2126" w:rsidRPr="00BA266A">
        <w:t xml:space="preserve"> студентами</w:t>
      </w:r>
      <w:r w:rsidR="004B658E" w:rsidRPr="00BA266A">
        <w:t xml:space="preserve"> учреждений профессионального об</w:t>
      </w:r>
      <w:r w:rsidR="001411F8" w:rsidRPr="00BA266A">
        <w:t>разования - 5</w:t>
      </w:r>
      <w:r w:rsidR="008B2B2C" w:rsidRPr="00BA266A">
        <w:t>, обучающимися общ</w:t>
      </w:r>
      <w:r w:rsidR="000508FC" w:rsidRPr="00BA266A">
        <w:t>е</w:t>
      </w:r>
      <w:r w:rsidR="00732848" w:rsidRPr="00BA266A">
        <w:t xml:space="preserve">образовательных организаций - </w:t>
      </w:r>
      <w:r w:rsidR="001411F8" w:rsidRPr="00BA266A">
        <w:t>4</w:t>
      </w:r>
      <w:r w:rsidR="008B2B2C" w:rsidRPr="00BA266A">
        <w:t xml:space="preserve"> (</w:t>
      </w:r>
      <w:r w:rsidR="00732848" w:rsidRPr="00BA266A">
        <w:t xml:space="preserve">МБОУ «СОШ № </w:t>
      </w:r>
      <w:r w:rsidR="001411F8" w:rsidRPr="00BA266A">
        <w:t xml:space="preserve">4», </w:t>
      </w:r>
      <w:r w:rsidR="001A1D12" w:rsidRPr="00BA266A">
        <w:t>МБОУ «СОШ № 5</w:t>
      </w:r>
      <w:r w:rsidR="002C7BC1" w:rsidRPr="00BA266A">
        <w:t xml:space="preserve"> им. </w:t>
      </w:r>
      <w:proofErr w:type="spellStart"/>
      <w:r w:rsidR="001411F8" w:rsidRPr="00BA266A">
        <w:t>Безноскова</w:t>
      </w:r>
      <w:proofErr w:type="spellEnd"/>
      <w:r w:rsidR="001411F8" w:rsidRPr="00BA266A">
        <w:t xml:space="preserve"> И.З.»</w:t>
      </w:r>
      <w:r w:rsidR="002C7BC1" w:rsidRPr="00BA266A">
        <w:t>, МБОУ «</w:t>
      </w:r>
      <w:r w:rsidR="001411F8" w:rsidRPr="00BA266A">
        <w:t>ЦО № 7 им. Дунина-Горкавича А.А.», МБОУ «СОШ № 9»</w:t>
      </w:r>
      <w:r w:rsidR="002C7BC1" w:rsidRPr="00BA266A">
        <w:t>)</w:t>
      </w:r>
      <w:r w:rsidR="001411F8" w:rsidRPr="00BA266A">
        <w:t xml:space="preserve">, неработающими  - 7, за совершение </w:t>
      </w:r>
      <w:r w:rsidR="0003575B" w:rsidRPr="00BA266A">
        <w:t>23</w:t>
      </w:r>
      <w:r w:rsidR="009625F7" w:rsidRPr="00BA266A">
        <w:t xml:space="preserve"> правонарушений (</w:t>
      </w:r>
      <w:r w:rsidR="006D1B70" w:rsidRPr="00BA266A">
        <w:t>1 квартал 2023</w:t>
      </w:r>
      <w:r w:rsidR="007D64F3" w:rsidRPr="00BA266A">
        <w:t xml:space="preserve"> - 1</w:t>
      </w:r>
      <w:r w:rsidR="006D1B70" w:rsidRPr="00BA266A">
        <w:t>7</w:t>
      </w:r>
      <w:r w:rsidR="008B2B2C" w:rsidRPr="00BA266A">
        <w:t xml:space="preserve">) </w:t>
      </w:r>
      <w:r w:rsidR="00C60F24" w:rsidRPr="00BA266A">
        <w:t>по следующим</w:t>
      </w:r>
      <w:proofErr w:type="gramEnd"/>
      <w:r w:rsidR="00C60F24" w:rsidRPr="00BA266A">
        <w:t xml:space="preserve"> статьям Ко</w:t>
      </w:r>
      <w:r w:rsidR="00EF5A97" w:rsidRPr="00BA266A">
        <w:t>декса Российской Федерации об административных правонарушениях</w:t>
      </w:r>
      <w:r w:rsidR="00C60F24" w:rsidRPr="00BA266A">
        <w:t>:</w:t>
      </w:r>
    </w:p>
    <w:p w:rsidR="00385B61" w:rsidRPr="00BA266A" w:rsidRDefault="00385B61" w:rsidP="00E809B2">
      <w:pPr>
        <w:pStyle w:val="2"/>
        <w:spacing w:after="0" w:line="240" w:lineRule="auto"/>
        <w:ind w:firstLine="420"/>
        <w:sectPr w:rsidR="00385B61" w:rsidRPr="00BA266A" w:rsidSect="00E809B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E809B2" w:rsidRPr="00BA266A" w:rsidRDefault="00E809B2" w:rsidP="00E809B2">
      <w:pPr>
        <w:pStyle w:val="2"/>
        <w:spacing w:after="0" w:line="240" w:lineRule="auto"/>
        <w:ind w:firstLine="420"/>
      </w:pPr>
      <w:r w:rsidRPr="00BA266A">
        <w:lastRenderedPageBreak/>
        <w:t xml:space="preserve">по ст.6.1.1 КоАП РФ - 1,  </w:t>
      </w:r>
    </w:p>
    <w:p w:rsidR="00E809B2" w:rsidRPr="00BA266A" w:rsidRDefault="00E809B2" w:rsidP="00E809B2">
      <w:pPr>
        <w:pStyle w:val="2"/>
        <w:spacing w:after="0" w:line="240" w:lineRule="auto"/>
        <w:ind w:firstLine="420"/>
      </w:pPr>
      <w:r w:rsidRPr="00BA266A">
        <w:lastRenderedPageBreak/>
        <w:t xml:space="preserve">по ч.1 ст.6.9 КоАП РФ - </w:t>
      </w:r>
      <w:r w:rsidR="00385B61" w:rsidRPr="00BA266A">
        <w:t xml:space="preserve">1,                  </w:t>
      </w:r>
    </w:p>
    <w:p w:rsidR="00385B61" w:rsidRPr="00BA266A" w:rsidRDefault="00385B61" w:rsidP="00E809B2">
      <w:pPr>
        <w:pStyle w:val="2"/>
        <w:spacing w:after="0" w:line="240" w:lineRule="auto"/>
        <w:ind w:firstLine="420"/>
        <w:sectPr w:rsidR="00385B61" w:rsidRPr="00BA266A" w:rsidSect="00385B61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E809B2" w:rsidRPr="00BA266A" w:rsidRDefault="00E809B2" w:rsidP="00E809B2">
      <w:pPr>
        <w:pStyle w:val="2"/>
        <w:spacing w:after="0" w:line="240" w:lineRule="auto"/>
        <w:ind w:firstLine="420"/>
      </w:pPr>
      <w:r w:rsidRPr="00BA266A">
        <w:lastRenderedPageBreak/>
        <w:t>по ст.7.27 КоАП РФ - 2,</w:t>
      </w:r>
    </w:p>
    <w:p w:rsidR="00E809B2" w:rsidRPr="00BA266A" w:rsidRDefault="00A8086B" w:rsidP="00E809B2">
      <w:pPr>
        <w:pStyle w:val="2"/>
        <w:spacing w:after="0" w:line="240" w:lineRule="auto"/>
        <w:ind w:firstLine="420"/>
      </w:pPr>
      <w:r w:rsidRPr="00BA266A">
        <w:t>по ч.1 ст.19.3</w:t>
      </w:r>
      <w:r w:rsidR="00E809B2" w:rsidRPr="00BA266A">
        <w:t xml:space="preserve"> КоАП РФ - 1,</w:t>
      </w:r>
    </w:p>
    <w:p w:rsidR="00385B61" w:rsidRPr="00BA266A" w:rsidRDefault="00385B61" w:rsidP="00385B61">
      <w:pPr>
        <w:pStyle w:val="2"/>
        <w:spacing w:after="0" w:line="240" w:lineRule="auto"/>
        <w:ind w:firstLine="420"/>
      </w:pPr>
      <w:r w:rsidRPr="00BA266A">
        <w:t>по ч.2 ст.12.13 КоАП РФ - 1,</w:t>
      </w:r>
    </w:p>
    <w:p w:rsidR="00385B61" w:rsidRPr="00BA266A" w:rsidRDefault="00385B61" w:rsidP="00385B61">
      <w:pPr>
        <w:pStyle w:val="2"/>
        <w:spacing w:after="0" w:line="240" w:lineRule="auto"/>
        <w:ind w:firstLine="420"/>
      </w:pPr>
      <w:r w:rsidRPr="00BA266A">
        <w:t>по ч.1 ст.12.15 КоАП РФ - 1,</w:t>
      </w:r>
    </w:p>
    <w:p w:rsidR="00385B61" w:rsidRPr="00BA266A" w:rsidRDefault="00385B61" w:rsidP="00385B61">
      <w:pPr>
        <w:pStyle w:val="2"/>
        <w:spacing w:after="0" w:line="240" w:lineRule="auto"/>
        <w:ind w:firstLine="420"/>
      </w:pPr>
      <w:r w:rsidRPr="00BA266A">
        <w:lastRenderedPageBreak/>
        <w:t>по ч.1 ст.20.3 КоАП РФ - 1,</w:t>
      </w:r>
    </w:p>
    <w:p w:rsidR="00385B61" w:rsidRPr="00BA266A" w:rsidRDefault="00385B61" w:rsidP="00385B61">
      <w:pPr>
        <w:pStyle w:val="2"/>
        <w:spacing w:after="0" w:line="240" w:lineRule="auto"/>
        <w:ind w:firstLine="420"/>
      </w:pPr>
      <w:r w:rsidRPr="00BA266A">
        <w:t xml:space="preserve">по ч.1 ст.20.1 КоАП РФ - 3, </w:t>
      </w:r>
    </w:p>
    <w:p w:rsidR="00385B61" w:rsidRPr="00BA266A" w:rsidRDefault="00385B61" w:rsidP="00385B61">
      <w:pPr>
        <w:pStyle w:val="2"/>
        <w:spacing w:after="0" w:line="240" w:lineRule="auto"/>
        <w:ind w:firstLine="420"/>
      </w:pPr>
      <w:r w:rsidRPr="00BA266A">
        <w:t>по ч.1 ст.20.20 КоАП РФ - 1</w:t>
      </w:r>
    </w:p>
    <w:p w:rsidR="00E809B2" w:rsidRPr="00BA266A" w:rsidRDefault="00A8086B" w:rsidP="00E809B2">
      <w:pPr>
        <w:pStyle w:val="2"/>
        <w:spacing w:after="0" w:line="240" w:lineRule="auto"/>
        <w:ind w:firstLine="420"/>
      </w:pPr>
      <w:r w:rsidRPr="00BA266A">
        <w:t>по ст.19.16 КоАП РФ - 1</w:t>
      </w:r>
      <w:r w:rsidR="00E809B2" w:rsidRPr="00BA266A">
        <w:t>,</w:t>
      </w:r>
    </w:p>
    <w:p w:rsidR="00E809B2" w:rsidRPr="00BA266A" w:rsidRDefault="00E809B2" w:rsidP="00E809B2">
      <w:pPr>
        <w:pStyle w:val="2"/>
        <w:spacing w:after="0" w:line="240" w:lineRule="auto"/>
        <w:ind w:firstLine="420"/>
        <w:sectPr w:rsidR="00E809B2" w:rsidRPr="00BA266A" w:rsidSect="00385B61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E809B2" w:rsidRPr="00BA266A" w:rsidRDefault="00385B61" w:rsidP="00E809B2">
      <w:pPr>
        <w:pStyle w:val="2"/>
        <w:spacing w:after="0" w:line="240" w:lineRule="auto"/>
        <w:ind w:firstLine="420"/>
      </w:pPr>
      <w:r w:rsidRPr="00BA266A">
        <w:lastRenderedPageBreak/>
        <w:t>по ч.2 ст.12.3 КоАП РФ - 1</w:t>
      </w:r>
      <w:r w:rsidR="00E809B2" w:rsidRPr="00BA266A">
        <w:t>,</w:t>
      </w:r>
    </w:p>
    <w:p w:rsidR="00E809B2" w:rsidRPr="00BA266A" w:rsidRDefault="00A8086B" w:rsidP="00E809B2">
      <w:pPr>
        <w:pStyle w:val="2"/>
        <w:spacing w:after="0" w:line="240" w:lineRule="auto"/>
        <w:ind w:firstLine="420"/>
      </w:pPr>
      <w:r w:rsidRPr="00BA266A">
        <w:t>по ст.12.6 КоАП РФ - 1</w:t>
      </w:r>
      <w:r w:rsidR="00E809B2" w:rsidRPr="00BA266A">
        <w:t>,</w:t>
      </w:r>
    </w:p>
    <w:p w:rsidR="00E809B2" w:rsidRPr="00BA266A" w:rsidRDefault="00A8086B" w:rsidP="00E809B2">
      <w:pPr>
        <w:pStyle w:val="2"/>
        <w:spacing w:after="0" w:line="240" w:lineRule="auto"/>
        <w:ind w:firstLine="420"/>
      </w:pPr>
      <w:r w:rsidRPr="00BA266A">
        <w:t>по ч.1 ст.12.7 КоАП РФ - 6</w:t>
      </w:r>
      <w:r w:rsidR="00E809B2" w:rsidRPr="00BA266A">
        <w:t>,</w:t>
      </w:r>
    </w:p>
    <w:p w:rsidR="00A8086B" w:rsidRPr="00BA266A" w:rsidRDefault="00A8086B" w:rsidP="00E809B2">
      <w:pPr>
        <w:pStyle w:val="2"/>
        <w:spacing w:after="0" w:line="240" w:lineRule="auto"/>
        <w:ind w:firstLine="420"/>
      </w:pPr>
      <w:r w:rsidRPr="00BA266A">
        <w:lastRenderedPageBreak/>
        <w:t>по ч.3 ст.12.8 КоАП РФ - 1</w:t>
      </w:r>
    </w:p>
    <w:p w:rsidR="00385B61" w:rsidRPr="00BA266A" w:rsidRDefault="00E809B2" w:rsidP="00385B61">
      <w:pPr>
        <w:pStyle w:val="2"/>
        <w:spacing w:after="0" w:line="240" w:lineRule="auto"/>
        <w:ind w:firstLine="420"/>
      </w:pPr>
      <w:r w:rsidRPr="00BA266A">
        <w:t>по ч.1 ст.12.12 КоАП РФ - 1</w:t>
      </w:r>
    </w:p>
    <w:p w:rsidR="00E809B2" w:rsidRPr="00BA266A" w:rsidRDefault="00E809B2" w:rsidP="00E809B2">
      <w:pPr>
        <w:pStyle w:val="2"/>
        <w:spacing w:after="0" w:line="240" w:lineRule="auto"/>
        <w:sectPr w:rsidR="00E809B2" w:rsidRPr="00BA266A" w:rsidSect="00385B61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E809B2" w:rsidRPr="00BA266A" w:rsidRDefault="00A8086B" w:rsidP="00414744">
      <w:pPr>
        <w:pStyle w:val="2"/>
        <w:spacing w:after="0" w:line="240" w:lineRule="auto"/>
        <w:ind w:left="426" w:hanging="6"/>
        <w:sectPr w:rsidR="00E809B2" w:rsidRPr="00BA266A" w:rsidSect="0080024A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  <w:r w:rsidRPr="00BA266A">
        <w:lastRenderedPageBreak/>
        <w:t>по ст.12.29 КоАП РФ - 1</w:t>
      </w:r>
      <w:r w:rsidR="00E809B2" w:rsidRPr="00BA266A">
        <w:t>,</w:t>
      </w:r>
    </w:p>
    <w:p w:rsidR="0045570D" w:rsidRPr="00BA266A" w:rsidRDefault="0045570D" w:rsidP="00A10625">
      <w:pPr>
        <w:pStyle w:val="2"/>
        <w:spacing w:after="0" w:line="240" w:lineRule="auto"/>
      </w:pPr>
    </w:p>
    <w:p w:rsidR="00817908" w:rsidRPr="00BA266A" w:rsidRDefault="00D14793" w:rsidP="00817908">
      <w:pPr>
        <w:pStyle w:val="2"/>
        <w:spacing w:after="0" w:line="240" w:lineRule="auto"/>
      </w:pPr>
      <w:r w:rsidRPr="00BA266A">
        <w:lastRenderedPageBreak/>
        <w:t xml:space="preserve">       </w:t>
      </w:r>
    </w:p>
    <w:p w:rsidR="00817908" w:rsidRPr="00BA266A" w:rsidRDefault="00817908" w:rsidP="00375238">
      <w:pPr>
        <w:widowControl w:val="0"/>
        <w:autoSpaceDE w:val="0"/>
        <w:autoSpaceDN w:val="0"/>
        <w:adjustRightInd w:val="0"/>
        <w:ind w:left="426" w:right="-286"/>
        <w:jc w:val="both"/>
        <w:sectPr w:rsidR="00817908" w:rsidRPr="00BA266A" w:rsidSect="00D14793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3E0713" w:rsidRPr="00BA266A" w:rsidRDefault="00D4019B" w:rsidP="005C75CD">
      <w:pPr>
        <w:widowControl w:val="0"/>
        <w:autoSpaceDE w:val="0"/>
        <w:autoSpaceDN w:val="0"/>
        <w:adjustRightInd w:val="0"/>
        <w:ind w:firstLine="708"/>
        <w:jc w:val="both"/>
      </w:pPr>
      <w:r w:rsidRPr="00BA266A">
        <w:lastRenderedPageBreak/>
        <w:t xml:space="preserve">В структуре административных правонарушений в </w:t>
      </w:r>
      <w:r w:rsidR="000275EE" w:rsidRPr="00BA266A">
        <w:t>1 квартале 2024</w:t>
      </w:r>
      <w:r w:rsidR="0027346C" w:rsidRPr="00BA266A">
        <w:t xml:space="preserve"> года</w:t>
      </w:r>
      <w:r w:rsidRPr="00BA266A">
        <w:t xml:space="preserve"> </w:t>
      </w:r>
      <w:r w:rsidR="007D64F3" w:rsidRPr="00BA266A">
        <w:t>преобладают правонарушения, предусмотренные главой 12 (административные правонарушения в области дорожного движения) Кодекса Российской Федерации об админ</w:t>
      </w:r>
      <w:r w:rsidR="00A10625" w:rsidRPr="00BA266A">
        <w:t>истративных правонарушениях - 14</w:t>
      </w:r>
      <w:r w:rsidR="007D64F3" w:rsidRPr="00BA266A">
        <w:t>.</w:t>
      </w:r>
    </w:p>
    <w:p w:rsidR="005C75CD" w:rsidRPr="00BA266A" w:rsidRDefault="005C75CD" w:rsidP="005C75CD">
      <w:pPr>
        <w:ind w:right="23" w:firstLine="708"/>
        <w:jc w:val="both"/>
        <w:rPr>
          <w:rFonts w:eastAsia="Calibri"/>
          <w:bCs/>
          <w:spacing w:val="-1"/>
        </w:rPr>
      </w:pPr>
      <w:r w:rsidRPr="00BA266A">
        <w:rPr>
          <w:rFonts w:eastAsia="Calibri"/>
          <w:bCs/>
          <w:spacing w:val="-1"/>
        </w:rPr>
        <w:t xml:space="preserve">В отчетный период к административной ответственности, предусмотренной </w:t>
      </w:r>
      <w:r w:rsidRPr="00BA266A">
        <w:rPr>
          <w:rFonts w:eastAsia="Calibri"/>
          <w:bCs/>
          <w:color w:val="000000"/>
          <w:spacing w:val="-1"/>
        </w:rPr>
        <w:t xml:space="preserve">частью </w:t>
      </w:r>
      <w:r w:rsidRPr="00BA266A">
        <w:t>1 статьи 20.3 Кодекса Российской Федерации об административных правонарушениях, за п</w:t>
      </w:r>
      <w:r w:rsidR="00910670" w:rsidRPr="00BA266A">
        <w:rPr>
          <w:color w:val="000000"/>
          <w:shd w:val="clear" w:color="auto" w:fill="FFFFFF"/>
        </w:rPr>
        <w:t>убличное демонстрирование нацистской символики привлечен несовершеннолетний, 2007 года рождения, воспитанник бюджетного учреждения Ханты-Мансийского автономного округа-Югры «Ханты-Мансийский центр содействия семейному воспитанию».</w:t>
      </w:r>
    </w:p>
    <w:p w:rsidR="005C75CD" w:rsidRPr="00BA266A" w:rsidRDefault="005C75CD" w:rsidP="005C75CD">
      <w:pPr>
        <w:widowControl w:val="0"/>
        <w:autoSpaceDE w:val="0"/>
        <w:autoSpaceDN w:val="0"/>
        <w:adjustRightInd w:val="0"/>
        <w:ind w:right="-2" w:firstLine="708"/>
        <w:jc w:val="both"/>
      </w:pPr>
      <w:r w:rsidRPr="00BA266A">
        <w:t>Участниками совершения 2 правонарушений являлись 2 несовершеннолетних, в отношении которых осуществлялась индивидуальная профилактическая работа (обучающиеся МБОУ «СОШ № 9», АУ ПО ХМАО-Югры «ХМТПК»).</w:t>
      </w:r>
    </w:p>
    <w:p w:rsidR="005C75CD" w:rsidRPr="00BA266A" w:rsidRDefault="005C75CD" w:rsidP="003E0713">
      <w:pPr>
        <w:pStyle w:val="2"/>
        <w:spacing w:after="0" w:line="240" w:lineRule="auto"/>
        <w:jc w:val="both"/>
        <w:sectPr w:rsidR="005C75CD" w:rsidRPr="00BA266A" w:rsidSect="00D14793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75238" w:rsidRPr="00BA266A" w:rsidRDefault="00375238" w:rsidP="00F3549B">
      <w:pPr>
        <w:pStyle w:val="2"/>
        <w:spacing w:after="0" w:line="240" w:lineRule="auto"/>
        <w:ind w:firstLine="708"/>
        <w:jc w:val="both"/>
      </w:pPr>
      <w:r w:rsidRPr="00BA266A">
        <w:lastRenderedPageBreak/>
        <w:t>Родители, законные представители к административной</w:t>
      </w:r>
      <w:r w:rsidR="00D054EF" w:rsidRPr="00BA266A">
        <w:t xml:space="preserve"> </w:t>
      </w:r>
      <w:r w:rsidR="000275EE" w:rsidRPr="00BA266A">
        <w:t>ответственности привлекались 3</w:t>
      </w:r>
      <w:r w:rsidR="00F3549B" w:rsidRPr="00BA266A">
        <w:t>6</w:t>
      </w:r>
      <w:r w:rsidRPr="00BA266A">
        <w:t xml:space="preserve"> раз</w:t>
      </w:r>
      <w:r w:rsidR="000275EE" w:rsidRPr="00BA266A">
        <w:t xml:space="preserve"> за совершение пра</w:t>
      </w:r>
      <w:r w:rsidR="007E15FD" w:rsidRPr="00BA266A">
        <w:t xml:space="preserve">вонарушений, предусмотренных частью 1 статьи </w:t>
      </w:r>
      <w:r w:rsidR="000275EE" w:rsidRPr="00BA266A">
        <w:t>5.35 Ко</w:t>
      </w:r>
      <w:r w:rsidR="007E15FD" w:rsidRPr="00BA266A">
        <w:t>декса Российской Федерации об административных правонарушениях.</w:t>
      </w:r>
    </w:p>
    <w:p w:rsidR="0049006A" w:rsidRPr="00BA266A" w:rsidRDefault="0049006A" w:rsidP="0049006A">
      <w:pPr>
        <w:ind w:firstLine="708"/>
        <w:jc w:val="both"/>
      </w:pPr>
      <w:r w:rsidRPr="00BA266A">
        <w:t>Согласно результатам мониторинга оперативной ситуации по линии несовершеннолетних на территории города Ханты-Мансийска зафиксированы факты самовольных уходов:</w:t>
      </w:r>
    </w:p>
    <w:p w:rsidR="0049006A" w:rsidRPr="00BA266A" w:rsidRDefault="0049006A" w:rsidP="0049006A">
      <w:pPr>
        <w:ind w:firstLine="708"/>
        <w:jc w:val="both"/>
      </w:pPr>
      <w:r w:rsidRPr="00BA266A">
        <w:t>из семей - 9 (2023 - 4), совершенных 8 несовершеннолетними (</w:t>
      </w:r>
      <w:proofErr w:type="gramStart"/>
      <w:r w:rsidRPr="00BA266A">
        <w:t>обучающиеся</w:t>
      </w:r>
      <w:proofErr w:type="gramEnd"/>
      <w:r w:rsidRPr="00BA266A">
        <w:t xml:space="preserve"> МБОУ «СОШ № 4» - 1, МБОУ «СОШ № 6 им. Сирина Н.И.» - 1, МБОУ «ЦО № 7 им. Дунина-Г</w:t>
      </w:r>
      <w:r w:rsidR="00707DEF" w:rsidRPr="00BA266A">
        <w:t>о</w:t>
      </w:r>
      <w:r w:rsidR="007E15FD" w:rsidRPr="00BA266A">
        <w:t>ркавича А.А.» - 3</w:t>
      </w:r>
      <w:r w:rsidRPr="00BA266A">
        <w:t xml:space="preserve">, МБОУ «СОШ № 8» - 1; не обучающиеся - 2), в их числе 1 несовершеннолетняя, воспитывающаяся в замещающей семье, совершила самовольный уход повторно; </w:t>
      </w:r>
    </w:p>
    <w:p w:rsidR="0049006A" w:rsidRPr="00BA266A" w:rsidRDefault="0049006A" w:rsidP="0049006A">
      <w:pPr>
        <w:ind w:firstLine="708"/>
        <w:jc w:val="both"/>
      </w:pPr>
      <w:r w:rsidRPr="00BA266A">
        <w:t xml:space="preserve">из учреждения для детей-сирот и детей, оставшихся без попечения родителей - 1.   </w:t>
      </w:r>
    </w:p>
    <w:p w:rsidR="005A1779" w:rsidRPr="00BA266A" w:rsidRDefault="005A1779" w:rsidP="00B832B6">
      <w:pPr>
        <w:ind w:firstLine="709"/>
        <w:jc w:val="both"/>
        <w:rPr>
          <w:rFonts w:eastAsia="Calibri"/>
          <w:lang w:eastAsia="en-US"/>
        </w:rPr>
      </w:pPr>
      <w:r w:rsidRPr="00BA266A">
        <w:rPr>
          <w:rFonts w:eastAsia="Calibri"/>
          <w:lang w:eastAsia="en-US"/>
        </w:rPr>
        <w:t xml:space="preserve">За период 1 квартала 2024 года на территории города Ханты-Мансийска выявлено 5 </w:t>
      </w:r>
      <w:r w:rsidRPr="00BA266A">
        <w:t xml:space="preserve">безнадзорных несовершеннолетних из 3 семей, из них 1 ребенок помещен в </w:t>
      </w:r>
      <w:r w:rsidR="00B832B6" w:rsidRPr="00BA266A">
        <w:t>медицинскую</w:t>
      </w:r>
      <w:r w:rsidRPr="00BA266A">
        <w:t xml:space="preserve"> организацию вследствие прохождения единственным родителем </w:t>
      </w:r>
      <w:r w:rsidR="00B832B6" w:rsidRPr="00BA266A">
        <w:t xml:space="preserve">длительного лечения, </w:t>
      </w:r>
      <w:r w:rsidR="00B832B6" w:rsidRPr="00BA266A">
        <w:lastRenderedPageBreak/>
        <w:t xml:space="preserve">остальные </w:t>
      </w:r>
      <w:r w:rsidRPr="00BA266A">
        <w:rPr>
          <w:rFonts w:eastAsia="Calibri"/>
          <w:lang w:eastAsia="en-US"/>
        </w:rPr>
        <w:t xml:space="preserve">возвращены родителям; </w:t>
      </w:r>
      <w:r w:rsidRPr="00BA266A">
        <w:t>в</w:t>
      </w:r>
      <w:r w:rsidR="00B832B6" w:rsidRPr="00BA266A">
        <w:t xml:space="preserve"> результате </w:t>
      </w:r>
      <w:r w:rsidRPr="00BA266A">
        <w:t>ненадлежащего надзора над детьми 2</w:t>
      </w:r>
      <w:r w:rsidRPr="00BA266A">
        <w:rPr>
          <w:color w:val="C00000"/>
        </w:rPr>
        <w:t xml:space="preserve"> </w:t>
      </w:r>
      <w:r w:rsidRPr="00BA266A">
        <w:t>родителей привлечены к административной ответственности по части 1 статьи 5.35 Кодекса Российской Федерации об административны</w:t>
      </w:r>
      <w:r w:rsidR="00B832B6" w:rsidRPr="00BA266A">
        <w:t>х правонарушениях, в отношении 2 семей</w:t>
      </w:r>
      <w:r w:rsidRPr="00BA266A">
        <w:t xml:space="preserve"> организована индивидуальная профилактическая работа.</w:t>
      </w:r>
    </w:p>
    <w:p w:rsidR="00C60F24" w:rsidRPr="00BA266A" w:rsidRDefault="00C60F24" w:rsidP="00503C84">
      <w:pPr>
        <w:ind w:firstLine="709"/>
        <w:jc w:val="both"/>
      </w:pPr>
      <w:r w:rsidRPr="00BA266A">
        <w:t xml:space="preserve">С целью предупреждения и пресечения преступлений, правонарушений, совершаемых подростками, а так же в отношении несовершеннолетних сотрудниками </w:t>
      </w:r>
      <w:r w:rsidR="00E83A3C" w:rsidRPr="00BA266A">
        <w:t xml:space="preserve">межмуниципального отдела Министерства внутренних дел </w:t>
      </w:r>
      <w:r w:rsidRPr="00BA266A">
        <w:t>«Ханты-Мансийский» при участии субъектов системы профилактики безнадзорности и правонарушений несовершеннолетних проведен комплекс профилактических мероприятий, направленных на установление и устранение причин, способствующих совершению противоправных деяний:</w:t>
      </w:r>
    </w:p>
    <w:p w:rsidR="00E64305" w:rsidRPr="00BA266A" w:rsidRDefault="00C60F24" w:rsidP="00503C84">
      <w:pPr>
        <w:widowControl w:val="0"/>
        <w:autoSpaceDE w:val="0"/>
        <w:autoSpaceDN w:val="0"/>
        <w:adjustRightInd w:val="0"/>
        <w:ind w:firstLine="709"/>
        <w:jc w:val="both"/>
      </w:pPr>
      <w:r w:rsidRPr="00BA266A">
        <w:t>- оперативно-профилактическ</w:t>
      </w:r>
      <w:r w:rsidR="00E64305" w:rsidRPr="00BA266A">
        <w:t>ие</w:t>
      </w:r>
      <w:r w:rsidRPr="00BA266A">
        <w:t xml:space="preserve"> </w:t>
      </w:r>
      <w:r w:rsidR="004127DE" w:rsidRPr="00BA266A">
        <w:t>операци</w:t>
      </w:r>
      <w:r w:rsidR="00E64305" w:rsidRPr="00BA266A">
        <w:t>и</w:t>
      </w:r>
      <w:r w:rsidRPr="00BA266A">
        <w:t xml:space="preserve"> </w:t>
      </w:r>
      <w:r w:rsidR="00B453BD" w:rsidRPr="00BA266A">
        <w:t>«</w:t>
      </w:r>
      <w:r w:rsidR="00FD1F27" w:rsidRPr="00BA266A">
        <w:t>Здоровье</w:t>
      </w:r>
      <w:r w:rsidR="00B453BD" w:rsidRPr="00BA266A">
        <w:t>»,</w:t>
      </w:r>
      <w:r w:rsidR="0047477B" w:rsidRPr="00BA266A">
        <w:t xml:space="preserve"> </w:t>
      </w:r>
      <w:r w:rsidR="005C0BDD" w:rsidRPr="00BA266A">
        <w:t>«</w:t>
      </w:r>
      <w:r w:rsidR="00F3549B" w:rsidRPr="00BA266A">
        <w:t>Твой выбор»,</w:t>
      </w:r>
    </w:p>
    <w:p w:rsidR="00C60F24" w:rsidRPr="00BA266A" w:rsidRDefault="00671DC3" w:rsidP="00503C84">
      <w:pPr>
        <w:widowControl w:val="0"/>
        <w:autoSpaceDE w:val="0"/>
        <w:autoSpaceDN w:val="0"/>
        <w:adjustRightInd w:val="0"/>
        <w:ind w:firstLine="709"/>
        <w:jc w:val="both"/>
      </w:pPr>
      <w:r w:rsidRPr="00BA266A">
        <w:t>- взаимодействие с общественными организациями, в том числе ветеранами, общественным советом территориального органа внутренних дел при проведении индивидуальной профилактической работы с несовершеннолетними,</w:t>
      </w:r>
    </w:p>
    <w:p w:rsidR="00C60F24" w:rsidRPr="00BA266A" w:rsidRDefault="00C60F24" w:rsidP="00503C84">
      <w:pPr>
        <w:widowControl w:val="0"/>
        <w:autoSpaceDE w:val="0"/>
        <w:autoSpaceDN w:val="0"/>
        <w:adjustRightInd w:val="0"/>
        <w:ind w:firstLine="709"/>
        <w:jc w:val="both"/>
      </w:pPr>
      <w:r w:rsidRPr="00BA266A">
        <w:t>- лекции, беседы, линейки «Говорит-02» в образовательных организациях</w:t>
      </w:r>
      <w:r w:rsidR="00B453BD" w:rsidRPr="00BA266A">
        <w:t>,</w:t>
      </w:r>
      <w:r w:rsidRPr="00BA266A">
        <w:t xml:space="preserve"> </w:t>
      </w:r>
    </w:p>
    <w:p w:rsidR="00C60F24" w:rsidRPr="00BA266A" w:rsidRDefault="00C60F24" w:rsidP="00503C84">
      <w:pPr>
        <w:widowControl w:val="0"/>
        <w:autoSpaceDE w:val="0"/>
        <w:autoSpaceDN w:val="0"/>
        <w:adjustRightInd w:val="0"/>
        <w:ind w:firstLine="709"/>
        <w:jc w:val="both"/>
      </w:pPr>
      <w:r w:rsidRPr="00BA266A">
        <w:t>- информирование родителей о состоянии преступности среди несовершеннолетних, чрезвычайных происшествиях с детьми</w:t>
      </w:r>
      <w:r w:rsidR="00B453BD" w:rsidRPr="00BA266A">
        <w:t xml:space="preserve"> на родительских собраниях,</w:t>
      </w:r>
    </w:p>
    <w:p w:rsidR="004B658E" w:rsidRPr="00BA266A" w:rsidRDefault="00C60F24" w:rsidP="00503C84">
      <w:pPr>
        <w:ind w:firstLine="709"/>
        <w:jc w:val="both"/>
      </w:pPr>
      <w:r w:rsidRPr="00BA266A">
        <w:t>- рейд</w:t>
      </w:r>
      <w:r w:rsidR="004B658E" w:rsidRPr="00BA266A">
        <w:t>овые мероприятия</w:t>
      </w:r>
      <w:r w:rsidR="004B658E" w:rsidRPr="00BA266A">
        <w:rPr>
          <w:b/>
        </w:rPr>
        <w:t xml:space="preserve"> </w:t>
      </w:r>
      <w:r w:rsidR="004B658E" w:rsidRPr="00BA266A">
        <w:t>с целью выявления и пресечения фактов совершения противоправных и антиобщественных действий</w:t>
      </w:r>
      <w:r w:rsidR="005552BE" w:rsidRPr="00BA266A">
        <w:t>.</w:t>
      </w:r>
      <w:r w:rsidR="004B658E" w:rsidRPr="00BA266A">
        <w:t xml:space="preserve"> </w:t>
      </w:r>
    </w:p>
    <w:p w:rsidR="00DF10B2" w:rsidRPr="00BA266A" w:rsidRDefault="00DF10B2" w:rsidP="00503C84">
      <w:pPr>
        <w:pStyle w:val="ae"/>
        <w:ind w:left="0" w:firstLine="709"/>
        <w:jc w:val="both"/>
      </w:pPr>
    </w:p>
    <w:p w:rsidR="00671DC3" w:rsidRPr="00BA266A" w:rsidRDefault="00671DC3" w:rsidP="00671DC3">
      <w:pPr>
        <w:pStyle w:val="ae"/>
        <w:ind w:left="0" w:firstLine="708"/>
        <w:jc w:val="both"/>
      </w:pPr>
      <w:r w:rsidRPr="00BA266A"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FD1F27" w:rsidRPr="00BA266A" w:rsidRDefault="00FD1F27" w:rsidP="00503C84">
      <w:pPr>
        <w:pStyle w:val="ae"/>
        <w:ind w:left="0"/>
        <w:jc w:val="center"/>
      </w:pPr>
      <w:r w:rsidRPr="00BA266A">
        <w:rPr>
          <w:b/>
        </w:rPr>
        <w:t>постановила:</w:t>
      </w:r>
    </w:p>
    <w:p w:rsidR="00C35907" w:rsidRPr="00BA266A" w:rsidRDefault="00C35907" w:rsidP="00C35907">
      <w:pPr>
        <w:jc w:val="both"/>
      </w:pPr>
    </w:p>
    <w:p w:rsidR="00C35907" w:rsidRPr="00BA266A" w:rsidRDefault="00C35907" w:rsidP="00555C9E">
      <w:pPr>
        <w:pStyle w:val="a5"/>
        <w:ind w:firstLine="709"/>
        <w:jc w:val="both"/>
        <w:rPr>
          <w:b w:val="0"/>
          <w:szCs w:val="24"/>
        </w:rPr>
      </w:pPr>
      <w:r w:rsidRPr="00BA266A">
        <w:rPr>
          <w:b w:val="0"/>
          <w:szCs w:val="24"/>
        </w:rPr>
        <w:t>1. Информацию о состоянии преступности, правонарушений среди несовершеннолетних на территории города Ханты-Ман</w:t>
      </w:r>
      <w:r w:rsidR="00FD1F27" w:rsidRPr="00BA266A">
        <w:rPr>
          <w:b w:val="0"/>
          <w:szCs w:val="24"/>
        </w:rPr>
        <w:t xml:space="preserve">сийска по итогам </w:t>
      </w:r>
      <w:r w:rsidR="0049006A" w:rsidRPr="00BA266A">
        <w:rPr>
          <w:b w:val="0"/>
          <w:szCs w:val="24"/>
        </w:rPr>
        <w:t>1 квартала 2024</w:t>
      </w:r>
      <w:r w:rsidRPr="00BA266A">
        <w:rPr>
          <w:b w:val="0"/>
          <w:szCs w:val="24"/>
        </w:rPr>
        <w:t xml:space="preserve"> года принять к сведению</w:t>
      </w:r>
      <w:r w:rsidR="00F24671" w:rsidRPr="00BA266A">
        <w:rPr>
          <w:b w:val="0"/>
          <w:szCs w:val="24"/>
        </w:rPr>
        <w:t>.</w:t>
      </w:r>
      <w:r w:rsidRPr="00BA266A">
        <w:rPr>
          <w:b w:val="0"/>
          <w:szCs w:val="24"/>
        </w:rPr>
        <w:t xml:space="preserve"> </w:t>
      </w:r>
    </w:p>
    <w:p w:rsidR="00AD3023" w:rsidRPr="00BA266A" w:rsidRDefault="00AD3023" w:rsidP="0068190A">
      <w:pPr>
        <w:pStyle w:val="a5"/>
        <w:ind w:right="-240"/>
        <w:jc w:val="both"/>
        <w:rPr>
          <w:b w:val="0"/>
          <w:szCs w:val="24"/>
        </w:rPr>
      </w:pPr>
      <w:r w:rsidRPr="00BA266A">
        <w:rPr>
          <w:b w:val="0"/>
          <w:szCs w:val="24"/>
        </w:rPr>
        <w:t xml:space="preserve"> </w:t>
      </w:r>
    </w:p>
    <w:p w:rsidR="00AD3023" w:rsidRPr="00BA266A" w:rsidRDefault="00AD3023" w:rsidP="00AD3023">
      <w:pPr>
        <w:pStyle w:val="a7"/>
        <w:ind w:firstLine="708"/>
      </w:pPr>
      <w:r w:rsidRPr="00BA266A">
        <w:rPr>
          <w:bCs/>
        </w:rPr>
        <w:t>2. Межмуниципальному отделу Министерства внутренних дел Российской Федерации «Ханты-Мансийский» (</w:t>
      </w:r>
      <w:r w:rsidR="0068190A" w:rsidRPr="00BA266A">
        <w:rPr>
          <w:bCs/>
        </w:rPr>
        <w:t>С.М. Иванков</w:t>
      </w:r>
      <w:r w:rsidRPr="00BA266A">
        <w:t xml:space="preserve">) </w:t>
      </w:r>
      <w:r w:rsidRPr="00BA266A">
        <w:rPr>
          <w:bCs/>
        </w:rPr>
        <w:t>рекомендовать:</w:t>
      </w:r>
    </w:p>
    <w:p w:rsidR="00EC591C" w:rsidRPr="00BA266A" w:rsidRDefault="00AD3023" w:rsidP="00EC591C">
      <w:pPr>
        <w:ind w:firstLine="709"/>
        <w:jc w:val="both"/>
      </w:pPr>
      <w:r w:rsidRPr="00BA266A">
        <w:t xml:space="preserve">2.1. </w:t>
      </w:r>
      <w:r w:rsidR="00EC591C" w:rsidRPr="00BA266A">
        <w:t xml:space="preserve">Принять меры по </w:t>
      </w:r>
      <w:r w:rsidR="0049006A" w:rsidRPr="00BA266A">
        <w:t xml:space="preserve">ежемесячному </w:t>
      </w:r>
      <w:r w:rsidR="00EC591C" w:rsidRPr="00BA266A">
        <w:t>освещению сотрудниками отдела государственной инспекции безопасности дорожного движения (</w:t>
      </w:r>
      <w:r w:rsidR="0049006A" w:rsidRPr="00BA266A">
        <w:t>И.</w:t>
      </w:r>
      <w:r w:rsidR="00B832B6" w:rsidRPr="00BA266A">
        <w:t xml:space="preserve">С. </w:t>
      </w:r>
      <w:proofErr w:type="spellStart"/>
      <w:r w:rsidR="00B832B6" w:rsidRPr="00BA266A">
        <w:t>Андряков</w:t>
      </w:r>
      <w:proofErr w:type="spellEnd"/>
      <w:r w:rsidR="008C3C87" w:rsidRPr="00BA266A">
        <w:t xml:space="preserve">) </w:t>
      </w:r>
      <w:r w:rsidR="00EC591C" w:rsidRPr="00BA266A">
        <w:t>в муниципальных средствах массовой информации, в том числе в эфире городского телевидения «Новая студия», посредством размещения публикации в городской общественно-политической газете «</w:t>
      </w:r>
      <w:proofErr w:type="spellStart"/>
      <w:r w:rsidR="00EC591C" w:rsidRPr="00BA266A">
        <w:t>Самарово</w:t>
      </w:r>
      <w:proofErr w:type="spellEnd"/>
      <w:r w:rsidR="00EC591C" w:rsidRPr="00BA266A">
        <w:t xml:space="preserve">-Ханты-Мансийск» вопроса об ответственности несовершеннолетних лиц, достигших возраста 16 лет, за управление транспортным средством. </w:t>
      </w:r>
    </w:p>
    <w:p w:rsidR="00EC591C" w:rsidRPr="00BA266A" w:rsidRDefault="00EC591C" w:rsidP="00EC591C">
      <w:pPr>
        <w:ind w:firstLine="708"/>
        <w:jc w:val="both"/>
      </w:pPr>
      <w:r w:rsidRPr="00BA266A">
        <w:t>Предусмотреть информирование граждан о состоянии правонарушений среди несовершеннолетних в об</w:t>
      </w:r>
      <w:r w:rsidR="0049006A" w:rsidRPr="00BA266A">
        <w:t>ласти дорожного движения за 2023</w:t>
      </w:r>
      <w:r w:rsidR="008C3C87" w:rsidRPr="00BA266A">
        <w:t xml:space="preserve"> год</w:t>
      </w:r>
      <w:r w:rsidRPr="00BA266A">
        <w:t xml:space="preserve">, </w:t>
      </w:r>
      <w:r w:rsidR="0049006A" w:rsidRPr="00BA266A">
        <w:t>текущий период 2024</w:t>
      </w:r>
      <w:r w:rsidR="008C3C87" w:rsidRPr="00BA266A">
        <w:t xml:space="preserve"> года, </w:t>
      </w:r>
      <w:r w:rsidRPr="00BA266A">
        <w:t xml:space="preserve">причинах и условиях им способствующих, последствиях, мерах по предупреждению чрезвычайных происшествий на дорогах, в том числе в результате управления подростками транспортными средствами. </w:t>
      </w:r>
    </w:p>
    <w:p w:rsidR="00EC591C" w:rsidRPr="00BA266A" w:rsidRDefault="00EC591C" w:rsidP="00EC591C">
      <w:pPr>
        <w:ind w:firstLine="708"/>
        <w:jc w:val="both"/>
      </w:pPr>
      <w:r w:rsidRPr="00BA266A">
        <w:t xml:space="preserve">Информацию о проведенной работе с указанием </w:t>
      </w:r>
      <w:r w:rsidR="0049006A" w:rsidRPr="00BA266A">
        <w:t xml:space="preserve">ссылок на размещение публикаций с участием </w:t>
      </w:r>
      <w:proofErr w:type="gramStart"/>
      <w:r w:rsidR="0049006A" w:rsidRPr="00BA266A">
        <w:t>сотрудников</w:t>
      </w:r>
      <w:r w:rsidRPr="00BA266A">
        <w:t xml:space="preserve"> </w:t>
      </w:r>
      <w:r w:rsidR="008C3C87" w:rsidRPr="00BA266A">
        <w:t xml:space="preserve">отдела государственной инспекции безопасности дорожного движения </w:t>
      </w:r>
      <w:r w:rsidRPr="00BA266A">
        <w:t>межмуниципального отдела Министерства внутренних дел Российской</w:t>
      </w:r>
      <w:proofErr w:type="gramEnd"/>
      <w:r w:rsidRPr="00BA266A">
        <w:t xml:space="preserve"> Федера</w:t>
      </w:r>
      <w:r w:rsidR="0049006A" w:rsidRPr="00BA266A">
        <w:t>ции «Ханты-Мансийский» направлять</w:t>
      </w:r>
      <w:r w:rsidRPr="00BA266A">
        <w:t xml:space="preserve"> в муниципальную комиссию по делам несовершеннолетних и защите их прав города Ханты-Мансийска.</w:t>
      </w:r>
    </w:p>
    <w:p w:rsidR="00EC591C" w:rsidRPr="00BA266A" w:rsidRDefault="00EC591C" w:rsidP="00C2741C">
      <w:pPr>
        <w:ind w:firstLine="708"/>
        <w:jc w:val="both"/>
      </w:pPr>
      <w:r w:rsidRPr="00BA266A">
        <w:t xml:space="preserve">Срок исполнения: до </w:t>
      </w:r>
      <w:r w:rsidR="008C3C87" w:rsidRPr="00BA266A">
        <w:t>1</w:t>
      </w:r>
      <w:r w:rsidR="0049006A" w:rsidRPr="00BA266A">
        <w:t xml:space="preserve">0 июля 2024 года (по итогам </w:t>
      </w:r>
      <w:r w:rsidR="00C2741C" w:rsidRPr="00BA266A">
        <w:t xml:space="preserve">профилактической работы во втором квартале 2024 года), до 10 октября 2024 года (по итогам профилактической работы в третьем квартале 2024 года), до 20 декабря 2024 года (по итогам профилактической работы в четвертом квартале 2024 года). </w:t>
      </w:r>
    </w:p>
    <w:p w:rsidR="00AD3023" w:rsidRPr="00BA266A" w:rsidRDefault="006912E7" w:rsidP="00AD3023">
      <w:pPr>
        <w:ind w:firstLine="708"/>
        <w:jc w:val="both"/>
      </w:pPr>
      <w:r w:rsidRPr="00BA266A">
        <w:t>2.2</w:t>
      </w:r>
      <w:r w:rsidR="00AD3023" w:rsidRPr="00BA266A">
        <w:t xml:space="preserve">. </w:t>
      </w:r>
      <w:proofErr w:type="gramStart"/>
      <w:r w:rsidR="00AD3023" w:rsidRPr="00BA266A">
        <w:t>Обеспечить участие сотрудников подразделений территориального органа внутренних дел в профилактических мероприятиях</w:t>
      </w:r>
      <w:r w:rsidR="002A0109" w:rsidRPr="00BA266A">
        <w:t xml:space="preserve">, </w:t>
      </w:r>
      <w:r w:rsidR="00C419E1" w:rsidRPr="00BA266A">
        <w:t>запланированных к</w:t>
      </w:r>
      <w:r w:rsidR="00AD3023" w:rsidRPr="00BA266A">
        <w:t xml:space="preserve"> </w:t>
      </w:r>
      <w:r w:rsidR="00C419E1" w:rsidRPr="00BA266A">
        <w:t xml:space="preserve">проведению </w:t>
      </w:r>
      <w:hyperlink r:id="rId9" w:history="1">
        <w:r w:rsidR="00AD3023" w:rsidRPr="00BA266A">
          <w:t>организациями, осуществляющими деятельность по организации отдыха и оздоровления детей</w:t>
        </w:r>
      </w:hyperlink>
      <w:r w:rsidR="00AD3023" w:rsidRPr="00BA266A">
        <w:t xml:space="preserve">, в том числе </w:t>
      </w:r>
      <w:r w:rsidR="00A10625" w:rsidRPr="00BA266A">
        <w:t xml:space="preserve">в рамках </w:t>
      </w:r>
      <w:r w:rsidR="00AD3023" w:rsidRPr="00BA266A">
        <w:t xml:space="preserve">реализации проектов </w:t>
      </w:r>
      <w:proofErr w:type="spellStart"/>
      <w:r w:rsidR="00AD3023" w:rsidRPr="00BA266A">
        <w:t>малозатратных</w:t>
      </w:r>
      <w:proofErr w:type="spellEnd"/>
      <w:r w:rsidR="00AD3023" w:rsidRPr="00BA266A">
        <w:t xml:space="preserve"> форм занятости </w:t>
      </w:r>
      <w:r w:rsidR="00C419E1" w:rsidRPr="00BA266A">
        <w:t xml:space="preserve">с элементами </w:t>
      </w:r>
      <w:r w:rsidR="00AD3023" w:rsidRPr="00BA266A">
        <w:t xml:space="preserve">дворовой педагогики, </w:t>
      </w:r>
      <w:r w:rsidR="00AD3023" w:rsidRPr="00BA266A">
        <w:rPr>
          <w:rFonts w:eastAsia="Calibri"/>
          <w:lang w:eastAsia="en-US"/>
        </w:rPr>
        <w:t>досуговой программы для бойцов молодежных трудовых отрядов</w:t>
      </w:r>
      <w:r w:rsidR="00AD3023" w:rsidRPr="00BA266A">
        <w:t xml:space="preserve"> </w:t>
      </w:r>
      <w:r w:rsidR="00C2741C" w:rsidRPr="00BA266A">
        <w:t>в период летних каникул 2024</w:t>
      </w:r>
      <w:r w:rsidR="00AD3023" w:rsidRPr="00BA266A">
        <w:t xml:space="preserve"> года согласно сформированным заявкам.</w:t>
      </w:r>
      <w:proofErr w:type="gramEnd"/>
    </w:p>
    <w:p w:rsidR="00AD3023" w:rsidRPr="00BA266A" w:rsidRDefault="00AD3023" w:rsidP="00AD3023">
      <w:pPr>
        <w:ind w:firstLine="708"/>
        <w:jc w:val="both"/>
      </w:pPr>
      <w:r w:rsidRPr="00BA266A">
        <w:t>Краткую информацию об исполнении настоящего поручен</w:t>
      </w:r>
      <w:r w:rsidR="002A0109" w:rsidRPr="00BA266A">
        <w:t>ия с указанием профилактических мероприятий, даты их</w:t>
      </w:r>
      <w:r w:rsidRPr="00BA266A">
        <w:t xml:space="preserve"> проведения, сотрудника территориального органа </w:t>
      </w:r>
      <w:r w:rsidR="002A0109" w:rsidRPr="00BA266A">
        <w:t>внутренних дел, принявшего в них</w:t>
      </w:r>
      <w:r w:rsidRPr="00BA266A">
        <w:t xml:space="preserve"> участие, целевой аудитории в разрезе учреждений и организаций направлять в адрес муниципальной комиссии по делам несовершеннолетних и защите их прав города Ханты-Мансийска.</w:t>
      </w:r>
    </w:p>
    <w:p w:rsidR="00AD3023" w:rsidRPr="00BA266A" w:rsidRDefault="00AD3023" w:rsidP="00AD3023">
      <w:pPr>
        <w:ind w:firstLine="708"/>
        <w:jc w:val="both"/>
      </w:pPr>
      <w:r w:rsidRPr="00BA266A">
        <w:t xml:space="preserve">Срок исполнения: </w:t>
      </w:r>
      <w:r w:rsidR="00C2741C" w:rsidRPr="00BA266A">
        <w:t>до 29 июня 2024</w:t>
      </w:r>
      <w:r w:rsidRPr="00BA266A">
        <w:t xml:space="preserve"> года (</w:t>
      </w:r>
      <w:r w:rsidR="00C2741C" w:rsidRPr="00BA266A">
        <w:t>о результатах работы в июне 2024</w:t>
      </w:r>
      <w:r w:rsidRPr="00BA266A">
        <w:t xml:space="preserve"> го</w:t>
      </w:r>
      <w:r w:rsidR="00C2741C" w:rsidRPr="00BA266A">
        <w:t>да), до 30 июля 2024</w:t>
      </w:r>
      <w:r w:rsidRPr="00BA266A">
        <w:t xml:space="preserve"> года (о результатах работы </w:t>
      </w:r>
      <w:r w:rsidR="00C2741C" w:rsidRPr="00BA266A">
        <w:t>в июле 2024</w:t>
      </w:r>
      <w:r w:rsidRPr="00BA266A">
        <w:t xml:space="preserve"> года), до </w:t>
      </w:r>
      <w:r w:rsidR="00C2741C" w:rsidRPr="00BA266A">
        <w:t>30 августа 2024</w:t>
      </w:r>
      <w:r w:rsidRPr="00BA266A">
        <w:t xml:space="preserve"> года (о р</w:t>
      </w:r>
      <w:r w:rsidR="00C2741C" w:rsidRPr="00BA266A">
        <w:t>езультатах работы в августе 2024</w:t>
      </w:r>
      <w:r w:rsidRPr="00BA266A">
        <w:t xml:space="preserve"> года).</w:t>
      </w:r>
    </w:p>
    <w:p w:rsidR="00AD3023" w:rsidRPr="00BA266A" w:rsidRDefault="00AD3023" w:rsidP="0041616F">
      <w:pPr>
        <w:jc w:val="both"/>
        <w:rPr>
          <w:bCs/>
        </w:rPr>
      </w:pPr>
    </w:p>
    <w:p w:rsidR="00414744" w:rsidRPr="00BA266A" w:rsidRDefault="0041616F" w:rsidP="00414744">
      <w:pPr>
        <w:ind w:firstLine="708"/>
        <w:jc w:val="both"/>
      </w:pPr>
      <w:r w:rsidRPr="00BA266A">
        <w:t>3</w:t>
      </w:r>
      <w:r w:rsidR="00017ED3" w:rsidRPr="00BA266A">
        <w:t xml:space="preserve">. </w:t>
      </w:r>
      <w:r w:rsidR="00E41B28" w:rsidRPr="00BA266A">
        <w:t>Департаменту образования Администрации города Ханты-Мансийска (О.Г. Тыщенко):</w:t>
      </w:r>
    </w:p>
    <w:p w:rsidR="00CD056A" w:rsidRPr="00BA266A" w:rsidRDefault="00CD056A" w:rsidP="00414744">
      <w:pPr>
        <w:ind w:firstLine="708"/>
        <w:jc w:val="both"/>
      </w:pPr>
      <w:r w:rsidRPr="00BA266A">
        <w:t xml:space="preserve">3.1. </w:t>
      </w:r>
      <w:r w:rsidR="00BA266A">
        <w:t>Организовать проведение</w:t>
      </w:r>
      <w:r w:rsidRPr="00BA266A">
        <w:t xml:space="preserve"> анализа деятельности муниципального бюджетного общеобразовательного учреждения «Средн</w:t>
      </w:r>
      <w:r w:rsidR="00F62FD4" w:rsidRPr="00BA266A">
        <w:t>яя общеобразовательная школа № 9</w:t>
      </w:r>
      <w:r w:rsidRPr="00BA266A">
        <w:t>»</w:t>
      </w:r>
      <w:r w:rsidRPr="00BA266A">
        <w:t xml:space="preserve"> </w:t>
      </w:r>
      <w:r w:rsidRPr="00BA266A">
        <w:t>на предмет исполнения педагогическими работниками (заместитель директора по учебно-воспитательной работе, социальный педагог, педагог-психолог, классный руководитель) функциональных обязанностей в части персональной ответственности по предупреждению противоправного поведения</w:t>
      </w:r>
      <w:r w:rsidRPr="00BA266A">
        <w:t xml:space="preserve"> </w:t>
      </w:r>
      <w:r w:rsidR="00F62FD4" w:rsidRPr="00BA266A">
        <w:t>несовершеннолетних</w:t>
      </w:r>
      <w:r w:rsidRPr="00BA266A">
        <w:t>, осуществления психолого-педагогического сопровожден</w:t>
      </w:r>
      <w:r w:rsidR="00F62FD4" w:rsidRPr="00BA266A">
        <w:t>ия обучающихся</w:t>
      </w:r>
      <w:r w:rsidR="000829F8" w:rsidRPr="00BA266A">
        <w:t xml:space="preserve"> с отклонениями в поведении</w:t>
      </w:r>
      <w:r w:rsidR="00F62FD4" w:rsidRPr="00BA266A">
        <w:t>.</w:t>
      </w:r>
    </w:p>
    <w:p w:rsidR="00CD056A" w:rsidRPr="00BA266A" w:rsidRDefault="00CD056A" w:rsidP="00CD056A">
      <w:pPr>
        <w:ind w:firstLine="708"/>
        <w:jc w:val="both"/>
      </w:pPr>
      <w:r w:rsidRPr="00BA266A">
        <w:t xml:space="preserve">Рассмотреть результаты анализа </w:t>
      </w:r>
      <w:r w:rsidR="00F62FD4" w:rsidRPr="00BA266A">
        <w:t>деятельности общеобразовательной организации</w:t>
      </w:r>
      <w:r w:rsidRPr="00BA266A">
        <w:t xml:space="preserve"> на Координационном совете при Департаменте образования Администрации города Ханты-Мансийска с участием представителе</w:t>
      </w:r>
      <w:bookmarkStart w:id="0" w:name="_GoBack"/>
      <w:bookmarkEnd w:id="0"/>
      <w:r w:rsidRPr="00BA266A">
        <w:t>й администрации, педаго</w:t>
      </w:r>
      <w:r w:rsidR="00F62FD4" w:rsidRPr="00BA266A">
        <w:t>гического коллектива</w:t>
      </w:r>
      <w:r w:rsidRPr="00BA266A">
        <w:t xml:space="preserve"> в целях формирования предложений (рекомендаций) по совершенствованию работы в части предупреждения противоправного поведения обучающихся.</w:t>
      </w:r>
    </w:p>
    <w:p w:rsidR="00CD056A" w:rsidRPr="00BA266A" w:rsidRDefault="00CD056A" w:rsidP="00CD056A">
      <w:pPr>
        <w:ind w:firstLine="708"/>
        <w:jc w:val="both"/>
      </w:pPr>
      <w:r w:rsidRPr="00BA266A">
        <w:t xml:space="preserve">Краткую информацию о результатах работы по исполнению настоящего поручения с указанием перечня сформированных предложений (рекомендаций) по совершенствованию деятельности </w:t>
      </w:r>
      <w:r w:rsidR="00F62FD4" w:rsidRPr="00BA266A">
        <w:t>общеобразовательной организации</w:t>
      </w:r>
      <w:r w:rsidRPr="00BA266A">
        <w:t xml:space="preserve"> в части предупреждения противоправного поведения обучающихся направить в адрес муниципальной комиссии по делам несовершеннолетних и защите их прав города Ханты-Мансийска.</w:t>
      </w:r>
    </w:p>
    <w:p w:rsidR="00CD056A" w:rsidRPr="00BA266A" w:rsidRDefault="00CD056A" w:rsidP="00F62FD4">
      <w:pPr>
        <w:ind w:firstLine="566"/>
        <w:jc w:val="both"/>
      </w:pPr>
      <w:r w:rsidRPr="00BA266A">
        <w:t xml:space="preserve">Срок исполнения: до </w:t>
      </w:r>
      <w:r w:rsidR="00F62FD4" w:rsidRPr="00BA266A">
        <w:t xml:space="preserve">15 июня </w:t>
      </w:r>
      <w:r w:rsidRPr="00BA266A">
        <w:t>2024 года.</w:t>
      </w:r>
    </w:p>
    <w:p w:rsidR="0041616F" w:rsidRPr="00BA266A" w:rsidRDefault="00CD056A" w:rsidP="00F62FD4">
      <w:pPr>
        <w:ind w:firstLine="566"/>
        <w:jc w:val="both"/>
      </w:pPr>
      <w:r w:rsidRPr="00BA266A">
        <w:t xml:space="preserve">3.2. </w:t>
      </w:r>
      <w:proofErr w:type="gramStart"/>
      <w:r w:rsidR="0041616F" w:rsidRPr="00BA266A">
        <w:t>Принять меры по планированию и проведению в первом полугодии 2024-2025 учебного года общеобразовательными организациями открытых мероприятий</w:t>
      </w:r>
      <w:r w:rsidR="00F62FD4" w:rsidRPr="00BA266A">
        <w:t xml:space="preserve"> для обучающихся либо их родителей</w:t>
      </w:r>
      <w:r w:rsidR="0041616F" w:rsidRPr="00BA266A">
        <w:t xml:space="preserve">, направленных на </w:t>
      </w:r>
      <w:r w:rsidR="00175CF3" w:rsidRPr="00BA266A">
        <w:t xml:space="preserve">предупреждение </w:t>
      </w:r>
      <w:r w:rsidR="0041616F" w:rsidRPr="00BA266A">
        <w:t xml:space="preserve">социально-негативных явлений в детской и </w:t>
      </w:r>
      <w:r w:rsidR="00175CF3" w:rsidRPr="00BA266A">
        <w:t xml:space="preserve">подростковой </w:t>
      </w:r>
      <w:r w:rsidR="0041616F" w:rsidRPr="00BA266A">
        <w:t xml:space="preserve">среде, формирование законопослушного поведения несовершеннолетних, </w:t>
      </w:r>
      <w:r w:rsidR="00F62FD4" w:rsidRPr="00BA266A">
        <w:t xml:space="preserve">с приглашением </w:t>
      </w:r>
      <w:r w:rsidR="008D4533" w:rsidRPr="00BA266A">
        <w:t>представителей педагогического сообщества</w:t>
      </w:r>
      <w:r w:rsidR="00F62FD4" w:rsidRPr="00BA266A">
        <w:t>, членов муниципальной комиссии по делам несовершеннолетних и защите их прав города Ханты-Мансийска</w:t>
      </w:r>
      <w:r w:rsidR="008D4533" w:rsidRPr="00BA266A">
        <w:t xml:space="preserve"> </w:t>
      </w:r>
      <w:r w:rsidR="0041616F" w:rsidRPr="00BA266A">
        <w:t xml:space="preserve">в целях обмена опытом, повышения профессиональной компетенции, </w:t>
      </w:r>
      <w:r w:rsidR="00175CF3" w:rsidRPr="00BA266A">
        <w:t>создания</w:t>
      </w:r>
      <w:proofErr w:type="gramEnd"/>
      <w:r w:rsidR="00175CF3" w:rsidRPr="00BA266A">
        <w:t xml:space="preserve"> </w:t>
      </w:r>
      <w:r w:rsidR="0041616F" w:rsidRPr="00BA266A">
        <w:t xml:space="preserve">муниципального банка лучших практик </w:t>
      </w:r>
      <w:r w:rsidR="00175CF3" w:rsidRPr="00BA266A">
        <w:t>в сфере профилактики безнадзорности и правонарушений несовершеннолетних.</w:t>
      </w:r>
    </w:p>
    <w:p w:rsidR="008D4533" w:rsidRPr="00BA266A" w:rsidRDefault="008D4533" w:rsidP="0041616F">
      <w:pPr>
        <w:ind w:firstLine="708"/>
        <w:jc w:val="both"/>
      </w:pPr>
      <w:r w:rsidRPr="00BA266A">
        <w:t xml:space="preserve">Рассмотреть итоги проведения </w:t>
      </w:r>
      <w:r w:rsidR="001B6327" w:rsidRPr="00BA266A">
        <w:t xml:space="preserve">открытых </w:t>
      </w:r>
      <w:r w:rsidRPr="00BA266A">
        <w:t xml:space="preserve">мероприятий на совещании с заместителями руководителей </w:t>
      </w:r>
      <w:r w:rsidR="001B6327" w:rsidRPr="00BA266A">
        <w:t>общеобразовательных организаций, курирующими вопросы профилактики безнадзорности и правонарушений несовершеннолетних, в целях формирования предложений (рекомендаций) по совершенствованию работы в части предупреждения деструктивного поведения обучающихся.</w:t>
      </w:r>
    </w:p>
    <w:p w:rsidR="0041616F" w:rsidRPr="00BA266A" w:rsidRDefault="0041616F" w:rsidP="0041616F">
      <w:pPr>
        <w:ind w:firstLine="708"/>
        <w:jc w:val="both"/>
      </w:pPr>
      <w:r w:rsidRPr="00BA266A">
        <w:t xml:space="preserve">Краткую информацию об исполнении настоящего поручения с </w:t>
      </w:r>
      <w:r w:rsidR="008D4533" w:rsidRPr="00BA266A">
        <w:t xml:space="preserve">указанием </w:t>
      </w:r>
      <w:r w:rsidR="001B6327" w:rsidRPr="00BA266A">
        <w:t xml:space="preserve">формата и направленности </w:t>
      </w:r>
      <w:r w:rsidR="008D4533" w:rsidRPr="00BA266A">
        <w:t>состоявшихся профилактических мероприятий</w:t>
      </w:r>
      <w:r w:rsidR="009129D0" w:rsidRPr="00BA266A">
        <w:t>, охвата обучающихся,</w:t>
      </w:r>
      <w:r w:rsidR="008D4533" w:rsidRPr="00BA266A">
        <w:t xml:space="preserve"> </w:t>
      </w:r>
      <w:r w:rsidR="009129D0" w:rsidRPr="00BA266A">
        <w:t xml:space="preserve">перечня сформированных рекомендации по совершенствованию деятельности </w:t>
      </w:r>
      <w:r w:rsidR="008D4533" w:rsidRPr="00BA266A">
        <w:t xml:space="preserve">в разрезе </w:t>
      </w:r>
      <w:r w:rsidR="009129D0" w:rsidRPr="00BA266A">
        <w:t>общеобразовательных организаций</w:t>
      </w:r>
      <w:r w:rsidR="001B6327" w:rsidRPr="00BA266A">
        <w:t xml:space="preserve"> </w:t>
      </w:r>
      <w:r w:rsidRPr="00BA266A">
        <w:t>направить в адрес муниципальной комиссии по делам несовершеннолетних и защите их прав города Ханты-Мансийска.</w:t>
      </w:r>
    </w:p>
    <w:p w:rsidR="0041616F" w:rsidRPr="00BA266A" w:rsidRDefault="0041616F" w:rsidP="0041616F">
      <w:pPr>
        <w:ind w:firstLine="708"/>
        <w:jc w:val="both"/>
      </w:pPr>
      <w:r w:rsidRPr="00BA266A">
        <w:t xml:space="preserve">Срок исполнения: до 20 </w:t>
      </w:r>
      <w:r w:rsidR="009129D0" w:rsidRPr="00BA266A">
        <w:t xml:space="preserve">декабря </w:t>
      </w:r>
      <w:r w:rsidRPr="00BA266A">
        <w:t>2024 года.</w:t>
      </w:r>
    </w:p>
    <w:p w:rsidR="00E41B28" w:rsidRPr="00BA266A" w:rsidRDefault="00E41B28" w:rsidP="00507079">
      <w:pPr>
        <w:jc w:val="both"/>
      </w:pPr>
    </w:p>
    <w:p w:rsidR="00AD3023" w:rsidRPr="00BA266A" w:rsidRDefault="009129D0" w:rsidP="00AD3023">
      <w:pPr>
        <w:jc w:val="both"/>
      </w:pPr>
      <w:r w:rsidRPr="00BA266A">
        <w:lastRenderedPageBreak/>
        <w:tab/>
        <w:t xml:space="preserve">4. </w:t>
      </w:r>
      <w:r w:rsidRPr="00BA266A">
        <w:rPr>
          <w:shd w:val="clear" w:color="auto" w:fill="FFFFFF"/>
        </w:rPr>
        <w:t>Департаменту образования (О.Г. Тыщенко), Управлению физической культуры и спорта (О.А. Киприянова), управлению общественных связей (Е.В. Немчинова)</w:t>
      </w:r>
      <w:r w:rsidR="00414744" w:rsidRPr="00BA266A">
        <w:rPr>
          <w:shd w:val="clear" w:color="auto" w:fill="FFFFFF"/>
        </w:rPr>
        <w:t>, управлению культуры (Н.А. Липарчук)</w:t>
      </w:r>
      <w:r w:rsidRPr="00BA266A">
        <w:rPr>
          <w:shd w:val="clear" w:color="auto" w:fill="FFFFFF"/>
        </w:rPr>
        <w:t xml:space="preserve"> Администрации города Ханты-Мансийска, Управлению социальной защиты населения, опеки и попечительства по городу Ханты-Мансийску и Ханты-Мансийскому району (О.П. Турнаева):</w:t>
      </w:r>
    </w:p>
    <w:p w:rsidR="00E9286B" w:rsidRPr="00BA266A" w:rsidRDefault="009129D0" w:rsidP="009129D0">
      <w:pPr>
        <w:jc w:val="both"/>
      </w:pPr>
      <w:r w:rsidRPr="00BA266A">
        <w:tab/>
      </w:r>
      <w:proofErr w:type="gramStart"/>
      <w:r w:rsidRPr="00BA266A">
        <w:t>Организовать трансляцию рекламно-информационных материалов</w:t>
      </w:r>
      <w:r w:rsidR="00E9286B" w:rsidRPr="00BA266A">
        <w:t>, содержащих сведения, направленные на профилактику социально-негативных явлений в подростковой и молодежной среде, формирование законопослушного поведения, повышение информированности несовершеннолетних о деятельности единого всероссийского телефона доверия для детей и подростков, на телевизионных экранах, размещенных в местах общего доступа населения, в рамках мероприятий профилактической направленности, запланированных к проведению подведомственными учреждениями системы профилактики безнадзорности и правонарушений несовершеннолетних в сфере образования</w:t>
      </w:r>
      <w:proofErr w:type="gramEnd"/>
      <w:r w:rsidR="00E9286B" w:rsidRPr="00BA266A">
        <w:t>, физической культуры и спорта, культуры, молодежной политики, социально</w:t>
      </w:r>
      <w:r w:rsidR="00CD2A52" w:rsidRPr="00BA266A">
        <w:t>го обслуживания</w:t>
      </w:r>
      <w:r w:rsidR="00E9286B" w:rsidRPr="00BA266A">
        <w:t xml:space="preserve"> в период летней кампании 2024 года.</w:t>
      </w:r>
    </w:p>
    <w:p w:rsidR="009129D0" w:rsidRPr="00BA266A" w:rsidRDefault="00CD2A52" w:rsidP="009129D0">
      <w:pPr>
        <w:jc w:val="both"/>
      </w:pPr>
      <w:r w:rsidRPr="00BA266A">
        <w:tab/>
      </w:r>
      <w:proofErr w:type="spellStart"/>
      <w:r w:rsidR="00B832B6" w:rsidRPr="00BA266A">
        <w:t>Медиа</w:t>
      </w:r>
      <w:r w:rsidRPr="00BA266A">
        <w:t>тека</w:t>
      </w:r>
      <w:proofErr w:type="spellEnd"/>
      <w:r w:rsidRPr="00BA266A">
        <w:t xml:space="preserve"> рекламно-информационных материалов</w:t>
      </w:r>
      <w:r w:rsidR="00414744" w:rsidRPr="00BA266A">
        <w:t>, содержащих сведения</w:t>
      </w:r>
      <w:r w:rsidRPr="00BA266A">
        <w:t xml:space="preserve"> профилактической направленности</w:t>
      </w:r>
      <w:r w:rsidR="00414744" w:rsidRPr="00BA266A">
        <w:t>,</w:t>
      </w:r>
      <w:r w:rsidRPr="00BA266A">
        <w:t xml:space="preserve"> </w:t>
      </w:r>
      <w:proofErr w:type="gramStart"/>
      <w:r w:rsidRPr="00BA266A">
        <w:t>сформирована</w:t>
      </w:r>
      <w:proofErr w:type="gramEnd"/>
      <w:r w:rsidRPr="00BA266A">
        <w:t xml:space="preserve"> отделом по организации деятельности комиссии по делам несовершеннолетних и защите их прав Администрации города Ханты-Мансийска.</w:t>
      </w:r>
    </w:p>
    <w:p w:rsidR="009129D0" w:rsidRPr="00BA266A" w:rsidRDefault="009129D0" w:rsidP="009129D0">
      <w:pPr>
        <w:jc w:val="both"/>
      </w:pPr>
      <w:r w:rsidRPr="00BA266A">
        <w:tab/>
        <w:t xml:space="preserve">Срок исполнения: до </w:t>
      </w:r>
      <w:r w:rsidR="00CD2A52" w:rsidRPr="00BA266A">
        <w:t>1 июня 2024</w:t>
      </w:r>
      <w:r w:rsidRPr="00BA266A">
        <w:t xml:space="preserve"> года, далее - в течение</w:t>
      </w:r>
      <w:r w:rsidR="00CD2A52" w:rsidRPr="00BA266A">
        <w:t xml:space="preserve"> июня-июля 2024 года</w:t>
      </w:r>
      <w:r w:rsidRPr="00BA266A">
        <w:t>.</w:t>
      </w:r>
    </w:p>
    <w:p w:rsidR="00BE2F14" w:rsidRPr="00BA266A" w:rsidRDefault="00BE2F14" w:rsidP="00AD3023">
      <w:pPr>
        <w:jc w:val="both"/>
      </w:pPr>
    </w:p>
    <w:p w:rsidR="007E15FD" w:rsidRPr="00BA266A" w:rsidRDefault="007E15FD" w:rsidP="00AD3023">
      <w:pPr>
        <w:jc w:val="both"/>
      </w:pPr>
    </w:p>
    <w:p w:rsidR="007E15FD" w:rsidRPr="00BA266A" w:rsidRDefault="007E15FD" w:rsidP="00AD3023">
      <w:pPr>
        <w:jc w:val="both"/>
      </w:pPr>
    </w:p>
    <w:p w:rsidR="00BA266A" w:rsidRPr="00BA266A" w:rsidRDefault="00BA266A" w:rsidP="00AD3023">
      <w:pPr>
        <w:jc w:val="both"/>
      </w:pPr>
    </w:p>
    <w:p w:rsidR="00AD3023" w:rsidRPr="00BA266A" w:rsidRDefault="00AD3023" w:rsidP="00414744">
      <w:pPr>
        <w:ind w:firstLine="708"/>
        <w:jc w:val="both"/>
      </w:pPr>
      <w:r w:rsidRPr="00BA266A">
        <w:t>Председатель комиссии:</w:t>
      </w:r>
      <w:r w:rsidRPr="00BA266A">
        <w:tab/>
      </w:r>
      <w:r w:rsidRPr="00BA266A">
        <w:tab/>
      </w:r>
      <w:r w:rsidRPr="00BA266A">
        <w:tab/>
      </w:r>
      <w:r w:rsidRPr="00BA266A">
        <w:tab/>
      </w:r>
      <w:r w:rsidRPr="00BA266A">
        <w:tab/>
      </w:r>
      <w:r w:rsidRPr="00BA266A">
        <w:tab/>
        <w:t>И.А. Черкунова</w:t>
      </w:r>
    </w:p>
    <w:p w:rsidR="00893928" w:rsidRPr="00DE5768" w:rsidRDefault="00893928" w:rsidP="00893928">
      <w:pPr>
        <w:jc w:val="both"/>
        <w:rPr>
          <w:sz w:val="23"/>
          <w:szCs w:val="23"/>
        </w:rPr>
      </w:pPr>
    </w:p>
    <w:sectPr w:rsidR="00893928" w:rsidRPr="00DE5768" w:rsidSect="00BA266A">
      <w:type w:val="continuous"/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358"/>
    <w:rsid w:val="00011EAE"/>
    <w:rsid w:val="00015ACE"/>
    <w:rsid w:val="00017ED3"/>
    <w:rsid w:val="00023968"/>
    <w:rsid w:val="00026CE1"/>
    <w:rsid w:val="000275EE"/>
    <w:rsid w:val="0003575B"/>
    <w:rsid w:val="00035C00"/>
    <w:rsid w:val="000508FC"/>
    <w:rsid w:val="00057263"/>
    <w:rsid w:val="00063560"/>
    <w:rsid w:val="00070196"/>
    <w:rsid w:val="0007381A"/>
    <w:rsid w:val="000829F8"/>
    <w:rsid w:val="000930F0"/>
    <w:rsid w:val="00094856"/>
    <w:rsid w:val="000A0212"/>
    <w:rsid w:val="000B2A27"/>
    <w:rsid w:val="000E233C"/>
    <w:rsid w:val="000E3DAA"/>
    <w:rsid w:val="000F3FEA"/>
    <w:rsid w:val="00101DD0"/>
    <w:rsid w:val="00104C79"/>
    <w:rsid w:val="001315F0"/>
    <w:rsid w:val="00137CC5"/>
    <w:rsid w:val="001411F8"/>
    <w:rsid w:val="00155E71"/>
    <w:rsid w:val="00175895"/>
    <w:rsid w:val="00175CF3"/>
    <w:rsid w:val="00176144"/>
    <w:rsid w:val="00180408"/>
    <w:rsid w:val="001A1D12"/>
    <w:rsid w:val="001B0275"/>
    <w:rsid w:val="001B6327"/>
    <w:rsid w:val="001C5930"/>
    <w:rsid w:val="001D51EE"/>
    <w:rsid w:val="001D7E3F"/>
    <w:rsid w:val="002005C7"/>
    <w:rsid w:val="002176E2"/>
    <w:rsid w:val="00230A9C"/>
    <w:rsid w:val="0026172A"/>
    <w:rsid w:val="00264BF3"/>
    <w:rsid w:val="0027346C"/>
    <w:rsid w:val="0027414B"/>
    <w:rsid w:val="002802D0"/>
    <w:rsid w:val="002934BF"/>
    <w:rsid w:val="00293F39"/>
    <w:rsid w:val="002A0109"/>
    <w:rsid w:val="002A2A9E"/>
    <w:rsid w:val="002A727A"/>
    <w:rsid w:val="002B1B0F"/>
    <w:rsid w:val="002B2C09"/>
    <w:rsid w:val="002B5877"/>
    <w:rsid w:val="002B6DA5"/>
    <w:rsid w:val="002C464B"/>
    <w:rsid w:val="002C7BC1"/>
    <w:rsid w:val="002D500C"/>
    <w:rsid w:val="003140A2"/>
    <w:rsid w:val="00332D0E"/>
    <w:rsid w:val="00354EB4"/>
    <w:rsid w:val="00360F2F"/>
    <w:rsid w:val="00372C76"/>
    <w:rsid w:val="00375238"/>
    <w:rsid w:val="003768AA"/>
    <w:rsid w:val="0037713E"/>
    <w:rsid w:val="00383C3B"/>
    <w:rsid w:val="00385B61"/>
    <w:rsid w:val="00387F36"/>
    <w:rsid w:val="003A46E0"/>
    <w:rsid w:val="003C170F"/>
    <w:rsid w:val="003D2D6F"/>
    <w:rsid w:val="003D4324"/>
    <w:rsid w:val="003E0713"/>
    <w:rsid w:val="003F41E3"/>
    <w:rsid w:val="003F45DA"/>
    <w:rsid w:val="00406EEE"/>
    <w:rsid w:val="004127DE"/>
    <w:rsid w:val="00414744"/>
    <w:rsid w:val="0041616F"/>
    <w:rsid w:val="00425A28"/>
    <w:rsid w:val="004276AD"/>
    <w:rsid w:val="00441D83"/>
    <w:rsid w:val="00452BB1"/>
    <w:rsid w:val="0045570D"/>
    <w:rsid w:val="00462F4D"/>
    <w:rsid w:val="00470220"/>
    <w:rsid w:val="00470F80"/>
    <w:rsid w:val="0047477B"/>
    <w:rsid w:val="00474C37"/>
    <w:rsid w:val="00486709"/>
    <w:rsid w:val="0049006A"/>
    <w:rsid w:val="0049295D"/>
    <w:rsid w:val="00494259"/>
    <w:rsid w:val="004A1140"/>
    <w:rsid w:val="004B2EB3"/>
    <w:rsid w:val="004B4825"/>
    <w:rsid w:val="004B658E"/>
    <w:rsid w:val="004C1B3A"/>
    <w:rsid w:val="004D506B"/>
    <w:rsid w:val="004E5842"/>
    <w:rsid w:val="004E6202"/>
    <w:rsid w:val="004F6014"/>
    <w:rsid w:val="00500816"/>
    <w:rsid w:val="00503C84"/>
    <w:rsid w:val="00507079"/>
    <w:rsid w:val="00543C5B"/>
    <w:rsid w:val="005453C3"/>
    <w:rsid w:val="00545609"/>
    <w:rsid w:val="0055316A"/>
    <w:rsid w:val="005552BE"/>
    <w:rsid w:val="00555C9E"/>
    <w:rsid w:val="005647BE"/>
    <w:rsid w:val="0057214C"/>
    <w:rsid w:val="00592DD5"/>
    <w:rsid w:val="005973D9"/>
    <w:rsid w:val="005A134C"/>
    <w:rsid w:val="005A1779"/>
    <w:rsid w:val="005B2470"/>
    <w:rsid w:val="005B300B"/>
    <w:rsid w:val="005C0BDD"/>
    <w:rsid w:val="005C75CD"/>
    <w:rsid w:val="005D2995"/>
    <w:rsid w:val="005D57B9"/>
    <w:rsid w:val="005D7D4E"/>
    <w:rsid w:val="005F7FCE"/>
    <w:rsid w:val="00613B40"/>
    <w:rsid w:val="00621A0C"/>
    <w:rsid w:val="006332BD"/>
    <w:rsid w:val="00634477"/>
    <w:rsid w:val="00641081"/>
    <w:rsid w:val="00644AC6"/>
    <w:rsid w:val="00645926"/>
    <w:rsid w:val="00664494"/>
    <w:rsid w:val="00664D02"/>
    <w:rsid w:val="00671DC3"/>
    <w:rsid w:val="00676143"/>
    <w:rsid w:val="0068190A"/>
    <w:rsid w:val="0068341E"/>
    <w:rsid w:val="00683D1F"/>
    <w:rsid w:val="00690998"/>
    <w:rsid w:val="006912E7"/>
    <w:rsid w:val="00694318"/>
    <w:rsid w:val="006B4F90"/>
    <w:rsid w:val="006C4437"/>
    <w:rsid w:val="006D1B70"/>
    <w:rsid w:val="006E2126"/>
    <w:rsid w:val="006F535B"/>
    <w:rsid w:val="006F6B29"/>
    <w:rsid w:val="006F7CAC"/>
    <w:rsid w:val="00707DEF"/>
    <w:rsid w:val="00714CD9"/>
    <w:rsid w:val="007167DA"/>
    <w:rsid w:val="007247CA"/>
    <w:rsid w:val="00732848"/>
    <w:rsid w:val="00752F1E"/>
    <w:rsid w:val="007538E2"/>
    <w:rsid w:val="00760EF0"/>
    <w:rsid w:val="00767C75"/>
    <w:rsid w:val="00773706"/>
    <w:rsid w:val="0078333B"/>
    <w:rsid w:val="00785CF6"/>
    <w:rsid w:val="007A2DB2"/>
    <w:rsid w:val="007A4854"/>
    <w:rsid w:val="007B0B4E"/>
    <w:rsid w:val="007B5AEF"/>
    <w:rsid w:val="007B6694"/>
    <w:rsid w:val="007D64F3"/>
    <w:rsid w:val="007D6A1B"/>
    <w:rsid w:val="007E15FD"/>
    <w:rsid w:val="007E7926"/>
    <w:rsid w:val="007F3B0D"/>
    <w:rsid w:val="00802152"/>
    <w:rsid w:val="00811E84"/>
    <w:rsid w:val="00817908"/>
    <w:rsid w:val="00842D15"/>
    <w:rsid w:val="00846DD2"/>
    <w:rsid w:val="0086104C"/>
    <w:rsid w:val="00862FBC"/>
    <w:rsid w:val="00874BA1"/>
    <w:rsid w:val="00891006"/>
    <w:rsid w:val="00893928"/>
    <w:rsid w:val="008A066B"/>
    <w:rsid w:val="008A52E3"/>
    <w:rsid w:val="008B2B2C"/>
    <w:rsid w:val="008B6DCC"/>
    <w:rsid w:val="008C3C87"/>
    <w:rsid w:val="008D4533"/>
    <w:rsid w:val="008E2FEA"/>
    <w:rsid w:val="00905B26"/>
    <w:rsid w:val="00910670"/>
    <w:rsid w:val="009129D0"/>
    <w:rsid w:val="009207E9"/>
    <w:rsid w:val="00932FAB"/>
    <w:rsid w:val="0093464C"/>
    <w:rsid w:val="00960AE9"/>
    <w:rsid w:val="009625F7"/>
    <w:rsid w:val="00962C86"/>
    <w:rsid w:val="00963A12"/>
    <w:rsid w:val="00964358"/>
    <w:rsid w:val="009678C3"/>
    <w:rsid w:val="00985E24"/>
    <w:rsid w:val="00991B41"/>
    <w:rsid w:val="009D1B94"/>
    <w:rsid w:val="009F1AD6"/>
    <w:rsid w:val="009F6C20"/>
    <w:rsid w:val="00A06B29"/>
    <w:rsid w:val="00A10625"/>
    <w:rsid w:val="00A15B93"/>
    <w:rsid w:val="00A3431F"/>
    <w:rsid w:val="00A60628"/>
    <w:rsid w:val="00A61995"/>
    <w:rsid w:val="00A67C05"/>
    <w:rsid w:val="00A75726"/>
    <w:rsid w:val="00A806FD"/>
    <w:rsid w:val="00A8086B"/>
    <w:rsid w:val="00AB6822"/>
    <w:rsid w:val="00AD3023"/>
    <w:rsid w:val="00AD52CA"/>
    <w:rsid w:val="00AD7B0B"/>
    <w:rsid w:val="00AF4889"/>
    <w:rsid w:val="00B1218A"/>
    <w:rsid w:val="00B16D49"/>
    <w:rsid w:val="00B17300"/>
    <w:rsid w:val="00B2628E"/>
    <w:rsid w:val="00B35B90"/>
    <w:rsid w:val="00B40AF0"/>
    <w:rsid w:val="00B413ED"/>
    <w:rsid w:val="00B453BD"/>
    <w:rsid w:val="00B558D3"/>
    <w:rsid w:val="00B5595B"/>
    <w:rsid w:val="00B57F3C"/>
    <w:rsid w:val="00B7798A"/>
    <w:rsid w:val="00B832B6"/>
    <w:rsid w:val="00B868B9"/>
    <w:rsid w:val="00BA266A"/>
    <w:rsid w:val="00BA77E9"/>
    <w:rsid w:val="00BC0AAD"/>
    <w:rsid w:val="00BD0403"/>
    <w:rsid w:val="00BD1815"/>
    <w:rsid w:val="00BE2F14"/>
    <w:rsid w:val="00BE536D"/>
    <w:rsid w:val="00BE586B"/>
    <w:rsid w:val="00BE6D60"/>
    <w:rsid w:val="00C06FCB"/>
    <w:rsid w:val="00C14377"/>
    <w:rsid w:val="00C21F1B"/>
    <w:rsid w:val="00C2741C"/>
    <w:rsid w:val="00C33B4F"/>
    <w:rsid w:val="00C35907"/>
    <w:rsid w:val="00C35D84"/>
    <w:rsid w:val="00C366FF"/>
    <w:rsid w:val="00C419E1"/>
    <w:rsid w:val="00C456C1"/>
    <w:rsid w:val="00C60F24"/>
    <w:rsid w:val="00C738E0"/>
    <w:rsid w:val="00C73DA5"/>
    <w:rsid w:val="00C85160"/>
    <w:rsid w:val="00C904B5"/>
    <w:rsid w:val="00CA4E36"/>
    <w:rsid w:val="00CC66BC"/>
    <w:rsid w:val="00CD056A"/>
    <w:rsid w:val="00CD2A52"/>
    <w:rsid w:val="00CD50F5"/>
    <w:rsid w:val="00CE38B3"/>
    <w:rsid w:val="00CE72A9"/>
    <w:rsid w:val="00CF20BC"/>
    <w:rsid w:val="00CF3B5C"/>
    <w:rsid w:val="00D054EF"/>
    <w:rsid w:val="00D14793"/>
    <w:rsid w:val="00D2470F"/>
    <w:rsid w:val="00D2539F"/>
    <w:rsid w:val="00D33AE1"/>
    <w:rsid w:val="00D4019B"/>
    <w:rsid w:val="00D47949"/>
    <w:rsid w:val="00D70375"/>
    <w:rsid w:val="00D74028"/>
    <w:rsid w:val="00D8797A"/>
    <w:rsid w:val="00D94F9B"/>
    <w:rsid w:val="00D9585C"/>
    <w:rsid w:val="00DB7123"/>
    <w:rsid w:val="00DE3F41"/>
    <w:rsid w:val="00DE5768"/>
    <w:rsid w:val="00DF10B2"/>
    <w:rsid w:val="00DF3CD2"/>
    <w:rsid w:val="00E0257C"/>
    <w:rsid w:val="00E061D5"/>
    <w:rsid w:val="00E11E71"/>
    <w:rsid w:val="00E151A6"/>
    <w:rsid w:val="00E315C1"/>
    <w:rsid w:val="00E343AB"/>
    <w:rsid w:val="00E41B28"/>
    <w:rsid w:val="00E50340"/>
    <w:rsid w:val="00E545CF"/>
    <w:rsid w:val="00E5642E"/>
    <w:rsid w:val="00E64305"/>
    <w:rsid w:val="00E653F3"/>
    <w:rsid w:val="00E65E15"/>
    <w:rsid w:val="00E70023"/>
    <w:rsid w:val="00E809B2"/>
    <w:rsid w:val="00E83A3C"/>
    <w:rsid w:val="00E87471"/>
    <w:rsid w:val="00E9286B"/>
    <w:rsid w:val="00EA0124"/>
    <w:rsid w:val="00EC591C"/>
    <w:rsid w:val="00ED19DC"/>
    <w:rsid w:val="00ED38D7"/>
    <w:rsid w:val="00ED47FD"/>
    <w:rsid w:val="00EF4B68"/>
    <w:rsid w:val="00EF4BFB"/>
    <w:rsid w:val="00EF5A46"/>
    <w:rsid w:val="00EF5A97"/>
    <w:rsid w:val="00EF7A3F"/>
    <w:rsid w:val="00F01E6F"/>
    <w:rsid w:val="00F03FB9"/>
    <w:rsid w:val="00F23B92"/>
    <w:rsid w:val="00F24671"/>
    <w:rsid w:val="00F3549B"/>
    <w:rsid w:val="00F36D96"/>
    <w:rsid w:val="00F4278B"/>
    <w:rsid w:val="00F46D54"/>
    <w:rsid w:val="00F53D7B"/>
    <w:rsid w:val="00F573C3"/>
    <w:rsid w:val="00F578B2"/>
    <w:rsid w:val="00F62FD4"/>
    <w:rsid w:val="00F73F2C"/>
    <w:rsid w:val="00F74878"/>
    <w:rsid w:val="00F90F85"/>
    <w:rsid w:val="00FA0E86"/>
    <w:rsid w:val="00FA7807"/>
    <w:rsid w:val="00FC10AA"/>
    <w:rsid w:val="00FC27A9"/>
    <w:rsid w:val="00FC5ED3"/>
    <w:rsid w:val="00FD0609"/>
    <w:rsid w:val="00FD103C"/>
    <w:rsid w:val="00FD1F27"/>
    <w:rsid w:val="00FD22CD"/>
    <w:rsid w:val="00FD34B6"/>
    <w:rsid w:val="00FD4C64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A13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9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35907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C359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5907"/>
    <w:pPr>
      <w:jc w:val="both"/>
    </w:pPr>
  </w:style>
  <w:style w:type="character" w:customStyle="1" w:styleId="a8">
    <w:name w:val="Основной текст Знак"/>
    <w:basedOn w:val="a0"/>
    <w:link w:val="a7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907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90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aliases w:val=" Знак"/>
    <w:basedOn w:val="a"/>
    <w:link w:val="20"/>
    <w:rsid w:val="00C60F24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C60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1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unhideWhenUsed/>
    <w:rsid w:val="005A134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7214C"/>
    <w:pPr>
      <w:ind w:left="720"/>
      <w:contextualSpacing/>
    </w:pPr>
  </w:style>
  <w:style w:type="character" w:customStyle="1" w:styleId="rmcyyxxd">
    <w:name w:val="rmcyyxxd"/>
    <w:basedOn w:val="a0"/>
    <w:rsid w:val="002B2C09"/>
  </w:style>
  <w:style w:type="character" w:customStyle="1" w:styleId="markedcontent">
    <w:name w:val="markedcontent"/>
    <w:basedOn w:val="a0"/>
    <w:rsid w:val="00E06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9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35907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C359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5907"/>
    <w:pPr>
      <w:jc w:val="both"/>
    </w:pPr>
  </w:style>
  <w:style w:type="character" w:customStyle="1" w:styleId="a8">
    <w:name w:val="Основной текст Знак"/>
    <w:basedOn w:val="a0"/>
    <w:link w:val="a7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907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21937/530b4c27bbc4674851b091ee1ad714751e4fdc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726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72601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mhmansy.ru/upload/news/%D0%A0%D0%95%D0%95%D0%A1%D0%A2%D0%A0%20%D0%BB%D0%B0%D0%B3%D0%B5%D1%80%D0%B5%D0%B9%20%D0%A5%D0%9C%20%D0%BD%D0%B0%2023.03.2017%20%D0%B3%D0%BE%D0%B4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3848</TotalTime>
  <Pages>5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Лариса Николаевна</dc:creator>
  <cp:keywords/>
  <dc:description/>
  <cp:lastModifiedBy>Зольникова Нина Александровна</cp:lastModifiedBy>
  <cp:revision>133</cp:revision>
  <cp:lastPrinted>2024-04-29T08:56:00Z</cp:lastPrinted>
  <dcterms:created xsi:type="dcterms:W3CDTF">2015-04-22T07:12:00Z</dcterms:created>
  <dcterms:modified xsi:type="dcterms:W3CDTF">2024-04-29T09:02:00Z</dcterms:modified>
</cp:coreProperties>
</file>