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9A" w:rsidRPr="004F61D2" w:rsidRDefault="00112E9A" w:rsidP="00112E9A">
      <w:pPr>
        <w:pStyle w:val="afb"/>
        <w:rPr>
          <w:color w:val="FF0000"/>
        </w:rPr>
      </w:pPr>
      <w:r w:rsidRPr="004F61D2">
        <w:rPr>
          <w:noProof/>
          <w:color w:val="FF0000"/>
        </w:rPr>
        <w:drawing>
          <wp:inline distT="0" distB="0" distL="0" distR="0" wp14:anchorId="0EB83B61" wp14:editId="4CCABBAC">
            <wp:extent cx="4929505" cy="1324610"/>
            <wp:effectExtent l="0" t="0" r="4445" b="889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9505" cy="1324610"/>
                    </a:xfrm>
                    <a:prstGeom prst="rect">
                      <a:avLst/>
                    </a:prstGeom>
                    <a:noFill/>
                    <a:ln>
                      <a:noFill/>
                    </a:ln>
                  </pic:spPr>
                </pic:pic>
              </a:graphicData>
            </a:graphic>
          </wp:inline>
        </w:drawing>
      </w:r>
    </w:p>
    <w:p w:rsidR="00112E9A" w:rsidRPr="004F61D2" w:rsidRDefault="00112E9A" w:rsidP="00112E9A">
      <w:pPr>
        <w:jc w:val="center"/>
        <w:rPr>
          <w:color w:val="FF0000"/>
        </w:rPr>
      </w:pPr>
    </w:p>
    <w:p w:rsidR="00112E9A" w:rsidRPr="004F61D2" w:rsidRDefault="00112E9A" w:rsidP="00112E9A">
      <w:pPr>
        <w:jc w:val="center"/>
        <w:rPr>
          <w:color w:val="FF0000"/>
        </w:rPr>
      </w:pPr>
    </w:p>
    <w:p w:rsidR="00112E9A" w:rsidRPr="004F61D2" w:rsidRDefault="00112E9A" w:rsidP="00112E9A">
      <w:pPr>
        <w:jc w:val="center"/>
        <w:rPr>
          <w:color w:val="FF0000"/>
        </w:rPr>
      </w:pPr>
    </w:p>
    <w:p w:rsidR="00112E9A" w:rsidRPr="004F61D2" w:rsidRDefault="00112E9A" w:rsidP="00112E9A">
      <w:pPr>
        <w:jc w:val="center"/>
        <w:rPr>
          <w:color w:val="FF0000"/>
        </w:rPr>
      </w:pPr>
    </w:p>
    <w:p w:rsidR="00112E9A" w:rsidRPr="004F61D2" w:rsidRDefault="00112E9A" w:rsidP="00112E9A">
      <w:pPr>
        <w:jc w:val="center"/>
        <w:rPr>
          <w:color w:val="FF0000"/>
        </w:rPr>
      </w:pPr>
    </w:p>
    <w:p w:rsidR="00112E9A" w:rsidRPr="004F61D2" w:rsidRDefault="00112E9A" w:rsidP="00112E9A">
      <w:pPr>
        <w:jc w:val="center"/>
        <w:rPr>
          <w:color w:val="FF0000"/>
        </w:rPr>
      </w:pPr>
    </w:p>
    <w:p w:rsidR="00112E9A" w:rsidRPr="004F61D2" w:rsidRDefault="00112E9A" w:rsidP="00112E9A">
      <w:pPr>
        <w:jc w:val="center"/>
        <w:rPr>
          <w:color w:val="FF0000"/>
        </w:rPr>
      </w:pPr>
    </w:p>
    <w:p w:rsidR="00112E9A" w:rsidRPr="004F61D2" w:rsidRDefault="00112E9A" w:rsidP="00112E9A">
      <w:pPr>
        <w:jc w:val="center"/>
        <w:rPr>
          <w:color w:val="FF0000"/>
        </w:rPr>
      </w:pPr>
    </w:p>
    <w:p w:rsidR="00112E9A" w:rsidRPr="004F61D2" w:rsidRDefault="00112E9A" w:rsidP="00112E9A">
      <w:pPr>
        <w:jc w:val="center"/>
        <w:rPr>
          <w:color w:val="FF0000"/>
        </w:rPr>
      </w:pPr>
    </w:p>
    <w:p w:rsidR="00112E9A" w:rsidRPr="00033971" w:rsidRDefault="00033971" w:rsidP="00033971">
      <w:pPr>
        <w:jc w:val="center"/>
        <w:rPr>
          <w:b/>
          <w:sz w:val="50"/>
          <w:szCs w:val="50"/>
        </w:rPr>
      </w:pPr>
      <w:r w:rsidRPr="00033971">
        <w:rPr>
          <w:b/>
          <w:sz w:val="50"/>
          <w:szCs w:val="50"/>
        </w:rPr>
        <w:t>Отчет о результатах мониторинга закупок</w:t>
      </w:r>
    </w:p>
    <w:p w:rsidR="00112E9A" w:rsidRPr="00033971" w:rsidRDefault="00033971" w:rsidP="00033971">
      <w:pPr>
        <w:jc w:val="center"/>
        <w:rPr>
          <w:b/>
          <w:sz w:val="50"/>
          <w:szCs w:val="50"/>
        </w:rPr>
      </w:pPr>
      <w:r w:rsidRPr="00033971">
        <w:rPr>
          <w:b/>
          <w:sz w:val="50"/>
          <w:szCs w:val="50"/>
        </w:rPr>
        <w:t>городского округа Ханты-Мансийск</w:t>
      </w:r>
    </w:p>
    <w:p w:rsidR="00D4481D" w:rsidRPr="00033971" w:rsidRDefault="00D4481D" w:rsidP="00112E9A">
      <w:pPr>
        <w:jc w:val="center"/>
        <w:rPr>
          <w:b/>
          <w:sz w:val="50"/>
          <w:szCs w:val="50"/>
        </w:rPr>
      </w:pPr>
    </w:p>
    <w:p w:rsidR="00CA1BD0" w:rsidRDefault="004F61D2" w:rsidP="00CA1BD0">
      <w:pPr>
        <w:jc w:val="center"/>
        <w:rPr>
          <w:b/>
          <w:sz w:val="50"/>
          <w:szCs w:val="50"/>
        </w:rPr>
      </w:pPr>
      <w:r w:rsidRPr="00033971">
        <w:rPr>
          <w:b/>
          <w:sz w:val="50"/>
          <w:szCs w:val="50"/>
        </w:rPr>
        <w:t xml:space="preserve">за </w:t>
      </w:r>
      <w:r w:rsidR="0040647A" w:rsidRPr="00033971">
        <w:rPr>
          <w:b/>
          <w:sz w:val="50"/>
          <w:szCs w:val="50"/>
        </w:rPr>
        <w:t>первый</w:t>
      </w:r>
      <w:r w:rsidRPr="00033971">
        <w:rPr>
          <w:b/>
          <w:sz w:val="50"/>
          <w:szCs w:val="50"/>
        </w:rPr>
        <w:t xml:space="preserve"> квартал</w:t>
      </w:r>
      <w:r w:rsidR="00112E9A" w:rsidRPr="00033971">
        <w:rPr>
          <w:b/>
          <w:sz w:val="50"/>
          <w:szCs w:val="50"/>
        </w:rPr>
        <w:t xml:space="preserve"> </w:t>
      </w:r>
    </w:p>
    <w:p w:rsidR="00112E9A" w:rsidRPr="00033971" w:rsidRDefault="00112E9A" w:rsidP="00CA1BD0">
      <w:pPr>
        <w:jc w:val="center"/>
        <w:rPr>
          <w:b/>
          <w:sz w:val="50"/>
          <w:szCs w:val="50"/>
        </w:rPr>
      </w:pPr>
      <w:r w:rsidRPr="00033971">
        <w:rPr>
          <w:b/>
          <w:sz w:val="50"/>
          <w:szCs w:val="50"/>
        </w:rPr>
        <w:t>20</w:t>
      </w:r>
      <w:r w:rsidR="001A784E" w:rsidRPr="00033971">
        <w:rPr>
          <w:b/>
          <w:sz w:val="50"/>
          <w:szCs w:val="50"/>
        </w:rPr>
        <w:t>2</w:t>
      </w:r>
      <w:r w:rsidR="004F61D2" w:rsidRPr="00033971">
        <w:rPr>
          <w:b/>
          <w:sz w:val="50"/>
          <w:szCs w:val="50"/>
        </w:rPr>
        <w:t>1</w:t>
      </w:r>
      <w:r w:rsidRPr="00033971">
        <w:rPr>
          <w:b/>
          <w:sz w:val="50"/>
          <w:szCs w:val="50"/>
        </w:rPr>
        <w:t xml:space="preserve"> год</w:t>
      </w:r>
      <w:r w:rsidR="004F61D2" w:rsidRPr="00033971">
        <w:rPr>
          <w:b/>
          <w:sz w:val="50"/>
          <w:szCs w:val="50"/>
        </w:rPr>
        <w:t>а</w:t>
      </w:r>
    </w:p>
    <w:p w:rsidR="00112E9A" w:rsidRPr="004F61D2" w:rsidRDefault="00112E9A" w:rsidP="00112E9A">
      <w:pPr>
        <w:ind w:firstLine="567"/>
        <w:jc w:val="center"/>
        <w:rPr>
          <w:b/>
          <w:sz w:val="27"/>
          <w:szCs w:val="27"/>
        </w:rPr>
      </w:pPr>
    </w:p>
    <w:p w:rsidR="00112E9A" w:rsidRPr="004F61D2" w:rsidRDefault="00112E9A" w:rsidP="00112E9A">
      <w:pPr>
        <w:rPr>
          <w:sz w:val="27"/>
          <w:szCs w:val="27"/>
        </w:rPr>
      </w:pPr>
    </w:p>
    <w:p w:rsidR="00112E9A" w:rsidRPr="004F61D2" w:rsidRDefault="00112E9A" w:rsidP="00112E9A">
      <w:pPr>
        <w:rPr>
          <w:sz w:val="27"/>
          <w:szCs w:val="27"/>
        </w:rPr>
      </w:pPr>
    </w:p>
    <w:p w:rsidR="00112E9A" w:rsidRPr="004F61D2" w:rsidRDefault="00112E9A" w:rsidP="00112E9A">
      <w:pPr>
        <w:rPr>
          <w:sz w:val="27"/>
          <w:szCs w:val="27"/>
        </w:rPr>
      </w:pPr>
    </w:p>
    <w:p w:rsidR="00112E9A" w:rsidRPr="004F61D2" w:rsidRDefault="00112E9A" w:rsidP="00112E9A">
      <w:pPr>
        <w:rPr>
          <w:sz w:val="27"/>
          <w:szCs w:val="27"/>
        </w:rPr>
      </w:pPr>
    </w:p>
    <w:p w:rsidR="00112E9A" w:rsidRPr="004F61D2" w:rsidRDefault="00112E9A" w:rsidP="00112E9A">
      <w:pPr>
        <w:rPr>
          <w:sz w:val="27"/>
          <w:szCs w:val="27"/>
        </w:rPr>
      </w:pPr>
    </w:p>
    <w:p w:rsidR="00112E9A" w:rsidRPr="004F61D2" w:rsidRDefault="00112E9A" w:rsidP="00112E9A">
      <w:pPr>
        <w:rPr>
          <w:sz w:val="27"/>
          <w:szCs w:val="27"/>
        </w:rPr>
      </w:pPr>
    </w:p>
    <w:p w:rsidR="00112E9A" w:rsidRPr="004F61D2" w:rsidRDefault="00112E9A" w:rsidP="00112E9A">
      <w:pPr>
        <w:rPr>
          <w:sz w:val="27"/>
          <w:szCs w:val="27"/>
        </w:rPr>
      </w:pPr>
    </w:p>
    <w:p w:rsidR="00112E9A" w:rsidRPr="004F61D2" w:rsidRDefault="00112E9A" w:rsidP="00112E9A">
      <w:pPr>
        <w:rPr>
          <w:sz w:val="27"/>
          <w:szCs w:val="27"/>
        </w:rPr>
      </w:pPr>
    </w:p>
    <w:p w:rsidR="004F61D2" w:rsidRPr="004F61D2" w:rsidRDefault="004F61D2" w:rsidP="00112E9A">
      <w:pPr>
        <w:rPr>
          <w:sz w:val="27"/>
          <w:szCs w:val="27"/>
        </w:rPr>
      </w:pPr>
    </w:p>
    <w:p w:rsidR="004F61D2" w:rsidRPr="004F61D2" w:rsidRDefault="004F61D2" w:rsidP="00112E9A">
      <w:pPr>
        <w:rPr>
          <w:sz w:val="27"/>
          <w:szCs w:val="27"/>
        </w:rPr>
      </w:pPr>
    </w:p>
    <w:p w:rsidR="004F61D2" w:rsidRPr="004F61D2" w:rsidRDefault="004F61D2" w:rsidP="00112E9A">
      <w:pPr>
        <w:rPr>
          <w:sz w:val="27"/>
          <w:szCs w:val="27"/>
        </w:rPr>
      </w:pPr>
    </w:p>
    <w:p w:rsidR="00112E9A" w:rsidRPr="004F61D2" w:rsidRDefault="00112E9A" w:rsidP="00112E9A">
      <w:pPr>
        <w:rPr>
          <w:sz w:val="27"/>
          <w:szCs w:val="27"/>
        </w:rPr>
      </w:pPr>
    </w:p>
    <w:p w:rsidR="00112E9A" w:rsidRPr="004F61D2" w:rsidRDefault="00112E9A" w:rsidP="00112E9A">
      <w:pPr>
        <w:rPr>
          <w:sz w:val="27"/>
          <w:szCs w:val="27"/>
        </w:rPr>
      </w:pPr>
    </w:p>
    <w:p w:rsidR="00112E9A" w:rsidRDefault="00112E9A" w:rsidP="00112E9A">
      <w:pPr>
        <w:ind w:firstLine="567"/>
        <w:jc w:val="center"/>
        <w:rPr>
          <w:sz w:val="27"/>
          <w:szCs w:val="27"/>
        </w:rPr>
      </w:pPr>
    </w:p>
    <w:p w:rsidR="00D4481D" w:rsidRDefault="00D4481D" w:rsidP="00112E9A">
      <w:pPr>
        <w:ind w:firstLine="567"/>
        <w:jc w:val="center"/>
        <w:rPr>
          <w:sz w:val="27"/>
          <w:szCs w:val="27"/>
        </w:rPr>
      </w:pPr>
    </w:p>
    <w:p w:rsidR="00033971" w:rsidRDefault="00033971" w:rsidP="00112E9A">
      <w:pPr>
        <w:ind w:firstLine="567"/>
        <w:jc w:val="center"/>
        <w:rPr>
          <w:sz w:val="27"/>
          <w:szCs w:val="27"/>
        </w:rPr>
      </w:pPr>
    </w:p>
    <w:p w:rsidR="00033971" w:rsidRDefault="00033971" w:rsidP="00112E9A">
      <w:pPr>
        <w:ind w:firstLine="567"/>
        <w:jc w:val="center"/>
        <w:rPr>
          <w:sz w:val="27"/>
          <w:szCs w:val="27"/>
        </w:rPr>
      </w:pPr>
    </w:p>
    <w:p w:rsidR="00033971" w:rsidRDefault="00033971" w:rsidP="00112E9A">
      <w:pPr>
        <w:ind w:firstLine="567"/>
        <w:jc w:val="center"/>
        <w:rPr>
          <w:sz w:val="27"/>
          <w:szCs w:val="27"/>
        </w:rPr>
      </w:pPr>
    </w:p>
    <w:p w:rsidR="00033971" w:rsidRPr="004F61D2" w:rsidRDefault="00033971" w:rsidP="00112E9A">
      <w:pPr>
        <w:ind w:firstLine="567"/>
        <w:jc w:val="center"/>
        <w:rPr>
          <w:sz w:val="27"/>
          <w:szCs w:val="27"/>
        </w:rPr>
      </w:pPr>
    </w:p>
    <w:p w:rsidR="00112E9A" w:rsidRPr="004F61D2" w:rsidRDefault="00112E9A" w:rsidP="00112E9A">
      <w:pPr>
        <w:pStyle w:val="30"/>
        <w:spacing w:after="0"/>
        <w:jc w:val="center"/>
        <w:rPr>
          <w:b/>
          <w:i/>
          <w:sz w:val="22"/>
        </w:rPr>
      </w:pPr>
      <w:r w:rsidRPr="004F61D2">
        <w:rPr>
          <w:b/>
          <w:i/>
          <w:sz w:val="22"/>
        </w:rPr>
        <w:t>УПРАВЛЕНИЕ МУНИЦИПАЛЬНОГО ЗАКАЗА</w:t>
      </w:r>
    </w:p>
    <w:p w:rsidR="00112E9A" w:rsidRPr="004F61D2" w:rsidRDefault="00112E9A" w:rsidP="00112E9A">
      <w:pPr>
        <w:ind w:right="40"/>
        <w:jc w:val="center"/>
        <w:rPr>
          <w:b/>
        </w:rPr>
      </w:pPr>
      <w:r w:rsidRPr="004F61D2">
        <w:rPr>
          <w:b/>
          <w:i/>
        </w:rPr>
        <w:t>АДМИНИСТРАЦИИ ГОРОДА ХАНТЫ-МАНСИЙСКА</w:t>
      </w:r>
    </w:p>
    <w:p w:rsidR="00112E9A" w:rsidRPr="004F61D2" w:rsidRDefault="00112E9A" w:rsidP="00112E9A">
      <w:pPr>
        <w:pStyle w:val="ConsPlusNormal"/>
        <w:jc w:val="center"/>
        <w:outlineLvl w:val="1"/>
        <w:rPr>
          <w:rFonts w:ascii="Times New Roman" w:hAnsi="Times New Roman" w:cs="Times New Roman"/>
          <w:b/>
          <w:sz w:val="28"/>
          <w:szCs w:val="28"/>
        </w:rPr>
      </w:pPr>
    </w:p>
    <w:p w:rsidR="00112E9A" w:rsidRPr="004F61D2" w:rsidRDefault="00112E9A" w:rsidP="00112E9A">
      <w:pPr>
        <w:pStyle w:val="ConsPlusNormal"/>
        <w:jc w:val="center"/>
        <w:outlineLvl w:val="1"/>
        <w:rPr>
          <w:rFonts w:ascii="Times New Roman" w:hAnsi="Times New Roman" w:cs="Times New Roman"/>
          <w:b/>
          <w:sz w:val="28"/>
          <w:szCs w:val="28"/>
        </w:rPr>
      </w:pPr>
      <w:r w:rsidRPr="004F61D2">
        <w:rPr>
          <w:rFonts w:ascii="Times New Roman" w:hAnsi="Times New Roman" w:cs="Times New Roman"/>
          <w:b/>
          <w:sz w:val="28"/>
          <w:szCs w:val="28"/>
        </w:rPr>
        <w:t>202</w:t>
      </w:r>
      <w:r w:rsidR="000B7761" w:rsidRPr="004F61D2">
        <w:rPr>
          <w:rFonts w:ascii="Times New Roman" w:hAnsi="Times New Roman" w:cs="Times New Roman"/>
          <w:b/>
          <w:sz w:val="28"/>
          <w:szCs w:val="28"/>
        </w:rPr>
        <w:t>1</w:t>
      </w:r>
      <w:r w:rsidRPr="004F61D2">
        <w:rPr>
          <w:rFonts w:ascii="Times New Roman" w:hAnsi="Times New Roman" w:cs="Times New Roman"/>
          <w:b/>
          <w:sz w:val="28"/>
          <w:szCs w:val="28"/>
        </w:rPr>
        <w:t xml:space="preserve"> год</w:t>
      </w:r>
    </w:p>
    <w:p w:rsidR="00112E9A" w:rsidRPr="004F61D2" w:rsidRDefault="00112E9A" w:rsidP="00112E9A">
      <w:pPr>
        <w:ind w:firstLine="567"/>
        <w:jc w:val="center"/>
        <w:rPr>
          <w:color w:val="FF0000"/>
          <w:sz w:val="27"/>
          <w:szCs w:val="27"/>
        </w:rPr>
      </w:pPr>
      <w:r w:rsidRPr="004F61D2">
        <w:rPr>
          <w:color w:val="FF0000"/>
          <w:sz w:val="27"/>
          <w:szCs w:val="27"/>
        </w:rPr>
        <w:br w:type="page"/>
      </w:r>
    </w:p>
    <w:p w:rsidR="00112E9A" w:rsidRPr="007C3BF2" w:rsidRDefault="00112E9A" w:rsidP="00112E9A">
      <w:pPr>
        <w:autoSpaceDE w:val="0"/>
        <w:autoSpaceDN w:val="0"/>
        <w:adjustRightInd w:val="0"/>
        <w:jc w:val="both"/>
        <w:rPr>
          <w:sz w:val="27"/>
          <w:szCs w:val="27"/>
        </w:rPr>
      </w:pPr>
      <w:r w:rsidRPr="007C3BF2">
        <w:rPr>
          <w:sz w:val="27"/>
          <w:szCs w:val="27"/>
        </w:rPr>
        <w:lastRenderedPageBreak/>
        <w:t>Содержание:</w:t>
      </w:r>
    </w:p>
    <w:p w:rsidR="00112E9A" w:rsidRPr="007C3BF2" w:rsidRDefault="00112E9A" w:rsidP="00112E9A">
      <w:pPr>
        <w:autoSpaceDE w:val="0"/>
        <w:autoSpaceDN w:val="0"/>
        <w:adjustRightInd w:val="0"/>
        <w:jc w:val="both"/>
        <w:rPr>
          <w:sz w:val="27"/>
          <w:szCs w:val="27"/>
        </w:rPr>
      </w:pPr>
    </w:p>
    <w:tbl>
      <w:tblPr>
        <w:tblW w:w="10031" w:type="dxa"/>
        <w:tblLook w:val="04A0" w:firstRow="1" w:lastRow="0" w:firstColumn="1" w:lastColumn="0" w:noHBand="0" w:noVBand="1"/>
      </w:tblPr>
      <w:tblGrid>
        <w:gridCol w:w="8897"/>
        <w:gridCol w:w="1134"/>
      </w:tblGrid>
      <w:tr w:rsidR="007C3BF2" w:rsidRPr="007C3BF2" w:rsidTr="00705D28">
        <w:tc>
          <w:tcPr>
            <w:tcW w:w="8897" w:type="dxa"/>
            <w:shd w:val="clear" w:color="auto" w:fill="auto"/>
          </w:tcPr>
          <w:p w:rsidR="00112E9A" w:rsidRPr="007C3BF2" w:rsidRDefault="00112E9A" w:rsidP="00705D28">
            <w:pPr>
              <w:autoSpaceDE w:val="0"/>
              <w:autoSpaceDN w:val="0"/>
              <w:adjustRightInd w:val="0"/>
              <w:jc w:val="both"/>
              <w:rPr>
                <w:sz w:val="27"/>
                <w:szCs w:val="27"/>
              </w:rPr>
            </w:pPr>
            <w:r w:rsidRPr="007C3BF2">
              <w:rPr>
                <w:sz w:val="27"/>
                <w:szCs w:val="27"/>
              </w:rPr>
              <w:t>Раздел 1. Развитие нормативной базы в сфере закупок………………………</w:t>
            </w:r>
          </w:p>
          <w:p w:rsidR="00112E9A" w:rsidRPr="007C3BF2" w:rsidRDefault="00112E9A" w:rsidP="00705D28">
            <w:pPr>
              <w:autoSpaceDE w:val="0"/>
              <w:autoSpaceDN w:val="0"/>
              <w:adjustRightInd w:val="0"/>
              <w:jc w:val="both"/>
              <w:rPr>
                <w:sz w:val="27"/>
                <w:szCs w:val="27"/>
              </w:rPr>
            </w:pPr>
          </w:p>
        </w:tc>
        <w:tc>
          <w:tcPr>
            <w:tcW w:w="1134" w:type="dxa"/>
            <w:shd w:val="clear" w:color="auto" w:fill="auto"/>
          </w:tcPr>
          <w:p w:rsidR="00112E9A" w:rsidRPr="007C3BF2" w:rsidRDefault="00112E9A" w:rsidP="00705D28">
            <w:pPr>
              <w:autoSpaceDE w:val="0"/>
              <w:autoSpaceDN w:val="0"/>
              <w:adjustRightInd w:val="0"/>
              <w:jc w:val="both"/>
              <w:rPr>
                <w:sz w:val="27"/>
                <w:szCs w:val="27"/>
              </w:rPr>
            </w:pPr>
            <w:r w:rsidRPr="007C3BF2">
              <w:rPr>
                <w:sz w:val="27"/>
                <w:szCs w:val="27"/>
              </w:rPr>
              <w:t>стр. 3</w:t>
            </w:r>
          </w:p>
        </w:tc>
      </w:tr>
      <w:tr w:rsidR="007C3BF2" w:rsidRPr="007C3BF2" w:rsidTr="00705D28">
        <w:tc>
          <w:tcPr>
            <w:tcW w:w="8897" w:type="dxa"/>
            <w:shd w:val="clear" w:color="auto" w:fill="auto"/>
          </w:tcPr>
          <w:p w:rsidR="00112E9A" w:rsidRPr="007C3BF2" w:rsidRDefault="00112E9A" w:rsidP="00705D28">
            <w:pPr>
              <w:autoSpaceDE w:val="0"/>
              <w:autoSpaceDN w:val="0"/>
              <w:adjustRightInd w:val="0"/>
              <w:jc w:val="both"/>
              <w:rPr>
                <w:sz w:val="27"/>
                <w:szCs w:val="27"/>
              </w:rPr>
            </w:pPr>
            <w:r w:rsidRPr="007C3BF2">
              <w:rPr>
                <w:sz w:val="27"/>
                <w:szCs w:val="27"/>
              </w:rPr>
              <w:t>Раздел 2. Перечень мероприятий, проведенных в отчетном периоде и направленных на повышение профессионализма заказчиков, уполномоченного органа …………………………………….………………...</w:t>
            </w:r>
          </w:p>
          <w:p w:rsidR="00112E9A" w:rsidRPr="007C3BF2" w:rsidRDefault="00112E9A" w:rsidP="00705D28">
            <w:pPr>
              <w:autoSpaceDE w:val="0"/>
              <w:autoSpaceDN w:val="0"/>
              <w:adjustRightInd w:val="0"/>
              <w:jc w:val="both"/>
              <w:rPr>
                <w:sz w:val="27"/>
                <w:szCs w:val="27"/>
              </w:rPr>
            </w:pPr>
          </w:p>
        </w:tc>
        <w:tc>
          <w:tcPr>
            <w:tcW w:w="1134" w:type="dxa"/>
            <w:shd w:val="clear" w:color="auto" w:fill="auto"/>
          </w:tcPr>
          <w:p w:rsidR="00112E9A" w:rsidRPr="007C3BF2" w:rsidRDefault="00112E9A" w:rsidP="00705D28">
            <w:pPr>
              <w:autoSpaceDE w:val="0"/>
              <w:autoSpaceDN w:val="0"/>
              <w:adjustRightInd w:val="0"/>
              <w:jc w:val="both"/>
              <w:rPr>
                <w:sz w:val="27"/>
                <w:szCs w:val="27"/>
              </w:rPr>
            </w:pPr>
          </w:p>
          <w:p w:rsidR="00112E9A" w:rsidRPr="007C3BF2" w:rsidRDefault="00112E9A" w:rsidP="00705D28">
            <w:pPr>
              <w:autoSpaceDE w:val="0"/>
              <w:autoSpaceDN w:val="0"/>
              <w:adjustRightInd w:val="0"/>
              <w:jc w:val="both"/>
              <w:rPr>
                <w:sz w:val="27"/>
                <w:szCs w:val="27"/>
              </w:rPr>
            </w:pPr>
          </w:p>
          <w:p w:rsidR="00112E9A" w:rsidRPr="007C3BF2" w:rsidRDefault="00112E9A" w:rsidP="00EA2654">
            <w:pPr>
              <w:autoSpaceDE w:val="0"/>
              <w:autoSpaceDN w:val="0"/>
              <w:adjustRightInd w:val="0"/>
              <w:jc w:val="both"/>
              <w:rPr>
                <w:sz w:val="27"/>
                <w:szCs w:val="27"/>
              </w:rPr>
            </w:pPr>
            <w:r w:rsidRPr="007C3BF2">
              <w:rPr>
                <w:sz w:val="27"/>
                <w:szCs w:val="27"/>
              </w:rPr>
              <w:t xml:space="preserve">стр. </w:t>
            </w:r>
            <w:r w:rsidR="00EA2654" w:rsidRPr="007C3BF2">
              <w:rPr>
                <w:sz w:val="27"/>
                <w:szCs w:val="27"/>
              </w:rPr>
              <w:t>4</w:t>
            </w:r>
          </w:p>
        </w:tc>
      </w:tr>
      <w:tr w:rsidR="007C3BF2" w:rsidRPr="007C3BF2" w:rsidTr="00705D28">
        <w:tc>
          <w:tcPr>
            <w:tcW w:w="8897" w:type="dxa"/>
            <w:shd w:val="clear" w:color="auto" w:fill="auto"/>
          </w:tcPr>
          <w:p w:rsidR="00112E9A" w:rsidRPr="007C3BF2" w:rsidRDefault="00112E9A" w:rsidP="00705D28">
            <w:pPr>
              <w:autoSpaceDE w:val="0"/>
              <w:autoSpaceDN w:val="0"/>
              <w:adjustRightInd w:val="0"/>
              <w:jc w:val="both"/>
              <w:rPr>
                <w:sz w:val="27"/>
                <w:szCs w:val="27"/>
              </w:rPr>
            </w:pPr>
            <w:r w:rsidRPr="007C3BF2">
              <w:rPr>
                <w:sz w:val="27"/>
                <w:szCs w:val="27"/>
              </w:rPr>
              <w:t>Раздел 3. Итоги и п</w:t>
            </w:r>
            <w:r w:rsidRPr="007C3BF2">
              <w:rPr>
                <w:rFonts w:eastAsia="Calibri"/>
                <w:sz w:val="27"/>
                <w:szCs w:val="27"/>
              </w:rPr>
              <w:t>редложения по повышению эффективности закупочной деятельности заказчиков………………………………………………………..</w:t>
            </w:r>
          </w:p>
        </w:tc>
        <w:tc>
          <w:tcPr>
            <w:tcW w:w="1134" w:type="dxa"/>
            <w:shd w:val="clear" w:color="auto" w:fill="auto"/>
          </w:tcPr>
          <w:p w:rsidR="00112E9A" w:rsidRPr="007C3BF2" w:rsidRDefault="00112E9A" w:rsidP="00705D28">
            <w:pPr>
              <w:autoSpaceDE w:val="0"/>
              <w:autoSpaceDN w:val="0"/>
              <w:adjustRightInd w:val="0"/>
              <w:jc w:val="both"/>
              <w:rPr>
                <w:sz w:val="27"/>
                <w:szCs w:val="27"/>
              </w:rPr>
            </w:pPr>
          </w:p>
          <w:p w:rsidR="00112E9A" w:rsidRPr="007C3BF2" w:rsidRDefault="00112E9A" w:rsidP="00705D28">
            <w:pPr>
              <w:autoSpaceDE w:val="0"/>
              <w:autoSpaceDN w:val="0"/>
              <w:adjustRightInd w:val="0"/>
              <w:jc w:val="both"/>
              <w:rPr>
                <w:sz w:val="27"/>
                <w:szCs w:val="27"/>
              </w:rPr>
            </w:pPr>
            <w:r w:rsidRPr="007C3BF2">
              <w:rPr>
                <w:sz w:val="27"/>
                <w:szCs w:val="27"/>
              </w:rPr>
              <w:t xml:space="preserve">стр. </w:t>
            </w:r>
            <w:r w:rsidR="007C3BF2" w:rsidRPr="007C3BF2">
              <w:rPr>
                <w:sz w:val="27"/>
                <w:szCs w:val="27"/>
              </w:rPr>
              <w:t>7</w:t>
            </w:r>
          </w:p>
        </w:tc>
      </w:tr>
      <w:tr w:rsidR="007C3BF2" w:rsidRPr="007C3BF2" w:rsidTr="00705D28">
        <w:tc>
          <w:tcPr>
            <w:tcW w:w="8897" w:type="dxa"/>
            <w:shd w:val="clear" w:color="auto" w:fill="auto"/>
          </w:tcPr>
          <w:p w:rsidR="00112E9A" w:rsidRPr="007C3BF2" w:rsidRDefault="00112E9A" w:rsidP="00705D28">
            <w:pPr>
              <w:autoSpaceDE w:val="0"/>
              <w:autoSpaceDN w:val="0"/>
              <w:adjustRightInd w:val="0"/>
              <w:jc w:val="both"/>
              <w:rPr>
                <w:sz w:val="27"/>
                <w:szCs w:val="27"/>
              </w:rPr>
            </w:pPr>
          </w:p>
          <w:p w:rsidR="00112E9A" w:rsidRPr="007C3BF2" w:rsidRDefault="00112E9A" w:rsidP="00705D28">
            <w:pPr>
              <w:rPr>
                <w:sz w:val="27"/>
                <w:szCs w:val="27"/>
              </w:rPr>
            </w:pPr>
            <w:r w:rsidRPr="007C3BF2">
              <w:rPr>
                <w:sz w:val="27"/>
                <w:szCs w:val="27"/>
              </w:rPr>
              <w:t>Раздел 4. Присвоенные заказчикам, главным распорядителям бюджетных средств и подведомственным им заказчикам рейтинги эффективности и результативности закупочной деятельности………………………………….</w:t>
            </w:r>
          </w:p>
        </w:tc>
        <w:tc>
          <w:tcPr>
            <w:tcW w:w="1134" w:type="dxa"/>
            <w:shd w:val="clear" w:color="auto" w:fill="auto"/>
          </w:tcPr>
          <w:p w:rsidR="00112E9A" w:rsidRPr="007C3BF2" w:rsidRDefault="00112E9A" w:rsidP="00705D28">
            <w:pPr>
              <w:autoSpaceDE w:val="0"/>
              <w:autoSpaceDN w:val="0"/>
              <w:adjustRightInd w:val="0"/>
              <w:jc w:val="both"/>
              <w:rPr>
                <w:sz w:val="27"/>
                <w:szCs w:val="27"/>
              </w:rPr>
            </w:pPr>
          </w:p>
          <w:p w:rsidR="00112E9A" w:rsidRPr="007C3BF2" w:rsidRDefault="00112E9A" w:rsidP="00705D28">
            <w:pPr>
              <w:autoSpaceDE w:val="0"/>
              <w:autoSpaceDN w:val="0"/>
              <w:adjustRightInd w:val="0"/>
              <w:jc w:val="both"/>
              <w:rPr>
                <w:sz w:val="27"/>
                <w:szCs w:val="27"/>
              </w:rPr>
            </w:pPr>
          </w:p>
          <w:p w:rsidR="00112E9A" w:rsidRPr="007C3BF2" w:rsidRDefault="00112E9A" w:rsidP="00705D28">
            <w:pPr>
              <w:autoSpaceDE w:val="0"/>
              <w:autoSpaceDN w:val="0"/>
              <w:adjustRightInd w:val="0"/>
              <w:jc w:val="both"/>
              <w:rPr>
                <w:sz w:val="27"/>
                <w:szCs w:val="27"/>
              </w:rPr>
            </w:pPr>
          </w:p>
          <w:p w:rsidR="00112E9A" w:rsidRPr="007C3BF2" w:rsidRDefault="00112E9A" w:rsidP="007C3BF2">
            <w:pPr>
              <w:autoSpaceDE w:val="0"/>
              <w:autoSpaceDN w:val="0"/>
              <w:adjustRightInd w:val="0"/>
              <w:jc w:val="both"/>
              <w:rPr>
                <w:sz w:val="27"/>
                <w:szCs w:val="27"/>
              </w:rPr>
            </w:pPr>
            <w:r w:rsidRPr="007C3BF2">
              <w:rPr>
                <w:sz w:val="27"/>
                <w:szCs w:val="27"/>
              </w:rPr>
              <w:t xml:space="preserve">стр. </w:t>
            </w:r>
            <w:r w:rsidR="00263618" w:rsidRPr="007C3BF2">
              <w:rPr>
                <w:sz w:val="27"/>
                <w:szCs w:val="27"/>
              </w:rPr>
              <w:t>1</w:t>
            </w:r>
            <w:r w:rsidR="007C3BF2" w:rsidRPr="007C3BF2">
              <w:rPr>
                <w:sz w:val="27"/>
                <w:szCs w:val="27"/>
              </w:rPr>
              <w:t>1</w:t>
            </w:r>
          </w:p>
        </w:tc>
      </w:tr>
    </w:tbl>
    <w:p w:rsidR="00112E9A" w:rsidRPr="004F61D2" w:rsidRDefault="00112E9A" w:rsidP="00112E9A">
      <w:pPr>
        <w:autoSpaceDE w:val="0"/>
        <w:autoSpaceDN w:val="0"/>
        <w:adjustRightInd w:val="0"/>
        <w:jc w:val="both"/>
        <w:rPr>
          <w:color w:val="FF0000"/>
          <w:sz w:val="27"/>
          <w:szCs w:val="27"/>
        </w:rPr>
      </w:pPr>
    </w:p>
    <w:p w:rsidR="00112E9A" w:rsidRPr="004F61D2" w:rsidRDefault="00112E9A" w:rsidP="00112E9A">
      <w:pPr>
        <w:autoSpaceDE w:val="0"/>
        <w:autoSpaceDN w:val="0"/>
        <w:adjustRightInd w:val="0"/>
        <w:jc w:val="both"/>
        <w:rPr>
          <w:color w:val="FF0000"/>
          <w:sz w:val="27"/>
          <w:szCs w:val="27"/>
        </w:rPr>
      </w:pPr>
    </w:p>
    <w:p w:rsidR="00112E9A" w:rsidRPr="004F61D2" w:rsidRDefault="00112E9A" w:rsidP="00112E9A">
      <w:pPr>
        <w:spacing w:after="200" w:line="276" w:lineRule="auto"/>
        <w:rPr>
          <w:b/>
          <w:color w:val="FF0000"/>
          <w:sz w:val="28"/>
          <w:szCs w:val="28"/>
        </w:rPr>
      </w:pPr>
    </w:p>
    <w:p w:rsidR="00112E9A" w:rsidRPr="004F61D2" w:rsidRDefault="00112E9A" w:rsidP="00112E9A">
      <w:pPr>
        <w:spacing w:after="200" w:line="276" w:lineRule="auto"/>
        <w:rPr>
          <w:b/>
          <w:color w:val="FF0000"/>
          <w:sz w:val="28"/>
          <w:szCs w:val="28"/>
        </w:rPr>
      </w:pPr>
      <w:r w:rsidRPr="004F61D2">
        <w:rPr>
          <w:b/>
          <w:color w:val="FF0000"/>
          <w:sz w:val="28"/>
          <w:szCs w:val="28"/>
        </w:rPr>
        <w:br w:type="page"/>
      </w:r>
    </w:p>
    <w:p w:rsidR="00112E9A" w:rsidRPr="006641B8" w:rsidRDefault="00112E9A" w:rsidP="00112E9A">
      <w:pPr>
        <w:autoSpaceDE w:val="0"/>
        <w:autoSpaceDN w:val="0"/>
        <w:adjustRightInd w:val="0"/>
        <w:jc w:val="center"/>
        <w:rPr>
          <w:b/>
          <w:sz w:val="28"/>
          <w:szCs w:val="28"/>
        </w:rPr>
      </w:pPr>
      <w:r w:rsidRPr="006641B8">
        <w:rPr>
          <w:b/>
          <w:sz w:val="28"/>
          <w:szCs w:val="28"/>
        </w:rPr>
        <w:lastRenderedPageBreak/>
        <w:t>Раздел 1. Развитие нормативной базы в сфере закупок</w:t>
      </w:r>
    </w:p>
    <w:p w:rsidR="00112E9A" w:rsidRPr="006641B8" w:rsidRDefault="00112E9A" w:rsidP="00112E9A">
      <w:pPr>
        <w:autoSpaceDE w:val="0"/>
        <w:autoSpaceDN w:val="0"/>
        <w:adjustRightInd w:val="0"/>
        <w:jc w:val="center"/>
        <w:rPr>
          <w:b/>
          <w:sz w:val="28"/>
          <w:szCs w:val="28"/>
        </w:rPr>
      </w:pPr>
    </w:p>
    <w:p w:rsidR="00112E9A" w:rsidRPr="006641B8" w:rsidRDefault="00250E01" w:rsidP="00556ACF">
      <w:pPr>
        <w:shd w:val="clear" w:color="auto" w:fill="FFFFFF"/>
        <w:tabs>
          <w:tab w:val="left" w:pos="851"/>
        </w:tabs>
        <w:ind w:firstLine="567"/>
        <w:jc w:val="both"/>
        <w:rPr>
          <w:sz w:val="28"/>
          <w:szCs w:val="28"/>
        </w:rPr>
      </w:pPr>
      <w:r w:rsidRPr="00D4481D">
        <w:rPr>
          <w:sz w:val="28"/>
          <w:szCs w:val="28"/>
        </w:rPr>
        <w:t xml:space="preserve">В </w:t>
      </w:r>
      <w:r w:rsidR="0040647A" w:rsidRPr="00D4481D">
        <w:rPr>
          <w:sz w:val="28"/>
          <w:szCs w:val="28"/>
        </w:rPr>
        <w:t>2021</w:t>
      </w:r>
      <w:r w:rsidRPr="00D4481D">
        <w:rPr>
          <w:sz w:val="28"/>
          <w:szCs w:val="28"/>
        </w:rPr>
        <w:t xml:space="preserve"> году п</w:t>
      </w:r>
      <w:r w:rsidR="00112E9A" w:rsidRPr="00D4481D">
        <w:rPr>
          <w:sz w:val="28"/>
          <w:szCs w:val="28"/>
        </w:rPr>
        <w:t xml:space="preserve">родолжена работа по развитию контрактной системы </w:t>
      </w:r>
      <w:r w:rsidR="00D4481D" w:rsidRPr="00D4481D">
        <w:rPr>
          <w:sz w:val="28"/>
          <w:szCs w:val="28"/>
        </w:rPr>
        <w:t xml:space="preserve">городского округа </w:t>
      </w:r>
      <w:r w:rsidR="00112E9A" w:rsidRPr="00D4481D">
        <w:rPr>
          <w:sz w:val="28"/>
          <w:szCs w:val="28"/>
        </w:rPr>
        <w:t>Ханты-Мансийск, направленная</w:t>
      </w:r>
      <w:r w:rsidR="00112E9A" w:rsidRPr="006641B8">
        <w:rPr>
          <w:sz w:val="28"/>
          <w:szCs w:val="28"/>
        </w:rPr>
        <w:t xml:space="preserve"> на повышение эффективности использования бюджетных средств инструментами планирования и осуществления муниципальных закупок, а также на обеспечение исполнения требований законодательства Российской Федерации в сфере закупок. </w:t>
      </w:r>
    </w:p>
    <w:p w:rsidR="00112E9A" w:rsidRPr="006641B8" w:rsidRDefault="00112E9A" w:rsidP="00556ACF">
      <w:pPr>
        <w:shd w:val="clear" w:color="auto" w:fill="FFFFFF"/>
        <w:tabs>
          <w:tab w:val="left" w:pos="851"/>
        </w:tabs>
        <w:ind w:firstLine="567"/>
        <w:jc w:val="both"/>
        <w:rPr>
          <w:sz w:val="28"/>
          <w:szCs w:val="28"/>
        </w:rPr>
      </w:pPr>
      <w:proofErr w:type="gramStart"/>
      <w:r w:rsidRPr="006641B8">
        <w:rPr>
          <w:sz w:val="28"/>
          <w:szCs w:val="28"/>
        </w:rPr>
        <w:t xml:space="preserve">Основные направления данной работы в муниципальном образовании город Ханты-Мансийск обусловлены внесением изменений в отдельные положения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принятием подзаконных актов, </w:t>
      </w:r>
      <w:r w:rsidR="00B65958" w:rsidRPr="006641B8">
        <w:rPr>
          <w:sz w:val="28"/>
          <w:szCs w:val="28"/>
        </w:rPr>
        <w:t>в целях профилактики распространения новой коронавирусной инфекции</w:t>
      </w:r>
      <w:r w:rsidR="00D569A9" w:rsidRPr="006641B8">
        <w:rPr>
          <w:sz w:val="28"/>
          <w:szCs w:val="28"/>
        </w:rPr>
        <w:t>,</w:t>
      </w:r>
      <w:r w:rsidR="00B65958" w:rsidRPr="006641B8">
        <w:rPr>
          <w:sz w:val="28"/>
          <w:szCs w:val="28"/>
        </w:rPr>
        <w:t xml:space="preserve"> </w:t>
      </w:r>
      <w:r w:rsidRPr="006641B8">
        <w:rPr>
          <w:sz w:val="28"/>
          <w:szCs w:val="28"/>
        </w:rPr>
        <w:t>а также задачами, поставленными Президентом Российской Федерации, Губернатором автономного округа</w:t>
      </w:r>
      <w:proofErr w:type="gramEnd"/>
      <w:r w:rsidRPr="006641B8">
        <w:rPr>
          <w:sz w:val="28"/>
          <w:szCs w:val="28"/>
        </w:rPr>
        <w:t>, Правительством автономного округа</w:t>
      </w:r>
      <w:r w:rsidR="009E5A39" w:rsidRPr="006641B8">
        <w:rPr>
          <w:sz w:val="28"/>
          <w:szCs w:val="28"/>
        </w:rPr>
        <w:t>, Главой города Ханты-Мансийска.</w:t>
      </w:r>
    </w:p>
    <w:p w:rsidR="00B65958" w:rsidRDefault="00B65958" w:rsidP="00B65958">
      <w:pPr>
        <w:pStyle w:val="afa"/>
        <w:tabs>
          <w:tab w:val="left" w:pos="851"/>
        </w:tabs>
        <w:ind w:left="0" w:firstLine="567"/>
        <w:jc w:val="both"/>
        <w:rPr>
          <w:sz w:val="28"/>
          <w:szCs w:val="28"/>
        </w:rPr>
      </w:pPr>
      <w:r w:rsidRPr="006641B8">
        <w:rPr>
          <w:sz w:val="28"/>
          <w:szCs w:val="28"/>
        </w:rPr>
        <w:t xml:space="preserve">В рамках реализации Закона о контрактной системе принято: </w:t>
      </w:r>
    </w:p>
    <w:p w:rsidR="007F2A42" w:rsidRPr="00E37CD8" w:rsidRDefault="00045712" w:rsidP="00E37CD8">
      <w:pPr>
        <w:pStyle w:val="afa"/>
        <w:tabs>
          <w:tab w:val="left" w:pos="851"/>
        </w:tabs>
        <w:ind w:left="0" w:firstLine="567"/>
        <w:jc w:val="both"/>
        <w:rPr>
          <w:sz w:val="28"/>
          <w:szCs w:val="28"/>
        </w:rPr>
      </w:pPr>
      <w:r>
        <w:rPr>
          <w:sz w:val="28"/>
          <w:szCs w:val="28"/>
        </w:rPr>
        <w:t xml:space="preserve">- </w:t>
      </w:r>
      <w:r w:rsidRPr="00C62B20">
        <w:rPr>
          <w:sz w:val="28"/>
          <w:szCs w:val="28"/>
        </w:rPr>
        <w:t>Постановление Администрации г</w:t>
      </w:r>
      <w:r>
        <w:rPr>
          <w:sz w:val="28"/>
          <w:szCs w:val="28"/>
        </w:rPr>
        <w:t>о</w:t>
      </w:r>
      <w:r w:rsidRPr="00C62B20">
        <w:rPr>
          <w:sz w:val="28"/>
          <w:szCs w:val="28"/>
        </w:rPr>
        <w:t>рода Хант</w:t>
      </w:r>
      <w:r>
        <w:rPr>
          <w:sz w:val="28"/>
          <w:szCs w:val="28"/>
        </w:rPr>
        <w:t>ы-Мансийска от 09.03.2021 №</w:t>
      </w:r>
      <w:r w:rsidR="00674A65">
        <w:rPr>
          <w:sz w:val="28"/>
          <w:szCs w:val="28"/>
        </w:rPr>
        <w:t xml:space="preserve"> </w:t>
      </w:r>
      <w:r>
        <w:rPr>
          <w:sz w:val="28"/>
          <w:szCs w:val="28"/>
        </w:rPr>
        <w:t xml:space="preserve">191 </w:t>
      </w:r>
      <w:r w:rsidR="00674A65">
        <w:rPr>
          <w:sz w:val="28"/>
          <w:szCs w:val="28"/>
        </w:rPr>
        <w:t>«</w:t>
      </w:r>
      <w:r w:rsidRPr="00C62B20">
        <w:rPr>
          <w:sz w:val="28"/>
          <w:szCs w:val="28"/>
        </w:rPr>
        <w:t>Об определении органа, уполномоченного на определение поставщиков (подрядчиков, исполнителей)</w:t>
      </w:r>
      <w:r>
        <w:rPr>
          <w:sz w:val="28"/>
          <w:szCs w:val="28"/>
        </w:rPr>
        <w:t xml:space="preserve"> </w:t>
      </w:r>
      <w:r w:rsidRPr="00C62B20">
        <w:rPr>
          <w:sz w:val="28"/>
          <w:szCs w:val="28"/>
        </w:rPr>
        <w:t>для заказчиков города</w:t>
      </w:r>
      <w:r>
        <w:rPr>
          <w:sz w:val="28"/>
          <w:szCs w:val="28"/>
        </w:rPr>
        <w:t xml:space="preserve"> </w:t>
      </w:r>
      <w:r w:rsidRPr="00C62B20">
        <w:rPr>
          <w:sz w:val="28"/>
          <w:szCs w:val="28"/>
        </w:rPr>
        <w:t>Ханты-Мансийск</w:t>
      </w:r>
      <w:r w:rsidR="00674A65">
        <w:rPr>
          <w:sz w:val="28"/>
          <w:szCs w:val="28"/>
        </w:rPr>
        <w:t>а»</w:t>
      </w:r>
      <w:r w:rsidR="00161A5B">
        <w:rPr>
          <w:sz w:val="28"/>
          <w:szCs w:val="28"/>
        </w:rPr>
        <w:t xml:space="preserve">. </w:t>
      </w:r>
      <w:r w:rsidR="007F2A42">
        <w:rPr>
          <w:sz w:val="28"/>
          <w:szCs w:val="28"/>
        </w:rPr>
        <w:t>Принятие</w:t>
      </w:r>
      <w:r w:rsidR="007F2A42" w:rsidRPr="007F2A42">
        <w:rPr>
          <w:sz w:val="28"/>
          <w:szCs w:val="28"/>
        </w:rPr>
        <w:t xml:space="preserve"> </w:t>
      </w:r>
      <w:r w:rsidR="007F2A42">
        <w:rPr>
          <w:sz w:val="28"/>
          <w:szCs w:val="28"/>
        </w:rPr>
        <w:t>Постановления обусловлено необходимостью</w:t>
      </w:r>
      <w:r w:rsidR="00E37CD8" w:rsidRPr="00E37CD8">
        <w:t xml:space="preserve"> </w:t>
      </w:r>
      <w:r w:rsidR="00E37CD8" w:rsidRPr="00E37CD8">
        <w:rPr>
          <w:sz w:val="28"/>
          <w:szCs w:val="28"/>
        </w:rPr>
        <w:t>приведения муниципальных правовых актов в соответствие с положениями Закона о контрактной системе</w:t>
      </w:r>
      <w:r w:rsidR="00E37CD8">
        <w:rPr>
          <w:sz w:val="28"/>
          <w:szCs w:val="28"/>
        </w:rPr>
        <w:t>.</w:t>
      </w:r>
    </w:p>
    <w:p w:rsidR="0073612E" w:rsidRDefault="00E37CD8" w:rsidP="00813C0A">
      <w:pPr>
        <w:pStyle w:val="afa"/>
        <w:tabs>
          <w:tab w:val="left" w:pos="851"/>
        </w:tabs>
        <w:ind w:left="0" w:firstLine="567"/>
        <w:jc w:val="both"/>
        <w:rPr>
          <w:sz w:val="28"/>
          <w:szCs w:val="28"/>
        </w:rPr>
      </w:pPr>
      <w:r>
        <w:rPr>
          <w:sz w:val="28"/>
          <w:szCs w:val="28"/>
        </w:rPr>
        <w:t xml:space="preserve">Принятое </w:t>
      </w:r>
      <w:r w:rsidR="00045712" w:rsidRPr="004B525D">
        <w:rPr>
          <w:sz w:val="28"/>
          <w:szCs w:val="28"/>
        </w:rPr>
        <w:t>Постановление</w:t>
      </w:r>
      <w:r w:rsidR="0073612E">
        <w:rPr>
          <w:sz w:val="28"/>
          <w:szCs w:val="28"/>
        </w:rPr>
        <w:t>:</w:t>
      </w:r>
    </w:p>
    <w:p w:rsidR="0073612E" w:rsidRDefault="0073612E" w:rsidP="00813C0A">
      <w:pPr>
        <w:pStyle w:val="afa"/>
        <w:tabs>
          <w:tab w:val="left" w:pos="851"/>
        </w:tabs>
        <w:ind w:left="0" w:firstLine="567"/>
        <w:jc w:val="both"/>
        <w:rPr>
          <w:sz w:val="28"/>
          <w:szCs w:val="28"/>
        </w:rPr>
      </w:pPr>
      <w:r>
        <w:rPr>
          <w:sz w:val="28"/>
          <w:szCs w:val="28"/>
        </w:rPr>
        <w:t xml:space="preserve">- </w:t>
      </w:r>
      <w:r w:rsidR="00E37CD8">
        <w:rPr>
          <w:sz w:val="28"/>
          <w:szCs w:val="28"/>
        </w:rPr>
        <w:t>определяет у</w:t>
      </w:r>
      <w:r w:rsidR="00E37CD8" w:rsidRPr="00E37CD8">
        <w:rPr>
          <w:sz w:val="28"/>
          <w:szCs w:val="28"/>
        </w:rPr>
        <w:t xml:space="preserve">правление муниципального заказа Администрации города Ханты-Мансийска органом, уполномоченным на определение поставщиков (подрядчиков, исполнителей) в условиях централизованных закупок для заказчиков города Ханты-Мансийск в соответствии с </w:t>
      </w:r>
      <w:r w:rsidR="00E37CD8">
        <w:rPr>
          <w:sz w:val="28"/>
          <w:szCs w:val="28"/>
        </w:rPr>
        <w:t xml:space="preserve">Законом о контрактной </w:t>
      </w:r>
      <w:r>
        <w:rPr>
          <w:sz w:val="28"/>
          <w:szCs w:val="28"/>
        </w:rPr>
        <w:t>системе;</w:t>
      </w:r>
    </w:p>
    <w:p w:rsidR="0073612E" w:rsidRDefault="0073612E" w:rsidP="00813C0A">
      <w:pPr>
        <w:pStyle w:val="afa"/>
        <w:tabs>
          <w:tab w:val="left" w:pos="851"/>
        </w:tabs>
        <w:ind w:left="0" w:firstLine="567"/>
        <w:jc w:val="both"/>
        <w:rPr>
          <w:sz w:val="28"/>
          <w:szCs w:val="28"/>
        </w:rPr>
      </w:pPr>
      <w:r>
        <w:rPr>
          <w:sz w:val="28"/>
          <w:szCs w:val="28"/>
        </w:rPr>
        <w:t xml:space="preserve">- определяет </w:t>
      </w:r>
      <w:r w:rsidR="007F2A42">
        <w:rPr>
          <w:sz w:val="28"/>
          <w:szCs w:val="28"/>
        </w:rPr>
        <w:t>с</w:t>
      </w:r>
      <w:r w:rsidR="007F2A42" w:rsidRPr="007F2A42">
        <w:rPr>
          <w:sz w:val="28"/>
          <w:szCs w:val="28"/>
        </w:rPr>
        <w:t>лучаи осуществления банковского сопровождения контрактов, предметом которых являются поставки товаров, выполнение работ, оказание услуг для нужд города Ханты-Мансийска</w:t>
      </w:r>
      <w:r>
        <w:rPr>
          <w:sz w:val="28"/>
          <w:szCs w:val="28"/>
        </w:rPr>
        <w:t>;</w:t>
      </w:r>
    </w:p>
    <w:p w:rsidR="0073612E" w:rsidRDefault="0073612E" w:rsidP="00813C0A">
      <w:pPr>
        <w:pStyle w:val="afa"/>
        <w:tabs>
          <w:tab w:val="left" w:pos="851"/>
        </w:tabs>
        <w:ind w:left="0" w:firstLine="567"/>
        <w:jc w:val="both"/>
        <w:rPr>
          <w:sz w:val="28"/>
          <w:szCs w:val="28"/>
        </w:rPr>
      </w:pPr>
      <w:proofErr w:type="gramStart"/>
      <w:r>
        <w:rPr>
          <w:sz w:val="28"/>
          <w:szCs w:val="28"/>
        </w:rPr>
        <w:t xml:space="preserve">- </w:t>
      </w:r>
      <w:r w:rsidR="007F2A42">
        <w:rPr>
          <w:sz w:val="28"/>
          <w:szCs w:val="28"/>
        </w:rPr>
        <w:t>представляет</w:t>
      </w:r>
      <w:r w:rsidR="007F2A42" w:rsidRPr="007F2A42">
        <w:rPr>
          <w:sz w:val="28"/>
          <w:szCs w:val="28"/>
        </w:rPr>
        <w:t xml:space="preserve"> заказчикам право изменять существенные условия контракта, заключенного на срок не менее одного года,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 случаях, если при их исполнении возникли независящие от сторон контракта</w:t>
      </w:r>
      <w:proofErr w:type="gramEnd"/>
      <w:r w:rsidR="007F2A42" w:rsidRPr="007F2A42">
        <w:rPr>
          <w:sz w:val="28"/>
          <w:szCs w:val="28"/>
        </w:rPr>
        <w:t xml:space="preserve"> обстоятельства, влекущие невозможность их исполнения, в том числе необходимость внесения изменений в проектную документацию, при соблюдении условий, указанных в пункте 8 части 1 статьи 95 </w:t>
      </w:r>
      <w:r w:rsidR="007F2A42">
        <w:rPr>
          <w:sz w:val="28"/>
          <w:szCs w:val="28"/>
        </w:rPr>
        <w:t>Закона о контрактной систем</w:t>
      </w:r>
      <w:r>
        <w:rPr>
          <w:sz w:val="28"/>
          <w:szCs w:val="28"/>
        </w:rPr>
        <w:t>е;</w:t>
      </w:r>
    </w:p>
    <w:p w:rsidR="007F2A42" w:rsidRDefault="0073612E" w:rsidP="00813C0A">
      <w:pPr>
        <w:pStyle w:val="afa"/>
        <w:tabs>
          <w:tab w:val="left" w:pos="851"/>
        </w:tabs>
        <w:ind w:left="0" w:firstLine="567"/>
        <w:jc w:val="both"/>
        <w:rPr>
          <w:sz w:val="28"/>
          <w:szCs w:val="28"/>
        </w:rPr>
      </w:pPr>
      <w:r>
        <w:rPr>
          <w:sz w:val="28"/>
          <w:szCs w:val="28"/>
        </w:rPr>
        <w:t xml:space="preserve">- </w:t>
      </w:r>
      <w:r w:rsidR="00E37CD8">
        <w:rPr>
          <w:sz w:val="28"/>
          <w:szCs w:val="28"/>
        </w:rPr>
        <w:t>утверждает</w:t>
      </w:r>
      <w:r w:rsidR="00E37CD8" w:rsidRPr="00E37CD8">
        <w:rPr>
          <w:sz w:val="28"/>
          <w:szCs w:val="28"/>
        </w:rPr>
        <w:t xml:space="preserve"> Порядок взаимодействия заказчиков и органа, уполномоченного на определение поставщиков (подрядчиков, исполнителей) для заказчиков города Ханты-Мансийска</w:t>
      </w:r>
      <w:r w:rsidR="00E37CD8">
        <w:rPr>
          <w:sz w:val="28"/>
          <w:szCs w:val="28"/>
        </w:rPr>
        <w:t>.</w:t>
      </w:r>
    </w:p>
    <w:p w:rsidR="00B65958" w:rsidRPr="007C3BF2" w:rsidRDefault="00B65958" w:rsidP="00B65958">
      <w:pPr>
        <w:pStyle w:val="afa"/>
        <w:tabs>
          <w:tab w:val="left" w:pos="851"/>
        </w:tabs>
        <w:ind w:left="0" w:firstLine="567"/>
        <w:jc w:val="both"/>
        <w:rPr>
          <w:sz w:val="28"/>
          <w:szCs w:val="28"/>
        </w:rPr>
      </w:pPr>
      <w:r w:rsidRPr="007C3BF2">
        <w:rPr>
          <w:sz w:val="28"/>
          <w:szCs w:val="28"/>
        </w:rPr>
        <w:lastRenderedPageBreak/>
        <w:t>Внесены изменения в Регламент работы Государственной информационной системы «Государственный заказ» (далее – ГИС «Госзаказ»):</w:t>
      </w:r>
    </w:p>
    <w:p w:rsidR="00DA24CF" w:rsidRPr="007C3BF2" w:rsidRDefault="00B65958" w:rsidP="00B65958">
      <w:pPr>
        <w:pStyle w:val="afa"/>
        <w:tabs>
          <w:tab w:val="left" w:pos="851"/>
        </w:tabs>
        <w:ind w:left="0" w:firstLine="567"/>
        <w:jc w:val="both"/>
        <w:rPr>
          <w:sz w:val="28"/>
          <w:szCs w:val="28"/>
        </w:rPr>
      </w:pPr>
      <w:r w:rsidRPr="007C3BF2">
        <w:rPr>
          <w:sz w:val="28"/>
          <w:szCs w:val="28"/>
        </w:rPr>
        <w:t xml:space="preserve">- в редакции от </w:t>
      </w:r>
      <w:r w:rsidR="004B525D" w:rsidRPr="007C3BF2">
        <w:rPr>
          <w:sz w:val="28"/>
          <w:szCs w:val="28"/>
        </w:rPr>
        <w:t>11.01</w:t>
      </w:r>
      <w:r w:rsidRPr="007C3BF2">
        <w:rPr>
          <w:sz w:val="28"/>
          <w:szCs w:val="28"/>
        </w:rPr>
        <w:t>.202</w:t>
      </w:r>
      <w:r w:rsidR="004B525D" w:rsidRPr="007C3BF2">
        <w:rPr>
          <w:sz w:val="28"/>
          <w:szCs w:val="28"/>
        </w:rPr>
        <w:t>1</w:t>
      </w:r>
      <w:r w:rsidR="007C3BF2" w:rsidRPr="007C3BF2">
        <w:rPr>
          <w:sz w:val="28"/>
          <w:szCs w:val="28"/>
        </w:rPr>
        <w:t>:</w:t>
      </w:r>
      <w:r w:rsidRPr="007C3BF2">
        <w:rPr>
          <w:sz w:val="28"/>
          <w:szCs w:val="28"/>
        </w:rPr>
        <w:t xml:space="preserve"> </w:t>
      </w:r>
    </w:p>
    <w:p w:rsidR="00DA24CF" w:rsidRPr="007C3BF2" w:rsidRDefault="007C3BF2" w:rsidP="007C3BF2">
      <w:pPr>
        <w:pStyle w:val="afa"/>
        <w:numPr>
          <w:ilvl w:val="0"/>
          <w:numId w:val="40"/>
        </w:numPr>
        <w:tabs>
          <w:tab w:val="left" w:pos="851"/>
        </w:tabs>
        <w:ind w:left="0" w:firstLine="426"/>
        <w:jc w:val="both"/>
        <w:rPr>
          <w:sz w:val="28"/>
          <w:szCs w:val="28"/>
        </w:rPr>
      </w:pPr>
      <w:r>
        <w:rPr>
          <w:sz w:val="28"/>
          <w:szCs w:val="28"/>
        </w:rPr>
        <w:t>и</w:t>
      </w:r>
      <w:r w:rsidR="00DA24CF" w:rsidRPr="007C3BF2">
        <w:rPr>
          <w:sz w:val="28"/>
          <w:szCs w:val="28"/>
        </w:rPr>
        <w:t>з координаторов и схемы согласования закупок в ГИС Госзаказ» исключено Управление экономического развития и инвестиций Администрации города Ханты-Мансийска.</w:t>
      </w:r>
    </w:p>
    <w:p w:rsidR="00DA24CF" w:rsidRPr="007C3BF2" w:rsidRDefault="007C3BF2" w:rsidP="007C3BF2">
      <w:pPr>
        <w:pStyle w:val="afa"/>
        <w:numPr>
          <w:ilvl w:val="0"/>
          <w:numId w:val="40"/>
        </w:numPr>
        <w:tabs>
          <w:tab w:val="left" w:pos="851"/>
        </w:tabs>
        <w:ind w:left="0" w:firstLine="426"/>
        <w:jc w:val="both"/>
        <w:rPr>
          <w:sz w:val="28"/>
          <w:szCs w:val="28"/>
        </w:rPr>
      </w:pPr>
      <w:r>
        <w:rPr>
          <w:sz w:val="28"/>
          <w:szCs w:val="28"/>
        </w:rPr>
        <w:t>и</w:t>
      </w:r>
      <w:r w:rsidR="00DA24CF" w:rsidRPr="007C3BF2">
        <w:rPr>
          <w:sz w:val="28"/>
          <w:szCs w:val="28"/>
        </w:rPr>
        <w:t>зменен порядок согласования технического задания и обоснования (начальной) максимальной цены контракта для заказчиков, подведомственных ГРБС Администрация города Ханты-Мансийска:</w:t>
      </w:r>
      <w:r w:rsidRPr="007C3BF2">
        <w:rPr>
          <w:sz w:val="28"/>
          <w:szCs w:val="28"/>
        </w:rPr>
        <w:t xml:space="preserve"> </w:t>
      </w:r>
      <w:r w:rsidR="00DA24CF" w:rsidRPr="007C3BF2">
        <w:rPr>
          <w:sz w:val="28"/>
          <w:szCs w:val="28"/>
        </w:rPr>
        <w:t>Заказчики согласовывают Техническое задание, Обоснование начальной (максимальной) цены контракта с заместителем Главы г. Ханты-Мансийска, курирующим деятельность заказчика (органа-инициатора).</w:t>
      </w:r>
    </w:p>
    <w:p w:rsidR="00DA24CF" w:rsidRPr="007C3BF2" w:rsidRDefault="007C3BF2" w:rsidP="007C3BF2">
      <w:pPr>
        <w:pStyle w:val="afa"/>
        <w:numPr>
          <w:ilvl w:val="0"/>
          <w:numId w:val="40"/>
        </w:numPr>
        <w:tabs>
          <w:tab w:val="left" w:pos="851"/>
        </w:tabs>
        <w:ind w:left="0" w:firstLine="426"/>
        <w:jc w:val="both"/>
        <w:rPr>
          <w:sz w:val="28"/>
          <w:szCs w:val="28"/>
        </w:rPr>
      </w:pPr>
      <w:r>
        <w:rPr>
          <w:sz w:val="28"/>
          <w:szCs w:val="28"/>
        </w:rPr>
        <w:t>о</w:t>
      </w:r>
      <w:r w:rsidR="00DA24CF" w:rsidRPr="007C3BF2">
        <w:rPr>
          <w:sz w:val="28"/>
          <w:szCs w:val="28"/>
        </w:rPr>
        <w:t>пределен порядок осуществления закупок у единственного поставщика (подрядчика, исполнителя) в соответствии с п. 4-5 части 1 статьи 93 Федерального закона от 05.04.2013 №44-ФЗ с использованием электронных магазинов.</w:t>
      </w:r>
    </w:p>
    <w:p w:rsidR="00426BA6" w:rsidRPr="007C3BF2" w:rsidRDefault="00B65958" w:rsidP="00B65958">
      <w:pPr>
        <w:pStyle w:val="afa"/>
        <w:tabs>
          <w:tab w:val="left" w:pos="851"/>
        </w:tabs>
        <w:ind w:left="0" w:firstLine="567"/>
        <w:jc w:val="both"/>
        <w:rPr>
          <w:sz w:val="28"/>
          <w:szCs w:val="28"/>
        </w:rPr>
      </w:pPr>
      <w:r w:rsidRPr="007C3BF2">
        <w:rPr>
          <w:sz w:val="28"/>
          <w:szCs w:val="28"/>
        </w:rPr>
        <w:t xml:space="preserve">- в редакции от </w:t>
      </w:r>
      <w:r w:rsidR="00033971" w:rsidRPr="007C3BF2">
        <w:rPr>
          <w:sz w:val="28"/>
          <w:szCs w:val="28"/>
        </w:rPr>
        <w:t>10</w:t>
      </w:r>
      <w:r w:rsidRPr="007C3BF2">
        <w:rPr>
          <w:sz w:val="28"/>
          <w:szCs w:val="28"/>
        </w:rPr>
        <w:t>.0</w:t>
      </w:r>
      <w:r w:rsidR="00033971" w:rsidRPr="007C3BF2">
        <w:rPr>
          <w:sz w:val="28"/>
          <w:szCs w:val="28"/>
        </w:rPr>
        <w:t>3</w:t>
      </w:r>
      <w:r w:rsidRPr="007C3BF2">
        <w:rPr>
          <w:sz w:val="28"/>
          <w:szCs w:val="28"/>
        </w:rPr>
        <w:t>.202</w:t>
      </w:r>
      <w:r w:rsidR="00033971" w:rsidRPr="007C3BF2">
        <w:rPr>
          <w:sz w:val="28"/>
          <w:szCs w:val="28"/>
        </w:rPr>
        <w:t>1</w:t>
      </w:r>
      <w:r w:rsidR="007C3BF2" w:rsidRPr="007C3BF2">
        <w:rPr>
          <w:sz w:val="28"/>
          <w:szCs w:val="28"/>
        </w:rPr>
        <w:t>:</w:t>
      </w:r>
    </w:p>
    <w:p w:rsidR="00426BA6" w:rsidRPr="00426BA6" w:rsidRDefault="00426BA6" w:rsidP="00B65958">
      <w:pPr>
        <w:pStyle w:val="afa"/>
        <w:numPr>
          <w:ilvl w:val="0"/>
          <w:numId w:val="40"/>
        </w:numPr>
        <w:tabs>
          <w:tab w:val="left" w:pos="709"/>
        </w:tabs>
        <w:ind w:left="0" w:firstLine="567"/>
        <w:jc w:val="both"/>
        <w:rPr>
          <w:sz w:val="28"/>
          <w:szCs w:val="28"/>
        </w:rPr>
      </w:pPr>
      <w:r w:rsidRPr="00426BA6">
        <w:rPr>
          <w:sz w:val="28"/>
          <w:szCs w:val="28"/>
        </w:rPr>
        <w:t xml:space="preserve">в соответствии с постановлением Администрации города Ханты-Мансийска «Об определении органа, уполномоченного на определение поставщиков (подрядчиков, исполнителей) для заказчиков города Ханты-Мансийска» от 09.03.2021 № 191 </w:t>
      </w:r>
      <w:r w:rsidR="00DA24CF" w:rsidRPr="00426BA6">
        <w:rPr>
          <w:sz w:val="28"/>
          <w:szCs w:val="28"/>
        </w:rPr>
        <w:t>изменено наименование регламента</w:t>
      </w:r>
      <w:r w:rsidRPr="00426BA6">
        <w:rPr>
          <w:sz w:val="28"/>
          <w:szCs w:val="28"/>
        </w:rPr>
        <w:t xml:space="preserve"> с «Регламент работы в Государственной информационной системе Государственный заказ» на «Регламент электронного взаимодействия лиц, участвующих в процессе осуществления закупок для нужд города Ханты-Мансийска».</w:t>
      </w:r>
    </w:p>
    <w:p w:rsidR="00426BA6" w:rsidRPr="007C3BF2" w:rsidRDefault="00426BA6" w:rsidP="00B65958">
      <w:pPr>
        <w:pStyle w:val="afa"/>
        <w:tabs>
          <w:tab w:val="left" w:pos="851"/>
        </w:tabs>
        <w:ind w:left="0" w:firstLine="567"/>
        <w:jc w:val="both"/>
        <w:rPr>
          <w:sz w:val="28"/>
          <w:szCs w:val="28"/>
        </w:rPr>
      </w:pPr>
    </w:p>
    <w:p w:rsidR="00112E9A" w:rsidRPr="007C3BF2" w:rsidRDefault="002C2735" w:rsidP="002C2735">
      <w:pPr>
        <w:pStyle w:val="afa"/>
        <w:tabs>
          <w:tab w:val="left" w:pos="851"/>
        </w:tabs>
        <w:ind w:left="0" w:firstLine="567"/>
        <w:jc w:val="both"/>
        <w:rPr>
          <w:sz w:val="28"/>
          <w:szCs w:val="28"/>
        </w:rPr>
      </w:pPr>
      <w:proofErr w:type="gramStart"/>
      <w:r w:rsidRPr="007C3BF2">
        <w:rPr>
          <w:sz w:val="28"/>
          <w:szCs w:val="28"/>
        </w:rPr>
        <w:t xml:space="preserve">Во исполнение пункта 1.3. распоряжения Администрации города Ханты-Мансийска от 09.04.2020 №62-р «О дополнительных мерах по реализации решения Думы города Ханты-Мансийска «О бюджете города Ханты-Мансийска на 2020 год и на плановый период 2021 и 2022 годов» управлением муниципального заказа Администрации города Ханты-Мансийска </w:t>
      </w:r>
      <w:r w:rsidR="00DE44DB" w:rsidRPr="007C3BF2">
        <w:rPr>
          <w:sz w:val="28"/>
          <w:szCs w:val="28"/>
        </w:rPr>
        <w:t>ежедневно осуществляется мониторинг принятых актов в сфере закупок, направленных на профилактику, предупреждение и ликвидацию последствий распространения коронавирусной инфекции.</w:t>
      </w:r>
      <w:proofErr w:type="gramEnd"/>
    </w:p>
    <w:p w:rsidR="008818C8" w:rsidRPr="007C3BF2" w:rsidRDefault="008818C8" w:rsidP="008818C8">
      <w:pPr>
        <w:pStyle w:val="afa"/>
        <w:tabs>
          <w:tab w:val="left" w:pos="851"/>
        </w:tabs>
        <w:ind w:left="0" w:firstLine="567"/>
        <w:jc w:val="both"/>
        <w:rPr>
          <w:iCs/>
          <w:sz w:val="28"/>
          <w:szCs w:val="28"/>
        </w:rPr>
      </w:pPr>
      <w:r w:rsidRPr="007C3BF2">
        <w:rPr>
          <w:sz w:val="28"/>
          <w:szCs w:val="28"/>
        </w:rPr>
        <w:t xml:space="preserve">Полученная информация об изменениях действующего законодательства, подзаконных актов в сфере закупок доводится до заказчиков муниципального образования для применения в работе, а также размещается </w:t>
      </w:r>
      <w:r w:rsidRPr="007C3BF2">
        <w:rPr>
          <w:iCs/>
          <w:sz w:val="28"/>
          <w:szCs w:val="28"/>
        </w:rPr>
        <w:t>на официальном информационном портале органов местного самоуправления (</w:t>
      </w:r>
      <w:hyperlink r:id="rId10" w:history="1">
        <w:r w:rsidRPr="007C3BF2">
          <w:rPr>
            <w:rStyle w:val="a4"/>
            <w:iCs/>
            <w:color w:val="auto"/>
            <w:sz w:val="28"/>
            <w:szCs w:val="28"/>
            <w:u w:val="none"/>
          </w:rPr>
          <w:t>http://admhmansy.ru/rule/mup_zakaz/</w:t>
        </w:r>
      </w:hyperlink>
      <w:r w:rsidRPr="007C3BF2">
        <w:rPr>
          <w:iCs/>
          <w:sz w:val="28"/>
          <w:szCs w:val="28"/>
        </w:rPr>
        <w:t>) в разделе «Контрактная система»/«Закупки в условиях коронавируса».</w:t>
      </w:r>
    </w:p>
    <w:p w:rsidR="00112E9A" w:rsidRPr="007C3BF2" w:rsidRDefault="00112E9A" w:rsidP="00112E9A">
      <w:pPr>
        <w:jc w:val="center"/>
        <w:rPr>
          <w:b/>
          <w:color w:val="FF0000"/>
          <w:sz w:val="28"/>
          <w:szCs w:val="28"/>
        </w:rPr>
      </w:pPr>
    </w:p>
    <w:p w:rsidR="00112E9A" w:rsidRPr="006641B8" w:rsidRDefault="00112E9A" w:rsidP="00112E9A">
      <w:pPr>
        <w:jc w:val="center"/>
        <w:rPr>
          <w:b/>
          <w:sz w:val="28"/>
          <w:szCs w:val="28"/>
        </w:rPr>
      </w:pPr>
      <w:r w:rsidRPr="006641B8">
        <w:rPr>
          <w:b/>
          <w:sz w:val="28"/>
          <w:szCs w:val="28"/>
        </w:rPr>
        <w:t>Раздел 2. Перечень мероприятий, проведенных в отчетном периоде и направленных на повышение профессионализма заказчиков, уполномоченного органа</w:t>
      </w:r>
    </w:p>
    <w:p w:rsidR="00112E9A" w:rsidRPr="004F61D2" w:rsidRDefault="00112E9A" w:rsidP="00112E9A">
      <w:pPr>
        <w:jc w:val="center"/>
        <w:rPr>
          <w:b/>
          <w:color w:val="FF0000"/>
          <w:sz w:val="28"/>
          <w:szCs w:val="28"/>
        </w:rPr>
      </w:pPr>
    </w:p>
    <w:p w:rsidR="005759FF" w:rsidRPr="006641B8" w:rsidRDefault="00112E9A" w:rsidP="00112E9A">
      <w:pPr>
        <w:tabs>
          <w:tab w:val="left" w:pos="0"/>
        </w:tabs>
        <w:ind w:firstLine="567"/>
        <w:jc w:val="both"/>
        <w:rPr>
          <w:sz w:val="28"/>
          <w:szCs w:val="28"/>
          <w:u w:val="single"/>
        </w:rPr>
      </w:pPr>
      <w:r w:rsidRPr="006641B8">
        <w:rPr>
          <w:sz w:val="28"/>
          <w:szCs w:val="28"/>
          <w:u w:val="single"/>
        </w:rPr>
        <w:t>За отчетный период управлени</w:t>
      </w:r>
      <w:r w:rsidR="009D7738" w:rsidRPr="006641B8">
        <w:rPr>
          <w:sz w:val="28"/>
          <w:szCs w:val="28"/>
          <w:u w:val="single"/>
        </w:rPr>
        <w:t>ем</w:t>
      </w:r>
      <w:r w:rsidRPr="006641B8">
        <w:rPr>
          <w:sz w:val="28"/>
          <w:szCs w:val="28"/>
          <w:u w:val="single"/>
        </w:rPr>
        <w:t xml:space="preserve"> муниципального заказа Администрации город</w:t>
      </w:r>
      <w:r w:rsidR="005759FF" w:rsidRPr="006641B8">
        <w:rPr>
          <w:sz w:val="28"/>
          <w:szCs w:val="28"/>
          <w:u w:val="single"/>
        </w:rPr>
        <w:t>а Ханты-Мансийска организовано:</w:t>
      </w:r>
    </w:p>
    <w:p w:rsidR="00112E9A" w:rsidRPr="000213BE" w:rsidRDefault="005759FF" w:rsidP="00112E9A">
      <w:pPr>
        <w:tabs>
          <w:tab w:val="left" w:pos="0"/>
        </w:tabs>
        <w:ind w:firstLine="567"/>
        <w:jc w:val="both"/>
        <w:rPr>
          <w:sz w:val="28"/>
          <w:szCs w:val="28"/>
        </w:rPr>
      </w:pPr>
      <w:r w:rsidRPr="000213BE">
        <w:rPr>
          <w:sz w:val="28"/>
          <w:szCs w:val="28"/>
        </w:rPr>
        <w:lastRenderedPageBreak/>
        <w:t xml:space="preserve">1) </w:t>
      </w:r>
      <w:r w:rsidR="000213BE" w:rsidRPr="000213BE">
        <w:rPr>
          <w:sz w:val="28"/>
          <w:szCs w:val="28"/>
        </w:rPr>
        <w:t>2</w:t>
      </w:r>
      <w:r w:rsidR="00112E9A" w:rsidRPr="000213BE">
        <w:rPr>
          <w:sz w:val="28"/>
          <w:szCs w:val="28"/>
        </w:rPr>
        <w:t xml:space="preserve"> совещани</w:t>
      </w:r>
      <w:r w:rsidR="000213BE" w:rsidRPr="000213BE">
        <w:rPr>
          <w:sz w:val="28"/>
          <w:szCs w:val="28"/>
        </w:rPr>
        <w:t>я</w:t>
      </w:r>
      <w:r w:rsidR="00112E9A" w:rsidRPr="000213BE">
        <w:rPr>
          <w:sz w:val="28"/>
          <w:szCs w:val="28"/>
        </w:rPr>
        <w:t xml:space="preserve"> с главными распорядителями средств бюджета, заказчиками города по вопросам:</w:t>
      </w:r>
    </w:p>
    <w:p w:rsidR="000213BE" w:rsidRPr="000213BE" w:rsidRDefault="00196601" w:rsidP="000213BE">
      <w:pPr>
        <w:ind w:firstLine="567"/>
        <w:jc w:val="both"/>
        <w:rPr>
          <w:sz w:val="28"/>
          <w:szCs w:val="28"/>
        </w:rPr>
      </w:pPr>
      <w:r w:rsidRPr="000213BE">
        <w:rPr>
          <w:sz w:val="28"/>
          <w:szCs w:val="28"/>
        </w:rPr>
        <w:t xml:space="preserve">- </w:t>
      </w:r>
      <w:r w:rsidR="000213BE" w:rsidRPr="000213BE">
        <w:rPr>
          <w:sz w:val="28"/>
          <w:szCs w:val="28"/>
        </w:rPr>
        <w:t>планирования и осуществления закупок. Обсуждались следующие вопросы: Основные итоги осуществления закупок за 2020 год</w:t>
      </w:r>
      <w:r w:rsidR="0058158B">
        <w:rPr>
          <w:sz w:val="28"/>
          <w:szCs w:val="28"/>
        </w:rPr>
        <w:t>.</w:t>
      </w:r>
      <w:r w:rsidR="000213BE" w:rsidRPr="000213BE">
        <w:rPr>
          <w:sz w:val="28"/>
          <w:szCs w:val="28"/>
        </w:rPr>
        <w:t xml:space="preserve"> Изменения в законодательстве в сфере закупок в 2021 году</w:t>
      </w:r>
      <w:r w:rsidR="0058158B">
        <w:rPr>
          <w:sz w:val="28"/>
          <w:szCs w:val="28"/>
        </w:rPr>
        <w:t>.</w:t>
      </w:r>
      <w:r w:rsidR="000213BE" w:rsidRPr="000213BE">
        <w:rPr>
          <w:sz w:val="28"/>
          <w:szCs w:val="28"/>
        </w:rPr>
        <w:t xml:space="preserve"> Квотирование закупок отечественных товаров. Осуществление закупок у </w:t>
      </w:r>
      <w:r w:rsidR="0058158B">
        <w:rPr>
          <w:sz w:val="28"/>
          <w:szCs w:val="28"/>
        </w:rPr>
        <w:t>единственного поставщика через э</w:t>
      </w:r>
      <w:r w:rsidR="000213BE" w:rsidRPr="000213BE">
        <w:rPr>
          <w:sz w:val="28"/>
          <w:szCs w:val="28"/>
        </w:rPr>
        <w:t>лектронные магазины.</w:t>
      </w:r>
    </w:p>
    <w:p w:rsidR="000213BE" w:rsidRPr="000213BE" w:rsidRDefault="000213BE" w:rsidP="000213BE">
      <w:pPr>
        <w:ind w:firstLine="567"/>
        <w:jc w:val="both"/>
        <w:rPr>
          <w:sz w:val="28"/>
          <w:szCs w:val="28"/>
        </w:rPr>
      </w:pPr>
      <w:r w:rsidRPr="000213BE">
        <w:rPr>
          <w:sz w:val="28"/>
          <w:szCs w:val="28"/>
        </w:rPr>
        <w:t>- осуществление закупок у единственного поставщика (подрядчика, исполнителя) в соответствии с п. 4-5 частью 1 статьи 93 Закона о контрактной системе с использованием электронных магазинов».</w:t>
      </w:r>
    </w:p>
    <w:p w:rsidR="004F53AE" w:rsidRDefault="00E35BA8" w:rsidP="004F53AE">
      <w:pPr>
        <w:ind w:firstLine="567"/>
        <w:jc w:val="both"/>
        <w:rPr>
          <w:sz w:val="28"/>
          <w:szCs w:val="28"/>
        </w:rPr>
      </w:pPr>
      <w:r>
        <w:rPr>
          <w:sz w:val="28"/>
          <w:szCs w:val="28"/>
        </w:rPr>
        <w:t>2) Обучающие</w:t>
      </w:r>
      <w:r w:rsidR="00E2156D">
        <w:rPr>
          <w:sz w:val="28"/>
          <w:szCs w:val="28"/>
        </w:rPr>
        <w:t xml:space="preserve"> </w:t>
      </w:r>
      <w:proofErr w:type="spellStart"/>
      <w:r w:rsidR="00E2156D">
        <w:rPr>
          <w:sz w:val="28"/>
          <w:szCs w:val="28"/>
        </w:rPr>
        <w:t>ве</w:t>
      </w:r>
      <w:r w:rsidR="005759FF" w:rsidRPr="00E31292">
        <w:rPr>
          <w:sz w:val="28"/>
          <w:szCs w:val="28"/>
        </w:rPr>
        <w:t>бинар</w:t>
      </w:r>
      <w:r>
        <w:rPr>
          <w:sz w:val="28"/>
          <w:szCs w:val="28"/>
        </w:rPr>
        <w:t>ы</w:t>
      </w:r>
      <w:proofErr w:type="spellEnd"/>
      <w:r w:rsidR="005759FF" w:rsidRPr="00E31292">
        <w:rPr>
          <w:sz w:val="28"/>
          <w:szCs w:val="28"/>
        </w:rPr>
        <w:t xml:space="preserve"> для заказчиков и главных распорядителей бюджетных средств города на тему</w:t>
      </w:r>
      <w:r w:rsidR="004F53AE">
        <w:rPr>
          <w:sz w:val="28"/>
          <w:szCs w:val="28"/>
        </w:rPr>
        <w:t>:</w:t>
      </w:r>
    </w:p>
    <w:p w:rsidR="004F53AE" w:rsidRPr="00E35BA8" w:rsidRDefault="004F53AE" w:rsidP="004F53AE">
      <w:pPr>
        <w:ind w:firstLine="567"/>
        <w:jc w:val="both"/>
        <w:rPr>
          <w:sz w:val="28"/>
          <w:szCs w:val="28"/>
        </w:rPr>
      </w:pPr>
      <w:r w:rsidRPr="00E35BA8">
        <w:rPr>
          <w:sz w:val="28"/>
          <w:szCs w:val="28"/>
        </w:rPr>
        <w:t xml:space="preserve">- "Применение национального режима при осуществлении закупок по 44-ФЗ. Новации 2021 года", </w:t>
      </w:r>
      <w:r w:rsidR="00E35BA8">
        <w:rPr>
          <w:sz w:val="28"/>
          <w:szCs w:val="28"/>
        </w:rPr>
        <w:t>(</w:t>
      </w:r>
      <w:r w:rsidRPr="00E35BA8">
        <w:rPr>
          <w:sz w:val="28"/>
          <w:szCs w:val="28"/>
        </w:rPr>
        <w:t>Электронн</w:t>
      </w:r>
      <w:r w:rsidR="00E35BA8">
        <w:rPr>
          <w:sz w:val="28"/>
          <w:szCs w:val="28"/>
        </w:rPr>
        <w:t>ая торговая площадка РТС-тендер)</w:t>
      </w:r>
      <w:r w:rsidRPr="00E35BA8">
        <w:rPr>
          <w:sz w:val="28"/>
          <w:szCs w:val="28"/>
        </w:rPr>
        <w:t>;</w:t>
      </w:r>
    </w:p>
    <w:p w:rsidR="004F53AE" w:rsidRPr="00D363F1" w:rsidRDefault="00D363F1" w:rsidP="004F53AE">
      <w:pPr>
        <w:ind w:firstLine="567"/>
        <w:jc w:val="both"/>
        <w:rPr>
          <w:sz w:val="28"/>
          <w:szCs w:val="28"/>
        </w:rPr>
      </w:pPr>
      <w:r w:rsidRPr="00D363F1">
        <w:rPr>
          <w:sz w:val="28"/>
          <w:szCs w:val="28"/>
        </w:rPr>
        <w:t xml:space="preserve">- </w:t>
      </w:r>
      <w:r w:rsidR="004F53AE" w:rsidRPr="00D363F1">
        <w:rPr>
          <w:sz w:val="28"/>
          <w:szCs w:val="28"/>
        </w:rPr>
        <w:t>"Проверка сведений об участниках в 2021 году. Какие сведения нельзя требовать от поставщика, но можно найти самостоятельно"</w:t>
      </w:r>
      <w:r w:rsidRPr="00D363F1">
        <w:rPr>
          <w:sz w:val="28"/>
          <w:szCs w:val="28"/>
        </w:rPr>
        <w:t>, (справочная система Про-госзаказ</w:t>
      </w:r>
      <w:proofErr w:type="gramStart"/>
      <w:r w:rsidRPr="00D363F1">
        <w:rPr>
          <w:sz w:val="28"/>
          <w:szCs w:val="28"/>
        </w:rPr>
        <w:t>.р</w:t>
      </w:r>
      <w:proofErr w:type="gramEnd"/>
      <w:r w:rsidRPr="00D363F1">
        <w:rPr>
          <w:sz w:val="28"/>
          <w:szCs w:val="28"/>
        </w:rPr>
        <w:t>у);</w:t>
      </w:r>
    </w:p>
    <w:p w:rsidR="004F53AE" w:rsidRPr="00D363F1" w:rsidRDefault="00D363F1" w:rsidP="004F53AE">
      <w:pPr>
        <w:ind w:firstLine="567"/>
        <w:jc w:val="both"/>
        <w:rPr>
          <w:sz w:val="28"/>
          <w:szCs w:val="28"/>
        </w:rPr>
      </w:pPr>
      <w:r w:rsidRPr="00D363F1">
        <w:rPr>
          <w:sz w:val="28"/>
          <w:szCs w:val="28"/>
        </w:rPr>
        <w:t xml:space="preserve">- </w:t>
      </w:r>
      <w:r w:rsidR="004F53AE" w:rsidRPr="00D363F1">
        <w:rPr>
          <w:sz w:val="28"/>
          <w:szCs w:val="28"/>
        </w:rPr>
        <w:t xml:space="preserve">"Закупи у </w:t>
      </w:r>
      <w:r w:rsidRPr="00D363F1">
        <w:rPr>
          <w:sz w:val="28"/>
          <w:szCs w:val="28"/>
        </w:rPr>
        <w:t>ед</w:t>
      </w:r>
      <w:r w:rsidR="00C81A37">
        <w:rPr>
          <w:sz w:val="28"/>
          <w:szCs w:val="28"/>
        </w:rPr>
        <w:t>инственного</w:t>
      </w:r>
      <w:r w:rsidR="004224D6">
        <w:rPr>
          <w:sz w:val="28"/>
          <w:szCs w:val="28"/>
        </w:rPr>
        <w:t xml:space="preserve"> </w:t>
      </w:r>
      <w:r w:rsidRPr="00D363F1">
        <w:rPr>
          <w:sz w:val="28"/>
          <w:szCs w:val="28"/>
        </w:rPr>
        <w:t>поставщика по новым правилам"</w:t>
      </w:r>
      <w:r w:rsidR="004F53AE" w:rsidRPr="00D363F1">
        <w:rPr>
          <w:sz w:val="28"/>
          <w:szCs w:val="28"/>
        </w:rPr>
        <w:t>. Онлайн-встреча с Ольгой Горбачевой, заместителем начальника Управления контроля размещения государственного заказа ФАС России</w:t>
      </w:r>
      <w:r w:rsidRPr="00D363F1">
        <w:rPr>
          <w:sz w:val="28"/>
          <w:szCs w:val="28"/>
        </w:rPr>
        <w:t>,</w:t>
      </w:r>
      <w:r w:rsidR="004F53AE" w:rsidRPr="00D363F1">
        <w:rPr>
          <w:sz w:val="28"/>
          <w:szCs w:val="28"/>
        </w:rPr>
        <w:t xml:space="preserve"> </w:t>
      </w:r>
      <w:r w:rsidRPr="00D363F1">
        <w:rPr>
          <w:sz w:val="28"/>
          <w:szCs w:val="28"/>
        </w:rPr>
        <w:t>(справочная система Про-госзаказ</w:t>
      </w:r>
      <w:proofErr w:type="gramStart"/>
      <w:r w:rsidRPr="00D363F1">
        <w:rPr>
          <w:sz w:val="28"/>
          <w:szCs w:val="28"/>
        </w:rPr>
        <w:t>.р</w:t>
      </w:r>
      <w:proofErr w:type="gramEnd"/>
      <w:r w:rsidRPr="00D363F1">
        <w:rPr>
          <w:sz w:val="28"/>
          <w:szCs w:val="28"/>
        </w:rPr>
        <w:t>у);</w:t>
      </w:r>
    </w:p>
    <w:p w:rsidR="004F53AE" w:rsidRDefault="00D363F1" w:rsidP="004F53AE">
      <w:pPr>
        <w:ind w:firstLine="567"/>
        <w:jc w:val="both"/>
        <w:rPr>
          <w:sz w:val="28"/>
          <w:szCs w:val="28"/>
        </w:rPr>
      </w:pPr>
      <w:r w:rsidRPr="00D363F1">
        <w:rPr>
          <w:sz w:val="28"/>
          <w:szCs w:val="28"/>
        </w:rPr>
        <w:t>- "</w:t>
      </w:r>
      <w:r w:rsidR="004F53AE" w:rsidRPr="00D363F1">
        <w:rPr>
          <w:sz w:val="28"/>
          <w:szCs w:val="28"/>
        </w:rPr>
        <w:t>Кейс 777 в закупках: четвертый из 7 вебинаров, 77 разоб</w:t>
      </w:r>
      <w:r w:rsidRPr="00D363F1">
        <w:rPr>
          <w:sz w:val="28"/>
          <w:szCs w:val="28"/>
        </w:rPr>
        <w:t>ранных ситуаций после изменений</w:t>
      </w:r>
      <w:r w:rsidR="004F53AE" w:rsidRPr="00D363F1">
        <w:rPr>
          <w:sz w:val="28"/>
          <w:szCs w:val="28"/>
        </w:rPr>
        <w:t xml:space="preserve">. Разбор практических ситуаций по изменениям в </w:t>
      </w:r>
      <w:proofErr w:type="spellStart"/>
      <w:r w:rsidR="004F53AE" w:rsidRPr="00D363F1">
        <w:rPr>
          <w:sz w:val="28"/>
          <w:szCs w:val="28"/>
        </w:rPr>
        <w:t>нацрежиме</w:t>
      </w:r>
      <w:proofErr w:type="spellEnd"/>
      <w:r w:rsidRPr="00D363F1">
        <w:rPr>
          <w:sz w:val="28"/>
          <w:szCs w:val="28"/>
        </w:rPr>
        <w:t>",</w:t>
      </w:r>
      <w:r w:rsidR="004F53AE" w:rsidRPr="00D363F1">
        <w:rPr>
          <w:sz w:val="28"/>
          <w:szCs w:val="28"/>
        </w:rPr>
        <w:t xml:space="preserve"> </w:t>
      </w:r>
      <w:r w:rsidRPr="00D363F1">
        <w:rPr>
          <w:sz w:val="28"/>
          <w:szCs w:val="28"/>
        </w:rPr>
        <w:t>(справочная система Про-</w:t>
      </w:r>
      <w:proofErr w:type="spellStart"/>
      <w:r w:rsidRPr="00D363F1">
        <w:rPr>
          <w:sz w:val="28"/>
          <w:szCs w:val="28"/>
        </w:rPr>
        <w:t>госзаказ</w:t>
      </w:r>
      <w:proofErr w:type="gramStart"/>
      <w:r w:rsidRPr="00D363F1">
        <w:rPr>
          <w:sz w:val="28"/>
          <w:szCs w:val="28"/>
        </w:rPr>
        <w:t>.р</w:t>
      </w:r>
      <w:proofErr w:type="gramEnd"/>
      <w:r w:rsidRPr="00D363F1">
        <w:rPr>
          <w:sz w:val="28"/>
          <w:szCs w:val="28"/>
        </w:rPr>
        <w:t>у</w:t>
      </w:r>
      <w:proofErr w:type="spellEnd"/>
      <w:r w:rsidRPr="00D363F1">
        <w:rPr>
          <w:sz w:val="28"/>
          <w:szCs w:val="28"/>
        </w:rPr>
        <w:t>);</w:t>
      </w:r>
    </w:p>
    <w:p w:rsidR="004224D6" w:rsidRDefault="004224D6" w:rsidP="004224D6">
      <w:pPr>
        <w:ind w:firstLine="567"/>
        <w:jc w:val="both"/>
        <w:rPr>
          <w:sz w:val="28"/>
          <w:szCs w:val="28"/>
        </w:rPr>
      </w:pPr>
      <w:r>
        <w:rPr>
          <w:sz w:val="28"/>
          <w:szCs w:val="28"/>
        </w:rPr>
        <w:t xml:space="preserve">- </w:t>
      </w:r>
      <w:r w:rsidRPr="00080143">
        <w:rPr>
          <w:sz w:val="28"/>
          <w:szCs w:val="28"/>
        </w:rPr>
        <w:t>"</w:t>
      </w:r>
      <w:r w:rsidRPr="00A9461B">
        <w:rPr>
          <w:sz w:val="28"/>
          <w:szCs w:val="28"/>
        </w:rPr>
        <w:t>Реализация норм 44-ФЗ, вступающих в силу с 1 апреля 2021 года, в рамках ф</w:t>
      </w:r>
      <w:r>
        <w:rPr>
          <w:sz w:val="28"/>
          <w:szCs w:val="28"/>
        </w:rPr>
        <w:t>ункционала площадки "</w:t>
      </w:r>
      <w:proofErr w:type="spellStart"/>
      <w:r>
        <w:rPr>
          <w:sz w:val="28"/>
          <w:szCs w:val="28"/>
        </w:rPr>
        <w:t>Росэлторг</w:t>
      </w:r>
      <w:proofErr w:type="spellEnd"/>
      <w:r>
        <w:rPr>
          <w:sz w:val="28"/>
          <w:szCs w:val="28"/>
        </w:rPr>
        <w:t>", (</w:t>
      </w:r>
      <w:r w:rsidRPr="00A9461B">
        <w:rPr>
          <w:sz w:val="28"/>
          <w:szCs w:val="28"/>
        </w:rPr>
        <w:t>Департамент города Москвы по конкурентной политике,</w:t>
      </w:r>
      <w:r>
        <w:rPr>
          <w:sz w:val="28"/>
          <w:szCs w:val="28"/>
        </w:rPr>
        <w:t xml:space="preserve"> и торговая площадка </w:t>
      </w:r>
      <w:proofErr w:type="spellStart"/>
      <w:r>
        <w:rPr>
          <w:sz w:val="28"/>
          <w:szCs w:val="28"/>
        </w:rPr>
        <w:t>Росэлторг</w:t>
      </w:r>
      <w:proofErr w:type="spellEnd"/>
      <w:r w:rsidRPr="00A9461B">
        <w:rPr>
          <w:sz w:val="28"/>
          <w:szCs w:val="28"/>
        </w:rPr>
        <w:t>)</w:t>
      </w:r>
      <w:r>
        <w:rPr>
          <w:sz w:val="28"/>
          <w:szCs w:val="28"/>
        </w:rPr>
        <w:t>.</w:t>
      </w:r>
    </w:p>
    <w:p w:rsidR="00C7159C" w:rsidRDefault="00C7159C" w:rsidP="00C7159C">
      <w:pPr>
        <w:ind w:firstLine="567"/>
        <w:jc w:val="both"/>
        <w:rPr>
          <w:sz w:val="28"/>
          <w:szCs w:val="28"/>
        </w:rPr>
      </w:pPr>
      <w:r w:rsidRPr="00C7159C">
        <w:rPr>
          <w:sz w:val="28"/>
          <w:szCs w:val="28"/>
        </w:rPr>
        <w:t>Информация о вебинарах, на постоянной основе, доводится до заказчиков по электронной почте и размещается на официальном портале органов местного самоуправления в разделе «Контрактная система» / «Новости».</w:t>
      </w:r>
    </w:p>
    <w:p w:rsidR="005E346A" w:rsidRDefault="005E346A" w:rsidP="00112E9A">
      <w:pPr>
        <w:ind w:firstLine="567"/>
        <w:jc w:val="both"/>
        <w:rPr>
          <w:sz w:val="28"/>
          <w:szCs w:val="28"/>
          <w:u w:val="single"/>
        </w:rPr>
      </w:pPr>
    </w:p>
    <w:p w:rsidR="00112E9A" w:rsidRPr="006641B8" w:rsidRDefault="00112E9A" w:rsidP="00112E9A">
      <w:pPr>
        <w:ind w:firstLine="567"/>
        <w:jc w:val="both"/>
        <w:rPr>
          <w:sz w:val="28"/>
          <w:szCs w:val="28"/>
          <w:u w:val="single"/>
        </w:rPr>
      </w:pPr>
      <w:r w:rsidRPr="006641B8">
        <w:rPr>
          <w:sz w:val="28"/>
          <w:szCs w:val="28"/>
          <w:u w:val="single"/>
        </w:rPr>
        <w:t>В целях оказания методической помощи разработаны, доведены до заказчиков:</w:t>
      </w:r>
    </w:p>
    <w:p w:rsidR="00112E9A" w:rsidRPr="008F6202" w:rsidRDefault="00A47A61" w:rsidP="008F6202">
      <w:pPr>
        <w:pStyle w:val="afa"/>
        <w:numPr>
          <w:ilvl w:val="0"/>
          <w:numId w:val="38"/>
        </w:numPr>
        <w:jc w:val="both"/>
        <w:rPr>
          <w:sz w:val="28"/>
          <w:szCs w:val="28"/>
        </w:rPr>
      </w:pPr>
      <w:r w:rsidRPr="008F6202">
        <w:rPr>
          <w:sz w:val="28"/>
          <w:szCs w:val="28"/>
        </w:rPr>
        <w:t>Р</w:t>
      </w:r>
      <w:r w:rsidR="00112E9A" w:rsidRPr="008F6202">
        <w:rPr>
          <w:sz w:val="28"/>
          <w:szCs w:val="28"/>
        </w:rPr>
        <w:t>екомендации:</w:t>
      </w:r>
    </w:p>
    <w:p w:rsidR="008F6202" w:rsidRPr="008F6202" w:rsidRDefault="008F6202" w:rsidP="00E61286">
      <w:pPr>
        <w:tabs>
          <w:tab w:val="left" w:pos="851"/>
        </w:tabs>
        <w:ind w:firstLine="567"/>
        <w:jc w:val="both"/>
        <w:rPr>
          <w:sz w:val="28"/>
          <w:szCs w:val="28"/>
        </w:rPr>
      </w:pPr>
      <w:r w:rsidRPr="008F6202">
        <w:rPr>
          <w:sz w:val="28"/>
          <w:szCs w:val="28"/>
        </w:rPr>
        <w:t>-</w:t>
      </w:r>
      <w:r w:rsidR="00E61286">
        <w:rPr>
          <w:sz w:val="28"/>
          <w:szCs w:val="28"/>
        </w:rPr>
        <w:t xml:space="preserve"> </w:t>
      </w:r>
      <w:r w:rsidRPr="008F6202">
        <w:rPr>
          <w:sz w:val="28"/>
          <w:szCs w:val="28"/>
        </w:rPr>
        <w:t xml:space="preserve">новые правила проведения запроса котировок </w:t>
      </w:r>
      <w:r w:rsidRPr="008F6202">
        <w:rPr>
          <w:sz w:val="28"/>
          <w:szCs w:val="28"/>
        </w:rPr>
        <w:br/>
        <w:t>в электронной форме;</w:t>
      </w:r>
    </w:p>
    <w:p w:rsidR="00112E9A" w:rsidRPr="008F6202" w:rsidRDefault="00112E9A" w:rsidP="008F6202">
      <w:pPr>
        <w:widowControl w:val="0"/>
        <w:autoSpaceDE w:val="0"/>
        <w:autoSpaceDN w:val="0"/>
        <w:adjustRightInd w:val="0"/>
        <w:ind w:firstLine="567"/>
        <w:jc w:val="both"/>
        <w:rPr>
          <w:sz w:val="28"/>
          <w:szCs w:val="28"/>
        </w:rPr>
      </w:pPr>
      <w:r w:rsidRPr="008F6202">
        <w:rPr>
          <w:sz w:val="28"/>
          <w:szCs w:val="28"/>
        </w:rPr>
        <w:t xml:space="preserve">- </w:t>
      </w:r>
      <w:r w:rsidR="008F6202">
        <w:rPr>
          <w:sz w:val="28"/>
          <w:szCs w:val="28"/>
        </w:rPr>
        <w:t>з</w:t>
      </w:r>
      <w:r w:rsidR="008F6202" w:rsidRPr="008F6202">
        <w:rPr>
          <w:sz w:val="28"/>
          <w:szCs w:val="28"/>
        </w:rPr>
        <w:t>акупка у единственного поставщика (исполнителя, подрядчика)</w:t>
      </w:r>
      <w:r w:rsidR="00DF0C85">
        <w:rPr>
          <w:sz w:val="28"/>
          <w:szCs w:val="28"/>
        </w:rPr>
        <w:t>.</w:t>
      </w:r>
    </w:p>
    <w:p w:rsidR="00112E9A" w:rsidRPr="00EC2BF0" w:rsidRDefault="00A47A61" w:rsidP="00661496">
      <w:pPr>
        <w:widowControl w:val="0"/>
        <w:autoSpaceDE w:val="0"/>
        <w:autoSpaceDN w:val="0"/>
        <w:adjustRightInd w:val="0"/>
        <w:ind w:left="851" w:hanging="284"/>
        <w:jc w:val="both"/>
        <w:rPr>
          <w:sz w:val="28"/>
          <w:szCs w:val="28"/>
        </w:rPr>
      </w:pPr>
      <w:r w:rsidRPr="00EC2BF0">
        <w:rPr>
          <w:sz w:val="28"/>
          <w:szCs w:val="28"/>
        </w:rPr>
        <w:t>2) С</w:t>
      </w:r>
      <w:r w:rsidR="00112E9A" w:rsidRPr="00EC2BF0">
        <w:rPr>
          <w:sz w:val="28"/>
          <w:szCs w:val="28"/>
        </w:rPr>
        <w:t>лайдовые материалы:</w:t>
      </w:r>
    </w:p>
    <w:p w:rsidR="00EC2BF0" w:rsidRPr="00EC2BF0" w:rsidRDefault="00112E9A" w:rsidP="00EC2BF0">
      <w:pPr>
        <w:widowControl w:val="0"/>
        <w:autoSpaceDE w:val="0"/>
        <w:autoSpaceDN w:val="0"/>
        <w:adjustRightInd w:val="0"/>
        <w:ind w:firstLine="567"/>
        <w:jc w:val="both"/>
        <w:rPr>
          <w:sz w:val="28"/>
          <w:szCs w:val="28"/>
        </w:rPr>
      </w:pPr>
      <w:r w:rsidRPr="00EC2BF0">
        <w:rPr>
          <w:sz w:val="28"/>
          <w:szCs w:val="28"/>
        </w:rPr>
        <w:t xml:space="preserve">- </w:t>
      </w:r>
      <w:r w:rsidR="00EC2BF0" w:rsidRPr="00EC2BF0">
        <w:rPr>
          <w:sz w:val="28"/>
          <w:szCs w:val="28"/>
        </w:rPr>
        <w:t>"Нормирование в сфере закупок";</w:t>
      </w:r>
    </w:p>
    <w:p w:rsidR="00E3519D" w:rsidRPr="006641B8" w:rsidRDefault="00E3519D" w:rsidP="00112E9A">
      <w:pPr>
        <w:widowControl w:val="0"/>
        <w:autoSpaceDE w:val="0"/>
        <w:autoSpaceDN w:val="0"/>
        <w:adjustRightInd w:val="0"/>
        <w:ind w:firstLine="567"/>
        <w:jc w:val="both"/>
        <w:rPr>
          <w:sz w:val="28"/>
          <w:szCs w:val="28"/>
        </w:rPr>
      </w:pPr>
      <w:r w:rsidRPr="006641B8">
        <w:rPr>
          <w:sz w:val="28"/>
          <w:szCs w:val="28"/>
        </w:rPr>
        <w:t xml:space="preserve">3) </w:t>
      </w:r>
      <w:r w:rsidR="00A47A61" w:rsidRPr="006641B8">
        <w:rPr>
          <w:iCs/>
          <w:sz w:val="28"/>
          <w:szCs w:val="28"/>
        </w:rPr>
        <w:t>Обзор изменений законодательства РФ в сфере закупок</w:t>
      </w:r>
      <w:r w:rsidR="00726A5B" w:rsidRPr="006641B8">
        <w:rPr>
          <w:sz w:val="28"/>
          <w:szCs w:val="28"/>
        </w:rPr>
        <w:t>.</w:t>
      </w:r>
    </w:p>
    <w:p w:rsidR="00112E9A" w:rsidRPr="004F61D2" w:rsidRDefault="00112E9A" w:rsidP="00112E9A">
      <w:pPr>
        <w:widowControl w:val="0"/>
        <w:autoSpaceDE w:val="0"/>
        <w:autoSpaceDN w:val="0"/>
        <w:adjustRightInd w:val="0"/>
        <w:ind w:firstLine="567"/>
        <w:jc w:val="both"/>
        <w:rPr>
          <w:iCs/>
          <w:color w:val="FF0000"/>
          <w:sz w:val="28"/>
          <w:szCs w:val="28"/>
          <w:u w:val="single"/>
        </w:rPr>
      </w:pPr>
    </w:p>
    <w:p w:rsidR="00112E9A" w:rsidRPr="006641B8" w:rsidRDefault="00112E9A" w:rsidP="00112E9A">
      <w:pPr>
        <w:widowControl w:val="0"/>
        <w:autoSpaceDE w:val="0"/>
        <w:autoSpaceDN w:val="0"/>
        <w:adjustRightInd w:val="0"/>
        <w:ind w:firstLine="567"/>
        <w:jc w:val="both"/>
        <w:rPr>
          <w:iCs/>
          <w:sz w:val="28"/>
          <w:szCs w:val="28"/>
          <w:u w:val="single"/>
        </w:rPr>
      </w:pPr>
      <w:r w:rsidRPr="006641B8">
        <w:rPr>
          <w:iCs/>
          <w:sz w:val="28"/>
          <w:szCs w:val="28"/>
          <w:u w:val="single"/>
        </w:rPr>
        <w:t>Актуализирован раздел «Контрактная система» на официальном информационном портале органов местного самоуправления (http://admhmansy.ru/rule/mup_zakaz/):</w:t>
      </w:r>
    </w:p>
    <w:p w:rsidR="00726A5B" w:rsidRPr="00813563" w:rsidRDefault="00112E9A" w:rsidP="00AB2705">
      <w:pPr>
        <w:widowControl w:val="0"/>
        <w:autoSpaceDE w:val="0"/>
        <w:autoSpaceDN w:val="0"/>
        <w:adjustRightInd w:val="0"/>
        <w:ind w:firstLine="567"/>
        <w:jc w:val="both"/>
        <w:rPr>
          <w:iCs/>
          <w:sz w:val="28"/>
          <w:szCs w:val="28"/>
        </w:rPr>
      </w:pPr>
      <w:r w:rsidRPr="006641B8">
        <w:rPr>
          <w:iCs/>
          <w:sz w:val="28"/>
          <w:szCs w:val="28"/>
        </w:rPr>
        <w:t xml:space="preserve">1) </w:t>
      </w:r>
      <w:r w:rsidR="005E086E" w:rsidRPr="00661496">
        <w:rPr>
          <w:iCs/>
          <w:sz w:val="28"/>
          <w:szCs w:val="28"/>
        </w:rPr>
        <w:t xml:space="preserve">в разделах «Закупки в условиях коронавируса», «Национальный режим» </w:t>
      </w:r>
      <w:r w:rsidR="00726A5B" w:rsidRPr="00813563">
        <w:rPr>
          <w:iCs/>
          <w:sz w:val="28"/>
          <w:szCs w:val="28"/>
        </w:rPr>
        <w:lastRenderedPageBreak/>
        <w:t>осуществлено информирование муниципальных заказчиков</w:t>
      </w:r>
      <w:r w:rsidR="005E086E" w:rsidRPr="00813563">
        <w:rPr>
          <w:iCs/>
          <w:sz w:val="28"/>
          <w:szCs w:val="28"/>
        </w:rPr>
        <w:t>:</w:t>
      </w:r>
    </w:p>
    <w:p w:rsidR="003F57F5" w:rsidRPr="00813563" w:rsidRDefault="003F57F5" w:rsidP="003F57F5">
      <w:pPr>
        <w:widowControl w:val="0"/>
        <w:autoSpaceDE w:val="0"/>
        <w:autoSpaceDN w:val="0"/>
        <w:adjustRightInd w:val="0"/>
        <w:ind w:firstLine="567"/>
        <w:jc w:val="both"/>
        <w:rPr>
          <w:iCs/>
          <w:sz w:val="28"/>
          <w:szCs w:val="28"/>
        </w:rPr>
      </w:pPr>
      <w:r w:rsidRPr="00813563">
        <w:rPr>
          <w:iCs/>
          <w:sz w:val="28"/>
          <w:szCs w:val="28"/>
        </w:rPr>
        <w:t>- Порядок приобретения автомобиля с применением/без применения национального режима (последовательность действий заказчика)</w:t>
      </w:r>
      <w:r w:rsidR="006C13B5" w:rsidRPr="00813563">
        <w:rPr>
          <w:iCs/>
          <w:sz w:val="28"/>
          <w:szCs w:val="28"/>
        </w:rPr>
        <w:t>;</w:t>
      </w:r>
    </w:p>
    <w:p w:rsidR="006C13B5" w:rsidRPr="00661496" w:rsidRDefault="006C13B5" w:rsidP="006C13B5">
      <w:pPr>
        <w:widowControl w:val="0"/>
        <w:autoSpaceDE w:val="0"/>
        <w:autoSpaceDN w:val="0"/>
        <w:adjustRightInd w:val="0"/>
        <w:ind w:firstLine="567"/>
        <w:jc w:val="both"/>
        <w:rPr>
          <w:iCs/>
          <w:sz w:val="28"/>
          <w:szCs w:val="28"/>
        </w:rPr>
      </w:pPr>
      <w:r w:rsidRPr="00813563">
        <w:rPr>
          <w:iCs/>
          <w:sz w:val="28"/>
          <w:szCs w:val="28"/>
        </w:rPr>
        <w:t>- Квотирование доли закупок российских товаров. Как впервые рассчитать обязательную долю закупок на 2021 год.</w:t>
      </w:r>
    </w:p>
    <w:p w:rsidR="005E086E" w:rsidRPr="006641B8" w:rsidRDefault="00F33638" w:rsidP="00F33638">
      <w:pPr>
        <w:pStyle w:val="afa"/>
        <w:numPr>
          <w:ilvl w:val="0"/>
          <w:numId w:val="36"/>
        </w:numPr>
        <w:ind w:left="993" w:hanging="426"/>
        <w:jc w:val="both"/>
        <w:rPr>
          <w:iCs/>
          <w:sz w:val="28"/>
          <w:szCs w:val="28"/>
        </w:rPr>
      </w:pPr>
      <w:r w:rsidRPr="006641B8">
        <w:rPr>
          <w:iCs/>
          <w:sz w:val="28"/>
          <w:szCs w:val="28"/>
        </w:rPr>
        <w:t>Р</w:t>
      </w:r>
      <w:r w:rsidR="005E086E" w:rsidRPr="006641B8">
        <w:rPr>
          <w:iCs/>
          <w:sz w:val="28"/>
          <w:szCs w:val="28"/>
        </w:rPr>
        <w:t>азмещен</w:t>
      </w:r>
      <w:r w:rsidRPr="006641B8">
        <w:rPr>
          <w:iCs/>
          <w:sz w:val="28"/>
          <w:szCs w:val="28"/>
        </w:rPr>
        <w:t>ы письма:</w:t>
      </w:r>
    </w:p>
    <w:p w:rsidR="007D64A3" w:rsidRPr="007D64A3" w:rsidRDefault="00033971" w:rsidP="007D64A3">
      <w:pPr>
        <w:widowControl w:val="0"/>
        <w:autoSpaceDE w:val="0"/>
        <w:autoSpaceDN w:val="0"/>
        <w:adjustRightInd w:val="0"/>
        <w:ind w:firstLine="567"/>
        <w:jc w:val="both"/>
        <w:rPr>
          <w:iCs/>
          <w:sz w:val="28"/>
          <w:szCs w:val="28"/>
        </w:rPr>
      </w:pPr>
      <w:r w:rsidRPr="00661496">
        <w:rPr>
          <w:iCs/>
          <w:sz w:val="28"/>
          <w:szCs w:val="28"/>
        </w:rPr>
        <w:t>-</w:t>
      </w:r>
      <w:r>
        <w:rPr>
          <w:iCs/>
          <w:sz w:val="28"/>
          <w:szCs w:val="28"/>
        </w:rPr>
        <w:t xml:space="preserve"> </w:t>
      </w:r>
      <w:r w:rsidRPr="00AB2115">
        <w:rPr>
          <w:iCs/>
          <w:sz w:val="28"/>
          <w:szCs w:val="28"/>
        </w:rPr>
        <w:t xml:space="preserve">ФАС </w:t>
      </w:r>
      <w:r w:rsidRPr="00C80B3D">
        <w:rPr>
          <w:iCs/>
          <w:sz w:val="28"/>
          <w:szCs w:val="28"/>
        </w:rPr>
        <w:t xml:space="preserve">России от </w:t>
      </w:r>
      <w:r w:rsidR="00C80B3D" w:rsidRPr="00C80B3D">
        <w:rPr>
          <w:iCs/>
          <w:sz w:val="28"/>
          <w:szCs w:val="28"/>
        </w:rPr>
        <w:t>19.01.2021 № МЕ/2539/21</w:t>
      </w:r>
      <w:r w:rsidRPr="00C80B3D">
        <w:rPr>
          <w:iCs/>
          <w:sz w:val="28"/>
          <w:szCs w:val="28"/>
        </w:rPr>
        <w:t xml:space="preserve"> «О </w:t>
      </w:r>
      <w:r w:rsidRPr="00033971">
        <w:rPr>
          <w:iCs/>
          <w:sz w:val="28"/>
          <w:szCs w:val="28"/>
        </w:rPr>
        <w:t>направлении разъяснений ФАС России контрольной практики по Федеральному закону от 05.04.2013 № 44-ФЗ</w:t>
      </w:r>
      <w:r>
        <w:rPr>
          <w:iCs/>
          <w:sz w:val="28"/>
          <w:szCs w:val="28"/>
        </w:rPr>
        <w:t xml:space="preserve"> и </w:t>
      </w:r>
      <w:r w:rsidR="007D64A3">
        <w:rPr>
          <w:iCs/>
          <w:sz w:val="28"/>
          <w:szCs w:val="28"/>
        </w:rPr>
        <w:t>Федерального</w:t>
      </w:r>
      <w:r w:rsidR="007D64A3" w:rsidRPr="007D64A3">
        <w:rPr>
          <w:iCs/>
          <w:sz w:val="28"/>
          <w:szCs w:val="28"/>
        </w:rPr>
        <w:t xml:space="preserve"> закон</w:t>
      </w:r>
      <w:r w:rsidR="00C80B3D">
        <w:rPr>
          <w:iCs/>
          <w:sz w:val="28"/>
          <w:szCs w:val="28"/>
        </w:rPr>
        <w:t xml:space="preserve">а от 18 июля 2011 </w:t>
      </w:r>
      <w:r w:rsidR="007D64A3">
        <w:rPr>
          <w:iCs/>
          <w:sz w:val="28"/>
          <w:szCs w:val="28"/>
        </w:rPr>
        <w:t>№ 223-ФЗ;</w:t>
      </w:r>
    </w:p>
    <w:p w:rsidR="00132C8A" w:rsidRPr="00661496" w:rsidRDefault="00B52A69" w:rsidP="00661496">
      <w:pPr>
        <w:widowControl w:val="0"/>
        <w:autoSpaceDE w:val="0"/>
        <w:autoSpaceDN w:val="0"/>
        <w:adjustRightInd w:val="0"/>
        <w:ind w:firstLine="567"/>
        <w:jc w:val="both"/>
        <w:rPr>
          <w:iCs/>
          <w:sz w:val="28"/>
          <w:szCs w:val="28"/>
        </w:rPr>
      </w:pPr>
      <w:r w:rsidRPr="00661496">
        <w:rPr>
          <w:iCs/>
          <w:sz w:val="28"/>
          <w:szCs w:val="28"/>
        </w:rPr>
        <w:t xml:space="preserve">- Службы контроля Ханты-Мансийского автономного округа – Югры (исх. от </w:t>
      </w:r>
      <w:r w:rsidR="00661496" w:rsidRPr="00661496">
        <w:rPr>
          <w:iCs/>
          <w:sz w:val="28"/>
          <w:szCs w:val="28"/>
        </w:rPr>
        <w:t xml:space="preserve">18.01.2021 </w:t>
      </w:r>
      <w:r w:rsidRPr="00661496">
        <w:rPr>
          <w:iCs/>
          <w:sz w:val="28"/>
          <w:szCs w:val="28"/>
        </w:rPr>
        <w:t>№</w:t>
      </w:r>
      <w:r w:rsidR="00661496" w:rsidRPr="00661496">
        <w:rPr>
          <w:iCs/>
          <w:sz w:val="28"/>
          <w:szCs w:val="28"/>
        </w:rPr>
        <w:t>32-Исх-61), о внесении изменений в законодательство о контрактной системе в сфере закупок.</w:t>
      </w:r>
    </w:p>
    <w:p w:rsidR="00B52A69" w:rsidRPr="006641B8" w:rsidRDefault="00B52A69" w:rsidP="00132C8A">
      <w:pPr>
        <w:widowControl w:val="0"/>
        <w:autoSpaceDE w:val="0"/>
        <w:autoSpaceDN w:val="0"/>
        <w:adjustRightInd w:val="0"/>
        <w:ind w:firstLine="567"/>
        <w:jc w:val="both"/>
        <w:rPr>
          <w:iCs/>
          <w:sz w:val="28"/>
          <w:szCs w:val="28"/>
        </w:rPr>
      </w:pPr>
      <w:r w:rsidRPr="006641B8">
        <w:rPr>
          <w:iCs/>
          <w:sz w:val="28"/>
          <w:szCs w:val="28"/>
        </w:rPr>
        <w:t>3) в разделе «Электронные магазины для осуществления закупок малого объема» размещены обучающие материалы по использованию муниципальными заказчиками электронных магазинов.</w:t>
      </w:r>
    </w:p>
    <w:p w:rsidR="00112E9A" w:rsidRPr="006641B8" w:rsidRDefault="00B52A69" w:rsidP="00112E9A">
      <w:pPr>
        <w:widowControl w:val="0"/>
        <w:autoSpaceDE w:val="0"/>
        <w:autoSpaceDN w:val="0"/>
        <w:adjustRightInd w:val="0"/>
        <w:ind w:firstLine="567"/>
        <w:jc w:val="both"/>
        <w:rPr>
          <w:iCs/>
          <w:sz w:val="28"/>
          <w:szCs w:val="28"/>
        </w:rPr>
      </w:pPr>
      <w:r w:rsidRPr="006641B8">
        <w:rPr>
          <w:iCs/>
          <w:sz w:val="28"/>
          <w:szCs w:val="28"/>
        </w:rPr>
        <w:t>4</w:t>
      </w:r>
      <w:r w:rsidR="00112E9A" w:rsidRPr="006641B8">
        <w:rPr>
          <w:iCs/>
          <w:sz w:val="28"/>
          <w:szCs w:val="28"/>
        </w:rPr>
        <w:t>) с учето</w:t>
      </w:r>
      <w:r w:rsidR="00A47A61" w:rsidRPr="006641B8">
        <w:rPr>
          <w:iCs/>
          <w:sz w:val="28"/>
          <w:szCs w:val="28"/>
        </w:rPr>
        <w:t>м</w:t>
      </w:r>
      <w:r w:rsidR="00112E9A" w:rsidRPr="006641B8">
        <w:rPr>
          <w:iCs/>
          <w:sz w:val="28"/>
          <w:szCs w:val="28"/>
        </w:rPr>
        <w:t xml:space="preserve"> изменений в действующем законодательстве в сфере закупок обновлена информация:</w:t>
      </w:r>
    </w:p>
    <w:p w:rsidR="00813563" w:rsidRPr="00813563" w:rsidRDefault="00813563" w:rsidP="00813563">
      <w:pPr>
        <w:widowControl w:val="0"/>
        <w:autoSpaceDE w:val="0"/>
        <w:autoSpaceDN w:val="0"/>
        <w:adjustRightInd w:val="0"/>
        <w:ind w:firstLine="567"/>
        <w:jc w:val="both"/>
        <w:rPr>
          <w:iCs/>
          <w:sz w:val="28"/>
          <w:szCs w:val="28"/>
        </w:rPr>
      </w:pPr>
      <w:r w:rsidRPr="00813563">
        <w:rPr>
          <w:iCs/>
          <w:sz w:val="28"/>
          <w:szCs w:val="28"/>
        </w:rPr>
        <w:t>- в разделе «</w:t>
      </w:r>
      <w:r>
        <w:rPr>
          <w:iCs/>
          <w:sz w:val="28"/>
          <w:szCs w:val="28"/>
        </w:rPr>
        <w:t>Новости</w:t>
      </w:r>
      <w:r w:rsidRPr="00813563">
        <w:rPr>
          <w:iCs/>
          <w:sz w:val="28"/>
          <w:szCs w:val="28"/>
        </w:rPr>
        <w:t>»;</w:t>
      </w:r>
    </w:p>
    <w:p w:rsidR="00813563" w:rsidRPr="00813563" w:rsidRDefault="00813563" w:rsidP="00813563">
      <w:pPr>
        <w:widowControl w:val="0"/>
        <w:autoSpaceDE w:val="0"/>
        <w:autoSpaceDN w:val="0"/>
        <w:adjustRightInd w:val="0"/>
        <w:ind w:firstLine="567"/>
        <w:jc w:val="both"/>
        <w:rPr>
          <w:iCs/>
          <w:sz w:val="28"/>
          <w:szCs w:val="28"/>
        </w:rPr>
      </w:pPr>
      <w:r w:rsidRPr="00813563">
        <w:rPr>
          <w:iCs/>
          <w:sz w:val="28"/>
          <w:szCs w:val="28"/>
        </w:rPr>
        <w:t>- в разделе «Участие СМП, СОНКО в закупках»;</w:t>
      </w:r>
    </w:p>
    <w:p w:rsidR="00813563" w:rsidRPr="00813563" w:rsidRDefault="00813563" w:rsidP="00813563">
      <w:pPr>
        <w:widowControl w:val="0"/>
        <w:autoSpaceDE w:val="0"/>
        <w:autoSpaceDN w:val="0"/>
        <w:adjustRightInd w:val="0"/>
        <w:ind w:firstLine="567"/>
        <w:jc w:val="both"/>
        <w:rPr>
          <w:iCs/>
          <w:sz w:val="28"/>
          <w:szCs w:val="28"/>
        </w:rPr>
      </w:pPr>
      <w:r w:rsidRPr="00813563">
        <w:rPr>
          <w:iCs/>
          <w:sz w:val="28"/>
          <w:szCs w:val="28"/>
        </w:rPr>
        <w:t>- в разделе «Анализ планирования и осуществления закупок»;</w:t>
      </w:r>
    </w:p>
    <w:p w:rsidR="00112E9A" w:rsidRDefault="00112E9A" w:rsidP="00112E9A">
      <w:pPr>
        <w:widowControl w:val="0"/>
        <w:autoSpaceDE w:val="0"/>
        <w:autoSpaceDN w:val="0"/>
        <w:adjustRightInd w:val="0"/>
        <w:ind w:firstLine="567"/>
        <w:jc w:val="both"/>
        <w:rPr>
          <w:iCs/>
          <w:sz w:val="28"/>
          <w:szCs w:val="28"/>
        </w:rPr>
      </w:pPr>
      <w:r w:rsidRPr="00813563">
        <w:rPr>
          <w:iCs/>
          <w:sz w:val="28"/>
          <w:szCs w:val="28"/>
        </w:rPr>
        <w:t>- в разделе «Реализация контрактной системы»;</w:t>
      </w:r>
    </w:p>
    <w:p w:rsidR="00813563" w:rsidRDefault="00813563" w:rsidP="00112E9A">
      <w:pPr>
        <w:widowControl w:val="0"/>
        <w:autoSpaceDE w:val="0"/>
        <w:autoSpaceDN w:val="0"/>
        <w:adjustRightInd w:val="0"/>
        <w:ind w:firstLine="567"/>
        <w:jc w:val="both"/>
        <w:rPr>
          <w:iCs/>
          <w:sz w:val="28"/>
          <w:szCs w:val="28"/>
        </w:rPr>
      </w:pPr>
      <w:r w:rsidRPr="00813563">
        <w:rPr>
          <w:iCs/>
          <w:sz w:val="28"/>
          <w:szCs w:val="28"/>
        </w:rPr>
        <w:t xml:space="preserve">- в разделе </w:t>
      </w:r>
      <w:r>
        <w:rPr>
          <w:iCs/>
          <w:sz w:val="28"/>
          <w:szCs w:val="28"/>
        </w:rPr>
        <w:t>«</w:t>
      </w:r>
      <w:proofErr w:type="spellStart"/>
      <w:r w:rsidRPr="00813563">
        <w:rPr>
          <w:iCs/>
          <w:sz w:val="28"/>
          <w:szCs w:val="28"/>
        </w:rPr>
        <w:t>Вебинары</w:t>
      </w:r>
      <w:proofErr w:type="spellEnd"/>
      <w:r w:rsidRPr="00813563">
        <w:rPr>
          <w:iCs/>
          <w:sz w:val="28"/>
          <w:szCs w:val="28"/>
        </w:rPr>
        <w:t>, курсы повышения квалификации</w:t>
      </w:r>
      <w:r>
        <w:rPr>
          <w:iCs/>
          <w:sz w:val="28"/>
          <w:szCs w:val="28"/>
        </w:rPr>
        <w:t>»;</w:t>
      </w:r>
    </w:p>
    <w:p w:rsidR="00813563" w:rsidRDefault="00813563" w:rsidP="00813563">
      <w:pPr>
        <w:widowControl w:val="0"/>
        <w:autoSpaceDE w:val="0"/>
        <w:autoSpaceDN w:val="0"/>
        <w:adjustRightInd w:val="0"/>
        <w:ind w:firstLine="567"/>
        <w:jc w:val="both"/>
        <w:rPr>
          <w:iCs/>
          <w:sz w:val="28"/>
          <w:szCs w:val="28"/>
        </w:rPr>
      </w:pPr>
      <w:r w:rsidRPr="007C3BF2">
        <w:rPr>
          <w:iCs/>
          <w:sz w:val="28"/>
          <w:szCs w:val="28"/>
        </w:rPr>
        <w:t>- в разделе «Полезные ссылки»;</w:t>
      </w:r>
    </w:p>
    <w:p w:rsidR="00E61286" w:rsidRPr="007C3BF2" w:rsidRDefault="00E61286" w:rsidP="00813563">
      <w:pPr>
        <w:widowControl w:val="0"/>
        <w:autoSpaceDE w:val="0"/>
        <w:autoSpaceDN w:val="0"/>
        <w:adjustRightInd w:val="0"/>
        <w:ind w:firstLine="567"/>
        <w:jc w:val="both"/>
        <w:rPr>
          <w:iCs/>
          <w:sz w:val="28"/>
          <w:szCs w:val="28"/>
        </w:rPr>
      </w:pPr>
      <w:r>
        <w:rPr>
          <w:iCs/>
          <w:sz w:val="28"/>
          <w:szCs w:val="28"/>
        </w:rPr>
        <w:t>- в разделе</w:t>
      </w:r>
      <w:r w:rsidR="006E0A06">
        <w:rPr>
          <w:iCs/>
          <w:sz w:val="28"/>
          <w:szCs w:val="28"/>
        </w:rPr>
        <w:t xml:space="preserve"> «Нормирование в сфере закупок»;</w:t>
      </w:r>
    </w:p>
    <w:p w:rsidR="00112E9A" w:rsidRPr="007C3BF2" w:rsidRDefault="00A47A61" w:rsidP="00F33638">
      <w:pPr>
        <w:widowControl w:val="0"/>
        <w:autoSpaceDE w:val="0"/>
        <w:autoSpaceDN w:val="0"/>
        <w:adjustRightInd w:val="0"/>
        <w:ind w:firstLine="567"/>
        <w:jc w:val="both"/>
        <w:rPr>
          <w:iCs/>
          <w:sz w:val="28"/>
          <w:szCs w:val="28"/>
        </w:rPr>
      </w:pPr>
      <w:r w:rsidRPr="007C3BF2">
        <w:rPr>
          <w:iCs/>
          <w:sz w:val="28"/>
          <w:szCs w:val="28"/>
        </w:rPr>
        <w:t xml:space="preserve">- </w:t>
      </w:r>
      <w:r w:rsidR="00112E9A" w:rsidRPr="007C3BF2">
        <w:rPr>
          <w:iCs/>
          <w:sz w:val="28"/>
          <w:szCs w:val="28"/>
        </w:rPr>
        <w:t>в раздел</w:t>
      </w:r>
      <w:r w:rsidR="00B52A69" w:rsidRPr="007C3BF2">
        <w:rPr>
          <w:iCs/>
          <w:sz w:val="28"/>
          <w:szCs w:val="28"/>
        </w:rPr>
        <w:t>ах</w:t>
      </w:r>
      <w:r w:rsidR="00112E9A" w:rsidRPr="007C3BF2">
        <w:rPr>
          <w:iCs/>
          <w:sz w:val="28"/>
          <w:szCs w:val="28"/>
        </w:rPr>
        <w:t xml:space="preserve"> «Заказчикам</w:t>
      </w:r>
      <w:r w:rsidRPr="007C3BF2">
        <w:rPr>
          <w:iCs/>
          <w:sz w:val="28"/>
          <w:szCs w:val="28"/>
        </w:rPr>
        <w:t>/з</w:t>
      </w:r>
      <w:r w:rsidR="00112E9A" w:rsidRPr="007C3BF2">
        <w:rPr>
          <w:iCs/>
          <w:sz w:val="28"/>
          <w:szCs w:val="28"/>
        </w:rPr>
        <w:t>аконо</w:t>
      </w:r>
      <w:r w:rsidR="00F33638" w:rsidRPr="007C3BF2">
        <w:rPr>
          <w:iCs/>
          <w:sz w:val="28"/>
          <w:szCs w:val="28"/>
        </w:rPr>
        <w:t>дательство Российской Федерации</w:t>
      </w:r>
      <w:r w:rsidRPr="007C3BF2">
        <w:rPr>
          <w:iCs/>
          <w:sz w:val="28"/>
          <w:szCs w:val="28"/>
        </w:rPr>
        <w:t xml:space="preserve">, </w:t>
      </w:r>
      <w:r w:rsidR="00112E9A" w:rsidRPr="007C3BF2">
        <w:rPr>
          <w:iCs/>
          <w:sz w:val="28"/>
          <w:szCs w:val="28"/>
        </w:rPr>
        <w:t>муниципального о</w:t>
      </w:r>
      <w:r w:rsidR="00132C8A" w:rsidRPr="007C3BF2">
        <w:rPr>
          <w:iCs/>
          <w:sz w:val="28"/>
          <w:szCs w:val="28"/>
        </w:rPr>
        <w:t>бразования город Ханты-Мансийск</w:t>
      </w:r>
      <w:r w:rsidRPr="007C3BF2">
        <w:rPr>
          <w:iCs/>
          <w:sz w:val="28"/>
          <w:szCs w:val="28"/>
        </w:rPr>
        <w:t>.</w:t>
      </w:r>
    </w:p>
    <w:p w:rsidR="00112E9A" w:rsidRPr="006641B8" w:rsidRDefault="00B52A69" w:rsidP="00112E9A">
      <w:pPr>
        <w:ind w:firstLine="567"/>
        <w:jc w:val="both"/>
        <w:rPr>
          <w:iCs/>
          <w:sz w:val="28"/>
          <w:szCs w:val="28"/>
        </w:rPr>
      </w:pPr>
      <w:r w:rsidRPr="006641B8">
        <w:rPr>
          <w:iCs/>
          <w:sz w:val="28"/>
          <w:szCs w:val="28"/>
        </w:rPr>
        <w:t>5</w:t>
      </w:r>
      <w:r w:rsidR="00112E9A" w:rsidRPr="006641B8">
        <w:rPr>
          <w:iCs/>
          <w:sz w:val="28"/>
          <w:szCs w:val="28"/>
        </w:rPr>
        <w:t>) размещены актуализированные формы отчетов (инструкции по их заполнению), предоставляемые заказчиками, главными распорядителями средств бюджета города по итогам осуществленной закупочной деятельности в разделе «Заказчикам/Отчеты/Отчетность 20</w:t>
      </w:r>
      <w:r w:rsidR="006641B8">
        <w:rPr>
          <w:iCs/>
          <w:sz w:val="28"/>
          <w:szCs w:val="28"/>
        </w:rPr>
        <w:t>21</w:t>
      </w:r>
      <w:r w:rsidR="00112E9A" w:rsidRPr="006641B8">
        <w:rPr>
          <w:iCs/>
          <w:sz w:val="28"/>
          <w:szCs w:val="28"/>
        </w:rPr>
        <w:t xml:space="preserve"> года</w:t>
      </w:r>
      <w:r w:rsidR="00A47A61" w:rsidRPr="006641B8">
        <w:rPr>
          <w:iCs/>
          <w:sz w:val="28"/>
          <w:szCs w:val="28"/>
        </w:rPr>
        <w:t>»</w:t>
      </w:r>
      <w:r w:rsidR="00112E9A" w:rsidRPr="006641B8">
        <w:rPr>
          <w:iCs/>
          <w:sz w:val="28"/>
          <w:szCs w:val="28"/>
        </w:rPr>
        <w:t>.</w:t>
      </w:r>
    </w:p>
    <w:p w:rsidR="00112E9A" w:rsidRPr="004F61D2" w:rsidRDefault="00112E9A" w:rsidP="00112E9A">
      <w:pPr>
        <w:ind w:firstLine="567"/>
        <w:jc w:val="both"/>
        <w:rPr>
          <w:iCs/>
          <w:color w:val="FF0000"/>
          <w:sz w:val="28"/>
          <w:szCs w:val="28"/>
        </w:rPr>
      </w:pPr>
    </w:p>
    <w:p w:rsidR="00112E9A" w:rsidRPr="006641B8" w:rsidRDefault="00112E9A" w:rsidP="00112E9A">
      <w:pPr>
        <w:tabs>
          <w:tab w:val="left" w:pos="0"/>
        </w:tabs>
        <w:ind w:firstLine="567"/>
        <w:jc w:val="both"/>
        <w:rPr>
          <w:sz w:val="28"/>
          <w:szCs w:val="28"/>
          <w:u w:val="single"/>
        </w:rPr>
      </w:pPr>
      <w:r w:rsidRPr="006641B8">
        <w:rPr>
          <w:sz w:val="28"/>
          <w:szCs w:val="28"/>
          <w:u w:val="single"/>
        </w:rPr>
        <w:t>Сотрудниками управления муниципального заказа</w:t>
      </w:r>
      <w:r w:rsidR="00B119A1" w:rsidRPr="006641B8">
        <w:rPr>
          <w:sz w:val="28"/>
          <w:szCs w:val="28"/>
          <w:u w:val="single"/>
        </w:rPr>
        <w:t xml:space="preserve"> принято участие</w:t>
      </w:r>
      <w:r w:rsidRPr="006641B8">
        <w:rPr>
          <w:sz w:val="28"/>
          <w:szCs w:val="28"/>
          <w:u w:val="single"/>
        </w:rPr>
        <w:t xml:space="preserve">: </w:t>
      </w:r>
    </w:p>
    <w:p w:rsidR="003D21EE" w:rsidRPr="00E31292" w:rsidRDefault="00112E9A" w:rsidP="003D21EE">
      <w:pPr>
        <w:pStyle w:val="afa"/>
        <w:numPr>
          <w:ilvl w:val="0"/>
          <w:numId w:val="36"/>
        </w:numPr>
        <w:tabs>
          <w:tab w:val="left" w:pos="0"/>
          <w:tab w:val="left" w:pos="851"/>
        </w:tabs>
        <w:ind w:left="0" w:firstLine="567"/>
        <w:jc w:val="both"/>
        <w:rPr>
          <w:sz w:val="28"/>
          <w:szCs w:val="28"/>
        </w:rPr>
      </w:pPr>
      <w:r w:rsidRPr="00E31292">
        <w:rPr>
          <w:sz w:val="28"/>
          <w:szCs w:val="28"/>
        </w:rPr>
        <w:t xml:space="preserve">в заседании Общественного совета при Департаменте управления финансами Администрации города Ханты-Мансийска по вопросам </w:t>
      </w:r>
      <w:proofErr w:type="gramStart"/>
      <w:r w:rsidRPr="00E31292">
        <w:rPr>
          <w:sz w:val="28"/>
          <w:szCs w:val="28"/>
        </w:rPr>
        <w:t>обсуждения отчета Главы города Ханты-Мансийска</w:t>
      </w:r>
      <w:proofErr w:type="gramEnd"/>
      <w:r w:rsidRPr="00E31292">
        <w:rPr>
          <w:sz w:val="28"/>
          <w:szCs w:val="28"/>
        </w:rPr>
        <w:t xml:space="preserve"> за </w:t>
      </w:r>
      <w:r w:rsidR="00196601" w:rsidRPr="00E31292">
        <w:rPr>
          <w:sz w:val="28"/>
          <w:szCs w:val="28"/>
        </w:rPr>
        <w:t>20</w:t>
      </w:r>
      <w:r w:rsidR="006641B8" w:rsidRPr="00E31292">
        <w:rPr>
          <w:sz w:val="28"/>
          <w:szCs w:val="28"/>
        </w:rPr>
        <w:t>20</w:t>
      </w:r>
      <w:r w:rsidRPr="00E31292">
        <w:rPr>
          <w:sz w:val="28"/>
          <w:szCs w:val="28"/>
        </w:rPr>
        <w:t xml:space="preserve"> год;</w:t>
      </w:r>
    </w:p>
    <w:p w:rsidR="003D21EE" w:rsidRPr="006641B8" w:rsidRDefault="00196601" w:rsidP="006F5EE2">
      <w:pPr>
        <w:pStyle w:val="afa"/>
        <w:numPr>
          <w:ilvl w:val="0"/>
          <w:numId w:val="36"/>
        </w:numPr>
        <w:tabs>
          <w:tab w:val="left" w:pos="0"/>
        </w:tabs>
        <w:ind w:left="567" w:firstLine="0"/>
        <w:jc w:val="both"/>
        <w:rPr>
          <w:sz w:val="28"/>
          <w:szCs w:val="28"/>
        </w:rPr>
      </w:pPr>
      <w:r w:rsidRPr="006641B8">
        <w:rPr>
          <w:sz w:val="28"/>
          <w:szCs w:val="28"/>
        </w:rPr>
        <w:t xml:space="preserve">в </w:t>
      </w:r>
      <w:r w:rsidR="003D21EE" w:rsidRPr="006641B8">
        <w:rPr>
          <w:sz w:val="28"/>
          <w:szCs w:val="28"/>
        </w:rPr>
        <w:t>вебинарах на тему:</w:t>
      </w:r>
    </w:p>
    <w:p w:rsidR="00EC2BF0" w:rsidRPr="00EC2BF0" w:rsidRDefault="00EC2BF0" w:rsidP="00EC2BF0">
      <w:pPr>
        <w:ind w:firstLine="567"/>
        <w:jc w:val="both"/>
        <w:rPr>
          <w:sz w:val="28"/>
          <w:szCs w:val="28"/>
        </w:rPr>
      </w:pPr>
      <w:r w:rsidRPr="00EC2BF0">
        <w:rPr>
          <w:sz w:val="28"/>
          <w:szCs w:val="28"/>
        </w:rPr>
        <w:t>- "Обязательное квотирование в 2021 году. Как выполнить минимальную долю закупки российской продукции", (справочная система Про-госзаказ</w:t>
      </w:r>
      <w:proofErr w:type="gramStart"/>
      <w:r w:rsidRPr="00EC2BF0">
        <w:rPr>
          <w:sz w:val="28"/>
          <w:szCs w:val="28"/>
        </w:rPr>
        <w:t>.р</w:t>
      </w:r>
      <w:proofErr w:type="gramEnd"/>
      <w:r w:rsidRPr="00EC2BF0">
        <w:rPr>
          <w:sz w:val="28"/>
          <w:szCs w:val="28"/>
        </w:rPr>
        <w:t>у);</w:t>
      </w:r>
    </w:p>
    <w:p w:rsidR="00EC2BF0" w:rsidRPr="00EC2BF0" w:rsidRDefault="00EC2BF0" w:rsidP="00EC2BF0">
      <w:pPr>
        <w:ind w:firstLine="567"/>
        <w:jc w:val="both"/>
        <w:rPr>
          <w:sz w:val="28"/>
          <w:szCs w:val="28"/>
        </w:rPr>
      </w:pPr>
      <w:r w:rsidRPr="00EC2BF0">
        <w:rPr>
          <w:sz w:val="28"/>
          <w:szCs w:val="28"/>
        </w:rPr>
        <w:t xml:space="preserve"> - "Квотирование закупок отечественных товаров", (справочная система Про-госзаказ</w:t>
      </w:r>
      <w:proofErr w:type="gramStart"/>
      <w:r w:rsidRPr="00EC2BF0">
        <w:rPr>
          <w:sz w:val="28"/>
          <w:szCs w:val="28"/>
        </w:rPr>
        <w:t>.р</w:t>
      </w:r>
      <w:proofErr w:type="gramEnd"/>
      <w:r w:rsidRPr="00EC2BF0">
        <w:rPr>
          <w:sz w:val="28"/>
          <w:szCs w:val="28"/>
        </w:rPr>
        <w:t>у);</w:t>
      </w:r>
    </w:p>
    <w:p w:rsidR="00EC2BF0" w:rsidRPr="00EC2BF0" w:rsidRDefault="00EC2BF0" w:rsidP="00EC2BF0">
      <w:pPr>
        <w:ind w:firstLine="567"/>
        <w:jc w:val="both"/>
        <w:rPr>
          <w:sz w:val="28"/>
          <w:szCs w:val="28"/>
        </w:rPr>
      </w:pPr>
      <w:r w:rsidRPr="00EC2BF0">
        <w:rPr>
          <w:sz w:val="28"/>
          <w:szCs w:val="28"/>
        </w:rPr>
        <w:t>- "Применение национального режима при осуществлении закупок по 44-ФЗ. Новации 2021 года", (Электронная торговая площадка РТС-тендер);</w:t>
      </w:r>
    </w:p>
    <w:p w:rsidR="00EC2BF0" w:rsidRPr="00EC2BF0" w:rsidRDefault="00EC2BF0" w:rsidP="00EC2BF0">
      <w:pPr>
        <w:ind w:firstLine="567"/>
        <w:jc w:val="both"/>
        <w:rPr>
          <w:sz w:val="28"/>
          <w:szCs w:val="28"/>
        </w:rPr>
      </w:pPr>
      <w:r w:rsidRPr="00EC2BF0">
        <w:rPr>
          <w:sz w:val="28"/>
          <w:szCs w:val="28"/>
        </w:rPr>
        <w:lastRenderedPageBreak/>
        <w:t xml:space="preserve">- "Квотирования закупок российских товаров согласно Постановлениям Правительства № 2013, № 2014 от 03.12.2020г., вступивших в силу с 1 января 2021 г. ", (Электронная торговая площадка Газпромбанк); </w:t>
      </w:r>
    </w:p>
    <w:p w:rsidR="00EC2BF0" w:rsidRPr="00EC2BF0" w:rsidRDefault="00EC2BF0" w:rsidP="00EC2BF0">
      <w:pPr>
        <w:ind w:firstLine="567"/>
        <w:jc w:val="both"/>
        <w:rPr>
          <w:sz w:val="28"/>
          <w:szCs w:val="28"/>
        </w:rPr>
      </w:pPr>
      <w:r w:rsidRPr="00EC2BF0">
        <w:rPr>
          <w:sz w:val="28"/>
          <w:szCs w:val="28"/>
        </w:rPr>
        <w:t>- "Легальные способы избавиться от ненужных контрактов, подводные камни и финансовые последствия", (справочная система Про-госзаказ</w:t>
      </w:r>
      <w:proofErr w:type="gramStart"/>
      <w:r w:rsidRPr="00EC2BF0">
        <w:rPr>
          <w:sz w:val="28"/>
          <w:szCs w:val="28"/>
        </w:rPr>
        <w:t>.р</w:t>
      </w:r>
      <w:proofErr w:type="gramEnd"/>
      <w:r w:rsidRPr="00EC2BF0">
        <w:rPr>
          <w:sz w:val="28"/>
          <w:szCs w:val="28"/>
        </w:rPr>
        <w:t>у);</w:t>
      </w:r>
    </w:p>
    <w:p w:rsidR="00EC2BF0" w:rsidRPr="00EC2BF0" w:rsidRDefault="00EC2BF0" w:rsidP="00EC2BF0">
      <w:pPr>
        <w:ind w:firstLine="567"/>
        <w:jc w:val="both"/>
        <w:rPr>
          <w:sz w:val="28"/>
          <w:szCs w:val="28"/>
        </w:rPr>
      </w:pPr>
      <w:r w:rsidRPr="00EC2BF0">
        <w:rPr>
          <w:sz w:val="28"/>
          <w:szCs w:val="28"/>
        </w:rPr>
        <w:t>- "ГОСЗАКУПКИ-2021. Эффективность. Прозрачность. Доступность", (справочная система Про-госзаказ</w:t>
      </w:r>
      <w:proofErr w:type="gramStart"/>
      <w:r w:rsidRPr="00EC2BF0">
        <w:rPr>
          <w:sz w:val="28"/>
          <w:szCs w:val="28"/>
        </w:rPr>
        <w:t>.р</w:t>
      </w:r>
      <w:proofErr w:type="gramEnd"/>
      <w:r w:rsidRPr="00EC2BF0">
        <w:rPr>
          <w:sz w:val="28"/>
          <w:szCs w:val="28"/>
        </w:rPr>
        <w:t>у);</w:t>
      </w:r>
    </w:p>
    <w:p w:rsidR="00EC2BF0" w:rsidRPr="00EC2BF0" w:rsidRDefault="00EC2BF0" w:rsidP="00EC2BF0">
      <w:pPr>
        <w:ind w:firstLine="567"/>
        <w:jc w:val="both"/>
        <w:rPr>
          <w:sz w:val="28"/>
          <w:szCs w:val="28"/>
        </w:rPr>
      </w:pPr>
      <w:r w:rsidRPr="00EC2BF0">
        <w:rPr>
          <w:sz w:val="28"/>
          <w:szCs w:val="28"/>
        </w:rPr>
        <w:t xml:space="preserve">- "Кейс 777 в закупках: третий из 7 вебинаров, 77 разобранных ситуаций после изменений». Разбор практических ситуаций по изменениям в </w:t>
      </w:r>
      <w:proofErr w:type="spellStart"/>
      <w:r w:rsidRPr="00EC2BF0">
        <w:rPr>
          <w:sz w:val="28"/>
          <w:szCs w:val="28"/>
        </w:rPr>
        <w:t>нацрежиме</w:t>
      </w:r>
      <w:proofErr w:type="spellEnd"/>
      <w:r w:rsidRPr="00EC2BF0">
        <w:rPr>
          <w:sz w:val="28"/>
          <w:szCs w:val="28"/>
        </w:rPr>
        <w:t>", (справочная система Про-</w:t>
      </w:r>
      <w:proofErr w:type="spellStart"/>
      <w:r w:rsidRPr="00EC2BF0">
        <w:rPr>
          <w:sz w:val="28"/>
          <w:szCs w:val="28"/>
        </w:rPr>
        <w:t>госзаказ</w:t>
      </w:r>
      <w:proofErr w:type="gramStart"/>
      <w:r w:rsidRPr="00EC2BF0">
        <w:rPr>
          <w:sz w:val="28"/>
          <w:szCs w:val="28"/>
        </w:rPr>
        <w:t>.р</w:t>
      </w:r>
      <w:proofErr w:type="gramEnd"/>
      <w:r w:rsidRPr="00EC2BF0">
        <w:rPr>
          <w:sz w:val="28"/>
          <w:szCs w:val="28"/>
        </w:rPr>
        <w:t>у</w:t>
      </w:r>
      <w:proofErr w:type="spellEnd"/>
      <w:r w:rsidRPr="00EC2BF0">
        <w:rPr>
          <w:sz w:val="28"/>
          <w:szCs w:val="28"/>
        </w:rPr>
        <w:t xml:space="preserve">); </w:t>
      </w:r>
    </w:p>
    <w:p w:rsidR="00EC2BF0" w:rsidRPr="00EC2BF0" w:rsidRDefault="00EC2BF0" w:rsidP="00EC2BF0">
      <w:pPr>
        <w:ind w:firstLine="567"/>
        <w:jc w:val="both"/>
        <w:rPr>
          <w:sz w:val="28"/>
          <w:szCs w:val="28"/>
        </w:rPr>
      </w:pPr>
      <w:r w:rsidRPr="00EC2BF0">
        <w:rPr>
          <w:sz w:val="28"/>
          <w:szCs w:val="28"/>
        </w:rPr>
        <w:t xml:space="preserve">- "Особенности предоставления обеспечения по </w:t>
      </w:r>
      <w:proofErr w:type="spellStart"/>
      <w:r w:rsidRPr="00EC2BF0">
        <w:rPr>
          <w:sz w:val="28"/>
          <w:szCs w:val="28"/>
        </w:rPr>
        <w:t>госзакупкам</w:t>
      </w:r>
      <w:proofErr w:type="spellEnd"/>
      <w:r w:rsidRPr="00EC2BF0">
        <w:rPr>
          <w:sz w:val="28"/>
          <w:szCs w:val="28"/>
        </w:rPr>
        <w:t xml:space="preserve"> в 2021 году", (справочная система Про-госзаказ</w:t>
      </w:r>
      <w:proofErr w:type="gramStart"/>
      <w:r w:rsidRPr="00EC2BF0">
        <w:rPr>
          <w:sz w:val="28"/>
          <w:szCs w:val="28"/>
        </w:rPr>
        <w:t>.р</w:t>
      </w:r>
      <w:proofErr w:type="gramEnd"/>
      <w:r w:rsidRPr="00EC2BF0">
        <w:rPr>
          <w:sz w:val="28"/>
          <w:szCs w:val="28"/>
        </w:rPr>
        <w:t>у);</w:t>
      </w:r>
    </w:p>
    <w:p w:rsidR="00EC2BF0" w:rsidRPr="00EC2BF0" w:rsidRDefault="00EC2BF0" w:rsidP="00EC2BF0">
      <w:pPr>
        <w:ind w:firstLine="567"/>
        <w:jc w:val="both"/>
        <w:rPr>
          <w:sz w:val="28"/>
          <w:szCs w:val="28"/>
        </w:rPr>
      </w:pPr>
      <w:r w:rsidRPr="00EC2BF0">
        <w:rPr>
          <w:sz w:val="28"/>
          <w:szCs w:val="28"/>
        </w:rPr>
        <w:t xml:space="preserve">- "Марафон по </w:t>
      </w:r>
      <w:proofErr w:type="spellStart"/>
      <w:r w:rsidRPr="00EC2BF0">
        <w:rPr>
          <w:sz w:val="28"/>
          <w:szCs w:val="28"/>
        </w:rPr>
        <w:t>едпоставщику</w:t>
      </w:r>
      <w:proofErr w:type="spellEnd"/>
      <w:r w:rsidRPr="00EC2BF0">
        <w:rPr>
          <w:sz w:val="28"/>
          <w:szCs w:val="28"/>
        </w:rPr>
        <w:t>: актуальные вопросы и популярные ошибки", (справочная система Про-госзаказ</w:t>
      </w:r>
      <w:proofErr w:type="gramStart"/>
      <w:r w:rsidRPr="00EC2BF0">
        <w:rPr>
          <w:sz w:val="28"/>
          <w:szCs w:val="28"/>
        </w:rPr>
        <w:t>.р</w:t>
      </w:r>
      <w:proofErr w:type="gramEnd"/>
      <w:r w:rsidRPr="00EC2BF0">
        <w:rPr>
          <w:sz w:val="28"/>
          <w:szCs w:val="28"/>
        </w:rPr>
        <w:t>у);</w:t>
      </w:r>
    </w:p>
    <w:p w:rsidR="00EC2BF0" w:rsidRPr="00EC2BF0" w:rsidRDefault="00EC2BF0" w:rsidP="00EC2BF0">
      <w:pPr>
        <w:ind w:firstLine="567"/>
        <w:jc w:val="both"/>
        <w:rPr>
          <w:sz w:val="28"/>
          <w:szCs w:val="28"/>
        </w:rPr>
      </w:pPr>
      <w:r w:rsidRPr="00EC2BF0">
        <w:rPr>
          <w:sz w:val="28"/>
          <w:szCs w:val="28"/>
        </w:rPr>
        <w:t xml:space="preserve">- "Новые правила закупок в контрактной системе 2021 года", (Электронная торговая площадка Газпромбанк); </w:t>
      </w:r>
    </w:p>
    <w:p w:rsidR="00EC2BF0" w:rsidRPr="00EC2BF0" w:rsidRDefault="00EC2BF0" w:rsidP="00EC2BF0">
      <w:pPr>
        <w:ind w:firstLine="567"/>
        <w:jc w:val="both"/>
        <w:rPr>
          <w:sz w:val="28"/>
          <w:szCs w:val="28"/>
        </w:rPr>
      </w:pPr>
      <w:r w:rsidRPr="00EC2BF0">
        <w:rPr>
          <w:sz w:val="28"/>
          <w:szCs w:val="28"/>
        </w:rPr>
        <w:t>- "Закупки пищевых продуктов" (Закон № 44-ФЗ), (АНО ДПО "УЦ ПРОГОСЗАКАЗ");</w:t>
      </w:r>
    </w:p>
    <w:p w:rsidR="00EC2BF0" w:rsidRPr="00EC2BF0" w:rsidRDefault="00EC2BF0" w:rsidP="00EC2BF0">
      <w:pPr>
        <w:ind w:firstLine="567"/>
        <w:jc w:val="both"/>
        <w:rPr>
          <w:sz w:val="28"/>
          <w:szCs w:val="28"/>
        </w:rPr>
      </w:pPr>
      <w:r w:rsidRPr="00EC2BF0">
        <w:rPr>
          <w:sz w:val="28"/>
          <w:szCs w:val="28"/>
        </w:rPr>
        <w:t>- "Проверка сведений об участниках в 2021 году. Какие сведения нельзя требовать от поставщика, но можно найти самостоятельно", (справочная система Про-госзаказ</w:t>
      </w:r>
      <w:proofErr w:type="gramStart"/>
      <w:r w:rsidRPr="00EC2BF0">
        <w:rPr>
          <w:sz w:val="28"/>
          <w:szCs w:val="28"/>
        </w:rPr>
        <w:t>.р</w:t>
      </w:r>
      <w:proofErr w:type="gramEnd"/>
      <w:r w:rsidRPr="00EC2BF0">
        <w:rPr>
          <w:sz w:val="28"/>
          <w:szCs w:val="28"/>
        </w:rPr>
        <w:t>у);</w:t>
      </w:r>
    </w:p>
    <w:p w:rsidR="00EC2BF0" w:rsidRPr="00EC2BF0" w:rsidRDefault="00EC2BF0" w:rsidP="00EC2BF0">
      <w:pPr>
        <w:ind w:firstLine="567"/>
        <w:jc w:val="both"/>
        <w:rPr>
          <w:sz w:val="28"/>
          <w:szCs w:val="28"/>
        </w:rPr>
      </w:pPr>
      <w:r w:rsidRPr="00EC2BF0">
        <w:rPr>
          <w:sz w:val="28"/>
          <w:szCs w:val="28"/>
        </w:rPr>
        <w:t>- "Закупи у ед. поставщика по новым правилам". Онлайн-встреча с Ольгой Горбачевой, заместителем начальника Управления контроля размещения государственного заказа ФАС России, (справочная система Про-госзаказ</w:t>
      </w:r>
      <w:proofErr w:type="gramStart"/>
      <w:r w:rsidRPr="00EC2BF0">
        <w:rPr>
          <w:sz w:val="28"/>
          <w:szCs w:val="28"/>
        </w:rPr>
        <w:t>.р</w:t>
      </w:r>
      <w:proofErr w:type="gramEnd"/>
      <w:r w:rsidRPr="00EC2BF0">
        <w:rPr>
          <w:sz w:val="28"/>
          <w:szCs w:val="28"/>
        </w:rPr>
        <w:t>у);</w:t>
      </w:r>
    </w:p>
    <w:p w:rsidR="00EC2BF0" w:rsidRPr="00EC2BF0" w:rsidRDefault="00EC2BF0" w:rsidP="00EC2BF0">
      <w:pPr>
        <w:ind w:firstLine="567"/>
        <w:jc w:val="both"/>
        <w:rPr>
          <w:sz w:val="28"/>
          <w:szCs w:val="28"/>
        </w:rPr>
      </w:pPr>
      <w:r w:rsidRPr="00EC2BF0">
        <w:rPr>
          <w:sz w:val="28"/>
          <w:szCs w:val="28"/>
        </w:rPr>
        <w:t xml:space="preserve">- "Кейс 777 в закупках: четвертый из 7 вебинаров, 77 разобранных ситуаций после изменений. Разбор практических ситуаций по изменениям в </w:t>
      </w:r>
      <w:proofErr w:type="spellStart"/>
      <w:r w:rsidRPr="00EC2BF0">
        <w:rPr>
          <w:sz w:val="28"/>
          <w:szCs w:val="28"/>
        </w:rPr>
        <w:t>нацрежиме</w:t>
      </w:r>
      <w:proofErr w:type="spellEnd"/>
      <w:r w:rsidRPr="00EC2BF0">
        <w:rPr>
          <w:sz w:val="28"/>
          <w:szCs w:val="28"/>
        </w:rPr>
        <w:t>", (справочная система Про-</w:t>
      </w:r>
      <w:proofErr w:type="spellStart"/>
      <w:r w:rsidRPr="00EC2BF0">
        <w:rPr>
          <w:sz w:val="28"/>
          <w:szCs w:val="28"/>
        </w:rPr>
        <w:t>госзаказ</w:t>
      </w:r>
      <w:proofErr w:type="gramStart"/>
      <w:r w:rsidRPr="00EC2BF0">
        <w:rPr>
          <w:sz w:val="28"/>
          <w:szCs w:val="28"/>
        </w:rPr>
        <w:t>.р</w:t>
      </w:r>
      <w:proofErr w:type="gramEnd"/>
      <w:r w:rsidRPr="00EC2BF0">
        <w:rPr>
          <w:sz w:val="28"/>
          <w:szCs w:val="28"/>
        </w:rPr>
        <w:t>у</w:t>
      </w:r>
      <w:proofErr w:type="spellEnd"/>
      <w:r w:rsidRPr="00EC2BF0">
        <w:rPr>
          <w:sz w:val="28"/>
          <w:szCs w:val="28"/>
        </w:rPr>
        <w:t>);</w:t>
      </w:r>
    </w:p>
    <w:p w:rsidR="00EC2BF0" w:rsidRPr="00EC2BF0" w:rsidRDefault="00EC2BF0" w:rsidP="00EC2BF0">
      <w:pPr>
        <w:ind w:firstLine="567"/>
        <w:jc w:val="both"/>
        <w:rPr>
          <w:sz w:val="28"/>
          <w:szCs w:val="28"/>
        </w:rPr>
      </w:pPr>
      <w:r w:rsidRPr="00EC2BF0">
        <w:rPr>
          <w:sz w:val="28"/>
          <w:szCs w:val="28"/>
        </w:rPr>
        <w:t>- "Как установить характеристики радиоэлектроники с учетом квот и единого реестра", (справочная система Про-госзаказ</w:t>
      </w:r>
      <w:proofErr w:type="gramStart"/>
      <w:r w:rsidRPr="00EC2BF0">
        <w:rPr>
          <w:sz w:val="28"/>
          <w:szCs w:val="28"/>
        </w:rPr>
        <w:t>.р</w:t>
      </w:r>
      <w:proofErr w:type="gramEnd"/>
      <w:r w:rsidRPr="00EC2BF0">
        <w:rPr>
          <w:sz w:val="28"/>
          <w:szCs w:val="28"/>
        </w:rPr>
        <w:t>у);</w:t>
      </w:r>
    </w:p>
    <w:p w:rsidR="00EC2BF0" w:rsidRPr="00EC2BF0" w:rsidRDefault="00EC2BF0" w:rsidP="00EC2BF0">
      <w:pPr>
        <w:ind w:firstLine="567"/>
        <w:jc w:val="both"/>
        <w:rPr>
          <w:sz w:val="28"/>
          <w:szCs w:val="28"/>
        </w:rPr>
      </w:pPr>
      <w:r w:rsidRPr="00EC2BF0">
        <w:rPr>
          <w:sz w:val="28"/>
          <w:szCs w:val="28"/>
        </w:rPr>
        <w:t>- "Закупки с полки. Как будет устроена процедура прямых электронных закупок с 1 апреля", (справочная система Про-госзаказ</w:t>
      </w:r>
      <w:proofErr w:type="gramStart"/>
      <w:r w:rsidRPr="00EC2BF0">
        <w:rPr>
          <w:sz w:val="28"/>
          <w:szCs w:val="28"/>
        </w:rPr>
        <w:t>.р</w:t>
      </w:r>
      <w:proofErr w:type="gramEnd"/>
      <w:r w:rsidRPr="00EC2BF0">
        <w:rPr>
          <w:sz w:val="28"/>
          <w:szCs w:val="28"/>
        </w:rPr>
        <w:t>у);</w:t>
      </w:r>
    </w:p>
    <w:p w:rsidR="00EC2BF0" w:rsidRPr="00EC2BF0" w:rsidRDefault="00EC2BF0" w:rsidP="00EC2BF0">
      <w:pPr>
        <w:ind w:firstLine="567"/>
        <w:jc w:val="both"/>
        <w:rPr>
          <w:sz w:val="28"/>
          <w:szCs w:val="28"/>
        </w:rPr>
      </w:pPr>
      <w:r w:rsidRPr="00EC2BF0">
        <w:rPr>
          <w:sz w:val="28"/>
          <w:szCs w:val="28"/>
        </w:rPr>
        <w:t>- "Реализация норм 44-ФЗ, вступающих в силу с 1 апреля 2021 года, в рамках функционала площадки "</w:t>
      </w:r>
      <w:proofErr w:type="spellStart"/>
      <w:r w:rsidRPr="00EC2BF0">
        <w:rPr>
          <w:sz w:val="28"/>
          <w:szCs w:val="28"/>
        </w:rPr>
        <w:t>Росэлторг</w:t>
      </w:r>
      <w:proofErr w:type="spellEnd"/>
      <w:r w:rsidRPr="00EC2BF0">
        <w:rPr>
          <w:sz w:val="28"/>
          <w:szCs w:val="28"/>
        </w:rPr>
        <w:t xml:space="preserve">", (Департамент города Москвы по конкурентной политике, и торговая площадка </w:t>
      </w:r>
      <w:proofErr w:type="spellStart"/>
      <w:r w:rsidRPr="00EC2BF0">
        <w:rPr>
          <w:sz w:val="28"/>
          <w:szCs w:val="28"/>
        </w:rPr>
        <w:t>Росэлторг</w:t>
      </w:r>
      <w:proofErr w:type="spellEnd"/>
      <w:r w:rsidRPr="00EC2BF0">
        <w:rPr>
          <w:sz w:val="28"/>
          <w:szCs w:val="28"/>
        </w:rPr>
        <w:t>).</w:t>
      </w:r>
    </w:p>
    <w:p w:rsidR="006716FC" w:rsidRPr="005E65CD" w:rsidRDefault="006716FC" w:rsidP="00112E9A">
      <w:pPr>
        <w:ind w:firstLine="567"/>
        <w:jc w:val="center"/>
        <w:rPr>
          <w:b/>
          <w:sz w:val="28"/>
        </w:rPr>
      </w:pPr>
    </w:p>
    <w:p w:rsidR="00112E9A" w:rsidRPr="005E65CD" w:rsidRDefault="00112E9A" w:rsidP="00112E9A">
      <w:pPr>
        <w:ind w:firstLine="567"/>
        <w:jc w:val="center"/>
        <w:rPr>
          <w:b/>
          <w:sz w:val="28"/>
        </w:rPr>
      </w:pPr>
      <w:r w:rsidRPr="005E65CD">
        <w:rPr>
          <w:b/>
          <w:sz w:val="28"/>
        </w:rPr>
        <w:t>Раздел 3. Итоги и предложения по повышению эффективности закупочной деятельности заказчиков</w:t>
      </w:r>
    </w:p>
    <w:p w:rsidR="00112E9A" w:rsidRPr="006716FC" w:rsidRDefault="00112E9A" w:rsidP="00112E9A">
      <w:pPr>
        <w:ind w:firstLine="567"/>
        <w:jc w:val="center"/>
        <w:rPr>
          <w:b/>
          <w:color w:val="FF0000"/>
          <w:sz w:val="28"/>
        </w:rPr>
      </w:pPr>
    </w:p>
    <w:p w:rsidR="00112E9A" w:rsidRPr="00503B5F" w:rsidRDefault="00112E9A" w:rsidP="00112E9A">
      <w:pPr>
        <w:ind w:firstLine="567"/>
        <w:jc w:val="both"/>
        <w:rPr>
          <w:sz w:val="28"/>
        </w:rPr>
      </w:pPr>
      <w:r w:rsidRPr="00503B5F">
        <w:rPr>
          <w:sz w:val="28"/>
        </w:rPr>
        <w:t>Рейтинг заказчиков, главных распорядителей бюджетных средств (с учетом дисциплины соблюдения плана-графика, удельного веса стоимости контрактов, заключенных по результатам конкурентных способов, уровня конкуренции при осуществлении закупок, удельного веса стоимости контрактов, исполненных в полном объеме,</w:t>
      </w:r>
      <w:r w:rsidRPr="00503B5F">
        <w:t xml:space="preserve"> </w:t>
      </w:r>
      <w:r w:rsidRPr="00503B5F">
        <w:rPr>
          <w:sz w:val="28"/>
        </w:rPr>
        <w:t xml:space="preserve">доли закупок товаров, работ, услуг среди СМП, СОНКО, качество </w:t>
      </w:r>
      <w:r w:rsidRPr="00503B5F">
        <w:rPr>
          <w:sz w:val="28"/>
        </w:rPr>
        <w:lastRenderedPageBreak/>
        <w:t xml:space="preserve">заявок поступивших в уполномоченный орган, экономической оценки эффективности): </w:t>
      </w:r>
    </w:p>
    <w:p w:rsidR="00503B5F" w:rsidRDefault="00503B5F" w:rsidP="00112E9A">
      <w:pPr>
        <w:ind w:firstLine="567"/>
        <w:jc w:val="both"/>
        <w:rPr>
          <w:sz w:val="28"/>
        </w:rPr>
      </w:pPr>
    </w:p>
    <w:p w:rsidR="00112E9A" w:rsidRPr="00353102" w:rsidRDefault="00112E9A" w:rsidP="00112E9A">
      <w:pPr>
        <w:ind w:firstLine="567"/>
        <w:jc w:val="both"/>
        <w:rPr>
          <w:sz w:val="28"/>
          <w:u w:val="single"/>
        </w:rPr>
      </w:pPr>
      <w:r w:rsidRPr="00353102">
        <w:rPr>
          <w:sz w:val="28"/>
          <w:u w:val="single"/>
        </w:rPr>
        <w:t>ГРБС:</w:t>
      </w:r>
    </w:p>
    <w:p w:rsidR="00503B5F" w:rsidRPr="00503B5F" w:rsidRDefault="00112E9A" w:rsidP="00112E9A">
      <w:pPr>
        <w:ind w:firstLine="567"/>
        <w:jc w:val="both"/>
        <w:rPr>
          <w:sz w:val="28"/>
          <w:szCs w:val="28"/>
        </w:rPr>
      </w:pPr>
      <w:r w:rsidRPr="00503B5F">
        <w:rPr>
          <w:sz w:val="28"/>
          <w:szCs w:val="28"/>
        </w:rPr>
        <w:t xml:space="preserve">1-е место - </w:t>
      </w:r>
      <w:r w:rsidR="00503B5F" w:rsidRPr="00503B5F">
        <w:rPr>
          <w:sz w:val="28"/>
          <w:szCs w:val="28"/>
        </w:rPr>
        <w:t>Департамент городского хозяйства Администрации города Ханты-Мансийска;</w:t>
      </w:r>
    </w:p>
    <w:p w:rsidR="00112E9A" w:rsidRPr="00503B5F" w:rsidRDefault="00112E9A" w:rsidP="00112E9A">
      <w:pPr>
        <w:ind w:firstLine="567"/>
        <w:jc w:val="both"/>
        <w:rPr>
          <w:sz w:val="28"/>
          <w:szCs w:val="28"/>
        </w:rPr>
      </w:pPr>
      <w:r w:rsidRPr="00503B5F">
        <w:rPr>
          <w:sz w:val="28"/>
          <w:szCs w:val="28"/>
        </w:rPr>
        <w:t>2-е место -</w:t>
      </w:r>
      <w:r w:rsidR="00B71646" w:rsidRPr="00503B5F">
        <w:rPr>
          <w:sz w:val="28"/>
          <w:szCs w:val="28"/>
        </w:rPr>
        <w:t xml:space="preserve"> </w:t>
      </w:r>
      <w:r w:rsidR="00503B5F" w:rsidRPr="00503B5F">
        <w:rPr>
          <w:sz w:val="28"/>
          <w:szCs w:val="28"/>
        </w:rPr>
        <w:t>Департамент градостроительства и архитектуры Администрации города Ханты-Мансийска.</w:t>
      </w:r>
    </w:p>
    <w:p w:rsidR="002D4BB1" w:rsidRPr="00503B5F" w:rsidRDefault="00112E9A" w:rsidP="003A2C2A">
      <w:pPr>
        <w:ind w:firstLine="567"/>
        <w:jc w:val="both"/>
        <w:rPr>
          <w:sz w:val="28"/>
          <w:szCs w:val="28"/>
        </w:rPr>
      </w:pPr>
      <w:r w:rsidRPr="00503B5F">
        <w:rPr>
          <w:sz w:val="28"/>
          <w:szCs w:val="28"/>
        </w:rPr>
        <w:t>3-е место -</w:t>
      </w:r>
      <w:r w:rsidR="00B71646" w:rsidRPr="00503B5F">
        <w:rPr>
          <w:sz w:val="28"/>
          <w:szCs w:val="28"/>
        </w:rPr>
        <w:t xml:space="preserve"> </w:t>
      </w:r>
      <w:r w:rsidR="00503B5F" w:rsidRPr="00503B5F">
        <w:rPr>
          <w:sz w:val="28"/>
          <w:szCs w:val="28"/>
        </w:rPr>
        <w:t>Департамент образования Администрации города Ханты-Мансийска</w:t>
      </w:r>
    </w:p>
    <w:p w:rsidR="00112E9A" w:rsidRPr="00353102" w:rsidRDefault="00112E9A" w:rsidP="00112E9A">
      <w:pPr>
        <w:ind w:firstLine="567"/>
        <w:jc w:val="both"/>
        <w:rPr>
          <w:sz w:val="28"/>
          <w:szCs w:val="28"/>
          <w:u w:val="single"/>
        </w:rPr>
      </w:pPr>
      <w:r w:rsidRPr="00353102">
        <w:rPr>
          <w:sz w:val="28"/>
          <w:szCs w:val="28"/>
          <w:u w:val="single"/>
        </w:rPr>
        <w:t>Заказчики:</w:t>
      </w:r>
    </w:p>
    <w:p w:rsidR="00503B5F" w:rsidRPr="00503B5F" w:rsidRDefault="00112E9A" w:rsidP="00112E9A">
      <w:pPr>
        <w:ind w:firstLine="567"/>
        <w:jc w:val="both"/>
        <w:rPr>
          <w:sz w:val="28"/>
        </w:rPr>
      </w:pPr>
      <w:r w:rsidRPr="00503B5F">
        <w:rPr>
          <w:sz w:val="28"/>
        </w:rPr>
        <w:t>1-е место -</w:t>
      </w:r>
      <w:r w:rsidR="00FF284F" w:rsidRPr="00503B5F">
        <w:rPr>
          <w:sz w:val="28"/>
        </w:rPr>
        <w:t xml:space="preserve"> </w:t>
      </w:r>
      <w:r w:rsidR="00503B5F" w:rsidRPr="00503B5F">
        <w:rPr>
          <w:sz w:val="28"/>
        </w:rPr>
        <w:t>МБОУ «Средняя общеобразовательная школа с  углубленным изучением отдельных предметов № 3»;</w:t>
      </w:r>
    </w:p>
    <w:p w:rsidR="00112E9A" w:rsidRPr="00503B5F" w:rsidRDefault="00112E9A" w:rsidP="00112E9A">
      <w:pPr>
        <w:ind w:firstLine="567"/>
        <w:jc w:val="both"/>
        <w:rPr>
          <w:sz w:val="28"/>
        </w:rPr>
      </w:pPr>
      <w:r w:rsidRPr="00503B5F">
        <w:rPr>
          <w:sz w:val="28"/>
        </w:rPr>
        <w:t>2-е место -</w:t>
      </w:r>
      <w:r w:rsidR="000B7761" w:rsidRPr="00503B5F">
        <w:t xml:space="preserve"> </w:t>
      </w:r>
      <w:r w:rsidR="00503B5F" w:rsidRPr="00503B5F">
        <w:rPr>
          <w:sz w:val="28"/>
        </w:rPr>
        <w:t>МКУ «Служба муниципального заказа в ЖКХ»;</w:t>
      </w:r>
    </w:p>
    <w:p w:rsidR="00112E9A" w:rsidRPr="00503B5F" w:rsidRDefault="00112E9A" w:rsidP="00112E9A">
      <w:pPr>
        <w:ind w:firstLine="567"/>
        <w:jc w:val="both"/>
        <w:rPr>
          <w:sz w:val="28"/>
        </w:rPr>
      </w:pPr>
      <w:r w:rsidRPr="00503B5F">
        <w:rPr>
          <w:sz w:val="28"/>
        </w:rPr>
        <w:t xml:space="preserve">3-е место - </w:t>
      </w:r>
      <w:r w:rsidR="00503B5F" w:rsidRPr="00503B5F">
        <w:rPr>
          <w:sz w:val="28"/>
        </w:rPr>
        <w:t>МБОУ «Средняя общеобразовательная школа № 1 имени Созонова Ю.Г.»</w:t>
      </w:r>
      <w:r w:rsidRPr="00503B5F">
        <w:rPr>
          <w:sz w:val="28"/>
        </w:rPr>
        <w:t>.</w:t>
      </w:r>
    </w:p>
    <w:p w:rsidR="00503B5F" w:rsidRPr="004F61D2" w:rsidRDefault="00503B5F" w:rsidP="00503B5F">
      <w:pPr>
        <w:ind w:firstLine="567"/>
        <w:jc w:val="both"/>
        <w:rPr>
          <w:color w:val="FF0000"/>
          <w:sz w:val="28"/>
        </w:rPr>
      </w:pPr>
    </w:p>
    <w:p w:rsidR="00112E9A" w:rsidRPr="00503B5F" w:rsidRDefault="00112E9A" w:rsidP="00112E9A">
      <w:pPr>
        <w:ind w:firstLine="567"/>
        <w:jc w:val="both"/>
        <w:rPr>
          <w:sz w:val="28"/>
        </w:rPr>
      </w:pPr>
      <w:r w:rsidRPr="00503B5F">
        <w:rPr>
          <w:sz w:val="28"/>
        </w:rPr>
        <w:t xml:space="preserve">Главным распорядителям бюджетных средств, </w:t>
      </w:r>
      <w:proofErr w:type="gramStart"/>
      <w:r w:rsidRPr="00503B5F">
        <w:rPr>
          <w:sz w:val="28"/>
        </w:rPr>
        <w:t>заказчикам, не получившим высокий рейтинг по результатам экономической оценки эффективности и результативности закупочной деятельности рекомендовано</w:t>
      </w:r>
      <w:proofErr w:type="gramEnd"/>
      <w:r w:rsidRPr="00503B5F">
        <w:rPr>
          <w:sz w:val="28"/>
        </w:rPr>
        <w:t xml:space="preserve"> использовать успешный опыт главных распорядителей бюджетных средств заказчиков, достигших высоких показателей эффективности закупочной деятельности.</w:t>
      </w:r>
    </w:p>
    <w:p w:rsidR="00112E9A" w:rsidRPr="00503B5F" w:rsidRDefault="00112E9A" w:rsidP="00112E9A">
      <w:pPr>
        <w:ind w:firstLine="567"/>
        <w:jc w:val="both"/>
        <w:rPr>
          <w:sz w:val="28"/>
        </w:rPr>
      </w:pPr>
      <w:r w:rsidRPr="00503B5F">
        <w:rPr>
          <w:sz w:val="28"/>
        </w:rPr>
        <w:t>Для повышения эффективности закупочной деятельности главным распорядителям бюджетных средств, заказчикам необходимо:</w:t>
      </w:r>
    </w:p>
    <w:p w:rsidR="00BE3D06" w:rsidRDefault="00112E9A" w:rsidP="00112E9A">
      <w:pPr>
        <w:ind w:firstLine="567"/>
        <w:jc w:val="both"/>
        <w:rPr>
          <w:sz w:val="28"/>
        </w:rPr>
      </w:pPr>
      <w:r w:rsidRPr="00503B5F">
        <w:rPr>
          <w:sz w:val="28"/>
        </w:rPr>
        <w:t xml:space="preserve">1) </w:t>
      </w:r>
      <w:r w:rsidR="00BE3D06" w:rsidRPr="00BE3D06">
        <w:rPr>
          <w:sz w:val="28"/>
        </w:rPr>
        <w:t>повысить качество планирования закупок путем осуществления заблаговременного анализа потребностей заказчика:</w:t>
      </w:r>
    </w:p>
    <w:p w:rsidR="00112E9A" w:rsidRPr="00503B5F" w:rsidRDefault="00112E9A" w:rsidP="00112E9A">
      <w:pPr>
        <w:ind w:firstLine="567"/>
        <w:jc w:val="both"/>
        <w:rPr>
          <w:sz w:val="28"/>
        </w:rPr>
      </w:pPr>
      <w:r w:rsidRPr="00503B5F">
        <w:rPr>
          <w:sz w:val="28"/>
        </w:rPr>
        <w:t>- обеспечить планирование и осуществление закупок в соответствии с утвержденными нормативными затратами, требованиями к закупаемым отдельным товарам, работам, услугам (в том числе предельные цены);</w:t>
      </w:r>
    </w:p>
    <w:p w:rsidR="00F91D6D" w:rsidRPr="00503B5F" w:rsidRDefault="00F91D6D" w:rsidP="00F91D6D">
      <w:pPr>
        <w:ind w:firstLine="567"/>
        <w:jc w:val="both"/>
        <w:rPr>
          <w:sz w:val="28"/>
        </w:rPr>
      </w:pPr>
      <w:r w:rsidRPr="00503B5F">
        <w:rPr>
          <w:sz w:val="28"/>
        </w:rPr>
        <w:t>- при планировании и формировании закупки на регулярной основе необходимо отслеживать в Единой информационной системе в сфере закупок, а также с использованием справочно-правовых систем принятые и обязательные к применению типовые контракты, а также утвержденные типовые условия контрактов;</w:t>
      </w:r>
    </w:p>
    <w:p w:rsidR="007C234B" w:rsidRPr="00503B5F" w:rsidRDefault="007C234B" w:rsidP="00F91D6D">
      <w:pPr>
        <w:ind w:firstLine="567"/>
        <w:jc w:val="both"/>
        <w:rPr>
          <w:sz w:val="28"/>
        </w:rPr>
      </w:pPr>
      <w:r w:rsidRPr="00503B5F">
        <w:rPr>
          <w:sz w:val="28"/>
        </w:rPr>
        <w:t xml:space="preserve">- </w:t>
      </w:r>
      <w:r w:rsidR="00ED5107" w:rsidRPr="00503B5F">
        <w:rPr>
          <w:sz w:val="28"/>
        </w:rPr>
        <w:t xml:space="preserve">обосновывать закупки, начальные (максимальные) цены контракта </w:t>
      </w:r>
      <w:r w:rsidRPr="00503B5F">
        <w:rPr>
          <w:sz w:val="28"/>
        </w:rPr>
        <w:t xml:space="preserve">при формировании плана - графика; </w:t>
      </w:r>
    </w:p>
    <w:p w:rsidR="00853B78" w:rsidRPr="00503B5F" w:rsidRDefault="00853B78" w:rsidP="00F91D6D">
      <w:pPr>
        <w:ind w:firstLine="567"/>
        <w:jc w:val="both"/>
        <w:rPr>
          <w:sz w:val="28"/>
        </w:rPr>
      </w:pPr>
      <w:r w:rsidRPr="00503B5F">
        <w:rPr>
          <w:sz w:val="28"/>
        </w:rPr>
        <w:t xml:space="preserve">- обеспечить </w:t>
      </w:r>
      <w:r w:rsidR="007C234B" w:rsidRPr="00503B5F">
        <w:rPr>
          <w:sz w:val="28"/>
        </w:rPr>
        <w:t xml:space="preserve">своевременное </w:t>
      </w:r>
      <w:r w:rsidRPr="00503B5F">
        <w:rPr>
          <w:sz w:val="28"/>
        </w:rPr>
        <w:t>исполнение плана-графика в соответствии с доведенными объемами финансирования на соответствующий год.</w:t>
      </w:r>
    </w:p>
    <w:p w:rsidR="00112E9A" w:rsidRPr="00503B5F" w:rsidRDefault="00112E9A" w:rsidP="00112E9A">
      <w:pPr>
        <w:ind w:firstLine="567"/>
        <w:jc w:val="both"/>
        <w:rPr>
          <w:sz w:val="28"/>
        </w:rPr>
      </w:pPr>
      <w:r w:rsidRPr="00503B5F">
        <w:rPr>
          <w:sz w:val="28"/>
        </w:rPr>
        <w:t xml:space="preserve">2) </w:t>
      </w:r>
      <w:r w:rsidR="00250E01" w:rsidRPr="00503B5F">
        <w:rPr>
          <w:sz w:val="28"/>
        </w:rPr>
        <w:t xml:space="preserve">при </w:t>
      </w:r>
      <w:r w:rsidRPr="00503B5F">
        <w:rPr>
          <w:sz w:val="28"/>
        </w:rPr>
        <w:t>направл</w:t>
      </w:r>
      <w:r w:rsidR="00250E01" w:rsidRPr="00503B5F">
        <w:rPr>
          <w:sz w:val="28"/>
        </w:rPr>
        <w:t>ении</w:t>
      </w:r>
      <w:r w:rsidRPr="00503B5F">
        <w:rPr>
          <w:sz w:val="28"/>
        </w:rPr>
        <w:t xml:space="preserve"> заявки на закупку путем проведения конкурсов и аукционов в уполномоченный орган через </w:t>
      </w:r>
      <w:r w:rsidR="005A4055">
        <w:rPr>
          <w:sz w:val="28"/>
        </w:rPr>
        <w:t>ГИС «Государственный заказ»</w:t>
      </w:r>
      <w:r w:rsidRPr="00503B5F">
        <w:rPr>
          <w:sz w:val="28"/>
        </w:rPr>
        <w:t>:</w:t>
      </w:r>
    </w:p>
    <w:p w:rsidR="00112E9A" w:rsidRPr="00503B5F" w:rsidRDefault="00112E9A" w:rsidP="00112E9A">
      <w:pPr>
        <w:ind w:firstLine="567"/>
        <w:jc w:val="both"/>
        <w:rPr>
          <w:sz w:val="28"/>
        </w:rPr>
      </w:pPr>
      <w:r w:rsidRPr="00503B5F">
        <w:rPr>
          <w:sz w:val="28"/>
        </w:rPr>
        <w:t xml:space="preserve">- обеспечить формирование заявок на закупки в соответствии с Регламентом работы в </w:t>
      </w:r>
      <w:r w:rsidR="005A4055">
        <w:rPr>
          <w:sz w:val="28"/>
        </w:rPr>
        <w:t>ГИС «Государственный заказ»</w:t>
      </w:r>
      <w:r w:rsidRPr="00503B5F">
        <w:rPr>
          <w:sz w:val="28"/>
        </w:rPr>
        <w:t>;</w:t>
      </w:r>
    </w:p>
    <w:p w:rsidR="00F91D6D" w:rsidRPr="00503B5F" w:rsidRDefault="00F91D6D" w:rsidP="00112E9A">
      <w:pPr>
        <w:ind w:firstLine="567"/>
        <w:jc w:val="both"/>
        <w:rPr>
          <w:sz w:val="28"/>
        </w:rPr>
      </w:pPr>
      <w:proofErr w:type="gramStart"/>
      <w:r w:rsidRPr="00503B5F">
        <w:rPr>
          <w:sz w:val="28"/>
        </w:rPr>
        <w:t xml:space="preserve">- обеспечить осуществление закупок в соответствии с действующим законодательством РФ: применять каталог товаров, работ, услуг, при </w:t>
      </w:r>
      <w:r w:rsidRPr="00503B5F">
        <w:rPr>
          <w:sz w:val="28"/>
        </w:rPr>
        <w:lastRenderedPageBreak/>
        <w:t>необходимости приобретения товаров, работ, услуг с характеристиками, превышающими характеристики каталога товаров, работ, услуг, указывать более полные и точные характеристики товаров (работ, услуг) с обоснованием применения данных характеристик; осуществлять обоснованный выбор способа определения поставщика, соответствующий целям закупки, предмету закупки, в соответствии с требованиями нормативных документов;</w:t>
      </w:r>
      <w:proofErr w:type="gramEnd"/>
      <w:r w:rsidRPr="00503B5F">
        <w:rPr>
          <w:sz w:val="28"/>
        </w:rPr>
        <w:t xml:space="preserve"> не допускать технических, орфографически ошибок, в этих случаях закупки не поддаются поиску на официальном сайте («слепые закупки», в том числе использование латиницы, неправильное написание слов, вместо конкретного наименования товара указывается укрупненное наименование и т.п.); выбирать код ОКПД соответствующий минимально необходимым требованиям;</w:t>
      </w:r>
    </w:p>
    <w:p w:rsidR="00112E9A" w:rsidRPr="00503B5F" w:rsidRDefault="00112E9A" w:rsidP="00112E9A">
      <w:pPr>
        <w:ind w:firstLine="567"/>
        <w:jc w:val="both"/>
        <w:rPr>
          <w:sz w:val="28"/>
        </w:rPr>
      </w:pPr>
      <w:r w:rsidRPr="00503B5F">
        <w:rPr>
          <w:sz w:val="28"/>
        </w:rPr>
        <w:t>- применять в работе рекомендации контрольных органов, судебных органов, уполномоченного органа по выработке политики и нормативно-правовому регулированию в сфере закупок;</w:t>
      </w:r>
    </w:p>
    <w:p w:rsidR="00112E9A" w:rsidRPr="00503B5F" w:rsidRDefault="00112E9A" w:rsidP="00112E9A">
      <w:pPr>
        <w:ind w:firstLine="567"/>
        <w:jc w:val="both"/>
        <w:rPr>
          <w:sz w:val="28"/>
        </w:rPr>
      </w:pPr>
      <w:r w:rsidRPr="00503B5F">
        <w:rPr>
          <w:sz w:val="28"/>
        </w:rPr>
        <w:t>3) заключать и исполнять контракты в соответствии законодательством Российской Федерации:</w:t>
      </w:r>
    </w:p>
    <w:p w:rsidR="00112E9A" w:rsidRPr="00503B5F" w:rsidRDefault="00112E9A" w:rsidP="00112E9A">
      <w:pPr>
        <w:ind w:firstLine="567"/>
        <w:jc w:val="both"/>
        <w:rPr>
          <w:sz w:val="28"/>
        </w:rPr>
      </w:pPr>
      <w:r w:rsidRPr="00503B5F">
        <w:rPr>
          <w:sz w:val="28"/>
        </w:rPr>
        <w:t>- обеспечить включение в контракт существенных условий (об ответственности сторон; указание, что цена контракта является твердой; условие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или оказанной услуги; требование обеспечения исполнения контракта; сроки возврата обеспечения исполнения контракта);</w:t>
      </w:r>
    </w:p>
    <w:p w:rsidR="00112E9A" w:rsidRPr="00503B5F" w:rsidRDefault="00112E9A" w:rsidP="00112E9A">
      <w:pPr>
        <w:ind w:firstLine="567"/>
        <w:jc w:val="both"/>
        <w:rPr>
          <w:sz w:val="28"/>
        </w:rPr>
      </w:pPr>
      <w:r w:rsidRPr="00503B5F">
        <w:rPr>
          <w:sz w:val="28"/>
        </w:rPr>
        <w:t xml:space="preserve">- обеспечить своевременное внесение информации в Единую информационную систему о заключении, </w:t>
      </w:r>
      <w:r w:rsidR="00552349" w:rsidRPr="00503B5F">
        <w:rPr>
          <w:sz w:val="28"/>
        </w:rPr>
        <w:t>об изменении и</w:t>
      </w:r>
      <w:r w:rsidRPr="00503B5F">
        <w:rPr>
          <w:sz w:val="28"/>
        </w:rPr>
        <w:t xml:space="preserve"> исполнени</w:t>
      </w:r>
      <w:r w:rsidR="00552349" w:rsidRPr="00503B5F">
        <w:rPr>
          <w:sz w:val="28"/>
        </w:rPr>
        <w:t>ю</w:t>
      </w:r>
      <w:r w:rsidRPr="00503B5F">
        <w:rPr>
          <w:sz w:val="28"/>
        </w:rPr>
        <w:t xml:space="preserve"> контракта;</w:t>
      </w:r>
    </w:p>
    <w:p w:rsidR="00112E9A" w:rsidRPr="00503B5F" w:rsidRDefault="00112E9A" w:rsidP="00112E9A">
      <w:pPr>
        <w:ind w:firstLine="567"/>
        <w:jc w:val="both"/>
        <w:rPr>
          <w:sz w:val="28"/>
        </w:rPr>
      </w:pPr>
      <w:r w:rsidRPr="00503B5F">
        <w:rPr>
          <w:sz w:val="28"/>
        </w:rPr>
        <w:t>- обеспечить качественное и своевременное исполнение контракта (в т.ч. приемку с привлечением экспертов при необходимости, подачу сведений о заключении (из</w:t>
      </w:r>
      <w:r w:rsidR="00914970" w:rsidRPr="00503B5F">
        <w:rPr>
          <w:sz w:val="28"/>
        </w:rPr>
        <w:t>менении, исполнении) контрактов</w:t>
      </w:r>
      <w:r w:rsidRPr="00503B5F">
        <w:rPr>
          <w:sz w:val="28"/>
        </w:rPr>
        <w:t>;</w:t>
      </w:r>
    </w:p>
    <w:p w:rsidR="00552349" w:rsidRPr="00503B5F" w:rsidRDefault="00552349" w:rsidP="00112E9A">
      <w:pPr>
        <w:ind w:firstLine="567"/>
        <w:jc w:val="both"/>
        <w:rPr>
          <w:sz w:val="28"/>
        </w:rPr>
      </w:pPr>
      <w:r w:rsidRPr="00503B5F">
        <w:rPr>
          <w:sz w:val="28"/>
        </w:rPr>
        <w:t>- не допускать приемку товаров, работ, услуг не соответствующих условиям контракта, своевременно уведомлять поставщика (подрядчика, исполнителя) о нарушениях условий контракта</w:t>
      </w:r>
      <w:r w:rsidR="00FC63E4" w:rsidRPr="00503B5F">
        <w:rPr>
          <w:sz w:val="28"/>
        </w:rPr>
        <w:t>;</w:t>
      </w:r>
      <w:r w:rsidRPr="00503B5F">
        <w:rPr>
          <w:sz w:val="28"/>
        </w:rPr>
        <w:t xml:space="preserve"> </w:t>
      </w:r>
    </w:p>
    <w:p w:rsidR="001C322B" w:rsidRPr="00503B5F" w:rsidRDefault="001C322B" w:rsidP="00112E9A">
      <w:pPr>
        <w:ind w:firstLine="567"/>
        <w:jc w:val="both"/>
        <w:rPr>
          <w:sz w:val="28"/>
        </w:rPr>
      </w:pPr>
      <w:r w:rsidRPr="00503B5F">
        <w:rPr>
          <w:sz w:val="28"/>
        </w:rPr>
        <w:t>- в случае одностороннего отказа заказчика от исполнения контракта в связи с существенным нарушением поставщика (подрядчика, исполнителя) условий контрактов</w:t>
      </w:r>
      <w:r w:rsidR="008D74D0" w:rsidRPr="00503B5F">
        <w:rPr>
          <w:sz w:val="28"/>
        </w:rPr>
        <w:t>,</w:t>
      </w:r>
      <w:r w:rsidRPr="00503B5F">
        <w:rPr>
          <w:sz w:val="28"/>
        </w:rPr>
        <w:t xml:space="preserve"> обеспечить подготовку и направление документов в контрольный орган в сфере закупок для рассмотрения вопроса о включении поставщика (подрядчика, исполнителя)</w:t>
      </w:r>
      <w:r w:rsidR="008D74D0" w:rsidRPr="00503B5F">
        <w:rPr>
          <w:sz w:val="28"/>
        </w:rPr>
        <w:t xml:space="preserve"> в реестр недобросовестных поставщиков.</w:t>
      </w:r>
    </w:p>
    <w:p w:rsidR="00722C62" w:rsidRPr="00503B5F" w:rsidRDefault="00112E9A" w:rsidP="00722C62">
      <w:pPr>
        <w:ind w:firstLine="567"/>
        <w:jc w:val="both"/>
        <w:rPr>
          <w:sz w:val="28"/>
        </w:rPr>
      </w:pPr>
      <w:r w:rsidRPr="00503B5F">
        <w:rPr>
          <w:sz w:val="28"/>
        </w:rPr>
        <w:t xml:space="preserve">4) </w:t>
      </w:r>
      <w:r w:rsidR="00722C62" w:rsidRPr="00503B5F">
        <w:rPr>
          <w:sz w:val="28"/>
        </w:rPr>
        <w:t>организовывать, на постоянной основе, профессиональную переподготовку, повышение квалификации в сфере закупок специалистов, занимающихся осуществлением закупок для обеспечения нужд города Ханты-Мансийска.</w:t>
      </w:r>
    </w:p>
    <w:p w:rsidR="00722C62" w:rsidRPr="00503B5F" w:rsidRDefault="00722C62" w:rsidP="00722C62">
      <w:pPr>
        <w:ind w:firstLine="567"/>
        <w:jc w:val="both"/>
        <w:rPr>
          <w:sz w:val="28"/>
        </w:rPr>
      </w:pPr>
      <w:r w:rsidRPr="00503B5F">
        <w:rPr>
          <w:sz w:val="28"/>
        </w:rPr>
        <w:t>5) поддерживать в актуальном состоянии локальные акты, определяющие должностные обязанности сотрудников контрактной службы, контрактного управляющего.</w:t>
      </w:r>
    </w:p>
    <w:p w:rsidR="00E943F1" w:rsidRPr="00334481" w:rsidRDefault="00FC63E4" w:rsidP="00E42910">
      <w:pPr>
        <w:ind w:firstLine="567"/>
        <w:jc w:val="both"/>
        <w:rPr>
          <w:sz w:val="28"/>
        </w:rPr>
      </w:pPr>
      <w:r w:rsidRPr="00334481">
        <w:rPr>
          <w:sz w:val="28"/>
        </w:rPr>
        <w:t>6</w:t>
      </w:r>
      <w:r w:rsidR="00111618" w:rsidRPr="00334481">
        <w:rPr>
          <w:sz w:val="28"/>
        </w:rPr>
        <w:t xml:space="preserve">) </w:t>
      </w:r>
      <w:r w:rsidRPr="00334481">
        <w:rPr>
          <w:sz w:val="28"/>
        </w:rPr>
        <w:t xml:space="preserve">в </w:t>
      </w:r>
      <w:r w:rsidR="00334481" w:rsidRPr="00334481">
        <w:rPr>
          <w:sz w:val="28"/>
        </w:rPr>
        <w:t>текущем</w:t>
      </w:r>
      <w:r w:rsidRPr="00334481">
        <w:rPr>
          <w:sz w:val="28"/>
        </w:rPr>
        <w:t xml:space="preserve"> году</w:t>
      </w:r>
      <w:r w:rsidR="00E943F1" w:rsidRPr="00334481">
        <w:rPr>
          <w:sz w:val="28"/>
        </w:rPr>
        <w:t xml:space="preserve"> обеспечить:</w:t>
      </w:r>
      <w:r w:rsidRPr="00334481">
        <w:rPr>
          <w:sz w:val="28"/>
        </w:rPr>
        <w:t xml:space="preserve"> </w:t>
      </w:r>
    </w:p>
    <w:p w:rsidR="00F91D6D" w:rsidRPr="00334481" w:rsidRDefault="00F91D6D" w:rsidP="00F91D6D">
      <w:pPr>
        <w:ind w:firstLine="567"/>
        <w:jc w:val="both"/>
        <w:rPr>
          <w:sz w:val="28"/>
        </w:rPr>
      </w:pPr>
      <w:r w:rsidRPr="00334481">
        <w:rPr>
          <w:sz w:val="28"/>
        </w:rPr>
        <w:t>- увеличение доли закупок конкурентным способом в общем объеме закупок;</w:t>
      </w:r>
    </w:p>
    <w:p w:rsidR="008D74D0" w:rsidRPr="00334481" w:rsidRDefault="008D74D0" w:rsidP="00F91D6D">
      <w:pPr>
        <w:ind w:firstLine="567"/>
        <w:jc w:val="both"/>
        <w:rPr>
          <w:sz w:val="28"/>
        </w:rPr>
      </w:pPr>
      <w:r w:rsidRPr="00334481">
        <w:rPr>
          <w:sz w:val="28"/>
        </w:rPr>
        <w:lastRenderedPageBreak/>
        <w:t xml:space="preserve">- </w:t>
      </w:r>
      <w:r w:rsidR="00702EEF" w:rsidRPr="00334481">
        <w:rPr>
          <w:sz w:val="28"/>
        </w:rPr>
        <w:t>увеличение доли закупок с</w:t>
      </w:r>
      <w:r w:rsidR="00ED5107" w:rsidRPr="00334481">
        <w:rPr>
          <w:sz w:val="28"/>
        </w:rPr>
        <w:t>р</w:t>
      </w:r>
      <w:r w:rsidR="00702EEF" w:rsidRPr="00334481">
        <w:rPr>
          <w:sz w:val="28"/>
        </w:rPr>
        <w:t>еди</w:t>
      </w:r>
      <w:r w:rsidRPr="00334481">
        <w:rPr>
          <w:sz w:val="28"/>
        </w:rPr>
        <w:t xml:space="preserve"> субъектов малого предпринимательства, социально ориентированных некоммерческих организаций путем предоставления преференций;</w:t>
      </w:r>
    </w:p>
    <w:p w:rsidR="00702EEF" w:rsidRPr="00334481" w:rsidRDefault="00702EEF" w:rsidP="00F91D6D">
      <w:pPr>
        <w:ind w:firstLine="567"/>
        <w:jc w:val="both"/>
        <w:rPr>
          <w:sz w:val="28"/>
        </w:rPr>
      </w:pPr>
      <w:r w:rsidRPr="00334481">
        <w:rPr>
          <w:sz w:val="28"/>
        </w:rPr>
        <w:t>- осуществление ведомственного контроля</w:t>
      </w:r>
      <w:r w:rsidR="00ED5107" w:rsidRPr="00334481">
        <w:rPr>
          <w:sz w:val="28"/>
        </w:rPr>
        <w:t>,</w:t>
      </w:r>
      <w:r w:rsidRPr="00334481">
        <w:rPr>
          <w:sz w:val="28"/>
        </w:rPr>
        <w:t xml:space="preserve"> в целях повышения качества заявок на определение поставщика (подрядчика, исполнителя), направляемых в уполномоченный орган через </w:t>
      </w:r>
      <w:r w:rsidRPr="005A4055">
        <w:rPr>
          <w:sz w:val="28"/>
        </w:rPr>
        <w:t>ГИС «Гос</w:t>
      </w:r>
      <w:r w:rsidR="005A4055" w:rsidRPr="005A4055">
        <w:rPr>
          <w:sz w:val="28"/>
        </w:rPr>
        <w:t>ударственный заказ</w:t>
      </w:r>
      <w:r w:rsidRPr="005A4055">
        <w:rPr>
          <w:sz w:val="28"/>
        </w:rPr>
        <w:t>»;</w:t>
      </w:r>
      <w:r w:rsidRPr="00334481">
        <w:rPr>
          <w:sz w:val="28"/>
        </w:rPr>
        <w:t xml:space="preserve"> </w:t>
      </w:r>
    </w:p>
    <w:p w:rsidR="00F91D6D" w:rsidRPr="00334481" w:rsidRDefault="00F91D6D" w:rsidP="00F91D6D">
      <w:pPr>
        <w:ind w:firstLine="567"/>
        <w:jc w:val="both"/>
        <w:rPr>
          <w:sz w:val="28"/>
        </w:rPr>
      </w:pPr>
      <w:r w:rsidRPr="00334481">
        <w:rPr>
          <w:sz w:val="28"/>
        </w:rPr>
        <w:t xml:space="preserve">- </w:t>
      </w:r>
      <w:r w:rsidR="008D74D0" w:rsidRPr="00334481">
        <w:rPr>
          <w:sz w:val="28"/>
        </w:rPr>
        <w:t xml:space="preserve">проведение совместных закупок, </w:t>
      </w:r>
      <w:r w:rsidRPr="00334481">
        <w:rPr>
          <w:sz w:val="28"/>
        </w:rPr>
        <w:t>при наличии у заказчиков потребности в одних и тех же товарах, работах, услугах</w:t>
      </w:r>
      <w:r w:rsidR="008D74D0" w:rsidRPr="00334481">
        <w:rPr>
          <w:sz w:val="28"/>
        </w:rPr>
        <w:t>;</w:t>
      </w:r>
    </w:p>
    <w:p w:rsidR="00E943F1" w:rsidRPr="00334481" w:rsidRDefault="00E943F1" w:rsidP="00E42910">
      <w:pPr>
        <w:ind w:firstLine="567"/>
        <w:jc w:val="both"/>
        <w:rPr>
          <w:sz w:val="28"/>
        </w:rPr>
      </w:pPr>
      <w:r w:rsidRPr="00334481">
        <w:rPr>
          <w:sz w:val="28"/>
        </w:rPr>
        <w:t xml:space="preserve">- </w:t>
      </w:r>
      <w:r w:rsidR="00FC63E4" w:rsidRPr="00334481">
        <w:rPr>
          <w:sz w:val="28"/>
        </w:rPr>
        <w:t>осуществлени</w:t>
      </w:r>
      <w:r w:rsidRPr="00334481">
        <w:rPr>
          <w:sz w:val="28"/>
        </w:rPr>
        <w:t>е</w:t>
      </w:r>
      <w:r w:rsidR="00FC63E4" w:rsidRPr="00334481">
        <w:rPr>
          <w:sz w:val="28"/>
        </w:rPr>
        <w:t xml:space="preserve"> закупок малого объема </w:t>
      </w:r>
      <w:r w:rsidRPr="00334481">
        <w:rPr>
          <w:sz w:val="28"/>
        </w:rPr>
        <w:t xml:space="preserve">преимущественно </w:t>
      </w:r>
      <w:proofErr w:type="gramStart"/>
      <w:r w:rsidR="00FC63E4" w:rsidRPr="00334481">
        <w:rPr>
          <w:sz w:val="28"/>
        </w:rPr>
        <w:t xml:space="preserve">через электронные магазины в соответствии с изменениями в </w:t>
      </w:r>
      <w:r w:rsidR="00702EEF" w:rsidRPr="00334481">
        <w:rPr>
          <w:sz w:val="28"/>
        </w:rPr>
        <w:t>Закон о контрактной системе</w:t>
      </w:r>
      <w:proofErr w:type="gramEnd"/>
      <w:r w:rsidRPr="00334481">
        <w:rPr>
          <w:sz w:val="28"/>
        </w:rPr>
        <w:t>;</w:t>
      </w:r>
    </w:p>
    <w:p w:rsidR="00E943F1" w:rsidRPr="00334481" w:rsidRDefault="00E943F1" w:rsidP="00E42910">
      <w:pPr>
        <w:ind w:firstLine="567"/>
        <w:jc w:val="both"/>
        <w:rPr>
          <w:sz w:val="28"/>
        </w:rPr>
      </w:pPr>
      <w:bookmarkStart w:id="0" w:name="_GoBack"/>
      <w:bookmarkEnd w:id="0"/>
      <w:r w:rsidRPr="00334481">
        <w:rPr>
          <w:sz w:val="28"/>
        </w:rPr>
        <w:t>-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FC63E4" w:rsidRPr="00334481" w:rsidRDefault="00FC63E4" w:rsidP="00E42910">
      <w:pPr>
        <w:ind w:firstLine="567"/>
        <w:jc w:val="both"/>
        <w:rPr>
          <w:sz w:val="28"/>
        </w:rPr>
      </w:pPr>
    </w:p>
    <w:p w:rsidR="00112E9A" w:rsidRPr="004F61D2" w:rsidRDefault="00112E9A" w:rsidP="00E42910">
      <w:pPr>
        <w:ind w:firstLine="567"/>
        <w:jc w:val="both"/>
        <w:rPr>
          <w:color w:val="FF0000"/>
          <w:sz w:val="28"/>
        </w:rPr>
      </w:pPr>
      <w:r w:rsidRPr="004F61D2">
        <w:rPr>
          <w:color w:val="FF0000"/>
          <w:sz w:val="28"/>
        </w:rPr>
        <w:br w:type="page"/>
      </w:r>
    </w:p>
    <w:p w:rsidR="00112E9A" w:rsidRPr="004F61D2" w:rsidRDefault="00112E9A" w:rsidP="004100C8">
      <w:pPr>
        <w:tabs>
          <w:tab w:val="left" w:pos="2857"/>
        </w:tabs>
        <w:jc w:val="center"/>
        <w:rPr>
          <w:b/>
          <w:color w:val="FF0000"/>
          <w:sz w:val="28"/>
          <w:szCs w:val="28"/>
        </w:rPr>
        <w:sectPr w:rsidR="00112E9A" w:rsidRPr="004F61D2" w:rsidSect="00112E9A">
          <w:headerReference w:type="default" r:id="rId11"/>
          <w:footerReference w:type="default" r:id="rId12"/>
          <w:pgSz w:w="11906" w:h="16838"/>
          <w:pgMar w:top="737" w:right="851" w:bottom="567" w:left="993" w:header="709" w:footer="709" w:gutter="0"/>
          <w:cols w:space="708"/>
          <w:titlePg/>
          <w:docGrid w:linePitch="360"/>
        </w:sectPr>
      </w:pPr>
    </w:p>
    <w:p w:rsidR="004100C8" w:rsidRPr="006641B8" w:rsidRDefault="004A4CE3" w:rsidP="004100C8">
      <w:pPr>
        <w:tabs>
          <w:tab w:val="left" w:pos="2857"/>
        </w:tabs>
        <w:jc w:val="center"/>
        <w:rPr>
          <w:b/>
          <w:sz w:val="28"/>
          <w:szCs w:val="28"/>
        </w:rPr>
      </w:pPr>
      <w:r w:rsidRPr="006641B8">
        <w:rPr>
          <w:b/>
          <w:sz w:val="28"/>
          <w:szCs w:val="28"/>
        </w:rPr>
        <w:lastRenderedPageBreak/>
        <w:t xml:space="preserve">Раздел 4. </w:t>
      </w:r>
      <w:r w:rsidR="004100C8" w:rsidRPr="006641B8">
        <w:rPr>
          <w:b/>
          <w:sz w:val="28"/>
          <w:szCs w:val="28"/>
        </w:rPr>
        <w:t>Рейтинг целевой эффективности закупочной деятельности в разрезе муниципальных заказчиков</w:t>
      </w:r>
    </w:p>
    <w:p w:rsidR="005A3FBD" w:rsidRPr="004F61D2" w:rsidRDefault="005A3FBD" w:rsidP="005A3FBD">
      <w:pPr>
        <w:tabs>
          <w:tab w:val="left" w:pos="2857"/>
        </w:tabs>
        <w:jc w:val="center"/>
        <w:rPr>
          <w:b/>
          <w:color w:val="FF0000"/>
          <w:sz w:val="28"/>
        </w:rPr>
      </w:pPr>
      <w:r w:rsidRPr="006641B8">
        <w:rPr>
          <w:b/>
          <w:sz w:val="28"/>
        </w:rPr>
        <w:t>(</w:t>
      </w:r>
      <w:r w:rsidR="006641B8" w:rsidRPr="006641B8">
        <w:rPr>
          <w:b/>
          <w:sz w:val="28"/>
        </w:rPr>
        <w:t>за 1 квартал 2021 года</w:t>
      </w:r>
      <w:r w:rsidRPr="006641B8">
        <w:rPr>
          <w:b/>
          <w:sz w:val="28"/>
        </w:rPr>
        <w:t>)</w:t>
      </w:r>
    </w:p>
    <w:p w:rsidR="005E65CD" w:rsidRPr="00705D28" w:rsidRDefault="005E65CD" w:rsidP="005E65CD">
      <w:pPr>
        <w:tabs>
          <w:tab w:val="left" w:pos="2857"/>
        </w:tabs>
        <w:jc w:val="center"/>
        <w:rPr>
          <w:b/>
          <w:sz w:val="28"/>
        </w:rPr>
      </w:pPr>
    </w:p>
    <w:tbl>
      <w:tblPr>
        <w:tblW w:w="15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731"/>
        <w:gridCol w:w="1185"/>
        <w:gridCol w:w="1512"/>
        <w:gridCol w:w="1397"/>
        <w:gridCol w:w="1568"/>
        <w:gridCol w:w="1185"/>
        <w:gridCol w:w="1553"/>
        <w:gridCol w:w="1396"/>
        <w:gridCol w:w="1330"/>
        <w:gridCol w:w="990"/>
      </w:tblGrid>
      <w:tr w:rsidR="005E65CD" w:rsidRPr="00705D28" w:rsidTr="00E61286">
        <w:trPr>
          <w:trHeight w:val="2052"/>
        </w:trPr>
        <w:tc>
          <w:tcPr>
            <w:tcW w:w="1929" w:type="dxa"/>
            <w:shd w:val="clear" w:color="auto" w:fill="auto"/>
            <w:vAlign w:val="center"/>
            <w:hideMark/>
          </w:tcPr>
          <w:p w:rsidR="005E65CD" w:rsidRPr="00705D28" w:rsidRDefault="005E65CD" w:rsidP="00E61286">
            <w:pPr>
              <w:jc w:val="center"/>
              <w:rPr>
                <w:b/>
                <w:sz w:val="18"/>
                <w:szCs w:val="18"/>
              </w:rPr>
            </w:pPr>
            <w:r w:rsidRPr="00705D28">
              <w:rPr>
                <w:b/>
                <w:sz w:val="18"/>
                <w:szCs w:val="18"/>
              </w:rPr>
              <w:t>Заказчик</w:t>
            </w:r>
          </w:p>
        </w:tc>
        <w:tc>
          <w:tcPr>
            <w:tcW w:w="1731" w:type="dxa"/>
            <w:shd w:val="clear" w:color="auto" w:fill="auto"/>
            <w:vAlign w:val="center"/>
            <w:hideMark/>
          </w:tcPr>
          <w:p w:rsidR="005E65CD" w:rsidRPr="00705D28" w:rsidRDefault="005E65CD" w:rsidP="00E61286">
            <w:pPr>
              <w:jc w:val="center"/>
              <w:rPr>
                <w:b/>
                <w:sz w:val="18"/>
                <w:szCs w:val="18"/>
              </w:rPr>
            </w:pPr>
            <w:r w:rsidRPr="00705D28">
              <w:rPr>
                <w:b/>
                <w:sz w:val="18"/>
                <w:szCs w:val="18"/>
              </w:rPr>
              <w:t>Главный распорядитель бюджетных средств</w:t>
            </w:r>
          </w:p>
        </w:tc>
        <w:tc>
          <w:tcPr>
            <w:tcW w:w="1185" w:type="dxa"/>
            <w:shd w:val="clear" w:color="auto" w:fill="auto"/>
            <w:vAlign w:val="center"/>
            <w:hideMark/>
          </w:tcPr>
          <w:p w:rsidR="005E65CD" w:rsidRPr="00705D28" w:rsidRDefault="005E65CD" w:rsidP="00E61286">
            <w:pPr>
              <w:jc w:val="center"/>
              <w:rPr>
                <w:b/>
                <w:sz w:val="18"/>
                <w:szCs w:val="18"/>
              </w:rPr>
            </w:pPr>
            <w:r w:rsidRPr="00705D28">
              <w:rPr>
                <w:b/>
                <w:sz w:val="18"/>
                <w:szCs w:val="18"/>
              </w:rPr>
              <w:t>П</w:t>
            </w:r>
            <w:proofErr w:type="gramStart"/>
            <w:r w:rsidRPr="00705D28">
              <w:rPr>
                <w:b/>
                <w:sz w:val="18"/>
                <w:szCs w:val="18"/>
              </w:rPr>
              <w:t>1</w:t>
            </w:r>
            <w:proofErr w:type="gramEnd"/>
          </w:p>
          <w:p w:rsidR="005E65CD" w:rsidRPr="00705D28" w:rsidRDefault="005E65CD" w:rsidP="00E61286">
            <w:pPr>
              <w:jc w:val="center"/>
              <w:rPr>
                <w:sz w:val="18"/>
                <w:szCs w:val="18"/>
              </w:rPr>
            </w:pPr>
            <w:r w:rsidRPr="00705D28">
              <w:rPr>
                <w:sz w:val="18"/>
                <w:szCs w:val="18"/>
              </w:rPr>
              <w:t>дисциплина соблюдения плана-графика, %</w:t>
            </w:r>
          </w:p>
        </w:tc>
        <w:tc>
          <w:tcPr>
            <w:tcW w:w="1512" w:type="dxa"/>
            <w:shd w:val="clear" w:color="auto" w:fill="auto"/>
            <w:vAlign w:val="center"/>
            <w:hideMark/>
          </w:tcPr>
          <w:p w:rsidR="005E65CD" w:rsidRPr="00705D28" w:rsidRDefault="005E65CD" w:rsidP="00E61286">
            <w:pPr>
              <w:jc w:val="center"/>
              <w:rPr>
                <w:b/>
                <w:sz w:val="18"/>
                <w:szCs w:val="18"/>
              </w:rPr>
            </w:pPr>
            <w:r w:rsidRPr="00705D28">
              <w:rPr>
                <w:b/>
                <w:sz w:val="18"/>
                <w:szCs w:val="18"/>
              </w:rPr>
              <w:t>П</w:t>
            </w:r>
            <w:proofErr w:type="gramStart"/>
            <w:r w:rsidRPr="00705D28">
              <w:rPr>
                <w:b/>
                <w:sz w:val="18"/>
                <w:szCs w:val="18"/>
              </w:rPr>
              <w:t>2</w:t>
            </w:r>
            <w:proofErr w:type="gramEnd"/>
          </w:p>
          <w:p w:rsidR="005E65CD" w:rsidRPr="00705D28" w:rsidRDefault="005E65CD" w:rsidP="00E61286">
            <w:pPr>
              <w:jc w:val="center"/>
              <w:rPr>
                <w:sz w:val="18"/>
                <w:szCs w:val="18"/>
              </w:rPr>
            </w:pPr>
            <w:r w:rsidRPr="00705D28">
              <w:rPr>
                <w:sz w:val="18"/>
                <w:szCs w:val="18"/>
              </w:rPr>
              <w:t>удельный вес стоимости контрактов, заключенных по результатам конкурентных способов определения поставщиков, в общем объеме осуществленных закупок, %</w:t>
            </w:r>
          </w:p>
        </w:tc>
        <w:tc>
          <w:tcPr>
            <w:tcW w:w="1397" w:type="dxa"/>
            <w:shd w:val="clear" w:color="auto" w:fill="auto"/>
            <w:vAlign w:val="center"/>
            <w:hideMark/>
          </w:tcPr>
          <w:p w:rsidR="005E65CD" w:rsidRPr="00705D28" w:rsidRDefault="005E65CD" w:rsidP="00E61286">
            <w:pPr>
              <w:jc w:val="center"/>
              <w:rPr>
                <w:b/>
                <w:sz w:val="18"/>
                <w:szCs w:val="18"/>
              </w:rPr>
            </w:pPr>
            <w:r w:rsidRPr="00705D28">
              <w:rPr>
                <w:b/>
                <w:sz w:val="18"/>
                <w:szCs w:val="18"/>
              </w:rPr>
              <w:t>П3</w:t>
            </w:r>
          </w:p>
          <w:p w:rsidR="005E65CD" w:rsidRPr="00705D28" w:rsidRDefault="005E65CD" w:rsidP="00E61286">
            <w:pPr>
              <w:jc w:val="center"/>
              <w:rPr>
                <w:sz w:val="18"/>
                <w:szCs w:val="18"/>
              </w:rPr>
            </w:pPr>
            <w:r w:rsidRPr="00705D28">
              <w:rPr>
                <w:sz w:val="18"/>
                <w:szCs w:val="18"/>
              </w:rPr>
              <w:t>уровень конкуренции при осуществлении закупок, ед.</w:t>
            </w:r>
          </w:p>
        </w:tc>
        <w:tc>
          <w:tcPr>
            <w:tcW w:w="1568" w:type="dxa"/>
            <w:shd w:val="clear" w:color="auto" w:fill="auto"/>
            <w:vAlign w:val="center"/>
            <w:hideMark/>
          </w:tcPr>
          <w:p w:rsidR="005E65CD" w:rsidRPr="00705D28" w:rsidRDefault="005E65CD" w:rsidP="00E61286">
            <w:pPr>
              <w:jc w:val="center"/>
              <w:rPr>
                <w:b/>
                <w:sz w:val="18"/>
                <w:szCs w:val="18"/>
              </w:rPr>
            </w:pPr>
            <w:r w:rsidRPr="00705D28">
              <w:rPr>
                <w:b/>
                <w:sz w:val="18"/>
                <w:szCs w:val="18"/>
              </w:rPr>
              <w:t>П</w:t>
            </w:r>
            <w:proofErr w:type="gramStart"/>
            <w:r w:rsidRPr="00705D28">
              <w:rPr>
                <w:b/>
                <w:sz w:val="18"/>
                <w:szCs w:val="18"/>
              </w:rPr>
              <w:t>4</w:t>
            </w:r>
            <w:proofErr w:type="gramEnd"/>
          </w:p>
          <w:p w:rsidR="005E65CD" w:rsidRPr="00705D28" w:rsidRDefault="005E65CD" w:rsidP="00E61286">
            <w:pPr>
              <w:jc w:val="center"/>
              <w:rPr>
                <w:sz w:val="18"/>
                <w:szCs w:val="18"/>
              </w:rPr>
            </w:pPr>
            <w:r w:rsidRPr="00705D28">
              <w:rPr>
                <w:sz w:val="18"/>
                <w:szCs w:val="18"/>
              </w:rPr>
              <w:t>удельный вес стоимости контрактов, которые исполнены в полном соответствии с их условиями, в общем объеме завершенных контрактов, %</w:t>
            </w:r>
          </w:p>
        </w:tc>
        <w:tc>
          <w:tcPr>
            <w:tcW w:w="1185" w:type="dxa"/>
            <w:shd w:val="clear" w:color="auto" w:fill="auto"/>
            <w:vAlign w:val="center"/>
            <w:hideMark/>
          </w:tcPr>
          <w:p w:rsidR="005E65CD" w:rsidRPr="00705D28" w:rsidRDefault="005E65CD" w:rsidP="00E61286">
            <w:pPr>
              <w:jc w:val="center"/>
              <w:rPr>
                <w:b/>
                <w:sz w:val="18"/>
                <w:szCs w:val="18"/>
              </w:rPr>
            </w:pPr>
            <w:r w:rsidRPr="00705D28">
              <w:rPr>
                <w:b/>
                <w:sz w:val="18"/>
                <w:szCs w:val="18"/>
              </w:rPr>
              <w:t>П5</w:t>
            </w:r>
          </w:p>
          <w:p w:rsidR="005E65CD" w:rsidRPr="00705D28" w:rsidRDefault="005E65CD" w:rsidP="00E61286">
            <w:pPr>
              <w:jc w:val="center"/>
              <w:rPr>
                <w:b/>
                <w:sz w:val="18"/>
                <w:szCs w:val="18"/>
              </w:rPr>
            </w:pPr>
            <w:r w:rsidRPr="00705D28">
              <w:rPr>
                <w:sz w:val="18"/>
                <w:szCs w:val="18"/>
              </w:rPr>
              <w:t>доля закупок товаров, работ, услуг среди СМП, СОНКО %</w:t>
            </w:r>
          </w:p>
        </w:tc>
        <w:tc>
          <w:tcPr>
            <w:tcW w:w="1553" w:type="dxa"/>
            <w:shd w:val="clear" w:color="auto" w:fill="auto"/>
            <w:vAlign w:val="center"/>
            <w:hideMark/>
          </w:tcPr>
          <w:p w:rsidR="005E65CD" w:rsidRPr="00705D28" w:rsidRDefault="005E65CD" w:rsidP="00E61286">
            <w:pPr>
              <w:jc w:val="center"/>
              <w:rPr>
                <w:b/>
                <w:sz w:val="18"/>
                <w:szCs w:val="18"/>
              </w:rPr>
            </w:pPr>
            <w:r w:rsidRPr="00705D28">
              <w:rPr>
                <w:b/>
                <w:sz w:val="18"/>
                <w:szCs w:val="18"/>
              </w:rPr>
              <w:t>П</w:t>
            </w:r>
            <w:proofErr w:type="gramStart"/>
            <w:r w:rsidRPr="00705D28">
              <w:rPr>
                <w:b/>
                <w:sz w:val="18"/>
                <w:szCs w:val="18"/>
              </w:rPr>
              <w:t>6</w:t>
            </w:r>
            <w:proofErr w:type="gramEnd"/>
          </w:p>
          <w:p w:rsidR="005E65CD" w:rsidRPr="00705D28" w:rsidRDefault="005E65CD" w:rsidP="00E61286">
            <w:pPr>
              <w:jc w:val="center"/>
              <w:rPr>
                <w:sz w:val="18"/>
                <w:szCs w:val="18"/>
              </w:rPr>
            </w:pPr>
            <w:r w:rsidRPr="00705D28">
              <w:rPr>
                <w:sz w:val="18"/>
                <w:szCs w:val="18"/>
              </w:rPr>
              <w:t>качество заявок, поступивших на экспертизу в уполномоченный орган, %</w:t>
            </w:r>
          </w:p>
        </w:tc>
        <w:tc>
          <w:tcPr>
            <w:tcW w:w="1396" w:type="dxa"/>
            <w:vAlign w:val="center"/>
          </w:tcPr>
          <w:p w:rsidR="005E65CD" w:rsidRPr="00705D28" w:rsidRDefault="005E65CD" w:rsidP="00E61286">
            <w:pPr>
              <w:jc w:val="center"/>
              <w:rPr>
                <w:b/>
                <w:sz w:val="18"/>
                <w:szCs w:val="18"/>
              </w:rPr>
            </w:pPr>
            <w:r w:rsidRPr="00705D28">
              <w:rPr>
                <w:b/>
                <w:sz w:val="18"/>
                <w:szCs w:val="18"/>
              </w:rPr>
              <w:t>ЭОЭ</w:t>
            </w:r>
          </w:p>
          <w:p w:rsidR="005E65CD" w:rsidRPr="00705D28" w:rsidRDefault="005E65CD" w:rsidP="00E61286">
            <w:pPr>
              <w:jc w:val="center"/>
              <w:rPr>
                <w:sz w:val="18"/>
                <w:szCs w:val="18"/>
              </w:rPr>
            </w:pPr>
            <w:r w:rsidRPr="00705D28">
              <w:rPr>
                <w:sz w:val="18"/>
                <w:szCs w:val="18"/>
              </w:rPr>
              <w:t>экономическая оценка эффективности</w:t>
            </w:r>
          </w:p>
          <w:p w:rsidR="005E65CD" w:rsidRPr="00705D28" w:rsidRDefault="005E65CD" w:rsidP="00E61286">
            <w:pPr>
              <w:jc w:val="center"/>
              <w:rPr>
                <w:b/>
                <w:sz w:val="18"/>
                <w:szCs w:val="18"/>
              </w:rPr>
            </w:pPr>
          </w:p>
        </w:tc>
        <w:tc>
          <w:tcPr>
            <w:tcW w:w="1330" w:type="dxa"/>
            <w:shd w:val="clear" w:color="auto" w:fill="auto"/>
            <w:vAlign w:val="center"/>
            <w:hideMark/>
          </w:tcPr>
          <w:p w:rsidR="005E65CD" w:rsidRPr="00705D28" w:rsidRDefault="005E65CD" w:rsidP="00E61286">
            <w:pPr>
              <w:jc w:val="center"/>
              <w:rPr>
                <w:b/>
                <w:sz w:val="18"/>
                <w:szCs w:val="18"/>
              </w:rPr>
            </w:pPr>
            <w:r w:rsidRPr="00705D28">
              <w:rPr>
                <w:b/>
                <w:sz w:val="18"/>
                <w:szCs w:val="18"/>
              </w:rPr>
              <w:t>РЕЙТИНГ ЗАКАЗЧИКА</w:t>
            </w:r>
          </w:p>
        </w:tc>
        <w:tc>
          <w:tcPr>
            <w:tcW w:w="990" w:type="dxa"/>
            <w:shd w:val="clear" w:color="auto" w:fill="auto"/>
            <w:vAlign w:val="center"/>
            <w:hideMark/>
          </w:tcPr>
          <w:p w:rsidR="005E65CD" w:rsidRPr="00705D28" w:rsidRDefault="005E65CD" w:rsidP="00E61286">
            <w:pPr>
              <w:jc w:val="center"/>
              <w:rPr>
                <w:b/>
                <w:sz w:val="18"/>
                <w:szCs w:val="18"/>
              </w:rPr>
            </w:pPr>
            <w:r w:rsidRPr="00705D28">
              <w:rPr>
                <w:b/>
                <w:sz w:val="18"/>
                <w:szCs w:val="18"/>
              </w:rPr>
              <w:t>Место в рейтинге</w:t>
            </w:r>
          </w:p>
        </w:tc>
      </w:tr>
      <w:tr w:rsidR="005E65CD" w:rsidRPr="001A784E" w:rsidTr="00E61286">
        <w:trPr>
          <w:trHeight w:val="420"/>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МБОУ «Средняя общеобразовательная школа с  углубленным изучением отдельных предметов № 3»</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58,93</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50,39</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100,00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479,32</w:t>
            </w:r>
          </w:p>
        </w:tc>
        <w:tc>
          <w:tcPr>
            <w:tcW w:w="990" w:type="dxa"/>
            <w:shd w:val="clear" w:color="auto" w:fill="auto"/>
            <w:noWrap/>
            <w:vAlign w:val="center"/>
          </w:tcPr>
          <w:p w:rsidR="005E65CD" w:rsidRPr="005049E9" w:rsidRDefault="005E65CD" w:rsidP="00E61286">
            <w:pPr>
              <w:jc w:val="center"/>
              <w:rPr>
                <w:sz w:val="16"/>
                <w:szCs w:val="16"/>
              </w:rPr>
            </w:pPr>
            <w:r w:rsidRPr="005049E9">
              <w:rPr>
                <w:sz w:val="16"/>
                <w:szCs w:val="16"/>
              </w:rPr>
              <w:t>1</w:t>
            </w:r>
          </w:p>
        </w:tc>
      </w:tr>
      <w:tr w:rsidR="005E65CD" w:rsidRPr="001A784E" w:rsidTr="00E61286">
        <w:trPr>
          <w:trHeight w:val="420"/>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МКУ «Служба муниципального заказа в ЖКХ»</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городского хозяйства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45,72</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78,21</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20,77</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25,00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100,00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439,70</w:t>
            </w:r>
          </w:p>
        </w:tc>
        <w:tc>
          <w:tcPr>
            <w:tcW w:w="990" w:type="dxa"/>
            <w:shd w:val="clear" w:color="auto" w:fill="auto"/>
            <w:noWrap/>
            <w:vAlign w:val="center"/>
          </w:tcPr>
          <w:p w:rsidR="005E65CD" w:rsidRPr="005049E9" w:rsidRDefault="005E65CD" w:rsidP="00E61286">
            <w:pPr>
              <w:jc w:val="center"/>
              <w:rPr>
                <w:sz w:val="16"/>
                <w:szCs w:val="16"/>
              </w:rPr>
            </w:pPr>
            <w:r w:rsidRPr="005049E9">
              <w:rPr>
                <w:sz w:val="16"/>
                <w:szCs w:val="16"/>
              </w:rPr>
              <w:t>2</w:t>
            </w:r>
          </w:p>
        </w:tc>
      </w:tr>
      <w:tr w:rsidR="005E65CD" w:rsidRPr="001A784E" w:rsidTr="00E61286">
        <w:trPr>
          <w:trHeight w:val="273"/>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МБОУ «Средняя общеобразовательная школа № 1 имени Созонова Ю.Г.»</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38,13</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19,00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80,00</w:t>
            </w:r>
          </w:p>
        </w:tc>
        <w:tc>
          <w:tcPr>
            <w:tcW w:w="1396" w:type="dxa"/>
            <w:vAlign w:val="center"/>
          </w:tcPr>
          <w:p w:rsidR="005E65CD" w:rsidRPr="005049E9" w:rsidRDefault="005E65CD" w:rsidP="00E61286">
            <w:pPr>
              <w:jc w:val="center"/>
              <w:rPr>
                <w:sz w:val="16"/>
                <w:szCs w:val="16"/>
              </w:rPr>
            </w:pPr>
            <w:r w:rsidRPr="005049E9">
              <w:rPr>
                <w:sz w:val="16"/>
                <w:szCs w:val="16"/>
              </w:rPr>
              <w:t>100,00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437,12</w:t>
            </w:r>
          </w:p>
        </w:tc>
        <w:tc>
          <w:tcPr>
            <w:tcW w:w="990" w:type="dxa"/>
            <w:shd w:val="clear" w:color="auto" w:fill="auto"/>
            <w:noWrap/>
            <w:vAlign w:val="center"/>
          </w:tcPr>
          <w:p w:rsidR="005E65CD" w:rsidRPr="005049E9" w:rsidRDefault="005E65CD" w:rsidP="00E61286">
            <w:pPr>
              <w:jc w:val="center"/>
              <w:rPr>
                <w:sz w:val="16"/>
                <w:szCs w:val="16"/>
              </w:rPr>
            </w:pPr>
            <w:r w:rsidRPr="005049E9">
              <w:rPr>
                <w:sz w:val="16"/>
                <w:szCs w:val="16"/>
              </w:rPr>
              <w:t>3</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МБОУ «Средняя общеобразовательная школа № 6 им. Сирина Н.И.»</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26,09</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18,45</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100,00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414,54</w:t>
            </w:r>
          </w:p>
        </w:tc>
        <w:tc>
          <w:tcPr>
            <w:tcW w:w="990" w:type="dxa"/>
            <w:shd w:val="clear" w:color="auto" w:fill="auto"/>
            <w:noWrap/>
            <w:vAlign w:val="center"/>
          </w:tcPr>
          <w:p w:rsidR="005E65CD" w:rsidRPr="005049E9" w:rsidRDefault="005E65CD" w:rsidP="00E61286">
            <w:pPr>
              <w:jc w:val="center"/>
              <w:rPr>
                <w:sz w:val="16"/>
                <w:szCs w:val="16"/>
              </w:rPr>
            </w:pPr>
            <w:r w:rsidRPr="005049E9">
              <w:rPr>
                <w:sz w:val="16"/>
                <w:szCs w:val="16"/>
              </w:rPr>
              <w:t>4</w:t>
            </w:r>
          </w:p>
        </w:tc>
      </w:tr>
      <w:tr w:rsidR="005E65CD" w:rsidRPr="001A784E" w:rsidTr="00E61286">
        <w:trPr>
          <w:trHeight w:val="27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МБОУ «Средняя общеобразовательная школа № 5»</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35,38</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35,13</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50,00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100,00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390,51</w:t>
            </w:r>
          </w:p>
        </w:tc>
        <w:tc>
          <w:tcPr>
            <w:tcW w:w="990" w:type="dxa"/>
            <w:shd w:val="clear" w:color="auto" w:fill="auto"/>
            <w:noWrap/>
            <w:vAlign w:val="center"/>
          </w:tcPr>
          <w:p w:rsidR="005E65CD" w:rsidRPr="005049E9" w:rsidRDefault="005E65CD" w:rsidP="00E61286">
            <w:pPr>
              <w:jc w:val="center"/>
              <w:rPr>
                <w:sz w:val="16"/>
                <w:szCs w:val="16"/>
              </w:rPr>
            </w:pPr>
            <w:r w:rsidRPr="005049E9">
              <w:rPr>
                <w:sz w:val="16"/>
                <w:szCs w:val="16"/>
              </w:rPr>
              <w:t>5</w:t>
            </w:r>
          </w:p>
        </w:tc>
      </w:tr>
      <w:tr w:rsidR="005E65CD" w:rsidRPr="001A784E" w:rsidTr="00E61286">
        <w:trPr>
          <w:trHeight w:val="292"/>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МБОУ «Средняя общеобразовательная школа № 2»</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43,10</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27,10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50,00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100,00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390,21</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6</w:t>
            </w:r>
          </w:p>
        </w:tc>
      </w:tr>
      <w:tr w:rsidR="005E65CD" w:rsidRPr="001A784E" w:rsidTr="00E61286">
        <w:trPr>
          <w:trHeight w:val="27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МКУ «Управление капитального строительства г. Ханты-Мансийска»</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градостроительства и архитектуры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9,64</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79,68</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25,00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100,00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384,32</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7</w:t>
            </w:r>
          </w:p>
        </w:tc>
      </w:tr>
      <w:tr w:rsidR="005E65CD" w:rsidRPr="001A784E" w:rsidTr="00E61286">
        <w:trPr>
          <w:trHeight w:val="286"/>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lastRenderedPageBreak/>
              <w:t>МБОУ «Центр образования «Школа-сад № 7»</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38,85</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23,46</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50,00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100,00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382,32</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8</w:t>
            </w:r>
          </w:p>
        </w:tc>
      </w:tr>
      <w:tr w:rsidR="005E65CD" w:rsidRPr="001A784E" w:rsidTr="00E61286">
        <w:trPr>
          <w:trHeight w:val="420"/>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МБОУ «Гимназия № 1»</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55,17</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30,16</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25,00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100,00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380,34</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9</w:t>
            </w:r>
          </w:p>
        </w:tc>
      </w:tr>
      <w:tr w:rsidR="005E65CD" w:rsidRPr="001A784E" w:rsidTr="00E61286">
        <w:trPr>
          <w:trHeight w:val="420"/>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Дума города Ханты-Мансийска</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65,63</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69,59</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75,00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380,21</w:t>
            </w:r>
          </w:p>
        </w:tc>
        <w:tc>
          <w:tcPr>
            <w:tcW w:w="990" w:type="dxa"/>
            <w:shd w:val="clear" w:color="auto" w:fill="auto"/>
            <w:noWrap/>
            <w:vAlign w:val="center"/>
          </w:tcPr>
          <w:p w:rsidR="005E65CD" w:rsidRPr="005049E9" w:rsidRDefault="005E65CD" w:rsidP="00E61286">
            <w:pPr>
              <w:jc w:val="center"/>
              <w:rPr>
                <w:sz w:val="16"/>
                <w:szCs w:val="16"/>
              </w:rPr>
            </w:pPr>
            <w:r w:rsidRPr="005049E9">
              <w:rPr>
                <w:sz w:val="16"/>
                <w:szCs w:val="16"/>
              </w:rPr>
              <w:t>10</w:t>
            </w:r>
          </w:p>
        </w:tc>
      </w:tr>
      <w:tr w:rsidR="005E65CD" w:rsidRPr="001A784E" w:rsidTr="00E61286">
        <w:trPr>
          <w:trHeight w:val="828"/>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 xml:space="preserve">МКУ «Управление гражданской защиты населения»  </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Администрация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18,13</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89,50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50,00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25,00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352,63</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11</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МБОУ «Средняя общеобразовательная школа № 4»</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22,52</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28,91</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25,00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100,00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346,44</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12</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МБДОУ «Детский сад №11 «Радуга»</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87,49</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257,49</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13</w:t>
            </w:r>
          </w:p>
        </w:tc>
      </w:tr>
      <w:tr w:rsidR="005E65CD" w:rsidRPr="001A784E" w:rsidTr="00E61286">
        <w:trPr>
          <w:trHeight w:val="420"/>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МБДОУ «Детский сад № 21 «Теремок»</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79,58</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249,58</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14</w:t>
            </w:r>
          </w:p>
        </w:tc>
      </w:tr>
      <w:tr w:rsidR="005E65CD" w:rsidRPr="001A784E" w:rsidTr="00E61286">
        <w:trPr>
          <w:trHeight w:val="132"/>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МБОУ «Средняя общеобразовательная школа № 8»</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37,75</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2,97</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25,00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80,00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245,73</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15</w:t>
            </w:r>
          </w:p>
        </w:tc>
      </w:tr>
      <w:tr w:rsidR="005E65CD" w:rsidRPr="001A784E" w:rsidTr="00E61286">
        <w:trPr>
          <w:trHeight w:val="420"/>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МКУ «Служба социальной поддержки населения»</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Администрация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13,55</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30,98</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100,00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244,53</w:t>
            </w:r>
          </w:p>
        </w:tc>
        <w:tc>
          <w:tcPr>
            <w:tcW w:w="990" w:type="dxa"/>
            <w:shd w:val="clear" w:color="auto" w:fill="auto"/>
            <w:noWrap/>
            <w:vAlign w:val="center"/>
          </w:tcPr>
          <w:p w:rsidR="005E65CD" w:rsidRPr="005049E9" w:rsidRDefault="005E65CD" w:rsidP="00E61286">
            <w:pPr>
              <w:jc w:val="center"/>
              <w:rPr>
                <w:sz w:val="16"/>
                <w:szCs w:val="16"/>
              </w:rPr>
            </w:pPr>
            <w:r w:rsidRPr="005049E9">
              <w:rPr>
                <w:sz w:val="16"/>
                <w:szCs w:val="16"/>
              </w:rPr>
              <w:t>16</w:t>
            </w:r>
          </w:p>
        </w:tc>
      </w:tr>
      <w:tr w:rsidR="005E65CD" w:rsidRPr="001A784E" w:rsidTr="00E61286">
        <w:trPr>
          <w:trHeight w:val="420"/>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Департамент управления финансами Администрации города Ханты-Мансийска</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35,11</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88,44</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50,00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243,56</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17</w:t>
            </w:r>
          </w:p>
        </w:tc>
      </w:tr>
      <w:tr w:rsidR="005E65CD" w:rsidRPr="001A784E" w:rsidTr="00E61286">
        <w:trPr>
          <w:trHeight w:val="828"/>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МБДОУ «Детский сад № 18 «Улыбка»</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72,07</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242,07</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18</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 xml:space="preserve">МБДОУ «Детский сад № 1 «Колокольчик» </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64,38</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234,38</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19</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lastRenderedPageBreak/>
              <w:t>МБДОУ «ЦРР-детский сад № 8 «Солнышко»</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56,00</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226,00</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20</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МБДОУ «Детский сад № 2 «Дюймовочка»</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49,64</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219,64</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21</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МБОУ «Межшкольный учебный комбинат»</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12,73</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212,73</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22</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МБДОУ «Детский сад №17 «Незнайка»</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37,93</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207,93</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23</w:t>
            </w:r>
          </w:p>
        </w:tc>
      </w:tr>
      <w:tr w:rsidR="005E65CD" w:rsidRPr="001A784E" w:rsidTr="00E61286">
        <w:trPr>
          <w:trHeight w:val="420"/>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МБДОУ «Детский сад № 23 «Брусничка»</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80,83</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50,00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200,83</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24</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 xml:space="preserve">МБДОУ «Центр  развития </w:t>
            </w:r>
            <w:proofErr w:type="gramStart"/>
            <w:r w:rsidRPr="005049E9">
              <w:rPr>
                <w:color w:val="000000"/>
                <w:sz w:val="16"/>
                <w:szCs w:val="16"/>
              </w:rPr>
              <w:t>ребёнка-детский</w:t>
            </w:r>
            <w:proofErr w:type="gramEnd"/>
            <w:r w:rsidRPr="005049E9">
              <w:rPr>
                <w:color w:val="000000"/>
                <w:sz w:val="16"/>
                <w:szCs w:val="16"/>
              </w:rPr>
              <w:t xml:space="preserve"> сад № 7 «Ёлочка»</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28,15</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198,15</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25</w:t>
            </w:r>
          </w:p>
        </w:tc>
      </w:tr>
      <w:tr w:rsidR="005E65CD" w:rsidRPr="001A784E" w:rsidTr="00E61286">
        <w:trPr>
          <w:trHeight w:val="416"/>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МБУ «Молодежный центр»</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Управление по физической культуре, спорту и молодежной политики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35,11</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31,40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75,00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30,00</w:t>
            </w:r>
          </w:p>
        </w:tc>
        <w:tc>
          <w:tcPr>
            <w:tcW w:w="1396" w:type="dxa"/>
            <w:vAlign w:val="center"/>
          </w:tcPr>
          <w:p w:rsidR="005E65CD" w:rsidRPr="005049E9" w:rsidRDefault="005E65CD" w:rsidP="00E61286">
            <w:pPr>
              <w:jc w:val="center"/>
              <w:rPr>
                <w:sz w:val="16"/>
                <w:szCs w:val="16"/>
              </w:rPr>
            </w:pPr>
            <w:r w:rsidRPr="005049E9">
              <w:rPr>
                <w:sz w:val="16"/>
                <w:szCs w:val="16"/>
              </w:rPr>
              <w:t>25,00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196,50</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26</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МБДОУ Детский сад № 9 «Одуванчик»</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26,04</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196,04</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27</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МБДОУ «ЦРР - детский сад № 20 «Сказка»</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19,25</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189,25</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28</w:t>
            </w:r>
          </w:p>
        </w:tc>
      </w:tr>
      <w:tr w:rsidR="005E65CD" w:rsidRPr="001A784E" w:rsidTr="005E65CD">
        <w:trPr>
          <w:trHeight w:val="155"/>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 xml:space="preserve">МБОУ </w:t>
            </w:r>
            <w:proofErr w:type="gramStart"/>
            <w:r w:rsidRPr="005049E9">
              <w:rPr>
                <w:color w:val="000000"/>
                <w:sz w:val="16"/>
                <w:szCs w:val="16"/>
              </w:rPr>
              <w:t>ДО</w:t>
            </w:r>
            <w:proofErr w:type="gramEnd"/>
            <w:r w:rsidRPr="005049E9">
              <w:rPr>
                <w:color w:val="000000"/>
                <w:sz w:val="16"/>
                <w:szCs w:val="16"/>
              </w:rPr>
              <w:t xml:space="preserve"> «Детский этнокультурно-образовательный центр»</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81,46</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181,46</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29</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 xml:space="preserve">МБУ </w:t>
            </w:r>
            <w:proofErr w:type="gramStart"/>
            <w:r w:rsidRPr="005049E9">
              <w:rPr>
                <w:color w:val="000000"/>
                <w:sz w:val="16"/>
                <w:szCs w:val="16"/>
              </w:rPr>
              <w:t>ДО</w:t>
            </w:r>
            <w:proofErr w:type="gramEnd"/>
            <w:r w:rsidRPr="005049E9">
              <w:rPr>
                <w:color w:val="000000"/>
                <w:sz w:val="16"/>
                <w:szCs w:val="16"/>
              </w:rPr>
              <w:t xml:space="preserve"> «</w:t>
            </w:r>
            <w:proofErr w:type="gramStart"/>
            <w:r w:rsidRPr="005049E9">
              <w:rPr>
                <w:color w:val="000000"/>
                <w:sz w:val="16"/>
                <w:szCs w:val="16"/>
              </w:rPr>
              <w:t>Центр</w:t>
            </w:r>
            <w:proofErr w:type="gramEnd"/>
            <w:r w:rsidRPr="005049E9">
              <w:rPr>
                <w:color w:val="000000"/>
                <w:sz w:val="16"/>
                <w:szCs w:val="16"/>
              </w:rPr>
              <w:t xml:space="preserve"> психолого-педагогической, медицинской и </w:t>
            </w:r>
            <w:r w:rsidRPr="005049E9">
              <w:rPr>
                <w:color w:val="000000"/>
                <w:sz w:val="16"/>
                <w:szCs w:val="16"/>
              </w:rPr>
              <w:lastRenderedPageBreak/>
              <w:t>социальной помощи»</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lastRenderedPageBreak/>
              <w:t>Департамент образования Администрации города Ханты-</w:t>
            </w:r>
            <w:r w:rsidRPr="005049E9">
              <w:rPr>
                <w:sz w:val="16"/>
                <w:szCs w:val="16"/>
              </w:rPr>
              <w:lastRenderedPageBreak/>
              <w:t>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lastRenderedPageBreak/>
              <w:t>62,56</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162,56</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30</w:t>
            </w:r>
          </w:p>
        </w:tc>
      </w:tr>
      <w:tr w:rsidR="005E65CD" w:rsidRPr="001A784E" w:rsidTr="00E61286">
        <w:trPr>
          <w:trHeight w:val="415"/>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lastRenderedPageBreak/>
              <w:t>МКУ «Управление логистики»</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Администрация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2,68</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52,20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50,00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50,00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154,88</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31</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МБОУ ДОД «Станция юных натуралистов»</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46,23</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146,23</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32</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МБУ «Управление по развитию туризма и внешних связей»</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Администрация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7,95</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54,61</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50,00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30,00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142,56</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33</w:t>
            </w:r>
          </w:p>
        </w:tc>
      </w:tr>
      <w:tr w:rsidR="005E65CD" w:rsidRPr="001A784E" w:rsidTr="00E61286">
        <w:trPr>
          <w:trHeight w:val="735"/>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МБУ «Городская централизованная библиотечная система»</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Администрация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41,66</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141,66</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34</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МКУ «Дирекция по содержанию имущества казны»</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муниципальной собственности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9,32</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50,00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70,00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129,32</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35</w:t>
            </w:r>
          </w:p>
        </w:tc>
      </w:tr>
      <w:tr w:rsidR="005E65CD" w:rsidRPr="001A784E" w:rsidTr="00E61286">
        <w:trPr>
          <w:trHeight w:val="27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МБУ «Ритуальные услуги»</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городского хозяйства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27,99</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127,99</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36</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МБДОУ «Центр развития ребенка – детский сад № 15 «Страна чудес»</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18,45</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118,45</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37</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МБДОУ «Детский сад № 14 «Березка»</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14,24</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114,24</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38</w:t>
            </w:r>
          </w:p>
        </w:tc>
      </w:tr>
      <w:tr w:rsidR="005E65CD" w:rsidRPr="001A784E" w:rsidTr="00E61286">
        <w:trPr>
          <w:trHeight w:val="420"/>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 xml:space="preserve">МБУ «КДЦ «Октябрь» </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Администрация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6,44</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106,44</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39</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МБУ «Горсвет»</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городского хозяйства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1,78</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100,00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101,78</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40</w:t>
            </w:r>
          </w:p>
        </w:tc>
      </w:tr>
      <w:tr w:rsidR="005E65CD" w:rsidRPr="001A784E" w:rsidTr="005E65CD">
        <w:trPr>
          <w:trHeight w:val="297"/>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 xml:space="preserve">МКУ </w:t>
            </w:r>
            <w:proofErr w:type="gramStart"/>
            <w:r w:rsidRPr="005049E9">
              <w:rPr>
                <w:color w:val="000000"/>
                <w:sz w:val="16"/>
                <w:szCs w:val="16"/>
              </w:rPr>
              <w:t>ДО</w:t>
            </w:r>
            <w:proofErr w:type="gramEnd"/>
            <w:r w:rsidRPr="005049E9">
              <w:rPr>
                <w:color w:val="000000"/>
                <w:sz w:val="16"/>
                <w:szCs w:val="16"/>
              </w:rPr>
              <w:t xml:space="preserve"> «</w:t>
            </w:r>
            <w:proofErr w:type="gramStart"/>
            <w:r w:rsidRPr="005049E9">
              <w:rPr>
                <w:color w:val="000000"/>
                <w:sz w:val="16"/>
                <w:szCs w:val="16"/>
              </w:rPr>
              <w:t>Центр</w:t>
            </w:r>
            <w:proofErr w:type="gramEnd"/>
            <w:r w:rsidRPr="005049E9">
              <w:rPr>
                <w:color w:val="000000"/>
                <w:sz w:val="16"/>
                <w:szCs w:val="16"/>
              </w:rPr>
              <w:t xml:space="preserve"> развития образования»</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75,31</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75,31</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41</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lastRenderedPageBreak/>
              <w:t>Управление по физической культуре, спорту и молодежной политики города Ханты-Мансийска</w:t>
            </w:r>
          </w:p>
        </w:tc>
        <w:tc>
          <w:tcPr>
            <w:tcW w:w="1731" w:type="dxa"/>
            <w:shd w:val="clear" w:color="auto" w:fill="auto"/>
            <w:vAlign w:val="center"/>
          </w:tcPr>
          <w:p w:rsidR="005E65CD" w:rsidRPr="005049E9" w:rsidRDefault="005E65CD" w:rsidP="00E61286">
            <w:pPr>
              <w:jc w:val="center"/>
              <w:rPr>
                <w:bCs/>
                <w:sz w:val="16"/>
                <w:szCs w:val="16"/>
              </w:rPr>
            </w:pPr>
            <w:r w:rsidRPr="005049E9">
              <w:rPr>
                <w:bCs/>
                <w:sz w:val="16"/>
                <w:szCs w:val="16"/>
              </w:rPr>
              <w:t>Управление по физической культуре, спорту и молодежной политики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65,79</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65,79</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42</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МБУ «Управление по эксплуатации служебных зданий»</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23,83</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25,00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48,83</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43</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МБУ «Городской информационный центр»</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Администрация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22,72</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25,00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47,72</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44</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sz w:val="16"/>
                <w:szCs w:val="16"/>
              </w:rPr>
            </w:pPr>
            <w:r w:rsidRPr="005049E9">
              <w:rPr>
                <w:sz w:val="16"/>
                <w:szCs w:val="16"/>
              </w:rPr>
              <w:t>МБОУ ДО «Перспектива»</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15,22</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25,00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40,22</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45</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МБУ «</w:t>
            </w:r>
            <w:proofErr w:type="gramStart"/>
            <w:r w:rsidRPr="005049E9">
              <w:rPr>
                <w:color w:val="000000"/>
                <w:sz w:val="16"/>
                <w:szCs w:val="16"/>
              </w:rPr>
              <w:t>Спортивной</w:t>
            </w:r>
            <w:proofErr w:type="gramEnd"/>
            <w:r w:rsidRPr="005049E9">
              <w:rPr>
                <w:color w:val="000000"/>
                <w:sz w:val="16"/>
                <w:szCs w:val="16"/>
              </w:rPr>
              <w:t xml:space="preserve"> комплекс «Дружба»</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Управление по физической культуре, спорту и молодежной политики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39,16</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39,16</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46</w:t>
            </w:r>
          </w:p>
        </w:tc>
      </w:tr>
      <w:tr w:rsidR="005E65CD" w:rsidRPr="001A784E" w:rsidTr="00E61286">
        <w:trPr>
          <w:trHeight w:val="416"/>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Департамент образования Администрации города Ханты-Мансийска</w:t>
            </w:r>
          </w:p>
        </w:tc>
        <w:tc>
          <w:tcPr>
            <w:tcW w:w="1731" w:type="dxa"/>
            <w:shd w:val="clear" w:color="auto" w:fill="auto"/>
            <w:vAlign w:val="center"/>
          </w:tcPr>
          <w:p w:rsidR="005E65CD" w:rsidRPr="005049E9" w:rsidRDefault="005E65CD" w:rsidP="00E61286">
            <w:pPr>
              <w:jc w:val="center"/>
              <w:rPr>
                <w:bCs/>
                <w:sz w:val="16"/>
                <w:szCs w:val="16"/>
              </w:rPr>
            </w:pPr>
            <w:r w:rsidRPr="005049E9">
              <w:rPr>
                <w:bCs/>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38,04</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38,04</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47</w:t>
            </w:r>
          </w:p>
        </w:tc>
      </w:tr>
      <w:tr w:rsidR="005E65CD" w:rsidRPr="001A784E" w:rsidTr="00E61286">
        <w:trPr>
          <w:trHeight w:val="292"/>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МКУ «Управление по учету и контролю финансов образовательных учреждений города Ханты-Мансийска»</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37,70</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37,70</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48</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 xml:space="preserve">МБУ </w:t>
            </w:r>
            <w:proofErr w:type="gramStart"/>
            <w:r w:rsidRPr="005049E9">
              <w:rPr>
                <w:color w:val="000000"/>
                <w:sz w:val="16"/>
                <w:szCs w:val="16"/>
              </w:rPr>
              <w:t>ДО</w:t>
            </w:r>
            <w:proofErr w:type="gramEnd"/>
            <w:r w:rsidRPr="005049E9">
              <w:rPr>
                <w:color w:val="000000"/>
                <w:sz w:val="16"/>
                <w:szCs w:val="16"/>
              </w:rPr>
              <w:t xml:space="preserve"> «</w:t>
            </w:r>
            <w:proofErr w:type="gramStart"/>
            <w:r w:rsidRPr="005049E9">
              <w:rPr>
                <w:color w:val="000000"/>
                <w:sz w:val="16"/>
                <w:szCs w:val="16"/>
              </w:rPr>
              <w:t>Детская</w:t>
            </w:r>
            <w:proofErr w:type="gramEnd"/>
            <w:r w:rsidRPr="005049E9">
              <w:rPr>
                <w:color w:val="000000"/>
                <w:sz w:val="16"/>
                <w:szCs w:val="16"/>
              </w:rPr>
              <w:t xml:space="preserve"> школа искусств»</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Департамент образования Администрации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34,43</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34,43</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49</w:t>
            </w:r>
          </w:p>
        </w:tc>
      </w:tr>
      <w:tr w:rsidR="005E65CD" w:rsidRPr="001A784E" w:rsidTr="00E61286">
        <w:trPr>
          <w:trHeight w:val="624"/>
        </w:trPr>
        <w:tc>
          <w:tcPr>
            <w:tcW w:w="1929" w:type="dxa"/>
            <w:shd w:val="clear" w:color="auto" w:fill="auto"/>
            <w:vAlign w:val="center"/>
          </w:tcPr>
          <w:p w:rsidR="005E65CD" w:rsidRPr="005049E9" w:rsidRDefault="005E65CD" w:rsidP="00E61286">
            <w:pPr>
              <w:jc w:val="center"/>
              <w:rPr>
                <w:color w:val="000000"/>
                <w:sz w:val="16"/>
                <w:szCs w:val="16"/>
              </w:rPr>
            </w:pPr>
            <w:r w:rsidRPr="005049E9">
              <w:rPr>
                <w:color w:val="000000"/>
                <w:sz w:val="16"/>
                <w:szCs w:val="16"/>
              </w:rPr>
              <w:t>МБУ «Спортивная школа олимпийского резерва»</w:t>
            </w:r>
          </w:p>
        </w:tc>
        <w:tc>
          <w:tcPr>
            <w:tcW w:w="1731" w:type="dxa"/>
            <w:shd w:val="clear" w:color="auto" w:fill="auto"/>
            <w:vAlign w:val="center"/>
          </w:tcPr>
          <w:p w:rsidR="005E65CD" w:rsidRPr="005049E9" w:rsidRDefault="005E65CD" w:rsidP="00E61286">
            <w:pPr>
              <w:jc w:val="center"/>
              <w:rPr>
                <w:sz w:val="16"/>
                <w:szCs w:val="16"/>
              </w:rPr>
            </w:pPr>
            <w:r w:rsidRPr="005049E9">
              <w:rPr>
                <w:sz w:val="16"/>
                <w:szCs w:val="16"/>
              </w:rPr>
              <w:t>Управление по физической культуре, спорту и молодежной политики города Ханты-Мансийска</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9,14</w:t>
            </w:r>
          </w:p>
        </w:tc>
        <w:tc>
          <w:tcPr>
            <w:tcW w:w="1512"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7"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568"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185" w:type="dxa"/>
            <w:shd w:val="clear" w:color="auto" w:fill="auto"/>
            <w:noWrap/>
            <w:vAlign w:val="center"/>
          </w:tcPr>
          <w:p w:rsidR="005E65CD" w:rsidRPr="005049E9" w:rsidRDefault="005E65CD" w:rsidP="00E61286">
            <w:pPr>
              <w:jc w:val="center"/>
              <w:rPr>
                <w:sz w:val="16"/>
                <w:szCs w:val="16"/>
              </w:rPr>
            </w:pPr>
            <w:r w:rsidRPr="005049E9">
              <w:rPr>
                <w:sz w:val="16"/>
                <w:szCs w:val="16"/>
              </w:rPr>
              <w:t>25,00</w:t>
            </w:r>
          </w:p>
        </w:tc>
        <w:tc>
          <w:tcPr>
            <w:tcW w:w="1553" w:type="dxa"/>
            <w:shd w:val="clear" w:color="auto" w:fill="auto"/>
            <w:noWrap/>
            <w:vAlign w:val="center"/>
          </w:tcPr>
          <w:p w:rsidR="005E65CD" w:rsidRPr="005049E9" w:rsidRDefault="005E65CD" w:rsidP="00E61286">
            <w:pPr>
              <w:jc w:val="center"/>
              <w:rPr>
                <w:sz w:val="16"/>
                <w:szCs w:val="16"/>
              </w:rPr>
            </w:pPr>
            <w:r w:rsidRPr="005049E9">
              <w:rPr>
                <w:sz w:val="16"/>
                <w:szCs w:val="16"/>
              </w:rPr>
              <w:t>0,00</w:t>
            </w:r>
          </w:p>
        </w:tc>
        <w:tc>
          <w:tcPr>
            <w:tcW w:w="1396" w:type="dxa"/>
            <w:vAlign w:val="center"/>
          </w:tcPr>
          <w:p w:rsidR="005E65CD" w:rsidRPr="005049E9" w:rsidRDefault="005E65CD" w:rsidP="00E61286">
            <w:pPr>
              <w:jc w:val="center"/>
              <w:rPr>
                <w:sz w:val="16"/>
                <w:szCs w:val="16"/>
              </w:rPr>
            </w:pPr>
            <w:r w:rsidRPr="005049E9">
              <w:rPr>
                <w:sz w:val="16"/>
                <w:szCs w:val="16"/>
              </w:rPr>
              <w:t>0,00</w:t>
            </w:r>
          </w:p>
        </w:tc>
        <w:tc>
          <w:tcPr>
            <w:tcW w:w="1330" w:type="dxa"/>
            <w:shd w:val="clear" w:color="auto" w:fill="auto"/>
            <w:noWrap/>
            <w:vAlign w:val="center"/>
          </w:tcPr>
          <w:p w:rsidR="005E65CD" w:rsidRPr="005049E9" w:rsidRDefault="005E65CD" w:rsidP="00E61286">
            <w:pPr>
              <w:jc w:val="center"/>
              <w:rPr>
                <w:sz w:val="16"/>
                <w:szCs w:val="16"/>
              </w:rPr>
            </w:pPr>
            <w:r w:rsidRPr="005049E9">
              <w:rPr>
                <w:sz w:val="16"/>
                <w:szCs w:val="16"/>
              </w:rPr>
              <w:t>34,14</w:t>
            </w:r>
          </w:p>
        </w:tc>
        <w:tc>
          <w:tcPr>
            <w:tcW w:w="990" w:type="dxa"/>
            <w:shd w:val="clear" w:color="auto" w:fill="auto"/>
            <w:noWrap/>
            <w:vAlign w:val="center"/>
            <w:hideMark/>
          </w:tcPr>
          <w:p w:rsidR="005E65CD" w:rsidRPr="005049E9" w:rsidRDefault="005E65CD" w:rsidP="00E61286">
            <w:pPr>
              <w:jc w:val="center"/>
              <w:rPr>
                <w:sz w:val="16"/>
                <w:szCs w:val="16"/>
              </w:rPr>
            </w:pPr>
            <w:r w:rsidRPr="005049E9">
              <w:rPr>
                <w:sz w:val="16"/>
                <w:szCs w:val="16"/>
              </w:rPr>
              <w:t>50</w:t>
            </w:r>
          </w:p>
        </w:tc>
      </w:tr>
    </w:tbl>
    <w:p w:rsidR="005E65CD" w:rsidRPr="001A784E" w:rsidRDefault="005E65CD" w:rsidP="005E65CD">
      <w:pPr>
        <w:ind w:firstLine="567"/>
        <w:jc w:val="right"/>
        <w:rPr>
          <w:b/>
          <w:color w:val="FF0000"/>
        </w:rPr>
        <w:sectPr w:rsidR="005E65CD" w:rsidRPr="001A784E" w:rsidSect="00E61286">
          <w:headerReference w:type="default" r:id="rId13"/>
          <w:footerReference w:type="default" r:id="rId14"/>
          <w:pgSz w:w="16838" w:h="11906" w:orient="landscape"/>
          <w:pgMar w:top="709" w:right="737" w:bottom="568" w:left="567" w:header="426" w:footer="296" w:gutter="0"/>
          <w:cols w:space="708"/>
          <w:titlePg/>
          <w:docGrid w:linePitch="360"/>
        </w:sectPr>
      </w:pPr>
    </w:p>
    <w:p w:rsidR="005E65CD" w:rsidRPr="00705D28" w:rsidRDefault="005E65CD" w:rsidP="005E65CD">
      <w:pPr>
        <w:tabs>
          <w:tab w:val="left" w:pos="2857"/>
        </w:tabs>
        <w:jc w:val="center"/>
        <w:rPr>
          <w:b/>
          <w:sz w:val="28"/>
          <w:szCs w:val="28"/>
        </w:rPr>
      </w:pPr>
      <w:r w:rsidRPr="00705D28">
        <w:rPr>
          <w:b/>
          <w:sz w:val="28"/>
          <w:szCs w:val="28"/>
        </w:rPr>
        <w:lastRenderedPageBreak/>
        <w:t xml:space="preserve">Рейтинг целевой эффективности закупочной деятельности </w:t>
      </w:r>
    </w:p>
    <w:p w:rsidR="005E65CD" w:rsidRPr="00705D28" w:rsidRDefault="005E65CD" w:rsidP="005E65CD">
      <w:pPr>
        <w:tabs>
          <w:tab w:val="left" w:pos="2857"/>
        </w:tabs>
        <w:jc w:val="center"/>
        <w:rPr>
          <w:b/>
          <w:sz w:val="28"/>
          <w:szCs w:val="28"/>
        </w:rPr>
      </w:pPr>
      <w:r w:rsidRPr="00705D28">
        <w:rPr>
          <w:b/>
          <w:sz w:val="28"/>
          <w:szCs w:val="28"/>
        </w:rPr>
        <w:t xml:space="preserve">в разрезе главных распорядителей бюджетных средств </w:t>
      </w:r>
    </w:p>
    <w:p w:rsidR="005E65CD" w:rsidRPr="00705D28" w:rsidRDefault="005E65CD" w:rsidP="005E65CD">
      <w:pPr>
        <w:tabs>
          <w:tab w:val="left" w:pos="2857"/>
        </w:tabs>
        <w:jc w:val="center"/>
        <w:rPr>
          <w:b/>
          <w:sz w:val="28"/>
        </w:rPr>
      </w:pPr>
      <w:r w:rsidRPr="00705D28">
        <w:rPr>
          <w:b/>
          <w:sz w:val="28"/>
        </w:rPr>
        <w:t xml:space="preserve">(за </w:t>
      </w:r>
      <w:r>
        <w:rPr>
          <w:b/>
          <w:sz w:val="28"/>
        </w:rPr>
        <w:t xml:space="preserve">1 квартал </w:t>
      </w:r>
      <w:r w:rsidRPr="00705D28">
        <w:rPr>
          <w:b/>
          <w:sz w:val="28"/>
        </w:rPr>
        <w:t>202</w:t>
      </w:r>
      <w:r>
        <w:rPr>
          <w:b/>
          <w:sz w:val="28"/>
        </w:rPr>
        <w:t>1</w:t>
      </w:r>
      <w:r w:rsidRPr="00705D28">
        <w:rPr>
          <w:b/>
          <w:sz w:val="28"/>
        </w:rPr>
        <w:t xml:space="preserve"> год</w:t>
      </w:r>
      <w:r>
        <w:rPr>
          <w:b/>
          <w:sz w:val="28"/>
        </w:rPr>
        <w:t>а</w:t>
      </w:r>
      <w:r w:rsidRPr="00705D28">
        <w:rPr>
          <w:b/>
          <w:sz w:val="28"/>
        </w:rPr>
        <w:t>)</w:t>
      </w:r>
    </w:p>
    <w:p w:rsidR="005E65CD" w:rsidRPr="00705D28" w:rsidRDefault="005E65CD" w:rsidP="005E65CD">
      <w:pPr>
        <w:tabs>
          <w:tab w:val="left" w:pos="2857"/>
        </w:tabs>
        <w:jc w:val="center"/>
        <w:rPr>
          <w:b/>
          <w:sz w:val="28"/>
        </w:rPr>
      </w:pPr>
    </w:p>
    <w:tbl>
      <w:tblPr>
        <w:tblW w:w="150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6"/>
        <w:gridCol w:w="1005"/>
        <w:gridCol w:w="1404"/>
        <w:gridCol w:w="992"/>
        <w:gridCol w:w="1416"/>
        <w:gridCol w:w="1274"/>
        <w:gridCol w:w="992"/>
        <w:gridCol w:w="1275"/>
        <w:gridCol w:w="1558"/>
        <w:gridCol w:w="993"/>
      </w:tblGrid>
      <w:tr w:rsidR="00473417" w:rsidTr="00473417">
        <w:trPr>
          <w:trHeight w:val="2448"/>
        </w:trPr>
        <w:tc>
          <w:tcPr>
            <w:tcW w:w="4168"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b/>
                <w:sz w:val="18"/>
                <w:szCs w:val="18"/>
              </w:rPr>
            </w:pPr>
            <w:r>
              <w:rPr>
                <w:b/>
                <w:sz w:val="18"/>
                <w:szCs w:val="18"/>
              </w:rPr>
              <w:t>Главный распорядитель бюджетных средств</w:t>
            </w:r>
          </w:p>
        </w:tc>
        <w:tc>
          <w:tcPr>
            <w:tcW w:w="1005"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b/>
                <w:sz w:val="18"/>
                <w:szCs w:val="18"/>
              </w:rPr>
            </w:pPr>
            <w:r>
              <w:rPr>
                <w:b/>
                <w:sz w:val="18"/>
                <w:szCs w:val="18"/>
              </w:rPr>
              <w:t>П</w:t>
            </w:r>
            <w:proofErr w:type="gramStart"/>
            <w:r>
              <w:rPr>
                <w:b/>
                <w:sz w:val="18"/>
                <w:szCs w:val="18"/>
              </w:rPr>
              <w:t>1</w:t>
            </w:r>
            <w:proofErr w:type="gramEnd"/>
          </w:p>
          <w:p w:rsidR="00473417" w:rsidRDefault="00473417">
            <w:pPr>
              <w:jc w:val="center"/>
              <w:rPr>
                <w:sz w:val="18"/>
                <w:szCs w:val="18"/>
              </w:rPr>
            </w:pPr>
            <w:r>
              <w:rPr>
                <w:sz w:val="18"/>
                <w:szCs w:val="18"/>
              </w:rPr>
              <w:t>дисциплина соблюдения плана-графика, %</w:t>
            </w:r>
          </w:p>
        </w:tc>
        <w:tc>
          <w:tcPr>
            <w:tcW w:w="1405"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b/>
                <w:sz w:val="18"/>
                <w:szCs w:val="18"/>
              </w:rPr>
            </w:pPr>
            <w:r>
              <w:rPr>
                <w:b/>
                <w:sz w:val="18"/>
                <w:szCs w:val="18"/>
              </w:rPr>
              <w:t>П</w:t>
            </w:r>
            <w:proofErr w:type="gramStart"/>
            <w:r>
              <w:rPr>
                <w:b/>
                <w:sz w:val="18"/>
                <w:szCs w:val="18"/>
              </w:rPr>
              <w:t>2</w:t>
            </w:r>
            <w:proofErr w:type="gramEnd"/>
          </w:p>
          <w:p w:rsidR="00473417" w:rsidRDefault="00473417">
            <w:pPr>
              <w:jc w:val="center"/>
              <w:rPr>
                <w:sz w:val="18"/>
                <w:szCs w:val="18"/>
              </w:rPr>
            </w:pPr>
            <w:r>
              <w:rPr>
                <w:sz w:val="18"/>
                <w:szCs w:val="18"/>
              </w:rPr>
              <w:t>удельный вес стоимости контрактов, заключенных по результатам конкурентных способов определения поставщиков, в общем объеме осуществленных закупок,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b/>
                <w:sz w:val="18"/>
                <w:szCs w:val="18"/>
              </w:rPr>
            </w:pPr>
            <w:r>
              <w:rPr>
                <w:b/>
                <w:sz w:val="18"/>
                <w:szCs w:val="18"/>
              </w:rPr>
              <w:t>П3</w:t>
            </w:r>
          </w:p>
          <w:p w:rsidR="00473417" w:rsidRDefault="00473417">
            <w:pPr>
              <w:jc w:val="center"/>
              <w:rPr>
                <w:sz w:val="18"/>
                <w:szCs w:val="18"/>
              </w:rPr>
            </w:pPr>
            <w:r>
              <w:rPr>
                <w:sz w:val="18"/>
                <w:szCs w:val="18"/>
              </w:rPr>
              <w:t>уровень конкуренции при осуществлении закупок, 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b/>
                <w:sz w:val="18"/>
                <w:szCs w:val="18"/>
              </w:rPr>
            </w:pPr>
            <w:r>
              <w:rPr>
                <w:b/>
                <w:sz w:val="18"/>
                <w:szCs w:val="18"/>
              </w:rPr>
              <w:t>П</w:t>
            </w:r>
            <w:proofErr w:type="gramStart"/>
            <w:r>
              <w:rPr>
                <w:b/>
                <w:sz w:val="18"/>
                <w:szCs w:val="18"/>
              </w:rPr>
              <w:t>4</w:t>
            </w:r>
            <w:proofErr w:type="gramEnd"/>
          </w:p>
          <w:p w:rsidR="00473417" w:rsidRDefault="00473417">
            <w:pPr>
              <w:jc w:val="center"/>
              <w:rPr>
                <w:sz w:val="18"/>
                <w:szCs w:val="18"/>
              </w:rPr>
            </w:pPr>
            <w:r>
              <w:rPr>
                <w:sz w:val="18"/>
                <w:szCs w:val="18"/>
              </w:rPr>
              <w:t>удельный вес стоимости контрактов, которые исполнены в полном соответствии с их условиями, в общем объеме завершенных контрактов, %</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b/>
                <w:sz w:val="18"/>
                <w:szCs w:val="18"/>
              </w:rPr>
            </w:pPr>
            <w:r>
              <w:rPr>
                <w:b/>
                <w:sz w:val="18"/>
                <w:szCs w:val="18"/>
              </w:rPr>
              <w:t>П5</w:t>
            </w:r>
          </w:p>
          <w:p w:rsidR="00473417" w:rsidRDefault="00473417">
            <w:pPr>
              <w:jc w:val="center"/>
              <w:rPr>
                <w:b/>
                <w:sz w:val="18"/>
                <w:szCs w:val="18"/>
              </w:rPr>
            </w:pPr>
            <w:r>
              <w:rPr>
                <w:sz w:val="18"/>
                <w:szCs w:val="18"/>
              </w:rPr>
              <w:t>доля закупок товаров, работ, услуг среди СМП, СОНКО %</w:t>
            </w:r>
          </w:p>
        </w:tc>
        <w:tc>
          <w:tcPr>
            <w:tcW w:w="992"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b/>
                <w:sz w:val="18"/>
                <w:szCs w:val="18"/>
              </w:rPr>
            </w:pPr>
            <w:r>
              <w:rPr>
                <w:b/>
                <w:sz w:val="18"/>
                <w:szCs w:val="18"/>
              </w:rPr>
              <w:t>П</w:t>
            </w:r>
            <w:proofErr w:type="gramStart"/>
            <w:r>
              <w:rPr>
                <w:b/>
                <w:sz w:val="18"/>
                <w:szCs w:val="18"/>
              </w:rPr>
              <w:t>6</w:t>
            </w:r>
            <w:proofErr w:type="gramEnd"/>
          </w:p>
          <w:p w:rsidR="00473417" w:rsidRDefault="00473417">
            <w:pPr>
              <w:jc w:val="center"/>
              <w:rPr>
                <w:sz w:val="18"/>
                <w:szCs w:val="18"/>
              </w:rPr>
            </w:pPr>
            <w:r>
              <w:rPr>
                <w:sz w:val="18"/>
                <w:szCs w:val="18"/>
              </w:rPr>
              <w:t>качество заявок, поступивших на экспертизу в уполномоченный орган, %</w:t>
            </w:r>
          </w:p>
        </w:tc>
        <w:tc>
          <w:tcPr>
            <w:tcW w:w="1276" w:type="dxa"/>
            <w:tcBorders>
              <w:top w:val="single" w:sz="4" w:space="0" w:color="auto"/>
              <w:left w:val="single" w:sz="4" w:space="0" w:color="auto"/>
              <w:bottom w:val="single" w:sz="4" w:space="0" w:color="auto"/>
              <w:right w:val="single" w:sz="4" w:space="0" w:color="auto"/>
            </w:tcBorders>
            <w:vAlign w:val="center"/>
          </w:tcPr>
          <w:p w:rsidR="00473417" w:rsidRDefault="00473417">
            <w:pPr>
              <w:jc w:val="center"/>
              <w:rPr>
                <w:b/>
                <w:sz w:val="18"/>
                <w:szCs w:val="18"/>
              </w:rPr>
            </w:pPr>
            <w:r>
              <w:rPr>
                <w:b/>
                <w:sz w:val="18"/>
                <w:szCs w:val="18"/>
              </w:rPr>
              <w:t>ЭОЭ</w:t>
            </w:r>
          </w:p>
          <w:p w:rsidR="00473417" w:rsidRDefault="00473417">
            <w:pPr>
              <w:jc w:val="center"/>
              <w:rPr>
                <w:sz w:val="18"/>
                <w:szCs w:val="18"/>
              </w:rPr>
            </w:pPr>
            <w:r>
              <w:rPr>
                <w:sz w:val="18"/>
                <w:szCs w:val="18"/>
              </w:rPr>
              <w:t>экономическая оценка эффективности</w:t>
            </w:r>
          </w:p>
          <w:p w:rsidR="00473417" w:rsidRDefault="00473417">
            <w:pPr>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b/>
                <w:sz w:val="18"/>
                <w:szCs w:val="18"/>
              </w:rPr>
            </w:pPr>
            <w:r>
              <w:rPr>
                <w:b/>
                <w:sz w:val="18"/>
                <w:szCs w:val="18"/>
              </w:rPr>
              <w:t>РЕЙТИНГ ЗАКАЗЧИКА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b/>
                <w:sz w:val="18"/>
                <w:szCs w:val="18"/>
              </w:rPr>
            </w:pPr>
            <w:r>
              <w:rPr>
                <w:b/>
                <w:sz w:val="18"/>
                <w:szCs w:val="18"/>
              </w:rPr>
              <w:t>Место в рейтинге</w:t>
            </w:r>
          </w:p>
        </w:tc>
      </w:tr>
      <w:tr w:rsidR="00473417" w:rsidTr="00473417">
        <w:trPr>
          <w:trHeight w:val="547"/>
        </w:trPr>
        <w:tc>
          <w:tcPr>
            <w:tcW w:w="4168"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color w:val="000000"/>
                <w:sz w:val="18"/>
                <w:szCs w:val="18"/>
              </w:rPr>
            </w:pPr>
            <w:r>
              <w:rPr>
                <w:color w:val="000000"/>
                <w:sz w:val="18"/>
                <w:szCs w:val="18"/>
              </w:rPr>
              <w:t>Департамент городского хозяйства Администрации города Ханты-Мансийска</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31,69</w:t>
            </w:r>
          </w:p>
        </w:tc>
        <w:tc>
          <w:tcPr>
            <w:tcW w:w="140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73,29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100,00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20,77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25,00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sz w:val="18"/>
                <w:szCs w:val="18"/>
              </w:rPr>
            </w:pPr>
            <w:r>
              <w:rPr>
                <w:sz w:val="18"/>
                <w:szCs w:val="18"/>
              </w:rPr>
              <w:t>100,00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420,75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1</w:t>
            </w:r>
          </w:p>
        </w:tc>
      </w:tr>
      <w:tr w:rsidR="00473417" w:rsidTr="00473417">
        <w:trPr>
          <w:trHeight w:val="569"/>
        </w:trPr>
        <w:tc>
          <w:tcPr>
            <w:tcW w:w="4168"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color w:val="000000"/>
                <w:sz w:val="18"/>
                <w:szCs w:val="18"/>
              </w:rPr>
            </w:pPr>
            <w:r>
              <w:rPr>
                <w:color w:val="000000"/>
                <w:sz w:val="18"/>
                <w:szCs w:val="18"/>
              </w:rPr>
              <w:t>Департамент градостроительства и архитектуры Администрации города Ханты-Мансийска</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9,64</w:t>
            </w:r>
          </w:p>
        </w:tc>
        <w:tc>
          <w:tcPr>
            <w:tcW w:w="140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79,68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100,00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25,00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sz w:val="18"/>
                <w:szCs w:val="18"/>
              </w:rPr>
            </w:pPr>
            <w:r>
              <w:rPr>
                <w:sz w:val="18"/>
                <w:szCs w:val="18"/>
              </w:rPr>
              <w:t>100,00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384,32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2</w:t>
            </w:r>
          </w:p>
        </w:tc>
      </w:tr>
      <w:tr w:rsidR="00473417" w:rsidTr="00473417">
        <w:trPr>
          <w:trHeight w:val="549"/>
        </w:trPr>
        <w:tc>
          <w:tcPr>
            <w:tcW w:w="4168"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color w:val="000000"/>
                <w:sz w:val="18"/>
                <w:szCs w:val="18"/>
              </w:rPr>
            </w:pPr>
            <w:r>
              <w:rPr>
                <w:color w:val="000000"/>
                <w:sz w:val="18"/>
                <w:szCs w:val="18"/>
              </w:rPr>
              <w:t>Дума города Ханты-Мансийска*</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65,63</w:t>
            </w:r>
          </w:p>
        </w:tc>
        <w:tc>
          <w:tcPr>
            <w:tcW w:w="140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69,59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75,00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100,00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sz w:val="18"/>
                <w:szCs w:val="18"/>
              </w:rPr>
            </w:pPr>
            <w:r>
              <w:rPr>
                <w:sz w:val="18"/>
                <w:szCs w:val="18"/>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380,21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w:t>
            </w:r>
          </w:p>
        </w:tc>
      </w:tr>
      <w:tr w:rsidR="00473417" w:rsidTr="00473417">
        <w:trPr>
          <w:trHeight w:val="557"/>
        </w:trPr>
        <w:tc>
          <w:tcPr>
            <w:tcW w:w="4168"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color w:val="000000"/>
                <w:sz w:val="18"/>
                <w:szCs w:val="18"/>
              </w:rPr>
            </w:pPr>
            <w:r>
              <w:rPr>
                <w:color w:val="000000"/>
                <w:sz w:val="18"/>
                <w:szCs w:val="18"/>
              </w:rPr>
              <w:t>Департамент образования Администрации города Ханты-Мансийска</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37,56</w:t>
            </w:r>
          </w:p>
        </w:tc>
        <w:tc>
          <w:tcPr>
            <w:tcW w:w="140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12,62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100,00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50,00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sz w:val="18"/>
                <w:szCs w:val="18"/>
              </w:rPr>
            </w:pPr>
            <w:r>
              <w:rPr>
                <w:sz w:val="18"/>
                <w:szCs w:val="18"/>
              </w:rPr>
              <w:t>100,00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370,17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3</w:t>
            </w:r>
          </w:p>
        </w:tc>
      </w:tr>
      <w:tr w:rsidR="00473417" w:rsidTr="00473417">
        <w:trPr>
          <w:trHeight w:val="565"/>
        </w:trPr>
        <w:tc>
          <w:tcPr>
            <w:tcW w:w="4168"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color w:val="000000"/>
                <w:sz w:val="18"/>
                <w:szCs w:val="18"/>
              </w:rPr>
            </w:pPr>
            <w:r>
              <w:rPr>
                <w:color w:val="000000"/>
                <w:sz w:val="18"/>
                <w:szCs w:val="18"/>
              </w:rPr>
              <w:t>Департамент управления финансами Администрации города Ханты-Мансийска*</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35,11</w:t>
            </w:r>
          </w:p>
        </w:tc>
        <w:tc>
          <w:tcPr>
            <w:tcW w:w="140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88,44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sz w:val="18"/>
                <w:szCs w:val="18"/>
              </w:rPr>
            </w:pPr>
            <w:r>
              <w:rPr>
                <w:sz w:val="18"/>
                <w:szCs w:val="18"/>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243,56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w:t>
            </w:r>
          </w:p>
        </w:tc>
      </w:tr>
      <w:tr w:rsidR="00473417" w:rsidTr="00473417">
        <w:trPr>
          <w:trHeight w:val="545"/>
        </w:trPr>
        <w:tc>
          <w:tcPr>
            <w:tcW w:w="4168"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color w:val="000000"/>
                <w:sz w:val="18"/>
                <w:szCs w:val="18"/>
              </w:rPr>
            </w:pPr>
            <w:r>
              <w:rPr>
                <w:color w:val="000000"/>
                <w:sz w:val="18"/>
                <w:szCs w:val="18"/>
              </w:rPr>
              <w:t>Администрация города Ханты-Мансийска</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5,23</w:t>
            </w:r>
          </w:p>
        </w:tc>
        <w:tc>
          <w:tcPr>
            <w:tcW w:w="140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54,43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36,51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sz w:val="18"/>
                <w:szCs w:val="18"/>
              </w:rPr>
            </w:pPr>
            <w:r>
              <w:rPr>
                <w:sz w:val="18"/>
                <w:szCs w:val="18"/>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196,16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4</w:t>
            </w:r>
          </w:p>
        </w:tc>
      </w:tr>
      <w:tr w:rsidR="00473417" w:rsidTr="00473417">
        <w:trPr>
          <w:trHeight w:val="567"/>
        </w:trPr>
        <w:tc>
          <w:tcPr>
            <w:tcW w:w="4168"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color w:val="000000"/>
                <w:sz w:val="18"/>
                <w:szCs w:val="18"/>
              </w:rPr>
            </w:pPr>
            <w:r>
              <w:rPr>
                <w:color w:val="000000"/>
                <w:sz w:val="18"/>
                <w:szCs w:val="18"/>
              </w:rPr>
              <w:t>Департамент муниципальной собственности Администрации города Ханты-Мансийска</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9,32</w:t>
            </w:r>
          </w:p>
        </w:tc>
        <w:tc>
          <w:tcPr>
            <w:tcW w:w="140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50,00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sz w:val="18"/>
                <w:szCs w:val="18"/>
              </w:rPr>
            </w:pPr>
            <w:r>
              <w:rPr>
                <w:sz w:val="18"/>
                <w:szCs w:val="18"/>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129,32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5</w:t>
            </w:r>
          </w:p>
        </w:tc>
      </w:tr>
      <w:tr w:rsidR="00473417" w:rsidTr="00473417">
        <w:trPr>
          <w:trHeight w:val="561"/>
        </w:trPr>
        <w:tc>
          <w:tcPr>
            <w:tcW w:w="4168"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color w:val="000000"/>
                <w:sz w:val="18"/>
                <w:szCs w:val="18"/>
              </w:rPr>
            </w:pPr>
            <w:r>
              <w:rPr>
                <w:color w:val="000000"/>
                <w:sz w:val="18"/>
                <w:szCs w:val="18"/>
              </w:rPr>
              <w:t>Управление по физической культуре, спорту и молодежной политики города Ханты-Мансийска</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26,31</w:t>
            </w:r>
          </w:p>
        </w:tc>
        <w:tc>
          <w:tcPr>
            <w:tcW w:w="140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3,61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3417" w:rsidRDefault="00473417">
            <w:pPr>
              <w:jc w:val="center"/>
              <w:rPr>
                <w:sz w:val="18"/>
                <w:szCs w:val="18"/>
              </w:rPr>
            </w:pPr>
            <w:r>
              <w:rPr>
                <w:sz w:val="18"/>
                <w:szCs w:val="18"/>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109,93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73417" w:rsidRDefault="00473417">
            <w:pPr>
              <w:jc w:val="center"/>
              <w:rPr>
                <w:sz w:val="18"/>
                <w:szCs w:val="18"/>
              </w:rPr>
            </w:pPr>
            <w:r>
              <w:rPr>
                <w:sz w:val="18"/>
                <w:szCs w:val="18"/>
              </w:rPr>
              <w:t>6</w:t>
            </w:r>
          </w:p>
        </w:tc>
      </w:tr>
    </w:tbl>
    <w:p w:rsidR="005E65CD" w:rsidRPr="00705D28" w:rsidRDefault="005E65CD" w:rsidP="005E65CD">
      <w:pPr>
        <w:spacing w:line="235" w:lineRule="auto"/>
        <w:rPr>
          <w:rFonts w:eastAsia="Calibri"/>
          <w:sz w:val="28"/>
        </w:rPr>
      </w:pPr>
      <w:r w:rsidRPr="001A784E">
        <w:rPr>
          <w:rFonts w:eastAsia="Calibri"/>
          <w:color w:val="FF0000"/>
          <w:sz w:val="28"/>
        </w:rPr>
        <w:t xml:space="preserve">  </w:t>
      </w:r>
    </w:p>
    <w:p w:rsidR="005E65CD" w:rsidRPr="005E65CD" w:rsidRDefault="005E65CD" w:rsidP="005E65CD">
      <w:pPr>
        <w:spacing w:line="235" w:lineRule="auto"/>
        <w:ind w:firstLine="284"/>
        <w:rPr>
          <w:rFonts w:eastAsia="Calibri"/>
        </w:rPr>
      </w:pPr>
      <w:r w:rsidRPr="005E65CD">
        <w:rPr>
          <w:rFonts w:eastAsia="Calibri"/>
        </w:rPr>
        <w:t xml:space="preserve">  </w:t>
      </w:r>
      <w:r w:rsidRPr="005E65CD">
        <w:rPr>
          <w:rFonts w:eastAsia="Calibri"/>
          <w:vertAlign w:val="superscript"/>
        </w:rPr>
        <w:t>*</w:t>
      </w:r>
      <w:r w:rsidRPr="005E65CD">
        <w:rPr>
          <w:rFonts w:eastAsia="Calibri"/>
        </w:rPr>
        <w:t xml:space="preserve"> Участники бюджетного процесса не имеющие в подчинении подведомственные учреждения.</w:t>
      </w:r>
    </w:p>
    <w:p w:rsidR="004100C8" w:rsidRPr="004F61D2" w:rsidRDefault="004100C8" w:rsidP="005E65CD">
      <w:pPr>
        <w:tabs>
          <w:tab w:val="left" w:pos="2857"/>
        </w:tabs>
        <w:jc w:val="center"/>
        <w:rPr>
          <w:rFonts w:eastAsia="Calibri"/>
          <w:color w:val="FF0000"/>
          <w:sz w:val="28"/>
        </w:rPr>
      </w:pPr>
    </w:p>
    <w:sectPr w:rsidR="004100C8" w:rsidRPr="004F61D2" w:rsidSect="005E65CD">
      <w:pgSz w:w="16838" w:h="11906" w:orient="landscape"/>
      <w:pgMar w:top="709" w:right="737" w:bottom="568"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286" w:rsidRDefault="00E61286" w:rsidP="000264DE">
      <w:r>
        <w:separator/>
      </w:r>
    </w:p>
  </w:endnote>
  <w:endnote w:type="continuationSeparator" w:id="0">
    <w:p w:rsidR="00E61286" w:rsidRDefault="00E61286" w:rsidP="0002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86" w:rsidRDefault="00E61286">
    <w:pPr>
      <w:pStyle w:val="ae"/>
      <w:jc w:val="right"/>
    </w:pPr>
  </w:p>
  <w:p w:rsidR="00E61286" w:rsidRDefault="00E6128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86" w:rsidRDefault="00E61286">
    <w:pPr>
      <w:pStyle w:val="ae"/>
      <w:jc w:val="right"/>
    </w:pPr>
  </w:p>
  <w:p w:rsidR="00E61286" w:rsidRDefault="00E6128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286" w:rsidRDefault="00E61286" w:rsidP="000264DE">
      <w:r>
        <w:separator/>
      </w:r>
    </w:p>
  </w:footnote>
  <w:footnote w:type="continuationSeparator" w:id="0">
    <w:p w:rsidR="00E61286" w:rsidRDefault="00E61286" w:rsidP="00026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335907"/>
      <w:docPartObj>
        <w:docPartGallery w:val="Page Numbers (Top of Page)"/>
        <w:docPartUnique/>
      </w:docPartObj>
    </w:sdtPr>
    <w:sdtContent>
      <w:p w:rsidR="00E61286" w:rsidRDefault="00E61286">
        <w:pPr>
          <w:pStyle w:val="ac"/>
          <w:jc w:val="center"/>
        </w:pPr>
        <w:r>
          <w:fldChar w:fldCharType="begin"/>
        </w:r>
        <w:r>
          <w:instrText>PAGE   \* MERGEFORMAT</w:instrText>
        </w:r>
        <w:r>
          <w:fldChar w:fldCharType="separate"/>
        </w:r>
        <w:r w:rsidR="005A4055" w:rsidRPr="005A4055">
          <w:rPr>
            <w:noProof/>
            <w:lang w:val="ru-RU"/>
          </w:rPr>
          <w:t>10</w:t>
        </w:r>
        <w:r>
          <w:fldChar w:fldCharType="end"/>
        </w:r>
      </w:p>
    </w:sdtContent>
  </w:sdt>
  <w:p w:rsidR="00E61286" w:rsidRDefault="00E6128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968139"/>
      <w:docPartObj>
        <w:docPartGallery w:val="Page Numbers (Top of Page)"/>
        <w:docPartUnique/>
      </w:docPartObj>
    </w:sdtPr>
    <w:sdtContent>
      <w:p w:rsidR="00E61286" w:rsidRDefault="00E61286">
        <w:pPr>
          <w:pStyle w:val="ac"/>
          <w:jc w:val="center"/>
        </w:pPr>
        <w:r>
          <w:fldChar w:fldCharType="begin"/>
        </w:r>
        <w:r>
          <w:instrText>PAGE   \* MERGEFORMAT</w:instrText>
        </w:r>
        <w:r>
          <w:fldChar w:fldCharType="separate"/>
        </w:r>
        <w:r w:rsidR="005A4055" w:rsidRPr="005A4055">
          <w:rPr>
            <w:noProof/>
            <w:lang w:val="ru-RU"/>
          </w:rPr>
          <w:t>12</w:t>
        </w:r>
        <w:r>
          <w:fldChar w:fldCharType="end"/>
        </w:r>
      </w:p>
    </w:sdtContent>
  </w:sdt>
  <w:p w:rsidR="00E61286" w:rsidRDefault="00E6128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D4D"/>
    <w:multiLevelType w:val="hybridMultilevel"/>
    <w:tmpl w:val="912248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9B7690"/>
    <w:multiLevelType w:val="hybridMultilevel"/>
    <w:tmpl w:val="C9BE1B36"/>
    <w:lvl w:ilvl="0" w:tplc="AFE0A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910822"/>
    <w:multiLevelType w:val="hybridMultilevel"/>
    <w:tmpl w:val="4372E216"/>
    <w:lvl w:ilvl="0" w:tplc="F03CC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A10134"/>
    <w:multiLevelType w:val="hybridMultilevel"/>
    <w:tmpl w:val="EAB608B4"/>
    <w:lvl w:ilvl="0" w:tplc="4F643C7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086855"/>
    <w:multiLevelType w:val="hybridMultilevel"/>
    <w:tmpl w:val="822E8282"/>
    <w:lvl w:ilvl="0" w:tplc="69289C7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94273"/>
    <w:multiLevelType w:val="hybridMultilevel"/>
    <w:tmpl w:val="7CB6E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BC22C1"/>
    <w:multiLevelType w:val="hybridMultilevel"/>
    <w:tmpl w:val="E5801C3A"/>
    <w:lvl w:ilvl="0" w:tplc="04190001">
      <w:start w:val="1"/>
      <w:numFmt w:val="bullet"/>
      <w:lvlText w:val=""/>
      <w:lvlJc w:val="left"/>
      <w:pPr>
        <w:tabs>
          <w:tab w:val="num" w:pos="1485"/>
        </w:tabs>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7">
    <w:nsid w:val="0E464492"/>
    <w:multiLevelType w:val="hybridMultilevel"/>
    <w:tmpl w:val="D4F68BE2"/>
    <w:lvl w:ilvl="0" w:tplc="1FDEE2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6C338C"/>
    <w:multiLevelType w:val="hybridMultilevel"/>
    <w:tmpl w:val="98EAC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B0C03"/>
    <w:multiLevelType w:val="hybridMultilevel"/>
    <w:tmpl w:val="38A697BA"/>
    <w:lvl w:ilvl="0" w:tplc="4C7A71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CB6E0D"/>
    <w:multiLevelType w:val="hybridMultilevel"/>
    <w:tmpl w:val="563E1562"/>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C6C1D5F"/>
    <w:multiLevelType w:val="hybridMultilevel"/>
    <w:tmpl w:val="0D16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E9690C"/>
    <w:multiLevelType w:val="hybridMultilevel"/>
    <w:tmpl w:val="ED5EF1B2"/>
    <w:lvl w:ilvl="0" w:tplc="84E481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5031EF8"/>
    <w:multiLevelType w:val="hybridMultilevel"/>
    <w:tmpl w:val="0DDC2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203EB5"/>
    <w:multiLevelType w:val="multilevel"/>
    <w:tmpl w:val="9FD07E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32536A0E"/>
    <w:multiLevelType w:val="hybridMultilevel"/>
    <w:tmpl w:val="BC36E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A769CB"/>
    <w:multiLevelType w:val="hybridMultilevel"/>
    <w:tmpl w:val="E1BEF6F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2B1C8E"/>
    <w:multiLevelType w:val="hybridMultilevel"/>
    <w:tmpl w:val="ED0EE5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FBB36E3"/>
    <w:multiLevelType w:val="hybridMultilevel"/>
    <w:tmpl w:val="C792A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CB7DA4"/>
    <w:multiLevelType w:val="hybridMultilevel"/>
    <w:tmpl w:val="B518FED6"/>
    <w:lvl w:ilvl="0" w:tplc="DAACB4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A83794"/>
    <w:multiLevelType w:val="hybridMultilevel"/>
    <w:tmpl w:val="FA1A7B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230EAE"/>
    <w:multiLevelType w:val="hybridMultilevel"/>
    <w:tmpl w:val="A2423494"/>
    <w:lvl w:ilvl="0" w:tplc="CA8E36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3B264F"/>
    <w:multiLevelType w:val="hybridMultilevel"/>
    <w:tmpl w:val="F022DAC6"/>
    <w:lvl w:ilvl="0" w:tplc="02942F24">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3410"/>
        </w:tabs>
        <w:ind w:left="341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682211E"/>
    <w:multiLevelType w:val="hybridMultilevel"/>
    <w:tmpl w:val="2BE65C90"/>
    <w:lvl w:ilvl="0" w:tplc="A140AF8C">
      <w:start w:val="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6DE7E5E"/>
    <w:multiLevelType w:val="multilevel"/>
    <w:tmpl w:val="63C62A7E"/>
    <w:lvl w:ilvl="0">
      <w:start w:val="2"/>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6">
    <w:nsid w:val="46EC7DA6"/>
    <w:multiLevelType w:val="hybridMultilevel"/>
    <w:tmpl w:val="326E0A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F30562"/>
    <w:multiLevelType w:val="hybridMultilevel"/>
    <w:tmpl w:val="61EE4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570736"/>
    <w:multiLevelType w:val="hybridMultilevel"/>
    <w:tmpl w:val="C5144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A21609"/>
    <w:multiLevelType w:val="hybridMultilevel"/>
    <w:tmpl w:val="1E4CAB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1629ED"/>
    <w:multiLevelType w:val="hybridMultilevel"/>
    <w:tmpl w:val="69F0A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C937BB"/>
    <w:multiLevelType w:val="hybridMultilevel"/>
    <w:tmpl w:val="3ACAE74A"/>
    <w:lvl w:ilvl="0" w:tplc="562C321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7672DF"/>
    <w:multiLevelType w:val="hybridMultilevel"/>
    <w:tmpl w:val="546C14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6F4C3D"/>
    <w:multiLevelType w:val="hybridMultilevel"/>
    <w:tmpl w:val="391C3322"/>
    <w:lvl w:ilvl="0" w:tplc="0419000F">
      <w:start w:val="1"/>
      <w:numFmt w:val="decimal"/>
      <w:lvlText w:val="%1."/>
      <w:lvlJc w:val="left"/>
      <w:pPr>
        <w:ind w:left="720" w:hanging="360"/>
      </w:pPr>
    </w:lvl>
    <w:lvl w:ilvl="1" w:tplc="1F70973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401DEC"/>
    <w:multiLevelType w:val="hybridMultilevel"/>
    <w:tmpl w:val="341A26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B248BC"/>
    <w:multiLevelType w:val="hybridMultilevel"/>
    <w:tmpl w:val="7B7493EA"/>
    <w:lvl w:ilvl="0" w:tplc="FA4A7380">
      <w:start w:val="1"/>
      <w:numFmt w:val="decimal"/>
      <w:lvlText w:val="%1."/>
      <w:lvlJc w:val="left"/>
      <w:pPr>
        <w:ind w:left="720" w:hanging="360"/>
      </w:pPr>
      <w:rPr>
        <w:rFonts w:eastAsia="Calibr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6A492C"/>
    <w:multiLevelType w:val="hybridMultilevel"/>
    <w:tmpl w:val="AFD64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75285F"/>
    <w:multiLevelType w:val="hybridMultilevel"/>
    <w:tmpl w:val="E4A65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FC7FEC"/>
    <w:multiLevelType w:val="hybridMultilevel"/>
    <w:tmpl w:val="8626FE9C"/>
    <w:lvl w:ilvl="0" w:tplc="363CF3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B42697"/>
    <w:multiLevelType w:val="hybridMultilevel"/>
    <w:tmpl w:val="91D2BFC6"/>
    <w:lvl w:ilvl="0" w:tplc="031E006C">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9"/>
  </w:num>
  <w:num w:numId="4">
    <w:abstractNumId w:val="16"/>
  </w:num>
  <w:num w:numId="5">
    <w:abstractNumId w:val="6"/>
  </w:num>
  <w:num w:numId="6">
    <w:abstractNumId w:val="11"/>
  </w:num>
  <w:num w:numId="7">
    <w:abstractNumId w:val="30"/>
  </w:num>
  <w:num w:numId="8">
    <w:abstractNumId w:val="32"/>
  </w:num>
  <w:num w:numId="9">
    <w:abstractNumId w:val="7"/>
  </w:num>
  <w:num w:numId="10">
    <w:abstractNumId w:val="25"/>
  </w:num>
  <w:num w:numId="11">
    <w:abstractNumId w:val="23"/>
  </w:num>
  <w:num w:numId="12">
    <w:abstractNumId w:val="1"/>
  </w:num>
  <w:num w:numId="13">
    <w:abstractNumId w:val="4"/>
  </w:num>
  <w:num w:numId="14">
    <w:abstractNumId w:val="22"/>
  </w:num>
  <w:num w:numId="15">
    <w:abstractNumId w:val="34"/>
  </w:num>
  <w:num w:numId="16">
    <w:abstractNumId w:val="13"/>
  </w:num>
  <w:num w:numId="17">
    <w:abstractNumId w:val="5"/>
  </w:num>
  <w:num w:numId="18">
    <w:abstractNumId w:val="15"/>
  </w:num>
  <w:num w:numId="19">
    <w:abstractNumId w:val="27"/>
  </w:num>
  <w:num w:numId="20">
    <w:abstractNumId w:val="18"/>
  </w:num>
  <w:num w:numId="21">
    <w:abstractNumId w:val="14"/>
  </w:num>
  <w:num w:numId="22">
    <w:abstractNumId w:val="37"/>
  </w:num>
  <w:num w:numId="23">
    <w:abstractNumId w:val="36"/>
  </w:num>
  <w:num w:numId="24">
    <w:abstractNumId w:val="26"/>
  </w:num>
  <w:num w:numId="25">
    <w:abstractNumId w:val="28"/>
  </w:num>
  <w:num w:numId="26">
    <w:abstractNumId w:val="8"/>
  </w:num>
  <w:num w:numId="27">
    <w:abstractNumId w:val="33"/>
  </w:num>
  <w:num w:numId="28">
    <w:abstractNumId w:val="10"/>
  </w:num>
  <w:num w:numId="29">
    <w:abstractNumId w:val="9"/>
  </w:num>
  <w:num w:numId="30">
    <w:abstractNumId w:val="12"/>
  </w:num>
  <w:num w:numId="31">
    <w:abstractNumId w:val="0"/>
  </w:num>
  <w:num w:numId="32">
    <w:abstractNumId w:val="39"/>
  </w:num>
  <w:num w:numId="33">
    <w:abstractNumId w:val="24"/>
  </w:num>
  <w:num w:numId="34">
    <w:abstractNumId w:val="35"/>
  </w:num>
  <w:num w:numId="35">
    <w:abstractNumId w:val="19"/>
  </w:num>
  <w:num w:numId="36">
    <w:abstractNumId w:val="17"/>
  </w:num>
  <w:num w:numId="3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22"/>
    <w:rsid w:val="00000065"/>
    <w:rsid w:val="000008FE"/>
    <w:rsid w:val="00000F7D"/>
    <w:rsid w:val="000012AC"/>
    <w:rsid w:val="00001D08"/>
    <w:rsid w:val="00002312"/>
    <w:rsid w:val="0000277B"/>
    <w:rsid w:val="00003238"/>
    <w:rsid w:val="000050B2"/>
    <w:rsid w:val="00005204"/>
    <w:rsid w:val="00005477"/>
    <w:rsid w:val="00005B0F"/>
    <w:rsid w:val="00007A07"/>
    <w:rsid w:val="00010DB9"/>
    <w:rsid w:val="00010EDA"/>
    <w:rsid w:val="00011730"/>
    <w:rsid w:val="0001186A"/>
    <w:rsid w:val="00011DEC"/>
    <w:rsid w:val="00011E44"/>
    <w:rsid w:val="00012D40"/>
    <w:rsid w:val="00013960"/>
    <w:rsid w:val="00013D02"/>
    <w:rsid w:val="00013FEA"/>
    <w:rsid w:val="00014100"/>
    <w:rsid w:val="0001423E"/>
    <w:rsid w:val="00014558"/>
    <w:rsid w:val="00015382"/>
    <w:rsid w:val="000158E8"/>
    <w:rsid w:val="0001648A"/>
    <w:rsid w:val="00016CCE"/>
    <w:rsid w:val="000170C5"/>
    <w:rsid w:val="00017731"/>
    <w:rsid w:val="000204E3"/>
    <w:rsid w:val="000213BE"/>
    <w:rsid w:val="00022F9E"/>
    <w:rsid w:val="00022FCB"/>
    <w:rsid w:val="00024910"/>
    <w:rsid w:val="000255B7"/>
    <w:rsid w:val="00026119"/>
    <w:rsid w:val="00026442"/>
    <w:rsid w:val="000264DE"/>
    <w:rsid w:val="00027034"/>
    <w:rsid w:val="00027A6A"/>
    <w:rsid w:val="00027D31"/>
    <w:rsid w:val="000316FA"/>
    <w:rsid w:val="00032C3A"/>
    <w:rsid w:val="00033337"/>
    <w:rsid w:val="00033971"/>
    <w:rsid w:val="00033E4B"/>
    <w:rsid w:val="000344A5"/>
    <w:rsid w:val="00034737"/>
    <w:rsid w:val="00034F7D"/>
    <w:rsid w:val="00035A2C"/>
    <w:rsid w:val="00036556"/>
    <w:rsid w:val="00037A4D"/>
    <w:rsid w:val="000403C3"/>
    <w:rsid w:val="00040C2B"/>
    <w:rsid w:val="00042871"/>
    <w:rsid w:val="000429C0"/>
    <w:rsid w:val="00042C76"/>
    <w:rsid w:val="00044960"/>
    <w:rsid w:val="00045712"/>
    <w:rsid w:val="00045847"/>
    <w:rsid w:val="000458FB"/>
    <w:rsid w:val="00045A2A"/>
    <w:rsid w:val="00045B56"/>
    <w:rsid w:val="00045E6D"/>
    <w:rsid w:val="00046118"/>
    <w:rsid w:val="00046F71"/>
    <w:rsid w:val="000473D1"/>
    <w:rsid w:val="00047C60"/>
    <w:rsid w:val="0005002C"/>
    <w:rsid w:val="00051601"/>
    <w:rsid w:val="00051CA1"/>
    <w:rsid w:val="000523CC"/>
    <w:rsid w:val="00052F85"/>
    <w:rsid w:val="000530A1"/>
    <w:rsid w:val="00053FE5"/>
    <w:rsid w:val="0005446C"/>
    <w:rsid w:val="00054DEE"/>
    <w:rsid w:val="00055A97"/>
    <w:rsid w:val="00055E40"/>
    <w:rsid w:val="00056266"/>
    <w:rsid w:val="00056438"/>
    <w:rsid w:val="0005730B"/>
    <w:rsid w:val="00060183"/>
    <w:rsid w:val="000613F6"/>
    <w:rsid w:val="00062726"/>
    <w:rsid w:val="00062993"/>
    <w:rsid w:val="00062EC9"/>
    <w:rsid w:val="0006351C"/>
    <w:rsid w:val="00063D86"/>
    <w:rsid w:val="00064CC7"/>
    <w:rsid w:val="00066103"/>
    <w:rsid w:val="000662F3"/>
    <w:rsid w:val="000664EF"/>
    <w:rsid w:val="0006652D"/>
    <w:rsid w:val="000667FA"/>
    <w:rsid w:val="00067831"/>
    <w:rsid w:val="0006784B"/>
    <w:rsid w:val="00071924"/>
    <w:rsid w:val="00073EB1"/>
    <w:rsid w:val="000748F6"/>
    <w:rsid w:val="000755FC"/>
    <w:rsid w:val="000757CE"/>
    <w:rsid w:val="000758E3"/>
    <w:rsid w:val="00075F24"/>
    <w:rsid w:val="00077206"/>
    <w:rsid w:val="0007740C"/>
    <w:rsid w:val="00077647"/>
    <w:rsid w:val="000776DB"/>
    <w:rsid w:val="0007784C"/>
    <w:rsid w:val="00080143"/>
    <w:rsid w:val="00080500"/>
    <w:rsid w:val="000809FE"/>
    <w:rsid w:val="000810B3"/>
    <w:rsid w:val="000815C4"/>
    <w:rsid w:val="000825F7"/>
    <w:rsid w:val="00082FF3"/>
    <w:rsid w:val="0008374B"/>
    <w:rsid w:val="00084399"/>
    <w:rsid w:val="00084D2F"/>
    <w:rsid w:val="00085B4C"/>
    <w:rsid w:val="00086A19"/>
    <w:rsid w:val="00086E17"/>
    <w:rsid w:val="00087322"/>
    <w:rsid w:val="00087634"/>
    <w:rsid w:val="00087E7E"/>
    <w:rsid w:val="00087FD9"/>
    <w:rsid w:val="00090392"/>
    <w:rsid w:val="000918A4"/>
    <w:rsid w:val="00092648"/>
    <w:rsid w:val="00092B18"/>
    <w:rsid w:val="00092CD3"/>
    <w:rsid w:val="00093DB1"/>
    <w:rsid w:val="0009451D"/>
    <w:rsid w:val="0009452F"/>
    <w:rsid w:val="00096021"/>
    <w:rsid w:val="000A014C"/>
    <w:rsid w:val="000A0359"/>
    <w:rsid w:val="000A04B5"/>
    <w:rsid w:val="000A050D"/>
    <w:rsid w:val="000A1597"/>
    <w:rsid w:val="000A1C1A"/>
    <w:rsid w:val="000A2552"/>
    <w:rsid w:val="000A40AA"/>
    <w:rsid w:val="000A4BC0"/>
    <w:rsid w:val="000A4C1B"/>
    <w:rsid w:val="000A4C24"/>
    <w:rsid w:val="000A5E55"/>
    <w:rsid w:val="000A6A5B"/>
    <w:rsid w:val="000A6BB5"/>
    <w:rsid w:val="000A6E9E"/>
    <w:rsid w:val="000A7426"/>
    <w:rsid w:val="000A77EC"/>
    <w:rsid w:val="000A7A39"/>
    <w:rsid w:val="000B08AB"/>
    <w:rsid w:val="000B0A77"/>
    <w:rsid w:val="000B163C"/>
    <w:rsid w:val="000B16D5"/>
    <w:rsid w:val="000B25E7"/>
    <w:rsid w:val="000B3869"/>
    <w:rsid w:val="000B3A6A"/>
    <w:rsid w:val="000B3BB3"/>
    <w:rsid w:val="000B4B1B"/>
    <w:rsid w:val="000B4D33"/>
    <w:rsid w:val="000B58BD"/>
    <w:rsid w:val="000B5DBD"/>
    <w:rsid w:val="000B6D5E"/>
    <w:rsid w:val="000B6DBB"/>
    <w:rsid w:val="000B7761"/>
    <w:rsid w:val="000B7796"/>
    <w:rsid w:val="000B7A0D"/>
    <w:rsid w:val="000C027C"/>
    <w:rsid w:val="000C1080"/>
    <w:rsid w:val="000C298C"/>
    <w:rsid w:val="000C3148"/>
    <w:rsid w:val="000C39F8"/>
    <w:rsid w:val="000C3A8B"/>
    <w:rsid w:val="000C3D50"/>
    <w:rsid w:val="000C433C"/>
    <w:rsid w:val="000C48D0"/>
    <w:rsid w:val="000C4ADA"/>
    <w:rsid w:val="000C60F2"/>
    <w:rsid w:val="000C75FA"/>
    <w:rsid w:val="000C78F9"/>
    <w:rsid w:val="000D1556"/>
    <w:rsid w:val="000D1851"/>
    <w:rsid w:val="000D19F2"/>
    <w:rsid w:val="000D2713"/>
    <w:rsid w:val="000D3E75"/>
    <w:rsid w:val="000D4051"/>
    <w:rsid w:val="000D4AB1"/>
    <w:rsid w:val="000D569C"/>
    <w:rsid w:val="000D63CD"/>
    <w:rsid w:val="000D6459"/>
    <w:rsid w:val="000D64ED"/>
    <w:rsid w:val="000D7471"/>
    <w:rsid w:val="000D7EB0"/>
    <w:rsid w:val="000E050D"/>
    <w:rsid w:val="000E0EE0"/>
    <w:rsid w:val="000E1CDF"/>
    <w:rsid w:val="000E23FE"/>
    <w:rsid w:val="000E274B"/>
    <w:rsid w:val="000E30E4"/>
    <w:rsid w:val="000E3286"/>
    <w:rsid w:val="000E3DD7"/>
    <w:rsid w:val="000E41EF"/>
    <w:rsid w:val="000E5122"/>
    <w:rsid w:val="000E5BC3"/>
    <w:rsid w:val="000E5EDD"/>
    <w:rsid w:val="000E5F29"/>
    <w:rsid w:val="000E6FFE"/>
    <w:rsid w:val="000E719C"/>
    <w:rsid w:val="000E7CD0"/>
    <w:rsid w:val="000F0DE4"/>
    <w:rsid w:val="000F0F09"/>
    <w:rsid w:val="000F153F"/>
    <w:rsid w:val="000F1AC6"/>
    <w:rsid w:val="000F2876"/>
    <w:rsid w:val="000F4699"/>
    <w:rsid w:val="000F4DE0"/>
    <w:rsid w:val="000F4DFE"/>
    <w:rsid w:val="000F57D3"/>
    <w:rsid w:val="000F7BA6"/>
    <w:rsid w:val="000F7C7B"/>
    <w:rsid w:val="00100469"/>
    <w:rsid w:val="00100C48"/>
    <w:rsid w:val="00100CD9"/>
    <w:rsid w:val="0010139F"/>
    <w:rsid w:val="00101618"/>
    <w:rsid w:val="001024DF"/>
    <w:rsid w:val="00102ADC"/>
    <w:rsid w:val="001032EA"/>
    <w:rsid w:val="00103A21"/>
    <w:rsid w:val="00104417"/>
    <w:rsid w:val="0010442C"/>
    <w:rsid w:val="001051CF"/>
    <w:rsid w:val="001055D4"/>
    <w:rsid w:val="00105E97"/>
    <w:rsid w:val="001107F9"/>
    <w:rsid w:val="00110B9E"/>
    <w:rsid w:val="00111282"/>
    <w:rsid w:val="00111618"/>
    <w:rsid w:val="00111D5E"/>
    <w:rsid w:val="00111FBF"/>
    <w:rsid w:val="00112C6A"/>
    <w:rsid w:val="00112E9A"/>
    <w:rsid w:val="001131B4"/>
    <w:rsid w:val="00113A86"/>
    <w:rsid w:val="001149EF"/>
    <w:rsid w:val="00114D2E"/>
    <w:rsid w:val="00117780"/>
    <w:rsid w:val="00117E8C"/>
    <w:rsid w:val="001206FB"/>
    <w:rsid w:val="001219BA"/>
    <w:rsid w:val="0012205C"/>
    <w:rsid w:val="00122289"/>
    <w:rsid w:val="00122762"/>
    <w:rsid w:val="0012295B"/>
    <w:rsid w:val="001240B8"/>
    <w:rsid w:val="00124E41"/>
    <w:rsid w:val="001261C1"/>
    <w:rsid w:val="0012626C"/>
    <w:rsid w:val="00126856"/>
    <w:rsid w:val="00127CC6"/>
    <w:rsid w:val="0013053A"/>
    <w:rsid w:val="0013122C"/>
    <w:rsid w:val="0013205E"/>
    <w:rsid w:val="001321DD"/>
    <w:rsid w:val="00132637"/>
    <w:rsid w:val="00132A7F"/>
    <w:rsid w:val="00132B68"/>
    <w:rsid w:val="00132C8A"/>
    <w:rsid w:val="00132D3F"/>
    <w:rsid w:val="00132D62"/>
    <w:rsid w:val="00133336"/>
    <w:rsid w:val="00133EC2"/>
    <w:rsid w:val="0013451D"/>
    <w:rsid w:val="00134749"/>
    <w:rsid w:val="00134931"/>
    <w:rsid w:val="001364E1"/>
    <w:rsid w:val="001367C4"/>
    <w:rsid w:val="00136EBF"/>
    <w:rsid w:val="00136EE1"/>
    <w:rsid w:val="00137765"/>
    <w:rsid w:val="00137C1D"/>
    <w:rsid w:val="0014083E"/>
    <w:rsid w:val="00140BEF"/>
    <w:rsid w:val="00141060"/>
    <w:rsid w:val="00141AB0"/>
    <w:rsid w:val="0014236A"/>
    <w:rsid w:val="001424D8"/>
    <w:rsid w:val="00142762"/>
    <w:rsid w:val="00142EC2"/>
    <w:rsid w:val="001430F0"/>
    <w:rsid w:val="0014366B"/>
    <w:rsid w:val="001436B4"/>
    <w:rsid w:val="00143A32"/>
    <w:rsid w:val="00143CD7"/>
    <w:rsid w:val="00143D0C"/>
    <w:rsid w:val="0014450B"/>
    <w:rsid w:val="0014574C"/>
    <w:rsid w:val="001460CC"/>
    <w:rsid w:val="00146D4E"/>
    <w:rsid w:val="001471E2"/>
    <w:rsid w:val="00147330"/>
    <w:rsid w:val="0015079A"/>
    <w:rsid w:val="0015120E"/>
    <w:rsid w:val="0015194F"/>
    <w:rsid w:val="00151E03"/>
    <w:rsid w:val="00152C88"/>
    <w:rsid w:val="001530E7"/>
    <w:rsid w:val="00153537"/>
    <w:rsid w:val="00154CD4"/>
    <w:rsid w:val="001550FF"/>
    <w:rsid w:val="00155469"/>
    <w:rsid w:val="00157D2C"/>
    <w:rsid w:val="0016045C"/>
    <w:rsid w:val="00161A5B"/>
    <w:rsid w:val="00161D36"/>
    <w:rsid w:val="00161D86"/>
    <w:rsid w:val="00162B35"/>
    <w:rsid w:val="0016306A"/>
    <w:rsid w:val="00163D92"/>
    <w:rsid w:val="00163D98"/>
    <w:rsid w:val="00163EA4"/>
    <w:rsid w:val="00163EA6"/>
    <w:rsid w:val="0016473C"/>
    <w:rsid w:val="00166ED3"/>
    <w:rsid w:val="00166EF6"/>
    <w:rsid w:val="001702A9"/>
    <w:rsid w:val="00170727"/>
    <w:rsid w:val="00170AEA"/>
    <w:rsid w:val="00170D73"/>
    <w:rsid w:val="00171CAC"/>
    <w:rsid w:val="001722CE"/>
    <w:rsid w:val="00172ABC"/>
    <w:rsid w:val="001731FA"/>
    <w:rsid w:val="00174279"/>
    <w:rsid w:val="001750D5"/>
    <w:rsid w:val="00175103"/>
    <w:rsid w:val="00175B7F"/>
    <w:rsid w:val="0017670F"/>
    <w:rsid w:val="00177164"/>
    <w:rsid w:val="00177BB7"/>
    <w:rsid w:val="00177C29"/>
    <w:rsid w:val="001823D3"/>
    <w:rsid w:val="00182938"/>
    <w:rsid w:val="00182BA4"/>
    <w:rsid w:val="00182CC8"/>
    <w:rsid w:val="001837FE"/>
    <w:rsid w:val="001843E5"/>
    <w:rsid w:val="001857C1"/>
    <w:rsid w:val="00185EB6"/>
    <w:rsid w:val="00187855"/>
    <w:rsid w:val="00187C91"/>
    <w:rsid w:val="00190315"/>
    <w:rsid w:val="0019166A"/>
    <w:rsid w:val="0019185E"/>
    <w:rsid w:val="00191DE3"/>
    <w:rsid w:val="00191F2A"/>
    <w:rsid w:val="0019228E"/>
    <w:rsid w:val="001922B4"/>
    <w:rsid w:val="0019273D"/>
    <w:rsid w:val="00194D93"/>
    <w:rsid w:val="0019510F"/>
    <w:rsid w:val="00195844"/>
    <w:rsid w:val="00195CA7"/>
    <w:rsid w:val="00195DDE"/>
    <w:rsid w:val="001961AC"/>
    <w:rsid w:val="0019641A"/>
    <w:rsid w:val="00196601"/>
    <w:rsid w:val="00196CDB"/>
    <w:rsid w:val="0019786A"/>
    <w:rsid w:val="001A14AF"/>
    <w:rsid w:val="001A3069"/>
    <w:rsid w:val="001A389E"/>
    <w:rsid w:val="001A38E1"/>
    <w:rsid w:val="001A3F45"/>
    <w:rsid w:val="001A4403"/>
    <w:rsid w:val="001A4C9C"/>
    <w:rsid w:val="001A5940"/>
    <w:rsid w:val="001A5F63"/>
    <w:rsid w:val="001A6832"/>
    <w:rsid w:val="001A697A"/>
    <w:rsid w:val="001A6B87"/>
    <w:rsid w:val="001A6E6C"/>
    <w:rsid w:val="001A784E"/>
    <w:rsid w:val="001B0C53"/>
    <w:rsid w:val="001B1236"/>
    <w:rsid w:val="001B1801"/>
    <w:rsid w:val="001B3BEB"/>
    <w:rsid w:val="001B3E16"/>
    <w:rsid w:val="001B4074"/>
    <w:rsid w:val="001B42DA"/>
    <w:rsid w:val="001B46EE"/>
    <w:rsid w:val="001B5B9E"/>
    <w:rsid w:val="001B6D7F"/>
    <w:rsid w:val="001B74B7"/>
    <w:rsid w:val="001B7663"/>
    <w:rsid w:val="001B7709"/>
    <w:rsid w:val="001B7FA2"/>
    <w:rsid w:val="001B7FE0"/>
    <w:rsid w:val="001C0737"/>
    <w:rsid w:val="001C2285"/>
    <w:rsid w:val="001C24E3"/>
    <w:rsid w:val="001C322B"/>
    <w:rsid w:val="001C3376"/>
    <w:rsid w:val="001C33F2"/>
    <w:rsid w:val="001C44D3"/>
    <w:rsid w:val="001C468F"/>
    <w:rsid w:val="001C49FD"/>
    <w:rsid w:val="001C588E"/>
    <w:rsid w:val="001C6B3B"/>
    <w:rsid w:val="001C6EAA"/>
    <w:rsid w:val="001C717A"/>
    <w:rsid w:val="001D058E"/>
    <w:rsid w:val="001D081B"/>
    <w:rsid w:val="001D1FB2"/>
    <w:rsid w:val="001D2229"/>
    <w:rsid w:val="001D301B"/>
    <w:rsid w:val="001D3300"/>
    <w:rsid w:val="001D388B"/>
    <w:rsid w:val="001D3B2D"/>
    <w:rsid w:val="001D3C25"/>
    <w:rsid w:val="001D4BA8"/>
    <w:rsid w:val="001D51D9"/>
    <w:rsid w:val="001D59A8"/>
    <w:rsid w:val="001D5C2B"/>
    <w:rsid w:val="001D6349"/>
    <w:rsid w:val="001E09D3"/>
    <w:rsid w:val="001E14D1"/>
    <w:rsid w:val="001E223C"/>
    <w:rsid w:val="001E2C76"/>
    <w:rsid w:val="001E2CAB"/>
    <w:rsid w:val="001E4A77"/>
    <w:rsid w:val="001E5223"/>
    <w:rsid w:val="001E5321"/>
    <w:rsid w:val="001E53A8"/>
    <w:rsid w:val="001E57B4"/>
    <w:rsid w:val="001E6417"/>
    <w:rsid w:val="001E6D0B"/>
    <w:rsid w:val="001E731C"/>
    <w:rsid w:val="001F0482"/>
    <w:rsid w:val="001F0569"/>
    <w:rsid w:val="001F0C7E"/>
    <w:rsid w:val="001F17B5"/>
    <w:rsid w:val="001F2539"/>
    <w:rsid w:val="001F2E02"/>
    <w:rsid w:val="001F48D1"/>
    <w:rsid w:val="001F4CA7"/>
    <w:rsid w:val="001F4F40"/>
    <w:rsid w:val="001F53BF"/>
    <w:rsid w:val="001F5455"/>
    <w:rsid w:val="001F5CAA"/>
    <w:rsid w:val="001F733E"/>
    <w:rsid w:val="001F7601"/>
    <w:rsid w:val="001F7CE8"/>
    <w:rsid w:val="00200688"/>
    <w:rsid w:val="00200B49"/>
    <w:rsid w:val="00200F99"/>
    <w:rsid w:val="002010B5"/>
    <w:rsid w:val="002025D5"/>
    <w:rsid w:val="0020327D"/>
    <w:rsid w:val="0020381E"/>
    <w:rsid w:val="00205E91"/>
    <w:rsid w:val="00206567"/>
    <w:rsid w:val="00206DF7"/>
    <w:rsid w:val="00207010"/>
    <w:rsid w:val="00207D2F"/>
    <w:rsid w:val="00207F40"/>
    <w:rsid w:val="002107CF"/>
    <w:rsid w:val="00211219"/>
    <w:rsid w:val="002123AC"/>
    <w:rsid w:val="002128D6"/>
    <w:rsid w:val="00212925"/>
    <w:rsid w:val="00212E98"/>
    <w:rsid w:val="00212F43"/>
    <w:rsid w:val="002133D3"/>
    <w:rsid w:val="0021500F"/>
    <w:rsid w:val="0021555B"/>
    <w:rsid w:val="00216C10"/>
    <w:rsid w:val="002209EA"/>
    <w:rsid w:val="00221887"/>
    <w:rsid w:val="00221A26"/>
    <w:rsid w:val="0022206B"/>
    <w:rsid w:val="0022250B"/>
    <w:rsid w:val="00222BA3"/>
    <w:rsid w:val="00222C44"/>
    <w:rsid w:val="00224FA6"/>
    <w:rsid w:val="00225E01"/>
    <w:rsid w:val="00226BA8"/>
    <w:rsid w:val="00226EB8"/>
    <w:rsid w:val="002270F7"/>
    <w:rsid w:val="0022759C"/>
    <w:rsid w:val="002278D5"/>
    <w:rsid w:val="002300AC"/>
    <w:rsid w:val="00230AC7"/>
    <w:rsid w:val="00232892"/>
    <w:rsid w:val="00232D51"/>
    <w:rsid w:val="002330E9"/>
    <w:rsid w:val="00233E75"/>
    <w:rsid w:val="002342A3"/>
    <w:rsid w:val="002356BD"/>
    <w:rsid w:val="00235E2C"/>
    <w:rsid w:val="00236612"/>
    <w:rsid w:val="0023741C"/>
    <w:rsid w:val="0023795F"/>
    <w:rsid w:val="00237F66"/>
    <w:rsid w:val="00240A7A"/>
    <w:rsid w:val="00240D6B"/>
    <w:rsid w:val="00240EBD"/>
    <w:rsid w:val="002437C1"/>
    <w:rsid w:val="00244463"/>
    <w:rsid w:val="0024456F"/>
    <w:rsid w:val="00244978"/>
    <w:rsid w:val="0024540D"/>
    <w:rsid w:val="002459D5"/>
    <w:rsid w:val="002463CF"/>
    <w:rsid w:val="002472DF"/>
    <w:rsid w:val="002475D7"/>
    <w:rsid w:val="00247B54"/>
    <w:rsid w:val="00250E01"/>
    <w:rsid w:val="002512A0"/>
    <w:rsid w:val="0025135B"/>
    <w:rsid w:val="002517BA"/>
    <w:rsid w:val="00251DF4"/>
    <w:rsid w:val="002522AF"/>
    <w:rsid w:val="002524BB"/>
    <w:rsid w:val="002525B6"/>
    <w:rsid w:val="00252784"/>
    <w:rsid w:val="00253429"/>
    <w:rsid w:val="00253BA3"/>
    <w:rsid w:val="00254B89"/>
    <w:rsid w:val="00254EDD"/>
    <w:rsid w:val="00255B72"/>
    <w:rsid w:val="00255DEE"/>
    <w:rsid w:val="00255F34"/>
    <w:rsid w:val="00256478"/>
    <w:rsid w:val="00256627"/>
    <w:rsid w:val="00256AA1"/>
    <w:rsid w:val="00260028"/>
    <w:rsid w:val="00260873"/>
    <w:rsid w:val="00260F00"/>
    <w:rsid w:val="00261572"/>
    <w:rsid w:val="0026157D"/>
    <w:rsid w:val="00262A94"/>
    <w:rsid w:val="00263550"/>
    <w:rsid w:val="00263618"/>
    <w:rsid w:val="00263FB6"/>
    <w:rsid w:val="00264FB2"/>
    <w:rsid w:val="002657E5"/>
    <w:rsid w:val="002665A0"/>
    <w:rsid w:val="00266A09"/>
    <w:rsid w:val="00266A77"/>
    <w:rsid w:val="00267440"/>
    <w:rsid w:val="00267B97"/>
    <w:rsid w:val="0027031A"/>
    <w:rsid w:val="00270368"/>
    <w:rsid w:val="00271505"/>
    <w:rsid w:val="00272AB0"/>
    <w:rsid w:val="00272C21"/>
    <w:rsid w:val="00272F8A"/>
    <w:rsid w:val="00273503"/>
    <w:rsid w:val="002740C2"/>
    <w:rsid w:val="00274469"/>
    <w:rsid w:val="00276096"/>
    <w:rsid w:val="0027654A"/>
    <w:rsid w:val="00277439"/>
    <w:rsid w:val="0027794F"/>
    <w:rsid w:val="00277A68"/>
    <w:rsid w:val="00280785"/>
    <w:rsid w:val="002813B8"/>
    <w:rsid w:val="00283F55"/>
    <w:rsid w:val="00283FD6"/>
    <w:rsid w:val="00284798"/>
    <w:rsid w:val="0028487A"/>
    <w:rsid w:val="00284C19"/>
    <w:rsid w:val="0028577F"/>
    <w:rsid w:val="0028691D"/>
    <w:rsid w:val="00287462"/>
    <w:rsid w:val="002876D1"/>
    <w:rsid w:val="00287AF6"/>
    <w:rsid w:val="00287DC8"/>
    <w:rsid w:val="00287F22"/>
    <w:rsid w:val="00290262"/>
    <w:rsid w:val="00290998"/>
    <w:rsid w:val="00290A61"/>
    <w:rsid w:val="00290BD4"/>
    <w:rsid w:val="00290EDA"/>
    <w:rsid w:val="00293AB2"/>
    <w:rsid w:val="00294490"/>
    <w:rsid w:val="00295D86"/>
    <w:rsid w:val="00297BA3"/>
    <w:rsid w:val="002A0042"/>
    <w:rsid w:val="002A025C"/>
    <w:rsid w:val="002A0C05"/>
    <w:rsid w:val="002A1F94"/>
    <w:rsid w:val="002A2DAC"/>
    <w:rsid w:val="002A50AB"/>
    <w:rsid w:val="002A6B51"/>
    <w:rsid w:val="002A6CA3"/>
    <w:rsid w:val="002A790A"/>
    <w:rsid w:val="002B01AE"/>
    <w:rsid w:val="002B1B4C"/>
    <w:rsid w:val="002B1B94"/>
    <w:rsid w:val="002B24A5"/>
    <w:rsid w:val="002B36E1"/>
    <w:rsid w:val="002B38C6"/>
    <w:rsid w:val="002B4A45"/>
    <w:rsid w:val="002B5FBF"/>
    <w:rsid w:val="002B6243"/>
    <w:rsid w:val="002B66DF"/>
    <w:rsid w:val="002B6B1A"/>
    <w:rsid w:val="002B6CEF"/>
    <w:rsid w:val="002B787F"/>
    <w:rsid w:val="002C036C"/>
    <w:rsid w:val="002C086A"/>
    <w:rsid w:val="002C10B4"/>
    <w:rsid w:val="002C1C82"/>
    <w:rsid w:val="002C1F4A"/>
    <w:rsid w:val="002C263E"/>
    <w:rsid w:val="002C2640"/>
    <w:rsid w:val="002C2735"/>
    <w:rsid w:val="002C2E33"/>
    <w:rsid w:val="002C2F69"/>
    <w:rsid w:val="002C3738"/>
    <w:rsid w:val="002C3CED"/>
    <w:rsid w:val="002C41F3"/>
    <w:rsid w:val="002C4425"/>
    <w:rsid w:val="002C52A6"/>
    <w:rsid w:val="002C5D8F"/>
    <w:rsid w:val="002C605E"/>
    <w:rsid w:val="002C6A4A"/>
    <w:rsid w:val="002C6B50"/>
    <w:rsid w:val="002C7A92"/>
    <w:rsid w:val="002D0C32"/>
    <w:rsid w:val="002D0E72"/>
    <w:rsid w:val="002D1DE4"/>
    <w:rsid w:val="002D24F7"/>
    <w:rsid w:val="002D35F0"/>
    <w:rsid w:val="002D3B57"/>
    <w:rsid w:val="002D3E64"/>
    <w:rsid w:val="002D4443"/>
    <w:rsid w:val="002D4BB1"/>
    <w:rsid w:val="002D5B4B"/>
    <w:rsid w:val="002D5D85"/>
    <w:rsid w:val="002D6129"/>
    <w:rsid w:val="002D6943"/>
    <w:rsid w:val="002D6D86"/>
    <w:rsid w:val="002D6E56"/>
    <w:rsid w:val="002D72F0"/>
    <w:rsid w:val="002D793F"/>
    <w:rsid w:val="002E097F"/>
    <w:rsid w:val="002E0F6E"/>
    <w:rsid w:val="002E1969"/>
    <w:rsid w:val="002E27AF"/>
    <w:rsid w:val="002E33D3"/>
    <w:rsid w:val="002E3570"/>
    <w:rsid w:val="002E4F96"/>
    <w:rsid w:val="002E5321"/>
    <w:rsid w:val="002E5F72"/>
    <w:rsid w:val="002E671F"/>
    <w:rsid w:val="002E6DF0"/>
    <w:rsid w:val="002E6FD8"/>
    <w:rsid w:val="002F0127"/>
    <w:rsid w:val="002F0BCC"/>
    <w:rsid w:val="002F171B"/>
    <w:rsid w:val="002F247B"/>
    <w:rsid w:val="002F24F0"/>
    <w:rsid w:val="002F2A8A"/>
    <w:rsid w:val="002F2E08"/>
    <w:rsid w:val="002F3670"/>
    <w:rsid w:val="002F3D2B"/>
    <w:rsid w:val="002F3F56"/>
    <w:rsid w:val="002F4CB2"/>
    <w:rsid w:val="002F5A40"/>
    <w:rsid w:val="002F5C05"/>
    <w:rsid w:val="002F6887"/>
    <w:rsid w:val="002F6AFE"/>
    <w:rsid w:val="002F6E93"/>
    <w:rsid w:val="002F70D8"/>
    <w:rsid w:val="00300FFD"/>
    <w:rsid w:val="003016FF"/>
    <w:rsid w:val="00301994"/>
    <w:rsid w:val="003022F1"/>
    <w:rsid w:val="003027F5"/>
    <w:rsid w:val="00302966"/>
    <w:rsid w:val="00302C77"/>
    <w:rsid w:val="00302D19"/>
    <w:rsid w:val="00303938"/>
    <w:rsid w:val="00303E57"/>
    <w:rsid w:val="00304C05"/>
    <w:rsid w:val="00306F91"/>
    <w:rsid w:val="00307CEB"/>
    <w:rsid w:val="00307D4A"/>
    <w:rsid w:val="0031126B"/>
    <w:rsid w:val="0031380A"/>
    <w:rsid w:val="00313950"/>
    <w:rsid w:val="003141AF"/>
    <w:rsid w:val="00314827"/>
    <w:rsid w:val="003148E1"/>
    <w:rsid w:val="003151BB"/>
    <w:rsid w:val="00315ED4"/>
    <w:rsid w:val="003166AD"/>
    <w:rsid w:val="00316902"/>
    <w:rsid w:val="003173FF"/>
    <w:rsid w:val="0031757C"/>
    <w:rsid w:val="003204E9"/>
    <w:rsid w:val="0032065B"/>
    <w:rsid w:val="00320801"/>
    <w:rsid w:val="003210E0"/>
    <w:rsid w:val="0032118B"/>
    <w:rsid w:val="003215CC"/>
    <w:rsid w:val="0032178C"/>
    <w:rsid w:val="0032185E"/>
    <w:rsid w:val="00321D90"/>
    <w:rsid w:val="00322C07"/>
    <w:rsid w:val="003233C4"/>
    <w:rsid w:val="00323B0C"/>
    <w:rsid w:val="0032422C"/>
    <w:rsid w:val="0032437E"/>
    <w:rsid w:val="00325E9A"/>
    <w:rsid w:val="003263E6"/>
    <w:rsid w:val="0032658E"/>
    <w:rsid w:val="00327BAD"/>
    <w:rsid w:val="00330E7E"/>
    <w:rsid w:val="00332660"/>
    <w:rsid w:val="003339F2"/>
    <w:rsid w:val="003340CE"/>
    <w:rsid w:val="00334481"/>
    <w:rsid w:val="0033486A"/>
    <w:rsid w:val="003359B3"/>
    <w:rsid w:val="00340DE2"/>
    <w:rsid w:val="00340FCE"/>
    <w:rsid w:val="003417B9"/>
    <w:rsid w:val="00341848"/>
    <w:rsid w:val="00341A9D"/>
    <w:rsid w:val="0034211F"/>
    <w:rsid w:val="0034221F"/>
    <w:rsid w:val="00342F38"/>
    <w:rsid w:val="003431E8"/>
    <w:rsid w:val="003432DF"/>
    <w:rsid w:val="003439F7"/>
    <w:rsid w:val="00344666"/>
    <w:rsid w:val="003446A0"/>
    <w:rsid w:val="003446DB"/>
    <w:rsid w:val="003449D1"/>
    <w:rsid w:val="00344A96"/>
    <w:rsid w:val="0034504B"/>
    <w:rsid w:val="00345FF9"/>
    <w:rsid w:val="0034611C"/>
    <w:rsid w:val="0034618D"/>
    <w:rsid w:val="00347281"/>
    <w:rsid w:val="0034733D"/>
    <w:rsid w:val="0034761B"/>
    <w:rsid w:val="00347F2F"/>
    <w:rsid w:val="00350292"/>
    <w:rsid w:val="003504F6"/>
    <w:rsid w:val="003505C6"/>
    <w:rsid w:val="003517B7"/>
    <w:rsid w:val="00351956"/>
    <w:rsid w:val="00351C7F"/>
    <w:rsid w:val="003524EA"/>
    <w:rsid w:val="0035285D"/>
    <w:rsid w:val="00352C0E"/>
    <w:rsid w:val="00353102"/>
    <w:rsid w:val="003536A7"/>
    <w:rsid w:val="0035396F"/>
    <w:rsid w:val="00353AD4"/>
    <w:rsid w:val="00353B39"/>
    <w:rsid w:val="00353E62"/>
    <w:rsid w:val="0035449E"/>
    <w:rsid w:val="00354EA0"/>
    <w:rsid w:val="0035509A"/>
    <w:rsid w:val="0035550A"/>
    <w:rsid w:val="0035551A"/>
    <w:rsid w:val="00355A27"/>
    <w:rsid w:val="00356261"/>
    <w:rsid w:val="00356CFF"/>
    <w:rsid w:val="00357306"/>
    <w:rsid w:val="00357609"/>
    <w:rsid w:val="00357997"/>
    <w:rsid w:val="00360617"/>
    <w:rsid w:val="00360A08"/>
    <w:rsid w:val="00362187"/>
    <w:rsid w:val="00362315"/>
    <w:rsid w:val="00363E1C"/>
    <w:rsid w:val="00364A78"/>
    <w:rsid w:val="00364CAB"/>
    <w:rsid w:val="00365478"/>
    <w:rsid w:val="00365885"/>
    <w:rsid w:val="00365CE1"/>
    <w:rsid w:val="00366200"/>
    <w:rsid w:val="0036711C"/>
    <w:rsid w:val="00367D33"/>
    <w:rsid w:val="00370115"/>
    <w:rsid w:val="003707CB"/>
    <w:rsid w:val="00370E6E"/>
    <w:rsid w:val="00371BF4"/>
    <w:rsid w:val="00371DA8"/>
    <w:rsid w:val="00373CCA"/>
    <w:rsid w:val="00373E88"/>
    <w:rsid w:val="00374D6D"/>
    <w:rsid w:val="00375557"/>
    <w:rsid w:val="0037720E"/>
    <w:rsid w:val="003775F8"/>
    <w:rsid w:val="00380530"/>
    <w:rsid w:val="00380A4F"/>
    <w:rsid w:val="00381056"/>
    <w:rsid w:val="00381180"/>
    <w:rsid w:val="003815C3"/>
    <w:rsid w:val="00381AFE"/>
    <w:rsid w:val="003822E1"/>
    <w:rsid w:val="00382665"/>
    <w:rsid w:val="00382815"/>
    <w:rsid w:val="00382E42"/>
    <w:rsid w:val="00382EB0"/>
    <w:rsid w:val="0038347A"/>
    <w:rsid w:val="00383946"/>
    <w:rsid w:val="0038454E"/>
    <w:rsid w:val="00384747"/>
    <w:rsid w:val="00385099"/>
    <w:rsid w:val="003852DB"/>
    <w:rsid w:val="00385C1A"/>
    <w:rsid w:val="00385F08"/>
    <w:rsid w:val="00385FA1"/>
    <w:rsid w:val="00386057"/>
    <w:rsid w:val="003860B0"/>
    <w:rsid w:val="0038663F"/>
    <w:rsid w:val="003908A6"/>
    <w:rsid w:val="00390AEB"/>
    <w:rsid w:val="00390F0B"/>
    <w:rsid w:val="00391759"/>
    <w:rsid w:val="00391C03"/>
    <w:rsid w:val="00392CAA"/>
    <w:rsid w:val="0039478D"/>
    <w:rsid w:val="00394915"/>
    <w:rsid w:val="003950B9"/>
    <w:rsid w:val="00396839"/>
    <w:rsid w:val="00397115"/>
    <w:rsid w:val="00397239"/>
    <w:rsid w:val="00397377"/>
    <w:rsid w:val="00397813"/>
    <w:rsid w:val="00397BA3"/>
    <w:rsid w:val="003A0271"/>
    <w:rsid w:val="003A09F8"/>
    <w:rsid w:val="003A1128"/>
    <w:rsid w:val="003A14C6"/>
    <w:rsid w:val="003A276D"/>
    <w:rsid w:val="003A2C2A"/>
    <w:rsid w:val="003A3595"/>
    <w:rsid w:val="003A3875"/>
    <w:rsid w:val="003A3FD3"/>
    <w:rsid w:val="003A458B"/>
    <w:rsid w:val="003A472B"/>
    <w:rsid w:val="003A58EB"/>
    <w:rsid w:val="003A595C"/>
    <w:rsid w:val="003A5A6C"/>
    <w:rsid w:val="003A74CF"/>
    <w:rsid w:val="003A7859"/>
    <w:rsid w:val="003A7AD6"/>
    <w:rsid w:val="003B000B"/>
    <w:rsid w:val="003B04B9"/>
    <w:rsid w:val="003B173E"/>
    <w:rsid w:val="003B1CF2"/>
    <w:rsid w:val="003B207D"/>
    <w:rsid w:val="003B2375"/>
    <w:rsid w:val="003B260D"/>
    <w:rsid w:val="003B293C"/>
    <w:rsid w:val="003B3451"/>
    <w:rsid w:val="003B4760"/>
    <w:rsid w:val="003B50D3"/>
    <w:rsid w:val="003B5463"/>
    <w:rsid w:val="003B5B73"/>
    <w:rsid w:val="003B6197"/>
    <w:rsid w:val="003C0E24"/>
    <w:rsid w:val="003C177A"/>
    <w:rsid w:val="003C1BD7"/>
    <w:rsid w:val="003C1FC0"/>
    <w:rsid w:val="003C2865"/>
    <w:rsid w:val="003C2D01"/>
    <w:rsid w:val="003C3477"/>
    <w:rsid w:val="003C3884"/>
    <w:rsid w:val="003C3A39"/>
    <w:rsid w:val="003C4C7F"/>
    <w:rsid w:val="003C5D4A"/>
    <w:rsid w:val="003C7A4F"/>
    <w:rsid w:val="003D01AE"/>
    <w:rsid w:val="003D033A"/>
    <w:rsid w:val="003D21EE"/>
    <w:rsid w:val="003D259D"/>
    <w:rsid w:val="003D3998"/>
    <w:rsid w:val="003D3FE9"/>
    <w:rsid w:val="003D41F0"/>
    <w:rsid w:val="003D4C2A"/>
    <w:rsid w:val="003D4CEC"/>
    <w:rsid w:val="003D514B"/>
    <w:rsid w:val="003D532C"/>
    <w:rsid w:val="003D5F6C"/>
    <w:rsid w:val="003D6615"/>
    <w:rsid w:val="003D7A20"/>
    <w:rsid w:val="003E02F7"/>
    <w:rsid w:val="003E1A4A"/>
    <w:rsid w:val="003E24F0"/>
    <w:rsid w:val="003E2750"/>
    <w:rsid w:val="003E34FD"/>
    <w:rsid w:val="003E3BDD"/>
    <w:rsid w:val="003E3E3A"/>
    <w:rsid w:val="003E4321"/>
    <w:rsid w:val="003E493B"/>
    <w:rsid w:val="003E5450"/>
    <w:rsid w:val="003E57B8"/>
    <w:rsid w:val="003E5E7E"/>
    <w:rsid w:val="003E6982"/>
    <w:rsid w:val="003E6FEC"/>
    <w:rsid w:val="003F0C9D"/>
    <w:rsid w:val="003F0CFA"/>
    <w:rsid w:val="003F0EA7"/>
    <w:rsid w:val="003F1E8B"/>
    <w:rsid w:val="003F33D3"/>
    <w:rsid w:val="003F42CA"/>
    <w:rsid w:val="003F513C"/>
    <w:rsid w:val="003F57F5"/>
    <w:rsid w:val="003F5808"/>
    <w:rsid w:val="003F679C"/>
    <w:rsid w:val="003F723C"/>
    <w:rsid w:val="003F76FF"/>
    <w:rsid w:val="003F79D0"/>
    <w:rsid w:val="004017D9"/>
    <w:rsid w:val="00403018"/>
    <w:rsid w:val="00403B73"/>
    <w:rsid w:val="0040413C"/>
    <w:rsid w:val="004047D2"/>
    <w:rsid w:val="00404D2F"/>
    <w:rsid w:val="00405993"/>
    <w:rsid w:val="004059A0"/>
    <w:rsid w:val="0040647A"/>
    <w:rsid w:val="004066D4"/>
    <w:rsid w:val="0040671E"/>
    <w:rsid w:val="00407A6E"/>
    <w:rsid w:val="004100C8"/>
    <w:rsid w:val="004107AE"/>
    <w:rsid w:val="00412711"/>
    <w:rsid w:val="00413CA1"/>
    <w:rsid w:val="00413E4B"/>
    <w:rsid w:val="00415024"/>
    <w:rsid w:val="00416522"/>
    <w:rsid w:val="0041704A"/>
    <w:rsid w:val="004171B8"/>
    <w:rsid w:val="00417E9E"/>
    <w:rsid w:val="004204BB"/>
    <w:rsid w:val="004205DE"/>
    <w:rsid w:val="004207CD"/>
    <w:rsid w:val="00420B8F"/>
    <w:rsid w:val="00421132"/>
    <w:rsid w:val="00421C4B"/>
    <w:rsid w:val="004224D6"/>
    <w:rsid w:val="00422C5C"/>
    <w:rsid w:val="0042354B"/>
    <w:rsid w:val="00425F08"/>
    <w:rsid w:val="00426BA6"/>
    <w:rsid w:val="00426DED"/>
    <w:rsid w:val="004271C3"/>
    <w:rsid w:val="00430505"/>
    <w:rsid w:val="00431DB0"/>
    <w:rsid w:val="004322B5"/>
    <w:rsid w:val="00432780"/>
    <w:rsid w:val="00433CBC"/>
    <w:rsid w:val="00434698"/>
    <w:rsid w:val="004351B2"/>
    <w:rsid w:val="004368A9"/>
    <w:rsid w:val="004370AE"/>
    <w:rsid w:val="00437498"/>
    <w:rsid w:val="0043772B"/>
    <w:rsid w:val="00437B4A"/>
    <w:rsid w:val="004400DD"/>
    <w:rsid w:val="0044158B"/>
    <w:rsid w:val="00441E4D"/>
    <w:rsid w:val="004422AC"/>
    <w:rsid w:val="00442439"/>
    <w:rsid w:val="00442847"/>
    <w:rsid w:val="00442AE3"/>
    <w:rsid w:val="004434F7"/>
    <w:rsid w:val="00443553"/>
    <w:rsid w:val="00443EA4"/>
    <w:rsid w:val="0044521C"/>
    <w:rsid w:val="004452F4"/>
    <w:rsid w:val="004461C9"/>
    <w:rsid w:val="00446308"/>
    <w:rsid w:val="00446394"/>
    <w:rsid w:val="00446A1D"/>
    <w:rsid w:val="00450CCE"/>
    <w:rsid w:val="00451CB4"/>
    <w:rsid w:val="00451D1C"/>
    <w:rsid w:val="00451E40"/>
    <w:rsid w:val="00452131"/>
    <w:rsid w:val="004534F2"/>
    <w:rsid w:val="00454721"/>
    <w:rsid w:val="00454B7B"/>
    <w:rsid w:val="00455048"/>
    <w:rsid w:val="004550D9"/>
    <w:rsid w:val="00455222"/>
    <w:rsid w:val="004555C4"/>
    <w:rsid w:val="00455845"/>
    <w:rsid w:val="00455F18"/>
    <w:rsid w:val="00455F53"/>
    <w:rsid w:val="00456513"/>
    <w:rsid w:val="00457BCC"/>
    <w:rsid w:val="0046011A"/>
    <w:rsid w:val="00460275"/>
    <w:rsid w:val="00460534"/>
    <w:rsid w:val="004606D3"/>
    <w:rsid w:val="00460BCA"/>
    <w:rsid w:val="00461334"/>
    <w:rsid w:val="004625D6"/>
    <w:rsid w:val="0046266C"/>
    <w:rsid w:val="00462FE3"/>
    <w:rsid w:val="00463921"/>
    <w:rsid w:val="00463ECF"/>
    <w:rsid w:val="0046490C"/>
    <w:rsid w:val="004664FA"/>
    <w:rsid w:val="00466E40"/>
    <w:rsid w:val="004674D7"/>
    <w:rsid w:val="00467722"/>
    <w:rsid w:val="00467A76"/>
    <w:rsid w:val="00467AD3"/>
    <w:rsid w:val="00467E13"/>
    <w:rsid w:val="00467F76"/>
    <w:rsid w:val="004707DE"/>
    <w:rsid w:val="00470C0E"/>
    <w:rsid w:val="00470D93"/>
    <w:rsid w:val="0047212F"/>
    <w:rsid w:val="004722BD"/>
    <w:rsid w:val="004729FB"/>
    <w:rsid w:val="00472AE9"/>
    <w:rsid w:val="00472D3A"/>
    <w:rsid w:val="00472D79"/>
    <w:rsid w:val="00473417"/>
    <w:rsid w:val="00474893"/>
    <w:rsid w:val="004755FB"/>
    <w:rsid w:val="00475BD3"/>
    <w:rsid w:val="004763D1"/>
    <w:rsid w:val="00480412"/>
    <w:rsid w:val="004804FA"/>
    <w:rsid w:val="00480716"/>
    <w:rsid w:val="0048075A"/>
    <w:rsid w:val="00480F35"/>
    <w:rsid w:val="0048144E"/>
    <w:rsid w:val="00481512"/>
    <w:rsid w:val="00481999"/>
    <w:rsid w:val="004820EE"/>
    <w:rsid w:val="00482353"/>
    <w:rsid w:val="0048255C"/>
    <w:rsid w:val="00483023"/>
    <w:rsid w:val="004838FF"/>
    <w:rsid w:val="00483B2D"/>
    <w:rsid w:val="00484288"/>
    <w:rsid w:val="00484A32"/>
    <w:rsid w:val="0048571B"/>
    <w:rsid w:val="00485CC6"/>
    <w:rsid w:val="00487B32"/>
    <w:rsid w:val="00487DEF"/>
    <w:rsid w:val="0049027B"/>
    <w:rsid w:val="0049046E"/>
    <w:rsid w:val="00491CC7"/>
    <w:rsid w:val="004929EB"/>
    <w:rsid w:val="00492A1F"/>
    <w:rsid w:val="00492BD8"/>
    <w:rsid w:val="004942F8"/>
    <w:rsid w:val="00494549"/>
    <w:rsid w:val="00494E32"/>
    <w:rsid w:val="004954CB"/>
    <w:rsid w:val="00495A6B"/>
    <w:rsid w:val="00495AC8"/>
    <w:rsid w:val="004964B0"/>
    <w:rsid w:val="00496CB2"/>
    <w:rsid w:val="0049757C"/>
    <w:rsid w:val="00497749"/>
    <w:rsid w:val="004A0C5E"/>
    <w:rsid w:val="004A0D40"/>
    <w:rsid w:val="004A0F38"/>
    <w:rsid w:val="004A1735"/>
    <w:rsid w:val="004A1C03"/>
    <w:rsid w:val="004A21D0"/>
    <w:rsid w:val="004A2259"/>
    <w:rsid w:val="004A27ED"/>
    <w:rsid w:val="004A2E1F"/>
    <w:rsid w:val="004A3665"/>
    <w:rsid w:val="004A37B6"/>
    <w:rsid w:val="004A384A"/>
    <w:rsid w:val="004A4188"/>
    <w:rsid w:val="004A4480"/>
    <w:rsid w:val="004A48FC"/>
    <w:rsid w:val="004A4CE3"/>
    <w:rsid w:val="004A63DE"/>
    <w:rsid w:val="004A69E2"/>
    <w:rsid w:val="004A7CDA"/>
    <w:rsid w:val="004B0C3D"/>
    <w:rsid w:val="004B116B"/>
    <w:rsid w:val="004B15E6"/>
    <w:rsid w:val="004B1A01"/>
    <w:rsid w:val="004B1E6A"/>
    <w:rsid w:val="004B2465"/>
    <w:rsid w:val="004B2B00"/>
    <w:rsid w:val="004B353A"/>
    <w:rsid w:val="004B3AF7"/>
    <w:rsid w:val="004B525D"/>
    <w:rsid w:val="004B6418"/>
    <w:rsid w:val="004B7273"/>
    <w:rsid w:val="004B746E"/>
    <w:rsid w:val="004B7C07"/>
    <w:rsid w:val="004C1636"/>
    <w:rsid w:val="004C1EA3"/>
    <w:rsid w:val="004C36DB"/>
    <w:rsid w:val="004C38E0"/>
    <w:rsid w:val="004C47F6"/>
    <w:rsid w:val="004C4D63"/>
    <w:rsid w:val="004C4DBD"/>
    <w:rsid w:val="004C50D3"/>
    <w:rsid w:val="004C5507"/>
    <w:rsid w:val="004C62C3"/>
    <w:rsid w:val="004C71E0"/>
    <w:rsid w:val="004C77F7"/>
    <w:rsid w:val="004C7A59"/>
    <w:rsid w:val="004D04CE"/>
    <w:rsid w:val="004D0922"/>
    <w:rsid w:val="004D1195"/>
    <w:rsid w:val="004D1656"/>
    <w:rsid w:val="004D2109"/>
    <w:rsid w:val="004D25E8"/>
    <w:rsid w:val="004D2ED0"/>
    <w:rsid w:val="004D45E8"/>
    <w:rsid w:val="004D4711"/>
    <w:rsid w:val="004D474D"/>
    <w:rsid w:val="004D47F2"/>
    <w:rsid w:val="004D4EF6"/>
    <w:rsid w:val="004D6C10"/>
    <w:rsid w:val="004E0327"/>
    <w:rsid w:val="004E0555"/>
    <w:rsid w:val="004E0F08"/>
    <w:rsid w:val="004E1295"/>
    <w:rsid w:val="004E13DE"/>
    <w:rsid w:val="004E2624"/>
    <w:rsid w:val="004E2A68"/>
    <w:rsid w:val="004E3579"/>
    <w:rsid w:val="004E496B"/>
    <w:rsid w:val="004E4E4C"/>
    <w:rsid w:val="004E51E7"/>
    <w:rsid w:val="004E77F9"/>
    <w:rsid w:val="004E787E"/>
    <w:rsid w:val="004E7B74"/>
    <w:rsid w:val="004E7BDA"/>
    <w:rsid w:val="004E7F80"/>
    <w:rsid w:val="004F039C"/>
    <w:rsid w:val="004F0A61"/>
    <w:rsid w:val="004F282A"/>
    <w:rsid w:val="004F2FF4"/>
    <w:rsid w:val="004F361A"/>
    <w:rsid w:val="004F3E89"/>
    <w:rsid w:val="004F4D89"/>
    <w:rsid w:val="004F5299"/>
    <w:rsid w:val="004F53AE"/>
    <w:rsid w:val="004F57C8"/>
    <w:rsid w:val="004F61D2"/>
    <w:rsid w:val="004F688F"/>
    <w:rsid w:val="004F6AB8"/>
    <w:rsid w:val="004F6EE5"/>
    <w:rsid w:val="004F6FDC"/>
    <w:rsid w:val="004F7725"/>
    <w:rsid w:val="00501052"/>
    <w:rsid w:val="00501248"/>
    <w:rsid w:val="005017FC"/>
    <w:rsid w:val="005035E1"/>
    <w:rsid w:val="00503B5F"/>
    <w:rsid w:val="005042A6"/>
    <w:rsid w:val="00505749"/>
    <w:rsid w:val="0050734A"/>
    <w:rsid w:val="005074B0"/>
    <w:rsid w:val="0050757A"/>
    <w:rsid w:val="00507710"/>
    <w:rsid w:val="00507796"/>
    <w:rsid w:val="0050783D"/>
    <w:rsid w:val="00511A20"/>
    <w:rsid w:val="0051479F"/>
    <w:rsid w:val="00514D52"/>
    <w:rsid w:val="00515078"/>
    <w:rsid w:val="0051516F"/>
    <w:rsid w:val="00515E6B"/>
    <w:rsid w:val="005169D3"/>
    <w:rsid w:val="00517CF4"/>
    <w:rsid w:val="00517E07"/>
    <w:rsid w:val="00520BC4"/>
    <w:rsid w:val="00520DB3"/>
    <w:rsid w:val="00521141"/>
    <w:rsid w:val="00521B52"/>
    <w:rsid w:val="00522C44"/>
    <w:rsid w:val="00523078"/>
    <w:rsid w:val="00523AC3"/>
    <w:rsid w:val="00524900"/>
    <w:rsid w:val="00525266"/>
    <w:rsid w:val="005258D2"/>
    <w:rsid w:val="00525E05"/>
    <w:rsid w:val="00525E9C"/>
    <w:rsid w:val="00525FDB"/>
    <w:rsid w:val="00526280"/>
    <w:rsid w:val="0052635F"/>
    <w:rsid w:val="00526B29"/>
    <w:rsid w:val="00526B4B"/>
    <w:rsid w:val="00527030"/>
    <w:rsid w:val="005302E6"/>
    <w:rsid w:val="00530F64"/>
    <w:rsid w:val="00531252"/>
    <w:rsid w:val="00531A17"/>
    <w:rsid w:val="0053348B"/>
    <w:rsid w:val="00533F39"/>
    <w:rsid w:val="00534846"/>
    <w:rsid w:val="00535406"/>
    <w:rsid w:val="00535434"/>
    <w:rsid w:val="00535943"/>
    <w:rsid w:val="00535D7A"/>
    <w:rsid w:val="00535F6A"/>
    <w:rsid w:val="005362DE"/>
    <w:rsid w:val="00536949"/>
    <w:rsid w:val="00537B98"/>
    <w:rsid w:val="0054074A"/>
    <w:rsid w:val="00540833"/>
    <w:rsid w:val="005418E9"/>
    <w:rsid w:val="00542351"/>
    <w:rsid w:val="005424C7"/>
    <w:rsid w:val="00542879"/>
    <w:rsid w:val="00545120"/>
    <w:rsid w:val="005473D8"/>
    <w:rsid w:val="00550279"/>
    <w:rsid w:val="00550A65"/>
    <w:rsid w:val="0055120E"/>
    <w:rsid w:val="00552349"/>
    <w:rsid w:val="00552B25"/>
    <w:rsid w:val="00552B73"/>
    <w:rsid w:val="00552E68"/>
    <w:rsid w:val="005533C5"/>
    <w:rsid w:val="0055366A"/>
    <w:rsid w:val="0055401F"/>
    <w:rsid w:val="005540EF"/>
    <w:rsid w:val="00555234"/>
    <w:rsid w:val="005557DF"/>
    <w:rsid w:val="005560A8"/>
    <w:rsid w:val="005561C2"/>
    <w:rsid w:val="005561FF"/>
    <w:rsid w:val="00556ACF"/>
    <w:rsid w:val="00556D93"/>
    <w:rsid w:val="00556F1D"/>
    <w:rsid w:val="0055789F"/>
    <w:rsid w:val="00560E95"/>
    <w:rsid w:val="005616CD"/>
    <w:rsid w:val="00562AAA"/>
    <w:rsid w:val="0056386E"/>
    <w:rsid w:val="00565D59"/>
    <w:rsid w:val="00566338"/>
    <w:rsid w:val="00566524"/>
    <w:rsid w:val="005674C4"/>
    <w:rsid w:val="005678E6"/>
    <w:rsid w:val="00567F2F"/>
    <w:rsid w:val="00567F9D"/>
    <w:rsid w:val="005704F0"/>
    <w:rsid w:val="00570C19"/>
    <w:rsid w:val="00571F33"/>
    <w:rsid w:val="00572590"/>
    <w:rsid w:val="00572ECE"/>
    <w:rsid w:val="00573B74"/>
    <w:rsid w:val="00573E9F"/>
    <w:rsid w:val="00574409"/>
    <w:rsid w:val="0057463D"/>
    <w:rsid w:val="00574B48"/>
    <w:rsid w:val="00575592"/>
    <w:rsid w:val="005759FF"/>
    <w:rsid w:val="00577E8F"/>
    <w:rsid w:val="00581478"/>
    <w:rsid w:val="0058158B"/>
    <w:rsid w:val="00582876"/>
    <w:rsid w:val="00582A63"/>
    <w:rsid w:val="00582CE0"/>
    <w:rsid w:val="005832D3"/>
    <w:rsid w:val="0058365B"/>
    <w:rsid w:val="00583680"/>
    <w:rsid w:val="00583B52"/>
    <w:rsid w:val="005847BF"/>
    <w:rsid w:val="00584901"/>
    <w:rsid w:val="00584A5B"/>
    <w:rsid w:val="005852B3"/>
    <w:rsid w:val="00585656"/>
    <w:rsid w:val="0058588F"/>
    <w:rsid w:val="00585F58"/>
    <w:rsid w:val="005861D1"/>
    <w:rsid w:val="005863E0"/>
    <w:rsid w:val="00587064"/>
    <w:rsid w:val="0058744B"/>
    <w:rsid w:val="00587A1E"/>
    <w:rsid w:val="00591763"/>
    <w:rsid w:val="00591A8B"/>
    <w:rsid w:val="00591C5E"/>
    <w:rsid w:val="00591D05"/>
    <w:rsid w:val="00591D36"/>
    <w:rsid w:val="00592292"/>
    <w:rsid w:val="00592A97"/>
    <w:rsid w:val="00592D62"/>
    <w:rsid w:val="00593823"/>
    <w:rsid w:val="00593C25"/>
    <w:rsid w:val="005941FA"/>
    <w:rsid w:val="00594B50"/>
    <w:rsid w:val="005950BC"/>
    <w:rsid w:val="005950C3"/>
    <w:rsid w:val="00595493"/>
    <w:rsid w:val="005954B5"/>
    <w:rsid w:val="00595C6E"/>
    <w:rsid w:val="00596112"/>
    <w:rsid w:val="0059655B"/>
    <w:rsid w:val="00596F17"/>
    <w:rsid w:val="00597151"/>
    <w:rsid w:val="00597559"/>
    <w:rsid w:val="00597788"/>
    <w:rsid w:val="005A027E"/>
    <w:rsid w:val="005A09B6"/>
    <w:rsid w:val="005A0D0C"/>
    <w:rsid w:val="005A12C1"/>
    <w:rsid w:val="005A2577"/>
    <w:rsid w:val="005A2E85"/>
    <w:rsid w:val="005A30F3"/>
    <w:rsid w:val="005A3263"/>
    <w:rsid w:val="005A36FE"/>
    <w:rsid w:val="005A394D"/>
    <w:rsid w:val="005A398C"/>
    <w:rsid w:val="005A3FBD"/>
    <w:rsid w:val="005A4055"/>
    <w:rsid w:val="005A49DA"/>
    <w:rsid w:val="005A5121"/>
    <w:rsid w:val="005A596B"/>
    <w:rsid w:val="005A5A09"/>
    <w:rsid w:val="005A5F05"/>
    <w:rsid w:val="005A6433"/>
    <w:rsid w:val="005A652C"/>
    <w:rsid w:val="005A66FF"/>
    <w:rsid w:val="005A78D0"/>
    <w:rsid w:val="005A7AD7"/>
    <w:rsid w:val="005A7C8C"/>
    <w:rsid w:val="005B0678"/>
    <w:rsid w:val="005B1C4E"/>
    <w:rsid w:val="005B1DB7"/>
    <w:rsid w:val="005B20D0"/>
    <w:rsid w:val="005B2451"/>
    <w:rsid w:val="005B30C2"/>
    <w:rsid w:val="005B344F"/>
    <w:rsid w:val="005B4003"/>
    <w:rsid w:val="005B412C"/>
    <w:rsid w:val="005B41BB"/>
    <w:rsid w:val="005B45C7"/>
    <w:rsid w:val="005B48CD"/>
    <w:rsid w:val="005B4E6D"/>
    <w:rsid w:val="005B5081"/>
    <w:rsid w:val="005B556F"/>
    <w:rsid w:val="005B571D"/>
    <w:rsid w:val="005B593E"/>
    <w:rsid w:val="005B5B60"/>
    <w:rsid w:val="005B6AD7"/>
    <w:rsid w:val="005B77DA"/>
    <w:rsid w:val="005C142E"/>
    <w:rsid w:val="005C1562"/>
    <w:rsid w:val="005C2A06"/>
    <w:rsid w:val="005C316C"/>
    <w:rsid w:val="005C328D"/>
    <w:rsid w:val="005C4E6E"/>
    <w:rsid w:val="005C6022"/>
    <w:rsid w:val="005C7FF6"/>
    <w:rsid w:val="005D0958"/>
    <w:rsid w:val="005D0BE9"/>
    <w:rsid w:val="005D16FC"/>
    <w:rsid w:val="005D1CCA"/>
    <w:rsid w:val="005D2141"/>
    <w:rsid w:val="005D2733"/>
    <w:rsid w:val="005D2A4B"/>
    <w:rsid w:val="005D2D6C"/>
    <w:rsid w:val="005D2DCB"/>
    <w:rsid w:val="005D3ADB"/>
    <w:rsid w:val="005D4B3D"/>
    <w:rsid w:val="005D6353"/>
    <w:rsid w:val="005D66E4"/>
    <w:rsid w:val="005D6882"/>
    <w:rsid w:val="005D6DAB"/>
    <w:rsid w:val="005D6F6C"/>
    <w:rsid w:val="005D7C5E"/>
    <w:rsid w:val="005E086E"/>
    <w:rsid w:val="005E0ED7"/>
    <w:rsid w:val="005E346A"/>
    <w:rsid w:val="005E3DC4"/>
    <w:rsid w:val="005E42EA"/>
    <w:rsid w:val="005E4DB2"/>
    <w:rsid w:val="005E5014"/>
    <w:rsid w:val="005E5D27"/>
    <w:rsid w:val="005E650C"/>
    <w:rsid w:val="005E65CD"/>
    <w:rsid w:val="005E6CA7"/>
    <w:rsid w:val="005E6D49"/>
    <w:rsid w:val="005E6D8D"/>
    <w:rsid w:val="005E7950"/>
    <w:rsid w:val="005F0429"/>
    <w:rsid w:val="005F0AD9"/>
    <w:rsid w:val="005F1BF0"/>
    <w:rsid w:val="005F1EEE"/>
    <w:rsid w:val="005F2D17"/>
    <w:rsid w:val="005F2DA5"/>
    <w:rsid w:val="005F38AD"/>
    <w:rsid w:val="005F44DB"/>
    <w:rsid w:val="005F47A9"/>
    <w:rsid w:val="005F4D57"/>
    <w:rsid w:val="005F4E6E"/>
    <w:rsid w:val="005F54B3"/>
    <w:rsid w:val="005F5A3F"/>
    <w:rsid w:val="005F7149"/>
    <w:rsid w:val="005F789F"/>
    <w:rsid w:val="00600199"/>
    <w:rsid w:val="00600548"/>
    <w:rsid w:val="00600A75"/>
    <w:rsid w:val="00601966"/>
    <w:rsid w:val="00601FD4"/>
    <w:rsid w:val="00602240"/>
    <w:rsid w:val="006024E4"/>
    <w:rsid w:val="006026B1"/>
    <w:rsid w:val="00603C84"/>
    <w:rsid w:val="00605199"/>
    <w:rsid w:val="0060520A"/>
    <w:rsid w:val="0060532A"/>
    <w:rsid w:val="006064F1"/>
    <w:rsid w:val="006066B0"/>
    <w:rsid w:val="00606776"/>
    <w:rsid w:val="00606B2A"/>
    <w:rsid w:val="00606B3B"/>
    <w:rsid w:val="00606D30"/>
    <w:rsid w:val="00607185"/>
    <w:rsid w:val="00607951"/>
    <w:rsid w:val="00607AC2"/>
    <w:rsid w:val="00610108"/>
    <w:rsid w:val="0061030D"/>
    <w:rsid w:val="00610774"/>
    <w:rsid w:val="0061139F"/>
    <w:rsid w:val="006114A1"/>
    <w:rsid w:val="00611805"/>
    <w:rsid w:val="00612482"/>
    <w:rsid w:val="006132FA"/>
    <w:rsid w:val="00613DD7"/>
    <w:rsid w:val="00613E74"/>
    <w:rsid w:val="00613F9D"/>
    <w:rsid w:val="00614068"/>
    <w:rsid w:val="0061410D"/>
    <w:rsid w:val="0061467B"/>
    <w:rsid w:val="00614E3D"/>
    <w:rsid w:val="00615ED9"/>
    <w:rsid w:val="00616276"/>
    <w:rsid w:val="006166AD"/>
    <w:rsid w:val="00616906"/>
    <w:rsid w:val="00616D66"/>
    <w:rsid w:val="0061773F"/>
    <w:rsid w:val="00620265"/>
    <w:rsid w:val="006203BF"/>
    <w:rsid w:val="0062114B"/>
    <w:rsid w:val="00621A36"/>
    <w:rsid w:val="006223F8"/>
    <w:rsid w:val="006237D9"/>
    <w:rsid w:val="00623A8E"/>
    <w:rsid w:val="00625824"/>
    <w:rsid w:val="00625D10"/>
    <w:rsid w:val="0062617D"/>
    <w:rsid w:val="0062637B"/>
    <w:rsid w:val="006271A0"/>
    <w:rsid w:val="006273AF"/>
    <w:rsid w:val="006275CB"/>
    <w:rsid w:val="00627A8F"/>
    <w:rsid w:val="00627AEF"/>
    <w:rsid w:val="00627FD1"/>
    <w:rsid w:val="006305A7"/>
    <w:rsid w:val="00630AE9"/>
    <w:rsid w:val="00630AFB"/>
    <w:rsid w:val="0063114C"/>
    <w:rsid w:val="006313B7"/>
    <w:rsid w:val="006314E6"/>
    <w:rsid w:val="00631C31"/>
    <w:rsid w:val="00632840"/>
    <w:rsid w:val="006328D4"/>
    <w:rsid w:val="006328F4"/>
    <w:rsid w:val="00632A19"/>
    <w:rsid w:val="00632FE5"/>
    <w:rsid w:val="00634B8C"/>
    <w:rsid w:val="00635DAE"/>
    <w:rsid w:val="00635E11"/>
    <w:rsid w:val="006361AB"/>
    <w:rsid w:val="00636B58"/>
    <w:rsid w:val="006378A0"/>
    <w:rsid w:val="00637A72"/>
    <w:rsid w:val="00637B0F"/>
    <w:rsid w:val="0064402E"/>
    <w:rsid w:val="00644261"/>
    <w:rsid w:val="0064478B"/>
    <w:rsid w:val="00646077"/>
    <w:rsid w:val="006469C4"/>
    <w:rsid w:val="00646B22"/>
    <w:rsid w:val="00647234"/>
    <w:rsid w:val="00647609"/>
    <w:rsid w:val="006476E6"/>
    <w:rsid w:val="00650DB5"/>
    <w:rsid w:val="00651651"/>
    <w:rsid w:val="00651783"/>
    <w:rsid w:val="00651D49"/>
    <w:rsid w:val="00651F82"/>
    <w:rsid w:val="0065227E"/>
    <w:rsid w:val="006524D7"/>
    <w:rsid w:val="00652688"/>
    <w:rsid w:val="00652F65"/>
    <w:rsid w:val="00653143"/>
    <w:rsid w:val="00653BB7"/>
    <w:rsid w:val="00653E14"/>
    <w:rsid w:val="006540A8"/>
    <w:rsid w:val="006568DF"/>
    <w:rsid w:val="00657240"/>
    <w:rsid w:val="0065777D"/>
    <w:rsid w:val="006601B3"/>
    <w:rsid w:val="00660FF8"/>
    <w:rsid w:val="00661496"/>
    <w:rsid w:val="00661A66"/>
    <w:rsid w:val="00661B9C"/>
    <w:rsid w:val="00663525"/>
    <w:rsid w:val="0066378A"/>
    <w:rsid w:val="006641B8"/>
    <w:rsid w:val="006672CE"/>
    <w:rsid w:val="006672F3"/>
    <w:rsid w:val="006677E3"/>
    <w:rsid w:val="006679FA"/>
    <w:rsid w:val="00667D27"/>
    <w:rsid w:val="00667D96"/>
    <w:rsid w:val="006716FC"/>
    <w:rsid w:val="00671916"/>
    <w:rsid w:val="00671C92"/>
    <w:rsid w:val="00671E99"/>
    <w:rsid w:val="00671F74"/>
    <w:rsid w:val="00672979"/>
    <w:rsid w:val="006737FA"/>
    <w:rsid w:val="0067392F"/>
    <w:rsid w:val="00674A65"/>
    <w:rsid w:val="00675925"/>
    <w:rsid w:val="006761B3"/>
    <w:rsid w:val="00677708"/>
    <w:rsid w:val="00677813"/>
    <w:rsid w:val="00680202"/>
    <w:rsid w:val="00680A24"/>
    <w:rsid w:val="0068127B"/>
    <w:rsid w:val="0068135E"/>
    <w:rsid w:val="006814D4"/>
    <w:rsid w:val="00681AD8"/>
    <w:rsid w:val="006825D9"/>
    <w:rsid w:val="00683B80"/>
    <w:rsid w:val="00684030"/>
    <w:rsid w:val="00684C09"/>
    <w:rsid w:val="00684C17"/>
    <w:rsid w:val="006879A5"/>
    <w:rsid w:val="00687B0A"/>
    <w:rsid w:val="00690E0F"/>
    <w:rsid w:val="006913C8"/>
    <w:rsid w:val="00691EB2"/>
    <w:rsid w:val="00692608"/>
    <w:rsid w:val="006926A7"/>
    <w:rsid w:val="0069334E"/>
    <w:rsid w:val="00693652"/>
    <w:rsid w:val="00693653"/>
    <w:rsid w:val="00693C6E"/>
    <w:rsid w:val="00693CB4"/>
    <w:rsid w:val="00695041"/>
    <w:rsid w:val="006950E5"/>
    <w:rsid w:val="00695477"/>
    <w:rsid w:val="006954C7"/>
    <w:rsid w:val="00695B5E"/>
    <w:rsid w:val="00696CBE"/>
    <w:rsid w:val="00697F2D"/>
    <w:rsid w:val="006A1057"/>
    <w:rsid w:val="006A1D73"/>
    <w:rsid w:val="006A22D8"/>
    <w:rsid w:val="006A22DF"/>
    <w:rsid w:val="006A2779"/>
    <w:rsid w:val="006A42C8"/>
    <w:rsid w:val="006A52D4"/>
    <w:rsid w:val="006A55E9"/>
    <w:rsid w:val="006A562B"/>
    <w:rsid w:val="006A58F8"/>
    <w:rsid w:val="006A63AA"/>
    <w:rsid w:val="006A6BB2"/>
    <w:rsid w:val="006A6D92"/>
    <w:rsid w:val="006A7CB8"/>
    <w:rsid w:val="006B0162"/>
    <w:rsid w:val="006B0AAC"/>
    <w:rsid w:val="006B0BDD"/>
    <w:rsid w:val="006B11C5"/>
    <w:rsid w:val="006B174B"/>
    <w:rsid w:val="006B25DC"/>
    <w:rsid w:val="006B3293"/>
    <w:rsid w:val="006B3F59"/>
    <w:rsid w:val="006B4181"/>
    <w:rsid w:val="006B51E7"/>
    <w:rsid w:val="006B5D68"/>
    <w:rsid w:val="006B60DF"/>
    <w:rsid w:val="006B7D33"/>
    <w:rsid w:val="006C0097"/>
    <w:rsid w:val="006C05FE"/>
    <w:rsid w:val="006C096F"/>
    <w:rsid w:val="006C13B5"/>
    <w:rsid w:val="006C2B6F"/>
    <w:rsid w:val="006C2E26"/>
    <w:rsid w:val="006C42FD"/>
    <w:rsid w:val="006C4FDE"/>
    <w:rsid w:val="006C611F"/>
    <w:rsid w:val="006C643D"/>
    <w:rsid w:val="006C719D"/>
    <w:rsid w:val="006C74F5"/>
    <w:rsid w:val="006C78E0"/>
    <w:rsid w:val="006C78F4"/>
    <w:rsid w:val="006C7BE9"/>
    <w:rsid w:val="006C7C2D"/>
    <w:rsid w:val="006D0D67"/>
    <w:rsid w:val="006D11E8"/>
    <w:rsid w:val="006D1470"/>
    <w:rsid w:val="006D21B3"/>
    <w:rsid w:val="006D2759"/>
    <w:rsid w:val="006D43C2"/>
    <w:rsid w:val="006D62F7"/>
    <w:rsid w:val="006D75C0"/>
    <w:rsid w:val="006D7D3A"/>
    <w:rsid w:val="006D7D7D"/>
    <w:rsid w:val="006E0A06"/>
    <w:rsid w:val="006E122D"/>
    <w:rsid w:val="006E14B5"/>
    <w:rsid w:val="006E3015"/>
    <w:rsid w:val="006E3686"/>
    <w:rsid w:val="006E42FA"/>
    <w:rsid w:val="006E49DB"/>
    <w:rsid w:val="006E4F62"/>
    <w:rsid w:val="006E5110"/>
    <w:rsid w:val="006E5379"/>
    <w:rsid w:val="006E56AF"/>
    <w:rsid w:val="006E5A20"/>
    <w:rsid w:val="006E5F78"/>
    <w:rsid w:val="006E68FA"/>
    <w:rsid w:val="006E6951"/>
    <w:rsid w:val="006E7A0F"/>
    <w:rsid w:val="006E7BAD"/>
    <w:rsid w:val="006E7F49"/>
    <w:rsid w:val="006F0C33"/>
    <w:rsid w:val="006F15CC"/>
    <w:rsid w:val="006F1D47"/>
    <w:rsid w:val="006F354A"/>
    <w:rsid w:val="006F40BE"/>
    <w:rsid w:val="006F47F3"/>
    <w:rsid w:val="006F4E20"/>
    <w:rsid w:val="006F5EE2"/>
    <w:rsid w:val="006F6387"/>
    <w:rsid w:val="006F70ED"/>
    <w:rsid w:val="006F74E1"/>
    <w:rsid w:val="00701536"/>
    <w:rsid w:val="00701760"/>
    <w:rsid w:val="007019E6"/>
    <w:rsid w:val="00702EEF"/>
    <w:rsid w:val="00703182"/>
    <w:rsid w:val="007037FD"/>
    <w:rsid w:val="007039CA"/>
    <w:rsid w:val="00703C31"/>
    <w:rsid w:val="00703C83"/>
    <w:rsid w:val="00704B00"/>
    <w:rsid w:val="00705CA4"/>
    <w:rsid w:val="00705D28"/>
    <w:rsid w:val="00706ECF"/>
    <w:rsid w:val="00707F50"/>
    <w:rsid w:val="00710722"/>
    <w:rsid w:val="007125AF"/>
    <w:rsid w:val="00712864"/>
    <w:rsid w:val="007128F9"/>
    <w:rsid w:val="00712C2D"/>
    <w:rsid w:val="007130C2"/>
    <w:rsid w:val="0071311B"/>
    <w:rsid w:val="007144BC"/>
    <w:rsid w:val="0071512F"/>
    <w:rsid w:val="0071531B"/>
    <w:rsid w:val="00715555"/>
    <w:rsid w:val="00716408"/>
    <w:rsid w:val="0071797D"/>
    <w:rsid w:val="007179D2"/>
    <w:rsid w:val="00720118"/>
    <w:rsid w:val="007210E3"/>
    <w:rsid w:val="00721925"/>
    <w:rsid w:val="00722800"/>
    <w:rsid w:val="00722C62"/>
    <w:rsid w:val="007232A5"/>
    <w:rsid w:val="007232E5"/>
    <w:rsid w:val="00723396"/>
    <w:rsid w:val="00723602"/>
    <w:rsid w:val="0072365F"/>
    <w:rsid w:val="00724983"/>
    <w:rsid w:val="0072526D"/>
    <w:rsid w:val="007252BD"/>
    <w:rsid w:val="00725B8C"/>
    <w:rsid w:val="007261E7"/>
    <w:rsid w:val="0072628E"/>
    <w:rsid w:val="00726A5B"/>
    <w:rsid w:val="00726B40"/>
    <w:rsid w:val="00726D6D"/>
    <w:rsid w:val="007271DD"/>
    <w:rsid w:val="00727265"/>
    <w:rsid w:val="00731558"/>
    <w:rsid w:val="007331E6"/>
    <w:rsid w:val="00733423"/>
    <w:rsid w:val="00733DBF"/>
    <w:rsid w:val="00734463"/>
    <w:rsid w:val="007356FE"/>
    <w:rsid w:val="00735D55"/>
    <w:rsid w:val="0073612E"/>
    <w:rsid w:val="00737231"/>
    <w:rsid w:val="00737362"/>
    <w:rsid w:val="00737804"/>
    <w:rsid w:val="00737B13"/>
    <w:rsid w:val="00740D27"/>
    <w:rsid w:val="00741112"/>
    <w:rsid w:val="00741267"/>
    <w:rsid w:val="007419D9"/>
    <w:rsid w:val="00741DED"/>
    <w:rsid w:val="00741E37"/>
    <w:rsid w:val="00741FFE"/>
    <w:rsid w:val="00742266"/>
    <w:rsid w:val="00742E82"/>
    <w:rsid w:val="00744648"/>
    <w:rsid w:val="00744880"/>
    <w:rsid w:val="007458DA"/>
    <w:rsid w:val="00746F82"/>
    <w:rsid w:val="00746F9E"/>
    <w:rsid w:val="0074706C"/>
    <w:rsid w:val="007470EC"/>
    <w:rsid w:val="00750795"/>
    <w:rsid w:val="00750E68"/>
    <w:rsid w:val="00751D6C"/>
    <w:rsid w:val="00752EE8"/>
    <w:rsid w:val="0075388A"/>
    <w:rsid w:val="00754F45"/>
    <w:rsid w:val="00755251"/>
    <w:rsid w:val="00755C67"/>
    <w:rsid w:val="00755D9B"/>
    <w:rsid w:val="00756349"/>
    <w:rsid w:val="007564E0"/>
    <w:rsid w:val="0075664B"/>
    <w:rsid w:val="00757139"/>
    <w:rsid w:val="007571B4"/>
    <w:rsid w:val="0075754A"/>
    <w:rsid w:val="00760E4D"/>
    <w:rsid w:val="00761119"/>
    <w:rsid w:val="007620FF"/>
    <w:rsid w:val="007625A8"/>
    <w:rsid w:val="00763810"/>
    <w:rsid w:val="00763EAC"/>
    <w:rsid w:val="00763F3F"/>
    <w:rsid w:val="007642FD"/>
    <w:rsid w:val="00765304"/>
    <w:rsid w:val="00765A09"/>
    <w:rsid w:val="0076637F"/>
    <w:rsid w:val="00766A82"/>
    <w:rsid w:val="007671E6"/>
    <w:rsid w:val="007708A1"/>
    <w:rsid w:val="00771468"/>
    <w:rsid w:val="007714C9"/>
    <w:rsid w:val="007716BA"/>
    <w:rsid w:val="00771827"/>
    <w:rsid w:val="00771FFA"/>
    <w:rsid w:val="0077223E"/>
    <w:rsid w:val="007724AF"/>
    <w:rsid w:val="00773703"/>
    <w:rsid w:val="00773FC6"/>
    <w:rsid w:val="007749FD"/>
    <w:rsid w:val="00775596"/>
    <w:rsid w:val="007758F7"/>
    <w:rsid w:val="00776A38"/>
    <w:rsid w:val="00776D2D"/>
    <w:rsid w:val="0077701C"/>
    <w:rsid w:val="00777BAA"/>
    <w:rsid w:val="007802D2"/>
    <w:rsid w:val="00780681"/>
    <w:rsid w:val="0078168A"/>
    <w:rsid w:val="007819B6"/>
    <w:rsid w:val="00781C89"/>
    <w:rsid w:val="00782D8E"/>
    <w:rsid w:val="00782E54"/>
    <w:rsid w:val="0078308C"/>
    <w:rsid w:val="00783859"/>
    <w:rsid w:val="00783BB1"/>
    <w:rsid w:val="00783BF6"/>
    <w:rsid w:val="007841BD"/>
    <w:rsid w:val="00784648"/>
    <w:rsid w:val="00784EAC"/>
    <w:rsid w:val="007865DF"/>
    <w:rsid w:val="00786CE9"/>
    <w:rsid w:val="00787269"/>
    <w:rsid w:val="007878BD"/>
    <w:rsid w:val="00787A10"/>
    <w:rsid w:val="00787AD2"/>
    <w:rsid w:val="0079059C"/>
    <w:rsid w:val="00792E40"/>
    <w:rsid w:val="0079373E"/>
    <w:rsid w:val="00793F3D"/>
    <w:rsid w:val="0079471B"/>
    <w:rsid w:val="00794A4A"/>
    <w:rsid w:val="0079501E"/>
    <w:rsid w:val="00795353"/>
    <w:rsid w:val="00796097"/>
    <w:rsid w:val="00797613"/>
    <w:rsid w:val="0079784C"/>
    <w:rsid w:val="007A03C5"/>
    <w:rsid w:val="007A2C15"/>
    <w:rsid w:val="007A4175"/>
    <w:rsid w:val="007A5C4B"/>
    <w:rsid w:val="007A60FB"/>
    <w:rsid w:val="007B0C22"/>
    <w:rsid w:val="007B0E11"/>
    <w:rsid w:val="007B157C"/>
    <w:rsid w:val="007B185A"/>
    <w:rsid w:val="007B1EE4"/>
    <w:rsid w:val="007B2063"/>
    <w:rsid w:val="007B22E8"/>
    <w:rsid w:val="007B34BA"/>
    <w:rsid w:val="007B3D3F"/>
    <w:rsid w:val="007B4268"/>
    <w:rsid w:val="007B6970"/>
    <w:rsid w:val="007B72E3"/>
    <w:rsid w:val="007B7CBB"/>
    <w:rsid w:val="007C1ED3"/>
    <w:rsid w:val="007C234B"/>
    <w:rsid w:val="007C3BF2"/>
    <w:rsid w:val="007C3DF0"/>
    <w:rsid w:val="007C4B55"/>
    <w:rsid w:val="007C4C85"/>
    <w:rsid w:val="007C5C11"/>
    <w:rsid w:val="007C5FDE"/>
    <w:rsid w:val="007C71C6"/>
    <w:rsid w:val="007D0808"/>
    <w:rsid w:val="007D0E6A"/>
    <w:rsid w:val="007D125E"/>
    <w:rsid w:val="007D1525"/>
    <w:rsid w:val="007D1808"/>
    <w:rsid w:val="007D28C9"/>
    <w:rsid w:val="007D3DBB"/>
    <w:rsid w:val="007D569D"/>
    <w:rsid w:val="007D58A5"/>
    <w:rsid w:val="007D64A3"/>
    <w:rsid w:val="007D658E"/>
    <w:rsid w:val="007D667B"/>
    <w:rsid w:val="007D723F"/>
    <w:rsid w:val="007E2A41"/>
    <w:rsid w:val="007E4E6F"/>
    <w:rsid w:val="007E7BC4"/>
    <w:rsid w:val="007F0787"/>
    <w:rsid w:val="007F1125"/>
    <w:rsid w:val="007F129B"/>
    <w:rsid w:val="007F187C"/>
    <w:rsid w:val="007F284E"/>
    <w:rsid w:val="007F2A42"/>
    <w:rsid w:val="007F31AE"/>
    <w:rsid w:val="007F32C6"/>
    <w:rsid w:val="007F3DA3"/>
    <w:rsid w:val="007F4A12"/>
    <w:rsid w:val="007F570B"/>
    <w:rsid w:val="007F691C"/>
    <w:rsid w:val="007F6D3F"/>
    <w:rsid w:val="007F6E20"/>
    <w:rsid w:val="007F7C21"/>
    <w:rsid w:val="007F7CF0"/>
    <w:rsid w:val="007F7FAC"/>
    <w:rsid w:val="00800017"/>
    <w:rsid w:val="00801276"/>
    <w:rsid w:val="00801617"/>
    <w:rsid w:val="00801F8B"/>
    <w:rsid w:val="008039B6"/>
    <w:rsid w:val="00803B5F"/>
    <w:rsid w:val="00804362"/>
    <w:rsid w:val="00804BF0"/>
    <w:rsid w:val="00804E89"/>
    <w:rsid w:val="008054BD"/>
    <w:rsid w:val="00805FCD"/>
    <w:rsid w:val="008072BE"/>
    <w:rsid w:val="008075B2"/>
    <w:rsid w:val="00807C38"/>
    <w:rsid w:val="008104EB"/>
    <w:rsid w:val="00810CF6"/>
    <w:rsid w:val="00810D85"/>
    <w:rsid w:val="00811AD2"/>
    <w:rsid w:val="00811CC6"/>
    <w:rsid w:val="00813010"/>
    <w:rsid w:val="008133A9"/>
    <w:rsid w:val="00813563"/>
    <w:rsid w:val="00813C0A"/>
    <w:rsid w:val="0081478A"/>
    <w:rsid w:val="00814C63"/>
    <w:rsid w:val="00814D0F"/>
    <w:rsid w:val="008151AD"/>
    <w:rsid w:val="0081580D"/>
    <w:rsid w:val="00815D0A"/>
    <w:rsid w:val="00815F46"/>
    <w:rsid w:val="008162FE"/>
    <w:rsid w:val="0081674C"/>
    <w:rsid w:val="0081776F"/>
    <w:rsid w:val="00817E74"/>
    <w:rsid w:val="00817F35"/>
    <w:rsid w:val="00820061"/>
    <w:rsid w:val="008206B9"/>
    <w:rsid w:val="00820763"/>
    <w:rsid w:val="008207E6"/>
    <w:rsid w:val="00820AF1"/>
    <w:rsid w:val="00821127"/>
    <w:rsid w:val="0082129E"/>
    <w:rsid w:val="00821674"/>
    <w:rsid w:val="00821833"/>
    <w:rsid w:val="00821A12"/>
    <w:rsid w:val="00821F51"/>
    <w:rsid w:val="008222E2"/>
    <w:rsid w:val="00822774"/>
    <w:rsid w:val="008228CA"/>
    <w:rsid w:val="0082299C"/>
    <w:rsid w:val="00822AA9"/>
    <w:rsid w:val="00824457"/>
    <w:rsid w:val="00825B37"/>
    <w:rsid w:val="00825C41"/>
    <w:rsid w:val="00826869"/>
    <w:rsid w:val="00827598"/>
    <w:rsid w:val="00830F6B"/>
    <w:rsid w:val="00832E15"/>
    <w:rsid w:val="00833325"/>
    <w:rsid w:val="008335A3"/>
    <w:rsid w:val="0083374B"/>
    <w:rsid w:val="00833790"/>
    <w:rsid w:val="0083389A"/>
    <w:rsid w:val="00833EFA"/>
    <w:rsid w:val="00835E86"/>
    <w:rsid w:val="008366A9"/>
    <w:rsid w:val="0083738B"/>
    <w:rsid w:val="00837749"/>
    <w:rsid w:val="00837EFD"/>
    <w:rsid w:val="00840C49"/>
    <w:rsid w:val="00841602"/>
    <w:rsid w:val="00841FF6"/>
    <w:rsid w:val="00843018"/>
    <w:rsid w:val="00843801"/>
    <w:rsid w:val="00843D07"/>
    <w:rsid w:val="00844119"/>
    <w:rsid w:val="00844125"/>
    <w:rsid w:val="00844624"/>
    <w:rsid w:val="008448DD"/>
    <w:rsid w:val="0084508C"/>
    <w:rsid w:val="0084539C"/>
    <w:rsid w:val="00847FC1"/>
    <w:rsid w:val="00847FD3"/>
    <w:rsid w:val="008505E1"/>
    <w:rsid w:val="008514FA"/>
    <w:rsid w:val="0085230F"/>
    <w:rsid w:val="0085266F"/>
    <w:rsid w:val="00852C7B"/>
    <w:rsid w:val="00853B78"/>
    <w:rsid w:val="00853C45"/>
    <w:rsid w:val="00854547"/>
    <w:rsid w:val="00855189"/>
    <w:rsid w:val="00857568"/>
    <w:rsid w:val="00860FC9"/>
    <w:rsid w:val="008615C2"/>
    <w:rsid w:val="0086251F"/>
    <w:rsid w:val="0086314A"/>
    <w:rsid w:val="008666C6"/>
    <w:rsid w:val="0086744C"/>
    <w:rsid w:val="00867B1B"/>
    <w:rsid w:val="00867C9B"/>
    <w:rsid w:val="00871B06"/>
    <w:rsid w:val="00872442"/>
    <w:rsid w:val="0087257E"/>
    <w:rsid w:val="0087326B"/>
    <w:rsid w:val="0087357B"/>
    <w:rsid w:val="00874B48"/>
    <w:rsid w:val="00874BC4"/>
    <w:rsid w:val="00876B3C"/>
    <w:rsid w:val="008770FA"/>
    <w:rsid w:val="008777E0"/>
    <w:rsid w:val="00880F56"/>
    <w:rsid w:val="00881761"/>
    <w:rsid w:val="008818C8"/>
    <w:rsid w:val="00883BA0"/>
    <w:rsid w:val="0088525A"/>
    <w:rsid w:val="00885705"/>
    <w:rsid w:val="00885D20"/>
    <w:rsid w:val="00886412"/>
    <w:rsid w:val="00890AD5"/>
    <w:rsid w:val="00891167"/>
    <w:rsid w:val="00891389"/>
    <w:rsid w:val="008920EC"/>
    <w:rsid w:val="0089222A"/>
    <w:rsid w:val="00892A4D"/>
    <w:rsid w:val="00893579"/>
    <w:rsid w:val="008948C3"/>
    <w:rsid w:val="008951E0"/>
    <w:rsid w:val="00895EC4"/>
    <w:rsid w:val="00897299"/>
    <w:rsid w:val="00897D67"/>
    <w:rsid w:val="008A0888"/>
    <w:rsid w:val="008A0C63"/>
    <w:rsid w:val="008A0C74"/>
    <w:rsid w:val="008A0F46"/>
    <w:rsid w:val="008A218A"/>
    <w:rsid w:val="008A2A9C"/>
    <w:rsid w:val="008A3918"/>
    <w:rsid w:val="008A5C23"/>
    <w:rsid w:val="008A616A"/>
    <w:rsid w:val="008A626A"/>
    <w:rsid w:val="008A65C8"/>
    <w:rsid w:val="008B1137"/>
    <w:rsid w:val="008B2AD2"/>
    <w:rsid w:val="008B3534"/>
    <w:rsid w:val="008B4AB9"/>
    <w:rsid w:val="008B4D6C"/>
    <w:rsid w:val="008B554A"/>
    <w:rsid w:val="008B6582"/>
    <w:rsid w:val="008C020F"/>
    <w:rsid w:val="008C0D78"/>
    <w:rsid w:val="008C0F62"/>
    <w:rsid w:val="008C200D"/>
    <w:rsid w:val="008C2035"/>
    <w:rsid w:val="008C22DE"/>
    <w:rsid w:val="008C2521"/>
    <w:rsid w:val="008C2D06"/>
    <w:rsid w:val="008C2E55"/>
    <w:rsid w:val="008C3357"/>
    <w:rsid w:val="008C3C3B"/>
    <w:rsid w:val="008C41C5"/>
    <w:rsid w:val="008C421A"/>
    <w:rsid w:val="008C4694"/>
    <w:rsid w:val="008C556B"/>
    <w:rsid w:val="008C68A6"/>
    <w:rsid w:val="008C712B"/>
    <w:rsid w:val="008C76E3"/>
    <w:rsid w:val="008D100C"/>
    <w:rsid w:val="008D1617"/>
    <w:rsid w:val="008D164E"/>
    <w:rsid w:val="008D21C3"/>
    <w:rsid w:val="008D2213"/>
    <w:rsid w:val="008D2AD4"/>
    <w:rsid w:val="008D4194"/>
    <w:rsid w:val="008D43CC"/>
    <w:rsid w:val="008D4925"/>
    <w:rsid w:val="008D4EEA"/>
    <w:rsid w:val="008D567E"/>
    <w:rsid w:val="008D5D98"/>
    <w:rsid w:val="008D66A3"/>
    <w:rsid w:val="008D74D0"/>
    <w:rsid w:val="008D7C9B"/>
    <w:rsid w:val="008D7D3B"/>
    <w:rsid w:val="008E05A4"/>
    <w:rsid w:val="008E061D"/>
    <w:rsid w:val="008E0DF9"/>
    <w:rsid w:val="008E0F05"/>
    <w:rsid w:val="008E1234"/>
    <w:rsid w:val="008E1F68"/>
    <w:rsid w:val="008E1FFB"/>
    <w:rsid w:val="008E27AB"/>
    <w:rsid w:val="008E3773"/>
    <w:rsid w:val="008E3F48"/>
    <w:rsid w:val="008E3FAD"/>
    <w:rsid w:val="008E4EDA"/>
    <w:rsid w:val="008E5CB1"/>
    <w:rsid w:val="008E67F2"/>
    <w:rsid w:val="008E69B1"/>
    <w:rsid w:val="008E7681"/>
    <w:rsid w:val="008F0B1E"/>
    <w:rsid w:val="008F1776"/>
    <w:rsid w:val="008F21D8"/>
    <w:rsid w:val="008F28A0"/>
    <w:rsid w:val="008F4192"/>
    <w:rsid w:val="008F4A3F"/>
    <w:rsid w:val="008F4AA5"/>
    <w:rsid w:val="008F5877"/>
    <w:rsid w:val="008F5F89"/>
    <w:rsid w:val="008F6202"/>
    <w:rsid w:val="008F65E2"/>
    <w:rsid w:val="008F666D"/>
    <w:rsid w:val="008F71B9"/>
    <w:rsid w:val="00900308"/>
    <w:rsid w:val="00900D0E"/>
    <w:rsid w:val="009011A7"/>
    <w:rsid w:val="009011F2"/>
    <w:rsid w:val="0090122B"/>
    <w:rsid w:val="00901A57"/>
    <w:rsid w:val="00901CF1"/>
    <w:rsid w:val="009020F2"/>
    <w:rsid w:val="0090241D"/>
    <w:rsid w:val="009027C8"/>
    <w:rsid w:val="009035D6"/>
    <w:rsid w:val="00904801"/>
    <w:rsid w:val="0090530F"/>
    <w:rsid w:val="0090584D"/>
    <w:rsid w:val="00905B99"/>
    <w:rsid w:val="00906857"/>
    <w:rsid w:val="00907244"/>
    <w:rsid w:val="0090754F"/>
    <w:rsid w:val="009075E7"/>
    <w:rsid w:val="00907C0C"/>
    <w:rsid w:val="00907FEF"/>
    <w:rsid w:val="009100A3"/>
    <w:rsid w:val="009101F1"/>
    <w:rsid w:val="00910ECC"/>
    <w:rsid w:val="009117A9"/>
    <w:rsid w:val="00911A66"/>
    <w:rsid w:val="00911C0B"/>
    <w:rsid w:val="0091208D"/>
    <w:rsid w:val="00912B7E"/>
    <w:rsid w:val="0091337E"/>
    <w:rsid w:val="0091370B"/>
    <w:rsid w:val="009145F1"/>
    <w:rsid w:val="00914970"/>
    <w:rsid w:val="009154CE"/>
    <w:rsid w:val="00915711"/>
    <w:rsid w:val="00916E03"/>
    <w:rsid w:val="00917BCE"/>
    <w:rsid w:val="00917C30"/>
    <w:rsid w:val="00920E6A"/>
    <w:rsid w:val="00921A43"/>
    <w:rsid w:val="00921F87"/>
    <w:rsid w:val="009236A8"/>
    <w:rsid w:val="00923888"/>
    <w:rsid w:val="009239FB"/>
    <w:rsid w:val="00923BFE"/>
    <w:rsid w:val="0092486A"/>
    <w:rsid w:val="00925545"/>
    <w:rsid w:val="009255DB"/>
    <w:rsid w:val="00925FB7"/>
    <w:rsid w:val="00926412"/>
    <w:rsid w:val="0092701A"/>
    <w:rsid w:val="00930005"/>
    <w:rsid w:val="00930A79"/>
    <w:rsid w:val="00930DAD"/>
    <w:rsid w:val="00932184"/>
    <w:rsid w:val="0093264B"/>
    <w:rsid w:val="009337A5"/>
    <w:rsid w:val="00934241"/>
    <w:rsid w:val="009345D1"/>
    <w:rsid w:val="00934CC4"/>
    <w:rsid w:val="009358E2"/>
    <w:rsid w:val="00935D3F"/>
    <w:rsid w:val="00936244"/>
    <w:rsid w:val="00937015"/>
    <w:rsid w:val="00937065"/>
    <w:rsid w:val="00940367"/>
    <w:rsid w:val="00940AC6"/>
    <w:rsid w:val="00940BDF"/>
    <w:rsid w:val="00940DCD"/>
    <w:rsid w:val="009414DD"/>
    <w:rsid w:val="00941B7C"/>
    <w:rsid w:val="009425F0"/>
    <w:rsid w:val="00943251"/>
    <w:rsid w:val="0094585E"/>
    <w:rsid w:val="009502EA"/>
    <w:rsid w:val="00950577"/>
    <w:rsid w:val="009505E1"/>
    <w:rsid w:val="00950FFC"/>
    <w:rsid w:val="00952CCB"/>
    <w:rsid w:val="00953039"/>
    <w:rsid w:val="00953196"/>
    <w:rsid w:val="0095342B"/>
    <w:rsid w:val="0095373D"/>
    <w:rsid w:val="00954205"/>
    <w:rsid w:val="009543E7"/>
    <w:rsid w:val="00954A51"/>
    <w:rsid w:val="00954E0E"/>
    <w:rsid w:val="00955397"/>
    <w:rsid w:val="00955E32"/>
    <w:rsid w:val="00955FF4"/>
    <w:rsid w:val="0095667F"/>
    <w:rsid w:val="00956D49"/>
    <w:rsid w:val="009575CC"/>
    <w:rsid w:val="00960374"/>
    <w:rsid w:val="009619A9"/>
    <w:rsid w:val="009622DB"/>
    <w:rsid w:val="00962F18"/>
    <w:rsid w:val="00963821"/>
    <w:rsid w:val="00963C95"/>
    <w:rsid w:val="009645AF"/>
    <w:rsid w:val="00964954"/>
    <w:rsid w:val="00964A7E"/>
    <w:rsid w:val="00965ECE"/>
    <w:rsid w:val="00966071"/>
    <w:rsid w:val="00966920"/>
    <w:rsid w:val="00966F04"/>
    <w:rsid w:val="00970691"/>
    <w:rsid w:val="0097088E"/>
    <w:rsid w:val="00971DF0"/>
    <w:rsid w:val="00974769"/>
    <w:rsid w:val="00974DE3"/>
    <w:rsid w:val="00974F32"/>
    <w:rsid w:val="009764AE"/>
    <w:rsid w:val="00976805"/>
    <w:rsid w:val="00977045"/>
    <w:rsid w:val="00977B52"/>
    <w:rsid w:val="00980329"/>
    <w:rsid w:val="009813A8"/>
    <w:rsid w:val="00981419"/>
    <w:rsid w:val="0098212F"/>
    <w:rsid w:val="009826CE"/>
    <w:rsid w:val="009829D5"/>
    <w:rsid w:val="00982E63"/>
    <w:rsid w:val="009836C2"/>
    <w:rsid w:val="009836F4"/>
    <w:rsid w:val="00983902"/>
    <w:rsid w:val="00984791"/>
    <w:rsid w:val="00985436"/>
    <w:rsid w:val="00986AEF"/>
    <w:rsid w:val="009871DC"/>
    <w:rsid w:val="00991FBA"/>
    <w:rsid w:val="009923EB"/>
    <w:rsid w:val="00992906"/>
    <w:rsid w:val="00992B0C"/>
    <w:rsid w:val="00992F34"/>
    <w:rsid w:val="00992FBD"/>
    <w:rsid w:val="00994C05"/>
    <w:rsid w:val="00994D95"/>
    <w:rsid w:val="00995EA2"/>
    <w:rsid w:val="00995F25"/>
    <w:rsid w:val="009969B5"/>
    <w:rsid w:val="0099788B"/>
    <w:rsid w:val="00997E0A"/>
    <w:rsid w:val="009A08C7"/>
    <w:rsid w:val="009A0904"/>
    <w:rsid w:val="009A13D5"/>
    <w:rsid w:val="009A1795"/>
    <w:rsid w:val="009A1B08"/>
    <w:rsid w:val="009A2302"/>
    <w:rsid w:val="009A332A"/>
    <w:rsid w:val="009A39DD"/>
    <w:rsid w:val="009A3B62"/>
    <w:rsid w:val="009A4325"/>
    <w:rsid w:val="009A4724"/>
    <w:rsid w:val="009A4909"/>
    <w:rsid w:val="009A4A3C"/>
    <w:rsid w:val="009A4D85"/>
    <w:rsid w:val="009A5003"/>
    <w:rsid w:val="009A52FD"/>
    <w:rsid w:val="009A5F74"/>
    <w:rsid w:val="009A60EF"/>
    <w:rsid w:val="009A74DF"/>
    <w:rsid w:val="009A7DE1"/>
    <w:rsid w:val="009B1664"/>
    <w:rsid w:val="009B267C"/>
    <w:rsid w:val="009B342B"/>
    <w:rsid w:val="009B35F9"/>
    <w:rsid w:val="009B3749"/>
    <w:rsid w:val="009B3935"/>
    <w:rsid w:val="009B5B98"/>
    <w:rsid w:val="009B6964"/>
    <w:rsid w:val="009B7408"/>
    <w:rsid w:val="009B751D"/>
    <w:rsid w:val="009C05C4"/>
    <w:rsid w:val="009C0A53"/>
    <w:rsid w:val="009C0B36"/>
    <w:rsid w:val="009C13BD"/>
    <w:rsid w:val="009C164C"/>
    <w:rsid w:val="009C1674"/>
    <w:rsid w:val="009C1F93"/>
    <w:rsid w:val="009C21A2"/>
    <w:rsid w:val="009C2296"/>
    <w:rsid w:val="009C2F73"/>
    <w:rsid w:val="009C30BC"/>
    <w:rsid w:val="009C3F45"/>
    <w:rsid w:val="009C41C6"/>
    <w:rsid w:val="009C45A0"/>
    <w:rsid w:val="009C4725"/>
    <w:rsid w:val="009C4A25"/>
    <w:rsid w:val="009C5211"/>
    <w:rsid w:val="009C53F8"/>
    <w:rsid w:val="009C5410"/>
    <w:rsid w:val="009C590F"/>
    <w:rsid w:val="009C6E2D"/>
    <w:rsid w:val="009C79D3"/>
    <w:rsid w:val="009D0185"/>
    <w:rsid w:val="009D0A6C"/>
    <w:rsid w:val="009D143A"/>
    <w:rsid w:val="009D17BB"/>
    <w:rsid w:val="009D1CCF"/>
    <w:rsid w:val="009D2223"/>
    <w:rsid w:val="009D260F"/>
    <w:rsid w:val="009D2639"/>
    <w:rsid w:val="009D2739"/>
    <w:rsid w:val="009D2FDB"/>
    <w:rsid w:val="009D492B"/>
    <w:rsid w:val="009D5A73"/>
    <w:rsid w:val="009D6718"/>
    <w:rsid w:val="009D70A7"/>
    <w:rsid w:val="009D7738"/>
    <w:rsid w:val="009E0F97"/>
    <w:rsid w:val="009E0FC7"/>
    <w:rsid w:val="009E1753"/>
    <w:rsid w:val="009E2B88"/>
    <w:rsid w:val="009E36E7"/>
    <w:rsid w:val="009E39E8"/>
    <w:rsid w:val="009E3CE2"/>
    <w:rsid w:val="009E515A"/>
    <w:rsid w:val="009E55B7"/>
    <w:rsid w:val="009E5634"/>
    <w:rsid w:val="009E5A39"/>
    <w:rsid w:val="009E600D"/>
    <w:rsid w:val="009E698F"/>
    <w:rsid w:val="009E6A20"/>
    <w:rsid w:val="009E6CCB"/>
    <w:rsid w:val="009E7271"/>
    <w:rsid w:val="009E7A8E"/>
    <w:rsid w:val="009F0543"/>
    <w:rsid w:val="009F092F"/>
    <w:rsid w:val="009F15D0"/>
    <w:rsid w:val="009F164C"/>
    <w:rsid w:val="009F1B75"/>
    <w:rsid w:val="009F235A"/>
    <w:rsid w:val="009F26EA"/>
    <w:rsid w:val="009F3512"/>
    <w:rsid w:val="009F3FC1"/>
    <w:rsid w:val="009F4530"/>
    <w:rsid w:val="009F51CC"/>
    <w:rsid w:val="009F55D6"/>
    <w:rsid w:val="009F5950"/>
    <w:rsid w:val="009F5EF1"/>
    <w:rsid w:val="009F788F"/>
    <w:rsid w:val="009F7ED4"/>
    <w:rsid w:val="009F7FC9"/>
    <w:rsid w:val="00A0003F"/>
    <w:rsid w:val="00A00DF5"/>
    <w:rsid w:val="00A01BF9"/>
    <w:rsid w:val="00A028E4"/>
    <w:rsid w:val="00A030A0"/>
    <w:rsid w:val="00A038D5"/>
    <w:rsid w:val="00A039E0"/>
    <w:rsid w:val="00A03AD4"/>
    <w:rsid w:val="00A042C3"/>
    <w:rsid w:val="00A04FF8"/>
    <w:rsid w:val="00A0514A"/>
    <w:rsid w:val="00A062B1"/>
    <w:rsid w:val="00A068DD"/>
    <w:rsid w:val="00A06B52"/>
    <w:rsid w:val="00A06D73"/>
    <w:rsid w:val="00A0793A"/>
    <w:rsid w:val="00A10004"/>
    <w:rsid w:val="00A10B87"/>
    <w:rsid w:val="00A10B99"/>
    <w:rsid w:val="00A11277"/>
    <w:rsid w:val="00A1146C"/>
    <w:rsid w:val="00A1209D"/>
    <w:rsid w:val="00A130AF"/>
    <w:rsid w:val="00A135C4"/>
    <w:rsid w:val="00A145CC"/>
    <w:rsid w:val="00A1468B"/>
    <w:rsid w:val="00A150CA"/>
    <w:rsid w:val="00A15214"/>
    <w:rsid w:val="00A154D9"/>
    <w:rsid w:val="00A1553B"/>
    <w:rsid w:val="00A155F4"/>
    <w:rsid w:val="00A15C35"/>
    <w:rsid w:val="00A1616F"/>
    <w:rsid w:val="00A17F82"/>
    <w:rsid w:val="00A2008F"/>
    <w:rsid w:val="00A2030F"/>
    <w:rsid w:val="00A208D6"/>
    <w:rsid w:val="00A21C08"/>
    <w:rsid w:val="00A21CB3"/>
    <w:rsid w:val="00A21EEF"/>
    <w:rsid w:val="00A2282B"/>
    <w:rsid w:val="00A22C7E"/>
    <w:rsid w:val="00A22F84"/>
    <w:rsid w:val="00A24A6A"/>
    <w:rsid w:val="00A2525B"/>
    <w:rsid w:val="00A2540B"/>
    <w:rsid w:val="00A25D52"/>
    <w:rsid w:val="00A27765"/>
    <w:rsid w:val="00A27F62"/>
    <w:rsid w:val="00A301B1"/>
    <w:rsid w:val="00A3071E"/>
    <w:rsid w:val="00A30A4F"/>
    <w:rsid w:val="00A3104C"/>
    <w:rsid w:val="00A31440"/>
    <w:rsid w:val="00A31714"/>
    <w:rsid w:val="00A32CAE"/>
    <w:rsid w:val="00A32E8B"/>
    <w:rsid w:val="00A3305E"/>
    <w:rsid w:val="00A3390F"/>
    <w:rsid w:val="00A34796"/>
    <w:rsid w:val="00A35CC0"/>
    <w:rsid w:val="00A36117"/>
    <w:rsid w:val="00A36EC4"/>
    <w:rsid w:val="00A37C3F"/>
    <w:rsid w:val="00A402CA"/>
    <w:rsid w:val="00A404BF"/>
    <w:rsid w:val="00A40CC8"/>
    <w:rsid w:val="00A411F9"/>
    <w:rsid w:val="00A414B3"/>
    <w:rsid w:val="00A417BB"/>
    <w:rsid w:val="00A41BD9"/>
    <w:rsid w:val="00A423A1"/>
    <w:rsid w:val="00A428B2"/>
    <w:rsid w:val="00A42FA3"/>
    <w:rsid w:val="00A43ECD"/>
    <w:rsid w:val="00A45178"/>
    <w:rsid w:val="00A45F9B"/>
    <w:rsid w:val="00A46C4C"/>
    <w:rsid w:val="00A471BD"/>
    <w:rsid w:val="00A47A61"/>
    <w:rsid w:val="00A500E7"/>
    <w:rsid w:val="00A50710"/>
    <w:rsid w:val="00A51227"/>
    <w:rsid w:val="00A526FD"/>
    <w:rsid w:val="00A52DDB"/>
    <w:rsid w:val="00A533E7"/>
    <w:rsid w:val="00A53567"/>
    <w:rsid w:val="00A53B42"/>
    <w:rsid w:val="00A54743"/>
    <w:rsid w:val="00A5608F"/>
    <w:rsid w:val="00A56298"/>
    <w:rsid w:val="00A56642"/>
    <w:rsid w:val="00A56944"/>
    <w:rsid w:val="00A56FDC"/>
    <w:rsid w:val="00A57DE6"/>
    <w:rsid w:val="00A60F65"/>
    <w:rsid w:val="00A61709"/>
    <w:rsid w:val="00A6269F"/>
    <w:rsid w:val="00A62FF5"/>
    <w:rsid w:val="00A6323E"/>
    <w:rsid w:val="00A644C2"/>
    <w:rsid w:val="00A657AA"/>
    <w:rsid w:val="00A66FD6"/>
    <w:rsid w:val="00A6710D"/>
    <w:rsid w:val="00A67333"/>
    <w:rsid w:val="00A67716"/>
    <w:rsid w:val="00A6773A"/>
    <w:rsid w:val="00A6789E"/>
    <w:rsid w:val="00A679AF"/>
    <w:rsid w:val="00A70D62"/>
    <w:rsid w:val="00A70ED5"/>
    <w:rsid w:val="00A71628"/>
    <w:rsid w:val="00A72166"/>
    <w:rsid w:val="00A72C8F"/>
    <w:rsid w:val="00A7307E"/>
    <w:rsid w:val="00A743F0"/>
    <w:rsid w:val="00A752B3"/>
    <w:rsid w:val="00A75575"/>
    <w:rsid w:val="00A75784"/>
    <w:rsid w:val="00A75DB1"/>
    <w:rsid w:val="00A763C3"/>
    <w:rsid w:val="00A76681"/>
    <w:rsid w:val="00A76934"/>
    <w:rsid w:val="00A77382"/>
    <w:rsid w:val="00A77904"/>
    <w:rsid w:val="00A80BC5"/>
    <w:rsid w:val="00A81279"/>
    <w:rsid w:val="00A8181B"/>
    <w:rsid w:val="00A81862"/>
    <w:rsid w:val="00A82CD2"/>
    <w:rsid w:val="00A83294"/>
    <w:rsid w:val="00A84520"/>
    <w:rsid w:val="00A86349"/>
    <w:rsid w:val="00A87299"/>
    <w:rsid w:val="00A9054E"/>
    <w:rsid w:val="00A90E65"/>
    <w:rsid w:val="00A918B6"/>
    <w:rsid w:val="00A92242"/>
    <w:rsid w:val="00A92694"/>
    <w:rsid w:val="00A9282E"/>
    <w:rsid w:val="00A93212"/>
    <w:rsid w:val="00A941AA"/>
    <w:rsid w:val="00A9461B"/>
    <w:rsid w:val="00A9475A"/>
    <w:rsid w:val="00A9508C"/>
    <w:rsid w:val="00A95C01"/>
    <w:rsid w:val="00A9767D"/>
    <w:rsid w:val="00AA0039"/>
    <w:rsid w:val="00AA3BFF"/>
    <w:rsid w:val="00AA45E5"/>
    <w:rsid w:val="00AA4914"/>
    <w:rsid w:val="00AA499C"/>
    <w:rsid w:val="00AA4AA9"/>
    <w:rsid w:val="00AA533F"/>
    <w:rsid w:val="00AA5399"/>
    <w:rsid w:val="00AA541D"/>
    <w:rsid w:val="00AA6991"/>
    <w:rsid w:val="00AA6CE2"/>
    <w:rsid w:val="00AA70D9"/>
    <w:rsid w:val="00AA7535"/>
    <w:rsid w:val="00AB08E3"/>
    <w:rsid w:val="00AB1114"/>
    <w:rsid w:val="00AB1325"/>
    <w:rsid w:val="00AB1B20"/>
    <w:rsid w:val="00AB2115"/>
    <w:rsid w:val="00AB244F"/>
    <w:rsid w:val="00AB2493"/>
    <w:rsid w:val="00AB2705"/>
    <w:rsid w:val="00AB2F54"/>
    <w:rsid w:val="00AB3A86"/>
    <w:rsid w:val="00AB3D2C"/>
    <w:rsid w:val="00AB4866"/>
    <w:rsid w:val="00AB4BED"/>
    <w:rsid w:val="00AB4EE1"/>
    <w:rsid w:val="00AB5325"/>
    <w:rsid w:val="00AB5D72"/>
    <w:rsid w:val="00AB5FFB"/>
    <w:rsid w:val="00AB60E8"/>
    <w:rsid w:val="00AB655C"/>
    <w:rsid w:val="00AB6944"/>
    <w:rsid w:val="00AB72EE"/>
    <w:rsid w:val="00AB7ACA"/>
    <w:rsid w:val="00AC0087"/>
    <w:rsid w:val="00AC0556"/>
    <w:rsid w:val="00AC140B"/>
    <w:rsid w:val="00AC36D1"/>
    <w:rsid w:val="00AC38FC"/>
    <w:rsid w:val="00AC3E10"/>
    <w:rsid w:val="00AC4055"/>
    <w:rsid w:val="00AC5673"/>
    <w:rsid w:val="00AD0197"/>
    <w:rsid w:val="00AD0B99"/>
    <w:rsid w:val="00AD1245"/>
    <w:rsid w:val="00AD12AF"/>
    <w:rsid w:val="00AD1C21"/>
    <w:rsid w:val="00AD24CF"/>
    <w:rsid w:val="00AD3202"/>
    <w:rsid w:val="00AD4321"/>
    <w:rsid w:val="00AD614B"/>
    <w:rsid w:val="00AD6891"/>
    <w:rsid w:val="00AD7F53"/>
    <w:rsid w:val="00AE0368"/>
    <w:rsid w:val="00AE0B1D"/>
    <w:rsid w:val="00AE2306"/>
    <w:rsid w:val="00AE25F7"/>
    <w:rsid w:val="00AE302F"/>
    <w:rsid w:val="00AE3F3D"/>
    <w:rsid w:val="00AE3FD0"/>
    <w:rsid w:val="00AE4DBB"/>
    <w:rsid w:val="00AE5044"/>
    <w:rsid w:val="00AE6A90"/>
    <w:rsid w:val="00AE6C8B"/>
    <w:rsid w:val="00AE6CE0"/>
    <w:rsid w:val="00AE74A9"/>
    <w:rsid w:val="00AE76AE"/>
    <w:rsid w:val="00AE7C5F"/>
    <w:rsid w:val="00AE7EB3"/>
    <w:rsid w:val="00AF0504"/>
    <w:rsid w:val="00AF0AAA"/>
    <w:rsid w:val="00AF1158"/>
    <w:rsid w:val="00AF1CDD"/>
    <w:rsid w:val="00AF238C"/>
    <w:rsid w:val="00AF269A"/>
    <w:rsid w:val="00AF2E3A"/>
    <w:rsid w:val="00AF427C"/>
    <w:rsid w:val="00AF4AAA"/>
    <w:rsid w:val="00AF4AF1"/>
    <w:rsid w:val="00AF4E89"/>
    <w:rsid w:val="00AF5072"/>
    <w:rsid w:val="00AF510E"/>
    <w:rsid w:val="00AF5694"/>
    <w:rsid w:val="00AF56C3"/>
    <w:rsid w:val="00AF597E"/>
    <w:rsid w:val="00AF5A9F"/>
    <w:rsid w:val="00AF5AD4"/>
    <w:rsid w:val="00AF5E7C"/>
    <w:rsid w:val="00AF6B0F"/>
    <w:rsid w:val="00AF75AE"/>
    <w:rsid w:val="00AF764C"/>
    <w:rsid w:val="00AF7DE8"/>
    <w:rsid w:val="00B00264"/>
    <w:rsid w:val="00B00274"/>
    <w:rsid w:val="00B006F9"/>
    <w:rsid w:val="00B00B73"/>
    <w:rsid w:val="00B02399"/>
    <w:rsid w:val="00B0257C"/>
    <w:rsid w:val="00B02726"/>
    <w:rsid w:val="00B02C4F"/>
    <w:rsid w:val="00B02D8D"/>
    <w:rsid w:val="00B032E7"/>
    <w:rsid w:val="00B05945"/>
    <w:rsid w:val="00B05F78"/>
    <w:rsid w:val="00B0668C"/>
    <w:rsid w:val="00B07019"/>
    <w:rsid w:val="00B07399"/>
    <w:rsid w:val="00B075E0"/>
    <w:rsid w:val="00B07893"/>
    <w:rsid w:val="00B1005D"/>
    <w:rsid w:val="00B10389"/>
    <w:rsid w:val="00B1066C"/>
    <w:rsid w:val="00B11052"/>
    <w:rsid w:val="00B11863"/>
    <w:rsid w:val="00B119A1"/>
    <w:rsid w:val="00B11B57"/>
    <w:rsid w:val="00B11DB5"/>
    <w:rsid w:val="00B12D42"/>
    <w:rsid w:val="00B1319C"/>
    <w:rsid w:val="00B150D3"/>
    <w:rsid w:val="00B1628E"/>
    <w:rsid w:val="00B16B12"/>
    <w:rsid w:val="00B17EC6"/>
    <w:rsid w:val="00B204CB"/>
    <w:rsid w:val="00B236A1"/>
    <w:rsid w:val="00B23A53"/>
    <w:rsid w:val="00B23AC5"/>
    <w:rsid w:val="00B23D39"/>
    <w:rsid w:val="00B245BA"/>
    <w:rsid w:val="00B24FD5"/>
    <w:rsid w:val="00B27364"/>
    <w:rsid w:val="00B2798F"/>
    <w:rsid w:val="00B27A11"/>
    <w:rsid w:val="00B27ECF"/>
    <w:rsid w:val="00B31E67"/>
    <w:rsid w:val="00B320C3"/>
    <w:rsid w:val="00B326CA"/>
    <w:rsid w:val="00B332DB"/>
    <w:rsid w:val="00B34B08"/>
    <w:rsid w:val="00B35E1E"/>
    <w:rsid w:val="00B3706D"/>
    <w:rsid w:val="00B377F8"/>
    <w:rsid w:val="00B37DB6"/>
    <w:rsid w:val="00B40978"/>
    <w:rsid w:val="00B41B12"/>
    <w:rsid w:val="00B42E51"/>
    <w:rsid w:val="00B42F9C"/>
    <w:rsid w:val="00B4352B"/>
    <w:rsid w:val="00B4381A"/>
    <w:rsid w:val="00B43D7B"/>
    <w:rsid w:val="00B452AC"/>
    <w:rsid w:val="00B46D5A"/>
    <w:rsid w:val="00B51319"/>
    <w:rsid w:val="00B51944"/>
    <w:rsid w:val="00B521C4"/>
    <w:rsid w:val="00B529C6"/>
    <w:rsid w:val="00B52A69"/>
    <w:rsid w:val="00B52FD2"/>
    <w:rsid w:val="00B541ED"/>
    <w:rsid w:val="00B543C6"/>
    <w:rsid w:val="00B56D5D"/>
    <w:rsid w:val="00B6013D"/>
    <w:rsid w:val="00B61199"/>
    <w:rsid w:val="00B612D5"/>
    <w:rsid w:val="00B6167B"/>
    <w:rsid w:val="00B62518"/>
    <w:rsid w:val="00B64091"/>
    <w:rsid w:val="00B6477E"/>
    <w:rsid w:val="00B651C1"/>
    <w:rsid w:val="00B655C0"/>
    <w:rsid w:val="00B65860"/>
    <w:rsid w:val="00B65958"/>
    <w:rsid w:val="00B66534"/>
    <w:rsid w:val="00B66D99"/>
    <w:rsid w:val="00B67832"/>
    <w:rsid w:val="00B70E84"/>
    <w:rsid w:val="00B71455"/>
    <w:rsid w:val="00B71646"/>
    <w:rsid w:val="00B71D60"/>
    <w:rsid w:val="00B71D92"/>
    <w:rsid w:val="00B73099"/>
    <w:rsid w:val="00B73AF5"/>
    <w:rsid w:val="00B74CA6"/>
    <w:rsid w:val="00B7559C"/>
    <w:rsid w:val="00B756D4"/>
    <w:rsid w:val="00B80297"/>
    <w:rsid w:val="00B80A9D"/>
    <w:rsid w:val="00B8188C"/>
    <w:rsid w:val="00B84372"/>
    <w:rsid w:val="00B849A9"/>
    <w:rsid w:val="00B862A7"/>
    <w:rsid w:val="00B86623"/>
    <w:rsid w:val="00B866E0"/>
    <w:rsid w:val="00B86925"/>
    <w:rsid w:val="00B90E14"/>
    <w:rsid w:val="00B91203"/>
    <w:rsid w:val="00B92EAD"/>
    <w:rsid w:val="00B936A0"/>
    <w:rsid w:val="00B9429C"/>
    <w:rsid w:val="00B942F0"/>
    <w:rsid w:val="00B95C82"/>
    <w:rsid w:val="00B960A8"/>
    <w:rsid w:val="00B97C52"/>
    <w:rsid w:val="00B97CEB"/>
    <w:rsid w:val="00BA0DD9"/>
    <w:rsid w:val="00BA15B4"/>
    <w:rsid w:val="00BA1B93"/>
    <w:rsid w:val="00BA1D3E"/>
    <w:rsid w:val="00BA3B72"/>
    <w:rsid w:val="00BA3C57"/>
    <w:rsid w:val="00BA4951"/>
    <w:rsid w:val="00BA4EC2"/>
    <w:rsid w:val="00BA5144"/>
    <w:rsid w:val="00BA51CC"/>
    <w:rsid w:val="00BA57B5"/>
    <w:rsid w:val="00BA6085"/>
    <w:rsid w:val="00BA70F6"/>
    <w:rsid w:val="00BA762B"/>
    <w:rsid w:val="00BA7731"/>
    <w:rsid w:val="00BA7FF0"/>
    <w:rsid w:val="00BB03B9"/>
    <w:rsid w:val="00BB0D1A"/>
    <w:rsid w:val="00BB1806"/>
    <w:rsid w:val="00BB1AD3"/>
    <w:rsid w:val="00BB324D"/>
    <w:rsid w:val="00BB3C90"/>
    <w:rsid w:val="00BB5297"/>
    <w:rsid w:val="00BC090A"/>
    <w:rsid w:val="00BC099D"/>
    <w:rsid w:val="00BC0CA8"/>
    <w:rsid w:val="00BC10A7"/>
    <w:rsid w:val="00BC15A4"/>
    <w:rsid w:val="00BC15D6"/>
    <w:rsid w:val="00BC18B2"/>
    <w:rsid w:val="00BC1A16"/>
    <w:rsid w:val="00BC1A3F"/>
    <w:rsid w:val="00BC2768"/>
    <w:rsid w:val="00BC28DE"/>
    <w:rsid w:val="00BC328F"/>
    <w:rsid w:val="00BC3E19"/>
    <w:rsid w:val="00BC4C02"/>
    <w:rsid w:val="00BC5B29"/>
    <w:rsid w:val="00BC6093"/>
    <w:rsid w:val="00BC640F"/>
    <w:rsid w:val="00BC6485"/>
    <w:rsid w:val="00BC6D68"/>
    <w:rsid w:val="00BC7284"/>
    <w:rsid w:val="00BD006D"/>
    <w:rsid w:val="00BD00D0"/>
    <w:rsid w:val="00BD0519"/>
    <w:rsid w:val="00BD0588"/>
    <w:rsid w:val="00BD0E3E"/>
    <w:rsid w:val="00BD1193"/>
    <w:rsid w:val="00BD1910"/>
    <w:rsid w:val="00BD3AF6"/>
    <w:rsid w:val="00BD43A1"/>
    <w:rsid w:val="00BD4A42"/>
    <w:rsid w:val="00BD4A59"/>
    <w:rsid w:val="00BD59B1"/>
    <w:rsid w:val="00BD5E4A"/>
    <w:rsid w:val="00BD6951"/>
    <w:rsid w:val="00BD6B01"/>
    <w:rsid w:val="00BD7808"/>
    <w:rsid w:val="00BD7B94"/>
    <w:rsid w:val="00BD7D2E"/>
    <w:rsid w:val="00BD7EAE"/>
    <w:rsid w:val="00BD7F75"/>
    <w:rsid w:val="00BE3564"/>
    <w:rsid w:val="00BE3D06"/>
    <w:rsid w:val="00BE3F7A"/>
    <w:rsid w:val="00BE5137"/>
    <w:rsid w:val="00BE5256"/>
    <w:rsid w:val="00BE5BCD"/>
    <w:rsid w:val="00BE5D7A"/>
    <w:rsid w:val="00BE67CE"/>
    <w:rsid w:val="00BE680A"/>
    <w:rsid w:val="00BE681B"/>
    <w:rsid w:val="00BE6E0D"/>
    <w:rsid w:val="00BE72A2"/>
    <w:rsid w:val="00BE767C"/>
    <w:rsid w:val="00BE77E0"/>
    <w:rsid w:val="00BE7AB8"/>
    <w:rsid w:val="00BE7F2A"/>
    <w:rsid w:val="00BF155B"/>
    <w:rsid w:val="00BF1EC9"/>
    <w:rsid w:val="00BF2315"/>
    <w:rsid w:val="00BF28D2"/>
    <w:rsid w:val="00BF2A2E"/>
    <w:rsid w:val="00BF2D0A"/>
    <w:rsid w:val="00BF32B2"/>
    <w:rsid w:val="00BF3D97"/>
    <w:rsid w:val="00BF697C"/>
    <w:rsid w:val="00BF70A0"/>
    <w:rsid w:val="00BF7873"/>
    <w:rsid w:val="00C0142D"/>
    <w:rsid w:val="00C014A2"/>
    <w:rsid w:val="00C016B0"/>
    <w:rsid w:val="00C019EC"/>
    <w:rsid w:val="00C032CF"/>
    <w:rsid w:val="00C03405"/>
    <w:rsid w:val="00C03421"/>
    <w:rsid w:val="00C0389C"/>
    <w:rsid w:val="00C03CCE"/>
    <w:rsid w:val="00C04DB7"/>
    <w:rsid w:val="00C04EA7"/>
    <w:rsid w:val="00C04EFB"/>
    <w:rsid w:val="00C05122"/>
    <w:rsid w:val="00C0531F"/>
    <w:rsid w:val="00C05DA1"/>
    <w:rsid w:val="00C0679D"/>
    <w:rsid w:val="00C067ED"/>
    <w:rsid w:val="00C06B3D"/>
    <w:rsid w:val="00C06EBD"/>
    <w:rsid w:val="00C073C7"/>
    <w:rsid w:val="00C110F6"/>
    <w:rsid w:val="00C1116E"/>
    <w:rsid w:val="00C113EB"/>
    <w:rsid w:val="00C11800"/>
    <w:rsid w:val="00C11AA4"/>
    <w:rsid w:val="00C132BB"/>
    <w:rsid w:val="00C133F3"/>
    <w:rsid w:val="00C13B1B"/>
    <w:rsid w:val="00C141F4"/>
    <w:rsid w:val="00C1445F"/>
    <w:rsid w:val="00C158C2"/>
    <w:rsid w:val="00C15C02"/>
    <w:rsid w:val="00C15F95"/>
    <w:rsid w:val="00C16397"/>
    <w:rsid w:val="00C16AF4"/>
    <w:rsid w:val="00C1739B"/>
    <w:rsid w:val="00C17A0F"/>
    <w:rsid w:val="00C20D63"/>
    <w:rsid w:val="00C2121E"/>
    <w:rsid w:val="00C21326"/>
    <w:rsid w:val="00C21E2A"/>
    <w:rsid w:val="00C220D5"/>
    <w:rsid w:val="00C237ED"/>
    <w:rsid w:val="00C244AE"/>
    <w:rsid w:val="00C24687"/>
    <w:rsid w:val="00C24CA2"/>
    <w:rsid w:val="00C24D06"/>
    <w:rsid w:val="00C258A3"/>
    <w:rsid w:val="00C26146"/>
    <w:rsid w:val="00C2697A"/>
    <w:rsid w:val="00C26D7B"/>
    <w:rsid w:val="00C27ECC"/>
    <w:rsid w:val="00C30764"/>
    <w:rsid w:val="00C30A74"/>
    <w:rsid w:val="00C31424"/>
    <w:rsid w:val="00C31714"/>
    <w:rsid w:val="00C33BF9"/>
    <w:rsid w:val="00C3510A"/>
    <w:rsid w:val="00C35236"/>
    <w:rsid w:val="00C353CE"/>
    <w:rsid w:val="00C35475"/>
    <w:rsid w:val="00C355DD"/>
    <w:rsid w:val="00C3682B"/>
    <w:rsid w:val="00C37216"/>
    <w:rsid w:val="00C37D47"/>
    <w:rsid w:val="00C40018"/>
    <w:rsid w:val="00C40B8B"/>
    <w:rsid w:val="00C414D9"/>
    <w:rsid w:val="00C415E7"/>
    <w:rsid w:val="00C41699"/>
    <w:rsid w:val="00C422BB"/>
    <w:rsid w:val="00C427C1"/>
    <w:rsid w:val="00C42D6F"/>
    <w:rsid w:val="00C440FD"/>
    <w:rsid w:val="00C449A6"/>
    <w:rsid w:val="00C47029"/>
    <w:rsid w:val="00C47328"/>
    <w:rsid w:val="00C476CB"/>
    <w:rsid w:val="00C50A3D"/>
    <w:rsid w:val="00C511A6"/>
    <w:rsid w:val="00C518C1"/>
    <w:rsid w:val="00C51AFB"/>
    <w:rsid w:val="00C51DF6"/>
    <w:rsid w:val="00C51F5C"/>
    <w:rsid w:val="00C5241F"/>
    <w:rsid w:val="00C5258B"/>
    <w:rsid w:val="00C5286A"/>
    <w:rsid w:val="00C52AE6"/>
    <w:rsid w:val="00C52D0B"/>
    <w:rsid w:val="00C533EF"/>
    <w:rsid w:val="00C54A65"/>
    <w:rsid w:val="00C54C89"/>
    <w:rsid w:val="00C5529A"/>
    <w:rsid w:val="00C55EB1"/>
    <w:rsid w:val="00C55EFE"/>
    <w:rsid w:val="00C56932"/>
    <w:rsid w:val="00C579C3"/>
    <w:rsid w:val="00C57FCC"/>
    <w:rsid w:val="00C60996"/>
    <w:rsid w:val="00C60A76"/>
    <w:rsid w:val="00C60AAE"/>
    <w:rsid w:val="00C60D9B"/>
    <w:rsid w:val="00C615C1"/>
    <w:rsid w:val="00C61E82"/>
    <w:rsid w:val="00C6278A"/>
    <w:rsid w:val="00C62B20"/>
    <w:rsid w:val="00C6396D"/>
    <w:rsid w:val="00C6453F"/>
    <w:rsid w:val="00C645E3"/>
    <w:rsid w:val="00C65415"/>
    <w:rsid w:val="00C657A1"/>
    <w:rsid w:val="00C65E73"/>
    <w:rsid w:val="00C66220"/>
    <w:rsid w:val="00C671F0"/>
    <w:rsid w:val="00C700B2"/>
    <w:rsid w:val="00C705E8"/>
    <w:rsid w:val="00C706CF"/>
    <w:rsid w:val="00C70747"/>
    <w:rsid w:val="00C7159C"/>
    <w:rsid w:val="00C7164C"/>
    <w:rsid w:val="00C71B5A"/>
    <w:rsid w:val="00C71C1E"/>
    <w:rsid w:val="00C72292"/>
    <w:rsid w:val="00C72B1A"/>
    <w:rsid w:val="00C7367B"/>
    <w:rsid w:val="00C73883"/>
    <w:rsid w:val="00C7424D"/>
    <w:rsid w:val="00C74847"/>
    <w:rsid w:val="00C74AF8"/>
    <w:rsid w:val="00C750F9"/>
    <w:rsid w:val="00C754D4"/>
    <w:rsid w:val="00C755D9"/>
    <w:rsid w:val="00C7642E"/>
    <w:rsid w:val="00C777A7"/>
    <w:rsid w:val="00C80019"/>
    <w:rsid w:val="00C80B3D"/>
    <w:rsid w:val="00C81A37"/>
    <w:rsid w:val="00C81B5C"/>
    <w:rsid w:val="00C82628"/>
    <w:rsid w:val="00C8301E"/>
    <w:rsid w:val="00C83160"/>
    <w:rsid w:val="00C83F41"/>
    <w:rsid w:val="00C83FC2"/>
    <w:rsid w:val="00C845F0"/>
    <w:rsid w:val="00C863E9"/>
    <w:rsid w:val="00C87542"/>
    <w:rsid w:val="00C87AB5"/>
    <w:rsid w:val="00C87D17"/>
    <w:rsid w:val="00C91827"/>
    <w:rsid w:val="00C919E3"/>
    <w:rsid w:val="00C920A2"/>
    <w:rsid w:val="00C92201"/>
    <w:rsid w:val="00C929AD"/>
    <w:rsid w:val="00C92F42"/>
    <w:rsid w:val="00C93C21"/>
    <w:rsid w:val="00C93E38"/>
    <w:rsid w:val="00C95302"/>
    <w:rsid w:val="00C95330"/>
    <w:rsid w:val="00C954FE"/>
    <w:rsid w:val="00C95835"/>
    <w:rsid w:val="00C95880"/>
    <w:rsid w:val="00C95ABA"/>
    <w:rsid w:val="00C96F79"/>
    <w:rsid w:val="00CA060C"/>
    <w:rsid w:val="00CA0CB5"/>
    <w:rsid w:val="00CA104C"/>
    <w:rsid w:val="00CA1A02"/>
    <w:rsid w:val="00CA1A9F"/>
    <w:rsid w:val="00CA1BD0"/>
    <w:rsid w:val="00CA1E64"/>
    <w:rsid w:val="00CA21FF"/>
    <w:rsid w:val="00CA28BB"/>
    <w:rsid w:val="00CA2C19"/>
    <w:rsid w:val="00CA2C59"/>
    <w:rsid w:val="00CA35A7"/>
    <w:rsid w:val="00CA481C"/>
    <w:rsid w:val="00CA4AC4"/>
    <w:rsid w:val="00CA5546"/>
    <w:rsid w:val="00CA577A"/>
    <w:rsid w:val="00CA5DD3"/>
    <w:rsid w:val="00CA61E7"/>
    <w:rsid w:val="00CA63D6"/>
    <w:rsid w:val="00CA6611"/>
    <w:rsid w:val="00CA74C1"/>
    <w:rsid w:val="00CA795A"/>
    <w:rsid w:val="00CB0275"/>
    <w:rsid w:val="00CB1A4A"/>
    <w:rsid w:val="00CB213A"/>
    <w:rsid w:val="00CB2321"/>
    <w:rsid w:val="00CB251C"/>
    <w:rsid w:val="00CB2C28"/>
    <w:rsid w:val="00CB2F09"/>
    <w:rsid w:val="00CB2FD7"/>
    <w:rsid w:val="00CB3047"/>
    <w:rsid w:val="00CB37E8"/>
    <w:rsid w:val="00CB584F"/>
    <w:rsid w:val="00CB5EB8"/>
    <w:rsid w:val="00CB65DB"/>
    <w:rsid w:val="00CB68BA"/>
    <w:rsid w:val="00CB7797"/>
    <w:rsid w:val="00CB7830"/>
    <w:rsid w:val="00CB7FB7"/>
    <w:rsid w:val="00CC03E6"/>
    <w:rsid w:val="00CC1149"/>
    <w:rsid w:val="00CC11EC"/>
    <w:rsid w:val="00CC1251"/>
    <w:rsid w:val="00CC2851"/>
    <w:rsid w:val="00CC33F0"/>
    <w:rsid w:val="00CC3513"/>
    <w:rsid w:val="00CC4702"/>
    <w:rsid w:val="00CC4BC2"/>
    <w:rsid w:val="00CC50ED"/>
    <w:rsid w:val="00CC5170"/>
    <w:rsid w:val="00CC60E4"/>
    <w:rsid w:val="00CD0EC9"/>
    <w:rsid w:val="00CD0F83"/>
    <w:rsid w:val="00CD1D97"/>
    <w:rsid w:val="00CD2945"/>
    <w:rsid w:val="00CD2BEF"/>
    <w:rsid w:val="00CD3DDB"/>
    <w:rsid w:val="00CD3FC4"/>
    <w:rsid w:val="00CD4215"/>
    <w:rsid w:val="00CD472F"/>
    <w:rsid w:val="00CD4E08"/>
    <w:rsid w:val="00CD58B4"/>
    <w:rsid w:val="00CD6854"/>
    <w:rsid w:val="00CD6CCA"/>
    <w:rsid w:val="00CD7F0A"/>
    <w:rsid w:val="00CE04D3"/>
    <w:rsid w:val="00CE3470"/>
    <w:rsid w:val="00CE506C"/>
    <w:rsid w:val="00CE530F"/>
    <w:rsid w:val="00CE567A"/>
    <w:rsid w:val="00CE6114"/>
    <w:rsid w:val="00CE76D5"/>
    <w:rsid w:val="00CE792A"/>
    <w:rsid w:val="00CE7936"/>
    <w:rsid w:val="00CF0C82"/>
    <w:rsid w:val="00CF10D5"/>
    <w:rsid w:val="00CF1B09"/>
    <w:rsid w:val="00CF1DDB"/>
    <w:rsid w:val="00CF343F"/>
    <w:rsid w:val="00CF3CD1"/>
    <w:rsid w:val="00CF4462"/>
    <w:rsid w:val="00CF4FCB"/>
    <w:rsid w:val="00CF7DBE"/>
    <w:rsid w:val="00CF7EE2"/>
    <w:rsid w:val="00D014BB"/>
    <w:rsid w:val="00D01C9B"/>
    <w:rsid w:val="00D01F5C"/>
    <w:rsid w:val="00D03285"/>
    <w:rsid w:val="00D036B3"/>
    <w:rsid w:val="00D0370C"/>
    <w:rsid w:val="00D03A12"/>
    <w:rsid w:val="00D03CD4"/>
    <w:rsid w:val="00D043B7"/>
    <w:rsid w:val="00D047FA"/>
    <w:rsid w:val="00D04C63"/>
    <w:rsid w:val="00D07AB6"/>
    <w:rsid w:val="00D10744"/>
    <w:rsid w:val="00D10A00"/>
    <w:rsid w:val="00D11078"/>
    <w:rsid w:val="00D11293"/>
    <w:rsid w:val="00D11438"/>
    <w:rsid w:val="00D13008"/>
    <w:rsid w:val="00D1376C"/>
    <w:rsid w:val="00D14332"/>
    <w:rsid w:val="00D14852"/>
    <w:rsid w:val="00D14FFD"/>
    <w:rsid w:val="00D16212"/>
    <w:rsid w:val="00D17F1E"/>
    <w:rsid w:val="00D20072"/>
    <w:rsid w:val="00D204E5"/>
    <w:rsid w:val="00D20E1C"/>
    <w:rsid w:val="00D217FF"/>
    <w:rsid w:val="00D234DA"/>
    <w:rsid w:val="00D2429E"/>
    <w:rsid w:val="00D24FD8"/>
    <w:rsid w:val="00D256C8"/>
    <w:rsid w:val="00D26BC9"/>
    <w:rsid w:val="00D2764F"/>
    <w:rsid w:val="00D27D51"/>
    <w:rsid w:val="00D33058"/>
    <w:rsid w:val="00D33612"/>
    <w:rsid w:val="00D33CD2"/>
    <w:rsid w:val="00D363F1"/>
    <w:rsid w:val="00D371EC"/>
    <w:rsid w:val="00D401BE"/>
    <w:rsid w:val="00D4053A"/>
    <w:rsid w:val="00D40587"/>
    <w:rsid w:val="00D4058E"/>
    <w:rsid w:val="00D40EAE"/>
    <w:rsid w:val="00D423F9"/>
    <w:rsid w:val="00D42565"/>
    <w:rsid w:val="00D42822"/>
    <w:rsid w:val="00D42B6C"/>
    <w:rsid w:val="00D43AEE"/>
    <w:rsid w:val="00D43C42"/>
    <w:rsid w:val="00D43E1B"/>
    <w:rsid w:val="00D44574"/>
    <w:rsid w:val="00D445E3"/>
    <w:rsid w:val="00D4481D"/>
    <w:rsid w:val="00D44B27"/>
    <w:rsid w:val="00D44B73"/>
    <w:rsid w:val="00D44F12"/>
    <w:rsid w:val="00D45162"/>
    <w:rsid w:val="00D4590D"/>
    <w:rsid w:val="00D45A6E"/>
    <w:rsid w:val="00D462EC"/>
    <w:rsid w:val="00D50895"/>
    <w:rsid w:val="00D50924"/>
    <w:rsid w:val="00D50EAF"/>
    <w:rsid w:val="00D51A32"/>
    <w:rsid w:val="00D51C5C"/>
    <w:rsid w:val="00D52C0E"/>
    <w:rsid w:val="00D52C3E"/>
    <w:rsid w:val="00D535D7"/>
    <w:rsid w:val="00D53AC3"/>
    <w:rsid w:val="00D53FDD"/>
    <w:rsid w:val="00D544AE"/>
    <w:rsid w:val="00D54DDC"/>
    <w:rsid w:val="00D552E1"/>
    <w:rsid w:val="00D554D4"/>
    <w:rsid w:val="00D55918"/>
    <w:rsid w:val="00D56393"/>
    <w:rsid w:val="00D56711"/>
    <w:rsid w:val="00D567FA"/>
    <w:rsid w:val="00D568A6"/>
    <w:rsid w:val="00D569A9"/>
    <w:rsid w:val="00D60DC3"/>
    <w:rsid w:val="00D61950"/>
    <w:rsid w:val="00D623E9"/>
    <w:rsid w:val="00D62983"/>
    <w:rsid w:val="00D62A39"/>
    <w:rsid w:val="00D63212"/>
    <w:rsid w:val="00D6360F"/>
    <w:rsid w:val="00D64125"/>
    <w:rsid w:val="00D64C30"/>
    <w:rsid w:val="00D65333"/>
    <w:rsid w:val="00D66B8A"/>
    <w:rsid w:val="00D66ECB"/>
    <w:rsid w:val="00D67311"/>
    <w:rsid w:val="00D67515"/>
    <w:rsid w:val="00D706D3"/>
    <w:rsid w:val="00D71094"/>
    <w:rsid w:val="00D71351"/>
    <w:rsid w:val="00D71EAC"/>
    <w:rsid w:val="00D72558"/>
    <w:rsid w:val="00D737F3"/>
    <w:rsid w:val="00D7498D"/>
    <w:rsid w:val="00D74A55"/>
    <w:rsid w:val="00D75F8E"/>
    <w:rsid w:val="00D77655"/>
    <w:rsid w:val="00D77CB7"/>
    <w:rsid w:val="00D80393"/>
    <w:rsid w:val="00D80A81"/>
    <w:rsid w:val="00D813E3"/>
    <w:rsid w:val="00D8175B"/>
    <w:rsid w:val="00D82B73"/>
    <w:rsid w:val="00D82D13"/>
    <w:rsid w:val="00D8319D"/>
    <w:rsid w:val="00D8453D"/>
    <w:rsid w:val="00D847E0"/>
    <w:rsid w:val="00D84910"/>
    <w:rsid w:val="00D852A7"/>
    <w:rsid w:val="00D86DB4"/>
    <w:rsid w:val="00D87CF8"/>
    <w:rsid w:val="00D903EE"/>
    <w:rsid w:val="00D90CF7"/>
    <w:rsid w:val="00D91A05"/>
    <w:rsid w:val="00D92E03"/>
    <w:rsid w:val="00D93099"/>
    <w:rsid w:val="00D93836"/>
    <w:rsid w:val="00D95106"/>
    <w:rsid w:val="00D95328"/>
    <w:rsid w:val="00D953C0"/>
    <w:rsid w:val="00D9559B"/>
    <w:rsid w:val="00D97510"/>
    <w:rsid w:val="00D97700"/>
    <w:rsid w:val="00DA0425"/>
    <w:rsid w:val="00DA05B6"/>
    <w:rsid w:val="00DA0B11"/>
    <w:rsid w:val="00DA17A1"/>
    <w:rsid w:val="00DA19A1"/>
    <w:rsid w:val="00DA1AC8"/>
    <w:rsid w:val="00DA1DE3"/>
    <w:rsid w:val="00DA1F9D"/>
    <w:rsid w:val="00DA24CF"/>
    <w:rsid w:val="00DA28C8"/>
    <w:rsid w:val="00DA302D"/>
    <w:rsid w:val="00DA4EB6"/>
    <w:rsid w:val="00DA52BC"/>
    <w:rsid w:val="00DA5BF1"/>
    <w:rsid w:val="00DA5E7B"/>
    <w:rsid w:val="00DA61D2"/>
    <w:rsid w:val="00DA643A"/>
    <w:rsid w:val="00DA6601"/>
    <w:rsid w:val="00DA6D78"/>
    <w:rsid w:val="00DB092B"/>
    <w:rsid w:val="00DB095F"/>
    <w:rsid w:val="00DB1F38"/>
    <w:rsid w:val="00DB22C5"/>
    <w:rsid w:val="00DB2845"/>
    <w:rsid w:val="00DB3D0E"/>
    <w:rsid w:val="00DB43DA"/>
    <w:rsid w:val="00DB5959"/>
    <w:rsid w:val="00DB5F2A"/>
    <w:rsid w:val="00DB5FC2"/>
    <w:rsid w:val="00DB6967"/>
    <w:rsid w:val="00DB6A1B"/>
    <w:rsid w:val="00DB71AB"/>
    <w:rsid w:val="00DB7761"/>
    <w:rsid w:val="00DC06DA"/>
    <w:rsid w:val="00DC0C07"/>
    <w:rsid w:val="00DC1334"/>
    <w:rsid w:val="00DC17F0"/>
    <w:rsid w:val="00DC1B90"/>
    <w:rsid w:val="00DC1F31"/>
    <w:rsid w:val="00DC229E"/>
    <w:rsid w:val="00DC3D31"/>
    <w:rsid w:val="00DC4F9C"/>
    <w:rsid w:val="00DC5E9C"/>
    <w:rsid w:val="00DC5FBD"/>
    <w:rsid w:val="00DC6077"/>
    <w:rsid w:val="00DC7845"/>
    <w:rsid w:val="00DD0077"/>
    <w:rsid w:val="00DD0272"/>
    <w:rsid w:val="00DD099F"/>
    <w:rsid w:val="00DD0FF0"/>
    <w:rsid w:val="00DD1C94"/>
    <w:rsid w:val="00DD1DD9"/>
    <w:rsid w:val="00DD2668"/>
    <w:rsid w:val="00DD2A88"/>
    <w:rsid w:val="00DD3291"/>
    <w:rsid w:val="00DD3881"/>
    <w:rsid w:val="00DD3B4E"/>
    <w:rsid w:val="00DD3B5D"/>
    <w:rsid w:val="00DD3C56"/>
    <w:rsid w:val="00DD4056"/>
    <w:rsid w:val="00DD4A49"/>
    <w:rsid w:val="00DD4BF7"/>
    <w:rsid w:val="00DD6D67"/>
    <w:rsid w:val="00DD6DA0"/>
    <w:rsid w:val="00DD6DED"/>
    <w:rsid w:val="00DD73EE"/>
    <w:rsid w:val="00DD764D"/>
    <w:rsid w:val="00DD775F"/>
    <w:rsid w:val="00DE050F"/>
    <w:rsid w:val="00DE2118"/>
    <w:rsid w:val="00DE2B94"/>
    <w:rsid w:val="00DE3632"/>
    <w:rsid w:val="00DE380E"/>
    <w:rsid w:val="00DE44DB"/>
    <w:rsid w:val="00DE4F15"/>
    <w:rsid w:val="00DE6190"/>
    <w:rsid w:val="00DE61BE"/>
    <w:rsid w:val="00DE6402"/>
    <w:rsid w:val="00DE6973"/>
    <w:rsid w:val="00DE7B59"/>
    <w:rsid w:val="00DF01B2"/>
    <w:rsid w:val="00DF0AFB"/>
    <w:rsid w:val="00DF0C85"/>
    <w:rsid w:val="00DF0CEA"/>
    <w:rsid w:val="00DF15F4"/>
    <w:rsid w:val="00DF164B"/>
    <w:rsid w:val="00DF17E0"/>
    <w:rsid w:val="00DF3070"/>
    <w:rsid w:val="00DF35A0"/>
    <w:rsid w:val="00DF3608"/>
    <w:rsid w:val="00DF4760"/>
    <w:rsid w:val="00DF4E56"/>
    <w:rsid w:val="00DF60D4"/>
    <w:rsid w:val="00DF6867"/>
    <w:rsid w:val="00DF743C"/>
    <w:rsid w:val="00DF7BC8"/>
    <w:rsid w:val="00DF7CDE"/>
    <w:rsid w:val="00DF7CE4"/>
    <w:rsid w:val="00DF7CF3"/>
    <w:rsid w:val="00E00339"/>
    <w:rsid w:val="00E007FE"/>
    <w:rsid w:val="00E00C7B"/>
    <w:rsid w:val="00E01D63"/>
    <w:rsid w:val="00E03060"/>
    <w:rsid w:val="00E031CD"/>
    <w:rsid w:val="00E035BE"/>
    <w:rsid w:val="00E04072"/>
    <w:rsid w:val="00E046E8"/>
    <w:rsid w:val="00E04C69"/>
    <w:rsid w:val="00E0551D"/>
    <w:rsid w:val="00E0644A"/>
    <w:rsid w:val="00E0684A"/>
    <w:rsid w:val="00E06861"/>
    <w:rsid w:val="00E06965"/>
    <w:rsid w:val="00E070A6"/>
    <w:rsid w:val="00E07A85"/>
    <w:rsid w:val="00E07C36"/>
    <w:rsid w:val="00E10AC2"/>
    <w:rsid w:val="00E1273B"/>
    <w:rsid w:val="00E1319A"/>
    <w:rsid w:val="00E133A0"/>
    <w:rsid w:val="00E13BDB"/>
    <w:rsid w:val="00E1491E"/>
    <w:rsid w:val="00E16A3A"/>
    <w:rsid w:val="00E1747F"/>
    <w:rsid w:val="00E2156D"/>
    <w:rsid w:val="00E216AC"/>
    <w:rsid w:val="00E238FE"/>
    <w:rsid w:val="00E2393D"/>
    <w:rsid w:val="00E24742"/>
    <w:rsid w:val="00E24DFF"/>
    <w:rsid w:val="00E24E19"/>
    <w:rsid w:val="00E255A4"/>
    <w:rsid w:val="00E2596D"/>
    <w:rsid w:val="00E27914"/>
    <w:rsid w:val="00E27965"/>
    <w:rsid w:val="00E31292"/>
    <w:rsid w:val="00E33274"/>
    <w:rsid w:val="00E33F75"/>
    <w:rsid w:val="00E344B5"/>
    <w:rsid w:val="00E34756"/>
    <w:rsid w:val="00E3519D"/>
    <w:rsid w:val="00E35B7A"/>
    <w:rsid w:val="00E35BA8"/>
    <w:rsid w:val="00E375D4"/>
    <w:rsid w:val="00E37CD8"/>
    <w:rsid w:val="00E40767"/>
    <w:rsid w:val="00E40DF4"/>
    <w:rsid w:val="00E4113E"/>
    <w:rsid w:val="00E41D13"/>
    <w:rsid w:val="00E42910"/>
    <w:rsid w:val="00E4438F"/>
    <w:rsid w:val="00E445F0"/>
    <w:rsid w:val="00E459E4"/>
    <w:rsid w:val="00E45A3D"/>
    <w:rsid w:val="00E46067"/>
    <w:rsid w:val="00E47712"/>
    <w:rsid w:val="00E5041C"/>
    <w:rsid w:val="00E504C1"/>
    <w:rsid w:val="00E50531"/>
    <w:rsid w:val="00E505BC"/>
    <w:rsid w:val="00E50C88"/>
    <w:rsid w:val="00E5157F"/>
    <w:rsid w:val="00E53E53"/>
    <w:rsid w:val="00E562CB"/>
    <w:rsid w:val="00E563E6"/>
    <w:rsid w:val="00E56923"/>
    <w:rsid w:val="00E56D55"/>
    <w:rsid w:val="00E57253"/>
    <w:rsid w:val="00E57B05"/>
    <w:rsid w:val="00E60048"/>
    <w:rsid w:val="00E600BB"/>
    <w:rsid w:val="00E60BD4"/>
    <w:rsid w:val="00E61188"/>
    <w:rsid w:val="00E611C6"/>
    <w:rsid w:val="00E61286"/>
    <w:rsid w:val="00E6145F"/>
    <w:rsid w:val="00E6151D"/>
    <w:rsid w:val="00E62BA6"/>
    <w:rsid w:val="00E63275"/>
    <w:rsid w:val="00E64ECF"/>
    <w:rsid w:val="00E65152"/>
    <w:rsid w:val="00E65AE0"/>
    <w:rsid w:val="00E6602E"/>
    <w:rsid w:val="00E66329"/>
    <w:rsid w:val="00E66997"/>
    <w:rsid w:val="00E7030E"/>
    <w:rsid w:val="00E70518"/>
    <w:rsid w:val="00E70A9D"/>
    <w:rsid w:val="00E715DF"/>
    <w:rsid w:val="00E7181C"/>
    <w:rsid w:val="00E723E9"/>
    <w:rsid w:val="00E7382A"/>
    <w:rsid w:val="00E743C4"/>
    <w:rsid w:val="00E7520B"/>
    <w:rsid w:val="00E757DA"/>
    <w:rsid w:val="00E75EB1"/>
    <w:rsid w:val="00E768EB"/>
    <w:rsid w:val="00E7693A"/>
    <w:rsid w:val="00E80942"/>
    <w:rsid w:val="00E80D5B"/>
    <w:rsid w:val="00E81FA0"/>
    <w:rsid w:val="00E82956"/>
    <w:rsid w:val="00E83031"/>
    <w:rsid w:val="00E8561F"/>
    <w:rsid w:val="00E85656"/>
    <w:rsid w:val="00E86784"/>
    <w:rsid w:val="00E86DFD"/>
    <w:rsid w:val="00E86F58"/>
    <w:rsid w:val="00E8705F"/>
    <w:rsid w:val="00E87939"/>
    <w:rsid w:val="00E87C69"/>
    <w:rsid w:val="00E9066F"/>
    <w:rsid w:val="00E90B6D"/>
    <w:rsid w:val="00E913A0"/>
    <w:rsid w:val="00E91B0D"/>
    <w:rsid w:val="00E91FF0"/>
    <w:rsid w:val="00E923C5"/>
    <w:rsid w:val="00E92737"/>
    <w:rsid w:val="00E92DF0"/>
    <w:rsid w:val="00E93320"/>
    <w:rsid w:val="00E937AB"/>
    <w:rsid w:val="00E93AD0"/>
    <w:rsid w:val="00E93B4D"/>
    <w:rsid w:val="00E9402D"/>
    <w:rsid w:val="00E943F1"/>
    <w:rsid w:val="00E9450E"/>
    <w:rsid w:val="00E94804"/>
    <w:rsid w:val="00E94959"/>
    <w:rsid w:val="00E9542F"/>
    <w:rsid w:val="00E95580"/>
    <w:rsid w:val="00E96F18"/>
    <w:rsid w:val="00E970A5"/>
    <w:rsid w:val="00E97F38"/>
    <w:rsid w:val="00EA0EF5"/>
    <w:rsid w:val="00EA1369"/>
    <w:rsid w:val="00EA17D0"/>
    <w:rsid w:val="00EA2654"/>
    <w:rsid w:val="00EA27B0"/>
    <w:rsid w:val="00EA3164"/>
    <w:rsid w:val="00EA3FDD"/>
    <w:rsid w:val="00EA42F1"/>
    <w:rsid w:val="00EA4334"/>
    <w:rsid w:val="00EA4C57"/>
    <w:rsid w:val="00EA5328"/>
    <w:rsid w:val="00EA548B"/>
    <w:rsid w:val="00EA5725"/>
    <w:rsid w:val="00EA6B04"/>
    <w:rsid w:val="00EA6C63"/>
    <w:rsid w:val="00EB00CB"/>
    <w:rsid w:val="00EB0852"/>
    <w:rsid w:val="00EB0F9A"/>
    <w:rsid w:val="00EB1031"/>
    <w:rsid w:val="00EB1FF0"/>
    <w:rsid w:val="00EB21DC"/>
    <w:rsid w:val="00EB2A17"/>
    <w:rsid w:val="00EB34A0"/>
    <w:rsid w:val="00EB35FF"/>
    <w:rsid w:val="00EB6B01"/>
    <w:rsid w:val="00EB6B6D"/>
    <w:rsid w:val="00EB6F56"/>
    <w:rsid w:val="00EB79A5"/>
    <w:rsid w:val="00EB7F4F"/>
    <w:rsid w:val="00EC01E8"/>
    <w:rsid w:val="00EC0421"/>
    <w:rsid w:val="00EC12CE"/>
    <w:rsid w:val="00EC1333"/>
    <w:rsid w:val="00EC2024"/>
    <w:rsid w:val="00EC2588"/>
    <w:rsid w:val="00EC2A28"/>
    <w:rsid w:val="00EC2BF0"/>
    <w:rsid w:val="00EC2EC7"/>
    <w:rsid w:val="00EC315C"/>
    <w:rsid w:val="00EC5190"/>
    <w:rsid w:val="00EC5249"/>
    <w:rsid w:val="00EC5DB4"/>
    <w:rsid w:val="00EC5F31"/>
    <w:rsid w:val="00EC6001"/>
    <w:rsid w:val="00EC66FF"/>
    <w:rsid w:val="00EC7615"/>
    <w:rsid w:val="00EC77FD"/>
    <w:rsid w:val="00EC7AA0"/>
    <w:rsid w:val="00ED024B"/>
    <w:rsid w:val="00ED0579"/>
    <w:rsid w:val="00ED057A"/>
    <w:rsid w:val="00ED0716"/>
    <w:rsid w:val="00ED0D2B"/>
    <w:rsid w:val="00ED123A"/>
    <w:rsid w:val="00ED1599"/>
    <w:rsid w:val="00ED166E"/>
    <w:rsid w:val="00ED1810"/>
    <w:rsid w:val="00ED19DF"/>
    <w:rsid w:val="00ED381A"/>
    <w:rsid w:val="00ED4F46"/>
    <w:rsid w:val="00ED5107"/>
    <w:rsid w:val="00ED70A7"/>
    <w:rsid w:val="00ED7356"/>
    <w:rsid w:val="00ED7438"/>
    <w:rsid w:val="00ED7BC1"/>
    <w:rsid w:val="00ED7E0E"/>
    <w:rsid w:val="00EE0861"/>
    <w:rsid w:val="00EE273C"/>
    <w:rsid w:val="00EE33BA"/>
    <w:rsid w:val="00EE35D3"/>
    <w:rsid w:val="00EE35F1"/>
    <w:rsid w:val="00EE3E7E"/>
    <w:rsid w:val="00EE3EEE"/>
    <w:rsid w:val="00EE460B"/>
    <w:rsid w:val="00EE4694"/>
    <w:rsid w:val="00EE4B89"/>
    <w:rsid w:val="00EE511F"/>
    <w:rsid w:val="00EE6081"/>
    <w:rsid w:val="00EE6168"/>
    <w:rsid w:val="00EE65CF"/>
    <w:rsid w:val="00EE6999"/>
    <w:rsid w:val="00EF05E1"/>
    <w:rsid w:val="00EF0D9D"/>
    <w:rsid w:val="00EF142F"/>
    <w:rsid w:val="00EF1E74"/>
    <w:rsid w:val="00EF4CC4"/>
    <w:rsid w:val="00EF4F7F"/>
    <w:rsid w:val="00EF5437"/>
    <w:rsid w:val="00EF5596"/>
    <w:rsid w:val="00EF6003"/>
    <w:rsid w:val="00EF7A26"/>
    <w:rsid w:val="00EF7B7C"/>
    <w:rsid w:val="00F003D2"/>
    <w:rsid w:val="00F0110C"/>
    <w:rsid w:val="00F02D10"/>
    <w:rsid w:val="00F040A8"/>
    <w:rsid w:val="00F04CE2"/>
    <w:rsid w:val="00F05FAB"/>
    <w:rsid w:val="00F064DE"/>
    <w:rsid w:val="00F11413"/>
    <w:rsid w:val="00F114FD"/>
    <w:rsid w:val="00F116C1"/>
    <w:rsid w:val="00F118FB"/>
    <w:rsid w:val="00F125E6"/>
    <w:rsid w:val="00F12648"/>
    <w:rsid w:val="00F12DF8"/>
    <w:rsid w:val="00F13940"/>
    <w:rsid w:val="00F15503"/>
    <w:rsid w:val="00F15B8C"/>
    <w:rsid w:val="00F15C8D"/>
    <w:rsid w:val="00F15DED"/>
    <w:rsid w:val="00F16467"/>
    <w:rsid w:val="00F17671"/>
    <w:rsid w:val="00F17A4F"/>
    <w:rsid w:val="00F17FF7"/>
    <w:rsid w:val="00F20040"/>
    <w:rsid w:val="00F20F96"/>
    <w:rsid w:val="00F213B3"/>
    <w:rsid w:val="00F22005"/>
    <w:rsid w:val="00F22036"/>
    <w:rsid w:val="00F225DA"/>
    <w:rsid w:val="00F228F2"/>
    <w:rsid w:val="00F22E88"/>
    <w:rsid w:val="00F259EA"/>
    <w:rsid w:val="00F25EF3"/>
    <w:rsid w:val="00F2632A"/>
    <w:rsid w:val="00F264C9"/>
    <w:rsid w:val="00F26DCA"/>
    <w:rsid w:val="00F27EFF"/>
    <w:rsid w:val="00F304A9"/>
    <w:rsid w:val="00F3265A"/>
    <w:rsid w:val="00F3270F"/>
    <w:rsid w:val="00F32A58"/>
    <w:rsid w:val="00F32C32"/>
    <w:rsid w:val="00F33638"/>
    <w:rsid w:val="00F33CA8"/>
    <w:rsid w:val="00F34722"/>
    <w:rsid w:val="00F34FFD"/>
    <w:rsid w:val="00F35968"/>
    <w:rsid w:val="00F369EC"/>
    <w:rsid w:val="00F37E34"/>
    <w:rsid w:val="00F4059D"/>
    <w:rsid w:val="00F40F09"/>
    <w:rsid w:val="00F413A1"/>
    <w:rsid w:val="00F41F42"/>
    <w:rsid w:val="00F41F67"/>
    <w:rsid w:val="00F42967"/>
    <w:rsid w:val="00F43F9F"/>
    <w:rsid w:val="00F46487"/>
    <w:rsid w:val="00F5092F"/>
    <w:rsid w:val="00F50A38"/>
    <w:rsid w:val="00F5115C"/>
    <w:rsid w:val="00F511E3"/>
    <w:rsid w:val="00F51B00"/>
    <w:rsid w:val="00F5246C"/>
    <w:rsid w:val="00F52779"/>
    <w:rsid w:val="00F52957"/>
    <w:rsid w:val="00F5322F"/>
    <w:rsid w:val="00F53465"/>
    <w:rsid w:val="00F53ED5"/>
    <w:rsid w:val="00F54A33"/>
    <w:rsid w:val="00F54DFE"/>
    <w:rsid w:val="00F5511D"/>
    <w:rsid w:val="00F55669"/>
    <w:rsid w:val="00F55EDE"/>
    <w:rsid w:val="00F56046"/>
    <w:rsid w:val="00F56438"/>
    <w:rsid w:val="00F57C88"/>
    <w:rsid w:val="00F57CB0"/>
    <w:rsid w:val="00F57FB0"/>
    <w:rsid w:val="00F604B1"/>
    <w:rsid w:val="00F6093A"/>
    <w:rsid w:val="00F60C60"/>
    <w:rsid w:val="00F61A4D"/>
    <w:rsid w:val="00F62639"/>
    <w:rsid w:val="00F64551"/>
    <w:rsid w:val="00F65355"/>
    <w:rsid w:val="00F65753"/>
    <w:rsid w:val="00F65DE6"/>
    <w:rsid w:val="00F6623A"/>
    <w:rsid w:val="00F6635A"/>
    <w:rsid w:val="00F67592"/>
    <w:rsid w:val="00F67773"/>
    <w:rsid w:val="00F72193"/>
    <w:rsid w:val="00F732DF"/>
    <w:rsid w:val="00F73451"/>
    <w:rsid w:val="00F736A2"/>
    <w:rsid w:val="00F75093"/>
    <w:rsid w:val="00F7510F"/>
    <w:rsid w:val="00F755CA"/>
    <w:rsid w:val="00F7610A"/>
    <w:rsid w:val="00F806F6"/>
    <w:rsid w:val="00F80746"/>
    <w:rsid w:val="00F80EE2"/>
    <w:rsid w:val="00F81B3E"/>
    <w:rsid w:val="00F81F87"/>
    <w:rsid w:val="00F8236B"/>
    <w:rsid w:val="00F82991"/>
    <w:rsid w:val="00F82C6D"/>
    <w:rsid w:val="00F83AD7"/>
    <w:rsid w:val="00F84226"/>
    <w:rsid w:val="00F848B4"/>
    <w:rsid w:val="00F850C5"/>
    <w:rsid w:val="00F8711D"/>
    <w:rsid w:val="00F908B4"/>
    <w:rsid w:val="00F91271"/>
    <w:rsid w:val="00F91D6D"/>
    <w:rsid w:val="00F91E93"/>
    <w:rsid w:val="00F9238C"/>
    <w:rsid w:val="00F92FCD"/>
    <w:rsid w:val="00F93743"/>
    <w:rsid w:val="00F937F6"/>
    <w:rsid w:val="00F95C6A"/>
    <w:rsid w:val="00F95CBD"/>
    <w:rsid w:val="00F95CE1"/>
    <w:rsid w:val="00F9611C"/>
    <w:rsid w:val="00F9662E"/>
    <w:rsid w:val="00F9695E"/>
    <w:rsid w:val="00F96C99"/>
    <w:rsid w:val="00F9717C"/>
    <w:rsid w:val="00FA04EC"/>
    <w:rsid w:val="00FA094D"/>
    <w:rsid w:val="00FA1297"/>
    <w:rsid w:val="00FA1E26"/>
    <w:rsid w:val="00FA218D"/>
    <w:rsid w:val="00FA2E3D"/>
    <w:rsid w:val="00FA2E57"/>
    <w:rsid w:val="00FA2E80"/>
    <w:rsid w:val="00FA372D"/>
    <w:rsid w:val="00FA3AAA"/>
    <w:rsid w:val="00FA3E58"/>
    <w:rsid w:val="00FA3F4C"/>
    <w:rsid w:val="00FA4868"/>
    <w:rsid w:val="00FA4F9F"/>
    <w:rsid w:val="00FA5F31"/>
    <w:rsid w:val="00FA6517"/>
    <w:rsid w:val="00FA6598"/>
    <w:rsid w:val="00FA6B6A"/>
    <w:rsid w:val="00FA70DE"/>
    <w:rsid w:val="00FA7B72"/>
    <w:rsid w:val="00FB007B"/>
    <w:rsid w:val="00FB07B0"/>
    <w:rsid w:val="00FB0960"/>
    <w:rsid w:val="00FB0C61"/>
    <w:rsid w:val="00FB1810"/>
    <w:rsid w:val="00FB2619"/>
    <w:rsid w:val="00FB2ABC"/>
    <w:rsid w:val="00FB2C7B"/>
    <w:rsid w:val="00FB3FE4"/>
    <w:rsid w:val="00FB4D2B"/>
    <w:rsid w:val="00FC0249"/>
    <w:rsid w:val="00FC032A"/>
    <w:rsid w:val="00FC0330"/>
    <w:rsid w:val="00FC043E"/>
    <w:rsid w:val="00FC127E"/>
    <w:rsid w:val="00FC2548"/>
    <w:rsid w:val="00FC29E5"/>
    <w:rsid w:val="00FC2B8A"/>
    <w:rsid w:val="00FC4579"/>
    <w:rsid w:val="00FC4F7C"/>
    <w:rsid w:val="00FC5067"/>
    <w:rsid w:val="00FC63E4"/>
    <w:rsid w:val="00FC6516"/>
    <w:rsid w:val="00FC798B"/>
    <w:rsid w:val="00FC7C44"/>
    <w:rsid w:val="00FD0FAB"/>
    <w:rsid w:val="00FD25AA"/>
    <w:rsid w:val="00FD27D8"/>
    <w:rsid w:val="00FD3A3C"/>
    <w:rsid w:val="00FD44AD"/>
    <w:rsid w:val="00FD4C30"/>
    <w:rsid w:val="00FD50CA"/>
    <w:rsid w:val="00FD5606"/>
    <w:rsid w:val="00FD6569"/>
    <w:rsid w:val="00FD72EA"/>
    <w:rsid w:val="00FE0882"/>
    <w:rsid w:val="00FE097B"/>
    <w:rsid w:val="00FE1094"/>
    <w:rsid w:val="00FE1420"/>
    <w:rsid w:val="00FE172A"/>
    <w:rsid w:val="00FE19A4"/>
    <w:rsid w:val="00FE1FD5"/>
    <w:rsid w:val="00FE3A58"/>
    <w:rsid w:val="00FE3F20"/>
    <w:rsid w:val="00FE46CD"/>
    <w:rsid w:val="00FE4A1B"/>
    <w:rsid w:val="00FE4FDB"/>
    <w:rsid w:val="00FE5CFF"/>
    <w:rsid w:val="00FE62C2"/>
    <w:rsid w:val="00FE6681"/>
    <w:rsid w:val="00FE6C74"/>
    <w:rsid w:val="00FE7A73"/>
    <w:rsid w:val="00FF00EB"/>
    <w:rsid w:val="00FF0322"/>
    <w:rsid w:val="00FF03B0"/>
    <w:rsid w:val="00FF1D20"/>
    <w:rsid w:val="00FF284F"/>
    <w:rsid w:val="00FF2A09"/>
    <w:rsid w:val="00FF3427"/>
    <w:rsid w:val="00FF35CB"/>
    <w:rsid w:val="00FF3AC6"/>
    <w:rsid w:val="00FF3D6B"/>
    <w:rsid w:val="00FF5350"/>
    <w:rsid w:val="00FF5466"/>
    <w:rsid w:val="00FF5753"/>
    <w:rsid w:val="00FF5B03"/>
    <w:rsid w:val="00FF66F8"/>
    <w:rsid w:val="00FF6719"/>
    <w:rsid w:val="00FF6A2D"/>
    <w:rsid w:val="00FF7570"/>
    <w:rsid w:val="00FF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E6"/>
    <w:rPr>
      <w:sz w:val="24"/>
      <w:szCs w:val="24"/>
    </w:rPr>
  </w:style>
  <w:style w:type="paragraph" w:styleId="2">
    <w:name w:val="heading 2"/>
    <w:basedOn w:val="a"/>
    <w:next w:val="a"/>
    <w:link w:val="20"/>
    <w:semiHidden/>
    <w:unhideWhenUsed/>
    <w:qFormat/>
    <w:rsid w:val="008A0C63"/>
    <w:pPr>
      <w:keepNext/>
      <w:spacing w:before="240" w:after="60"/>
      <w:outlineLvl w:val="1"/>
    </w:pPr>
    <w:rPr>
      <w:rFonts w:ascii="Cambria" w:hAnsi="Cambria"/>
      <w:b/>
      <w:bCs/>
      <w:i/>
      <w:iCs/>
      <w:sz w:val="28"/>
      <w:szCs w:val="28"/>
    </w:rPr>
  </w:style>
  <w:style w:type="paragraph" w:styleId="3">
    <w:name w:val="heading 3"/>
    <w:basedOn w:val="a"/>
    <w:next w:val="a"/>
    <w:qFormat/>
    <w:rsid w:val="004534F2"/>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3C7A4F"/>
    <w:rPr>
      <w:color w:val="3E7FB8"/>
      <w:u w:val="single"/>
    </w:rPr>
  </w:style>
  <w:style w:type="paragraph" w:styleId="a5">
    <w:name w:val="Normal (Web)"/>
    <w:basedOn w:val="a"/>
    <w:uiPriority w:val="99"/>
    <w:rsid w:val="003C7A4F"/>
    <w:pPr>
      <w:spacing w:before="225" w:after="225"/>
    </w:pPr>
  </w:style>
  <w:style w:type="paragraph" w:customStyle="1" w:styleId="1">
    <w:name w:val="Знак1"/>
    <w:basedOn w:val="a"/>
    <w:rsid w:val="003C7A4F"/>
    <w:pPr>
      <w:spacing w:after="160" w:line="240" w:lineRule="exact"/>
    </w:pPr>
    <w:rPr>
      <w:rFonts w:ascii="Verdana" w:hAnsi="Verdana"/>
      <w:sz w:val="20"/>
      <w:szCs w:val="20"/>
      <w:lang w:val="en-US" w:eastAsia="en-US"/>
    </w:rPr>
  </w:style>
  <w:style w:type="paragraph" w:customStyle="1" w:styleId="a6">
    <w:name w:val="Знак"/>
    <w:basedOn w:val="a"/>
    <w:rsid w:val="00425F08"/>
    <w:pPr>
      <w:spacing w:after="160" w:line="240" w:lineRule="exact"/>
    </w:pPr>
    <w:rPr>
      <w:rFonts w:ascii="Verdana" w:hAnsi="Verdana"/>
      <w:sz w:val="20"/>
      <w:szCs w:val="20"/>
      <w:lang w:val="en-US" w:eastAsia="en-US"/>
    </w:rPr>
  </w:style>
  <w:style w:type="paragraph" w:customStyle="1" w:styleId="10">
    <w:name w:val="Без интервала1"/>
    <w:rsid w:val="00E600BB"/>
    <w:rPr>
      <w:rFonts w:ascii="Calibri" w:hAnsi="Calibri" w:cs="Calibri"/>
      <w:sz w:val="22"/>
      <w:szCs w:val="22"/>
    </w:rPr>
  </w:style>
  <w:style w:type="paragraph" w:customStyle="1" w:styleId="11">
    <w:name w:val="Абзац списка1"/>
    <w:basedOn w:val="a"/>
    <w:rsid w:val="00E600BB"/>
    <w:pPr>
      <w:widowControl w:val="0"/>
      <w:ind w:left="720"/>
    </w:pPr>
    <w:rPr>
      <w:sz w:val="20"/>
      <w:szCs w:val="20"/>
    </w:rPr>
  </w:style>
  <w:style w:type="character" w:customStyle="1" w:styleId="apple-style-span">
    <w:name w:val="apple-style-span"/>
    <w:basedOn w:val="a0"/>
    <w:rsid w:val="00AD3202"/>
  </w:style>
  <w:style w:type="character" w:customStyle="1" w:styleId="apple-converted-space">
    <w:name w:val="apple-converted-space"/>
    <w:basedOn w:val="a0"/>
    <w:rsid w:val="00DD3B4E"/>
  </w:style>
  <w:style w:type="paragraph" w:styleId="21">
    <w:name w:val="Body Text Indent 2"/>
    <w:basedOn w:val="a"/>
    <w:link w:val="22"/>
    <w:rsid w:val="003E3E3A"/>
    <w:pPr>
      <w:spacing w:after="120" w:line="480" w:lineRule="auto"/>
      <w:ind w:left="283"/>
    </w:pPr>
    <w:rPr>
      <w:sz w:val="20"/>
      <w:szCs w:val="20"/>
    </w:rPr>
  </w:style>
  <w:style w:type="character" w:customStyle="1" w:styleId="22">
    <w:name w:val="Основной текст с отступом 2 Знак"/>
    <w:basedOn w:val="a0"/>
    <w:link w:val="21"/>
    <w:rsid w:val="003E3E3A"/>
  </w:style>
  <w:style w:type="paragraph" w:styleId="a7">
    <w:name w:val="Body Text"/>
    <w:basedOn w:val="a"/>
    <w:link w:val="a8"/>
    <w:rsid w:val="00EE6168"/>
    <w:pPr>
      <w:spacing w:after="120"/>
    </w:pPr>
    <w:rPr>
      <w:lang w:val="x-none" w:eastAsia="x-none"/>
    </w:rPr>
  </w:style>
  <w:style w:type="character" w:customStyle="1" w:styleId="a8">
    <w:name w:val="Основной текст Знак"/>
    <w:link w:val="a7"/>
    <w:rsid w:val="00EE6168"/>
    <w:rPr>
      <w:sz w:val="24"/>
      <w:szCs w:val="24"/>
    </w:rPr>
  </w:style>
  <w:style w:type="paragraph" w:styleId="a9">
    <w:name w:val="footnote text"/>
    <w:basedOn w:val="a"/>
    <w:link w:val="aa"/>
    <w:uiPriority w:val="99"/>
    <w:rsid w:val="000264DE"/>
    <w:rPr>
      <w:sz w:val="20"/>
      <w:szCs w:val="20"/>
    </w:rPr>
  </w:style>
  <w:style w:type="character" w:customStyle="1" w:styleId="aa">
    <w:name w:val="Текст сноски Знак"/>
    <w:basedOn w:val="a0"/>
    <w:link w:val="a9"/>
    <w:uiPriority w:val="99"/>
    <w:rsid w:val="000264DE"/>
  </w:style>
  <w:style w:type="character" w:styleId="ab">
    <w:name w:val="footnote reference"/>
    <w:uiPriority w:val="99"/>
    <w:rsid w:val="000264DE"/>
    <w:rPr>
      <w:vertAlign w:val="superscript"/>
    </w:rPr>
  </w:style>
  <w:style w:type="paragraph" w:styleId="ac">
    <w:name w:val="header"/>
    <w:basedOn w:val="a"/>
    <w:link w:val="ad"/>
    <w:uiPriority w:val="99"/>
    <w:rsid w:val="00137C1D"/>
    <w:pPr>
      <w:tabs>
        <w:tab w:val="center" w:pos="4677"/>
        <w:tab w:val="right" w:pos="9355"/>
      </w:tabs>
    </w:pPr>
    <w:rPr>
      <w:lang w:val="x-none" w:eastAsia="x-none"/>
    </w:rPr>
  </w:style>
  <w:style w:type="character" w:customStyle="1" w:styleId="ad">
    <w:name w:val="Верхний колонтитул Знак"/>
    <w:link w:val="ac"/>
    <w:uiPriority w:val="99"/>
    <w:rsid w:val="00137C1D"/>
    <w:rPr>
      <w:sz w:val="24"/>
      <w:szCs w:val="24"/>
    </w:rPr>
  </w:style>
  <w:style w:type="paragraph" w:styleId="ae">
    <w:name w:val="footer"/>
    <w:basedOn w:val="a"/>
    <w:link w:val="af"/>
    <w:uiPriority w:val="99"/>
    <w:rsid w:val="00137C1D"/>
    <w:pPr>
      <w:tabs>
        <w:tab w:val="center" w:pos="4677"/>
        <w:tab w:val="right" w:pos="9355"/>
      </w:tabs>
    </w:pPr>
    <w:rPr>
      <w:lang w:val="x-none" w:eastAsia="x-none"/>
    </w:rPr>
  </w:style>
  <w:style w:type="character" w:customStyle="1" w:styleId="af">
    <w:name w:val="Нижний колонтитул Знак"/>
    <w:link w:val="ae"/>
    <w:uiPriority w:val="99"/>
    <w:rsid w:val="00137C1D"/>
    <w:rPr>
      <w:sz w:val="24"/>
      <w:szCs w:val="24"/>
    </w:rPr>
  </w:style>
  <w:style w:type="paragraph" w:styleId="af0">
    <w:name w:val="Balloon Text"/>
    <w:basedOn w:val="a"/>
    <w:link w:val="af1"/>
    <w:rsid w:val="00137C1D"/>
    <w:rPr>
      <w:rFonts w:ascii="Tahoma" w:hAnsi="Tahoma"/>
      <w:sz w:val="16"/>
      <w:szCs w:val="16"/>
      <w:lang w:val="x-none" w:eastAsia="x-none"/>
    </w:rPr>
  </w:style>
  <w:style w:type="character" w:customStyle="1" w:styleId="af1">
    <w:name w:val="Текст выноски Знак"/>
    <w:link w:val="af0"/>
    <w:rsid w:val="00137C1D"/>
    <w:rPr>
      <w:rFonts w:ascii="Tahoma" w:hAnsi="Tahoma" w:cs="Tahoma"/>
      <w:sz w:val="16"/>
      <w:szCs w:val="16"/>
    </w:rPr>
  </w:style>
  <w:style w:type="character" w:styleId="af2">
    <w:name w:val="Strong"/>
    <w:uiPriority w:val="22"/>
    <w:qFormat/>
    <w:rsid w:val="00BE72A2"/>
    <w:rPr>
      <w:b/>
      <w:bCs/>
    </w:rPr>
  </w:style>
  <w:style w:type="character" w:styleId="af3">
    <w:name w:val="annotation reference"/>
    <w:rsid w:val="005169D3"/>
    <w:rPr>
      <w:sz w:val="16"/>
      <w:szCs w:val="16"/>
    </w:rPr>
  </w:style>
  <w:style w:type="paragraph" w:styleId="af4">
    <w:name w:val="annotation text"/>
    <w:basedOn w:val="a"/>
    <w:link w:val="af5"/>
    <w:rsid w:val="005169D3"/>
    <w:rPr>
      <w:sz w:val="20"/>
      <w:szCs w:val="20"/>
    </w:rPr>
  </w:style>
  <w:style w:type="character" w:customStyle="1" w:styleId="af5">
    <w:name w:val="Текст примечания Знак"/>
    <w:basedOn w:val="a0"/>
    <w:link w:val="af4"/>
    <w:rsid w:val="005169D3"/>
  </w:style>
  <w:style w:type="paragraph" w:styleId="af6">
    <w:name w:val="annotation subject"/>
    <w:basedOn w:val="af4"/>
    <w:next w:val="af4"/>
    <w:link w:val="af7"/>
    <w:rsid w:val="005169D3"/>
    <w:rPr>
      <w:b/>
      <w:bCs/>
    </w:rPr>
  </w:style>
  <w:style w:type="character" w:customStyle="1" w:styleId="af7">
    <w:name w:val="Тема примечания Знак"/>
    <w:link w:val="af6"/>
    <w:rsid w:val="005169D3"/>
    <w:rPr>
      <w:b/>
      <w:bCs/>
    </w:rPr>
  </w:style>
  <w:style w:type="paragraph" w:styleId="af8">
    <w:name w:val="Revision"/>
    <w:hidden/>
    <w:uiPriority w:val="99"/>
    <w:semiHidden/>
    <w:rsid w:val="002813B8"/>
    <w:rPr>
      <w:sz w:val="24"/>
      <w:szCs w:val="24"/>
    </w:rPr>
  </w:style>
  <w:style w:type="paragraph" w:customStyle="1" w:styleId="12">
    <w:name w:val="Вертикальный отступ 1"/>
    <w:basedOn w:val="a"/>
    <w:rsid w:val="000918A4"/>
    <w:pPr>
      <w:jc w:val="center"/>
    </w:pPr>
    <w:rPr>
      <w:sz w:val="28"/>
      <w:szCs w:val="20"/>
      <w:lang w:val="en-US"/>
    </w:rPr>
  </w:style>
  <w:style w:type="paragraph" w:customStyle="1" w:styleId="ConsPlusCell">
    <w:name w:val="ConsPlusCell"/>
    <w:uiPriority w:val="99"/>
    <w:rsid w:val="000918A4"/>
    <w:pPr>
      <w:widowControl w:val="0"/>
      <w:autoSpaceDE w:val="0"/>
      <w:autoSpaceDN w:val="0"/>
      <w:adjustRightInd w:val="0"/>
    </w:pPr>
    <w:rPr>
      <w:rFonts w:ascii="Calibri" w:hAnsi="Calibri" w:cs="Calibri"/>
      <w:sz w:val="22"/>
      <w:szCs w:val="22"/>
    </w:rPr>
  </w:style>
  <w:style w:type="paragraph" w:customStyle="1" w:styleId="13">
    <w:name w:val="Обычный1"/>
    <w:basedOn w:val="a"/>
    <w:rsid w:val="00581478"/>
    <w:rPr>
      <w:rFonts w:eastAsia="Calibri"/>
      <w:sz w:val="20"/>
      <w:szCs w:val="20"/>
    </w:rPr>
  </w:style>
  <w:style w:type="character" w:styleId="af9">
    <w:name w:val="FollowedHyperlink"/>
    <w:uiPriority w:val="99"/>
    <w:unhideWhenUsed/>
    <w:rsid w:val="000E6FFE"/>
    <w:rPr>
      <w:color w:val="800080"/>
      <w:u w:val="single"/>
    </w:rPr>
  </w:style>
  <w:style w:type="paragraph" w:customStyle="1" w:styleId="xl64">
    <w:name w:val="xl64"/>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0E6FFE"/>
    <w:pPr>
      <w:pBdr>
        <w:left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0E6FFE"/>
    <w:pPr>
      <w:pBdr>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afa">
    <w:name w:val="List Paragraph"/>
    <w:basedOn w:val="a"/>
    <w:uiPriority w:val="34"/>
    <w:qFormat/>
    <w:rsid w:val="00443EA4"/>
    <w:pPr>
      <w:widowControl w:val="0"/>
      <w:autoSpaceDE w:val="0"/>
      <w:autoSpaceDN w:val="0"/>
      <w:adjustRightInd w:val="0"/>
      <w:ind w:left="720"/>
      <w:contextualSpacing/>
    </w:pPr>
    <w:rPr>
      <w:sz w:val="20"/>
      <w:szCs w:val="20"/>
    </w:rPr>
  </w:style>
  <w:style w:type="paragraph" w:customStyle="1" w:styleId="14">
    <w:name w:val="Абзац списка1"/>
    <w:basedOn w:val="a"/>
    <w:rsid w:val="009D6718"/>
    <w:pPr>
      <w:spacing w:after="200" w:line="276" w:lineRule="auto"/>
      <w:ind w:left="720"/>
      <w:contextualSpacing/>
    </w:pPr>
    <w:rPr>
      <w:rFonts w:ascii="Calibri" w:hAnsi="Calibri"/>
      <w:sz w:val="22"/>
      <w:szCs w:val="22"/>
      <w:lang w:eastAsia="en-US"/>
    </w:rPr>
  </w:style>
  <w:style w:type="paragraph" w:customStyle="1" w:styleId="font5">
    <w:name w:val="font5"/>
    <w:basedOn w:val="a"/>
    <w:rsid w:val="00703C83"/>
    <w:pPr>
      <w:spacing w:before="100" w:beforeAutospacing="1" w:after="100" w:afterAutospacing="1"/>
    </w:pPr>
    <w:rPr>
      <w:b/>
      <w:bCs/>
      <w:color w:val="000000"/>
      <w:sz w:val="16"/>
      <w:szCs w:val="16"/>
    </w:rPr>
  </w:style>
  <w:style w:type="paragraph" w:customStyle="1" w:styleId="font6">
    <w:name w:val="font6"/>
    <w:basedOn w:val="a"/>
    <w:rsid w:val="00703C83"/>
    <w:pPr>
      <w:spacing w:before="100" w:beforeAutospacing="1" w:after="100" w:afterAutospacing="1"/>
    </w:pPr>
    <w:rPr>
      <w:b/>
      <w:bCs/>
      <w:color w:val="000000"/>
      <w:sz w:val="16"/>
      <w:szCs w:val="16"/>
    </w:rPr>
  </w:style>
  <w:style w:type="paragraph" w:customStyle="1" w:styleId="xl74">
    <w:name w:val="xl74"/>
    <w:basedOn w:val="a"/>
    <w:rsid w:val="00703C8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
    <w:rsid w:val="00703C8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703C8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81">
    <w:name w:val="xl81"/>
    <w:basedOn w:val="a"/>
    <w:rsid w:val="00703C83"/>
    <w:pPr>
      <w:pBdr>
        <w:right w:val="single" w:sz="8" w:space="0" w:color="auto"/>
      </w:pBdr>
      <w:spacing w:before="100" w:beforeAutospacing="1" w:after="100" w:afterAutospacing="1"/>
      <w:jc w:val="center"/>
      <w:textAlignment w:val="center"/>
    </w:pPr>
    <w:rPr>
      <w:sz w:val="16"/>
      <w:szCs w:val="16"/>
    </w:rPr>
  </w:style>
  <w:style w:type="paragraph" w:customStyle="1" w:styleId="xl82">
    <w:name w:val="xl82"/>
    <w:basedOn w:val="a"/>
    <w:rsid w:val="00703C83"/>
    <w:pPr>
      <w:pBdr>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
    <w:rsid w:val="00703C83"/>
    <w:pPr>
      <w:pBdr>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4">
    <w:name w:val="xl84"/>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
    <w:rsid w:val="00703C83"/>
    <w:pPr>
      <w:pBdr>
        <w:bottom w:val="single" w:sz="8" w:space="0" w:color="auto"/>
        <w:right w:val="single" w:sz="8" w:space="0" w:color="auto"/>
      </w:pBdr>
      <w:spacing w:before="100" w:beforeAutospacing="1" w:after="100" w:afterAutospacing="1"/>
      <w:jc w:val="center"/>
      <w:textAlignment w:val="center"/>
    </w:pPr>
    <w:rPr>
      <w:color w:val="FF0000"/>
      <w:sz w:val="16"/>
      <w:szCs w:val="16"/>
    </w:rPr>
  </w:style>
  <w:style w:type="paragraph" w:customStyle="1" w:styleId="xl86">
    <w:name w:val="xl86"/>
    <w:basedOn w:val="a"/>
    <w:rsid w:val="00703C8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FF0000"/>
      <w:sz w:val="16"/>
      <w:szCs w:val="16"/>
    </w:rPr>
  </w:style>
  <w:style w:type="paragraph" w:customStyle="1" w:styleId="xl87">
    <w:name w:val="xl87"/>
    <w:basedOn w:val="a"/>
    <w:rsid w:val="00703C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a"/>
    <w:rsid w:val="00703C83"/>
    <w:pPr>
      <w:pBdr>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2">
    <w:name w:val="xl92"/>
    <w:basedOn w:val="a"/>
    <w:rsid w:val="00703C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3">
    <w:name w:val="xl93"/>
    <w:basedOn w:val="a"/>
    <w:rsid w:val="00703C83"/>
    <w:pPr>
      <w:pBdr>
        <w:bottom w:val="single" w:sz="8" w:space="0" w:color="auto"/>
        <w:right w:val="single" w:sz="8" w:space="0" w:color="auto"/>
      </w:pBdr>
      <w:shd w:val="clear" w:color="000000" w:fill="FFC000"/>
      <w:spacing w:before="100" w:beforeAutospacing="1" w:after="100" w:afterAutospacing="1"/>
      <w:jc w:val="center"/>
      <w:textAlignment w:val="center"/>
    </w:pPr>
    <w:rPr>
      <w:sz w:val="16"/>
      <w:szCs w:val="16"/>
    </w:rPr>
  </w:style>
  <w:style w:type="paragraph" w:customStyle="1" w:styleId="xl94">
    <w:name w:val="xl94"/>
    <w:basedOn w:val="a"/>
    <w:rsid w:val="00703C83"/>
    <w:pPr>
      <w:pBdr>
        <w:bottom w:val="single" w:sz="8" w:space="0" w:color="auto"/>
        <w:right w:val="single" w:sz="8" w:space="0" w:color="auto"/>
      </w:pBdr>
      <w:shd w:val="clear" w:color="000000" w:fill="92D050"/>
      <w:spacing w:before="100" w:beforeAutospacing="1" w:after="100" w:afterAutospacing="1"/>
      <w:jc w:val="center"/>
      <w:textAlignment w:val="center"/>
    </w:pPr>
    <w:rPr>
      <w:sz w:val="16"/>
      <w:szCs w:val="16"/>
    </w:rPr>
  </w:style>
  <w:style w:type="paragraph" w:customStyle="1" w:styleId="xl95">
    <w:name w:val="xl95"/>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7">
    <w:name w:val="xl97"/>
    <w:basedOn w:val="a"/>
    <w:rsid w:val="00703C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8">
    <w:name w:val="xl98"/>
    <w:basedOn w:val="a"/>
    <w:rsid w:val="00703C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character" w:customStyle="1" w:styleId="20">
    <w:name w:val="Заголовок 2 Знак"/>
    <w:link w:val="2"/>
    <w:semiHidden/>
    <w:rsid w:val="008A0C63"/>
    <w:rPr>
      <w:rFonts w:ascii="Cambria" w:eastAsia="Times New Roman" w:hAnsi="Cambria" w:cs="Times New Roman"/>
      <w:b/>
      <w:bCs/>
      <w:i/>
      <w:iCs/>
      <w:sz w:val="28"/>
      <w:szCs w:val="28"/>
    </w:rPr>
  </w:style>
  <w:style w:type="paragraph" w:styleId="30">
    <w:name w:val="Body Text 3"/>
    <w:basedOn w:val="a"/>
    <w:link w:val="31"/>
    <w:rsid w:val="00A1616F"/>
    <w:pPr>
      <w:spacing w:after="120"/>
    </w:pPr>
    <w:rPr>
      <w:sz w:val="16"/>
      <w:szCs w:val="16"/>
    </w:rPr>
  </w:style>
  <w:style w:type="character" w:customStyle="1" w:styleId="31">
    <w:name w:val="Основной текст 3 Знак"/>
    <w:link w:val="30"/>
    <w:rsid w:val="00A1616F"/>
    <w:rPr>
      <w:sz w:val="16"/>
      <w:szCs w:val="16"/>
    </w:rPr>
  </w:style>
  <w:style w:type="paragraph" w:customStyle="1" w:styleId="ConsPlusNormal">
    <w:name w:val="ConsPlusNormal"/>
    <w:rsid w:val="00A1616F"/>
    <w:pPr>
      <w:widowControl w:val="0"/>
      <w:autoSpaceDE w:val="0"/>
      <w:autoSpaceDN w:val="0"/>
    </w:pPr>
    <w:rPr>
      <w:rFonts w:ascii="Calibri" w:hAnsi="Calibri" w:cs="Calibri"/>
      <w:sz w:val="22"/>
    </w:rPr>
  </w:style>
  <w:style w:type="paragraph" w:styleId="afb">
    <w:name w:val="Title"/>
    <w:basedOn w:val="a"/>
    <w:next w:val="a"/>
    <w:link w:val="afc"/>
    <w:qFormat/>
    <w:rsid w:val="00FB0960"/>
    <w:pPr>
      <w:spacing w:before="240" w:after="60"/>
      <w:jc w:val="center"/>
      <w:outlineLvl w:val="0"/>
    </w:pPr>
    <w:rPr>
      <w:rFonts w:ascii="Cambria" w:hAnsi="Cambria"/>
      <w:b/>
      <w:bCs/>
      <w:kern w:val="28"/>
      <w:sz w:val="32"/>
      <w:szCs w:val="32"/>
    </w:rPr>
  </w:style>
  <w:style w:type="character" w:customStyle="1" w:styleId="afc">
    <w:name w:val="Название Знак"/>
    <w:link w:val="afb"/>
    <w:rsid w:val="00FB0960"/>
    <w:rPr>
      <w:rFonts w:ascii="Cambria" w:eastAsia="Times New Roman" w:hAnsi="Cambria" w:cs="Times New Roman"/>
      <w:b/>
      <w:bCs/>
      <w:kern w:val="28"/>
      <w:sz w:val="32"/>
      <w:szCs w:val="32"/>
    </w:rPr>
  </w:style>
  <w:style w:type="character" w:customStyle="1" w:styleId="forum-item-title">
    <w:name w:val="forum-item-title"/>
    <w:rsid w:val="00455F18"/>
  </w:style>
  <w:style w:type="paragraph" w:styleId="23">
    <w:name w:val="Body Text 2"/>
    <w:basedOn w:val="a"/>
    <w:link w:val="24"/>
    <w:rsid w:val="00C919E3"/>
    <w:pPr>
      <w:spacing w:after="120" w:line="480" w:lineRule="auto"/>
    </w:pPr>
  </w:style>
  <w:style w:type="character" w:customStyle="1" w:styleId="24">
    <w:name w:val="Основной текст 2 Знак"/>
    <w:basedOn w:val="a0"/>
    <w:link w:val="23"/>
    <w:rsid w:val="00C919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E6"/>
    <w:rPr>
      <w:sz w:val="24"/>
      <w:szCs w:val="24"/>
    </w:rPr>
  </w:style>
  <w:style w:type="paragraph" w:styleId="2">
    <w:name w:val="heading 2"/>
    <w:basedOn w:val="a"/>
    <w:next w:val="a"/>
    <w:link w:val="20"/>
    <w:semiHidden/>
    <w:unhideWhenUsed/>
    <w:qFormat/>
    <w:rsid w:val="008A0C63"/>
    <w:pPr>
      <w:keepNext/>
      <w:spacing w:before="240" w:after="60"/>
      <w:outlineLvl w:val="1"/>
    </w:pPr>
    <w:rPr>
      <w:rFonts w:ascii="Cambria" w:hAnsi="Cambria"/>
      <w:b/>
      <w:bCs/>
      <w:i/>
      <w:iCs/>
      <w:sz w:val="28"/>
      <w:szCs w:val="28"/>
    </w:rPr>
  </w:style>
  <w:style w:type="paragraph" w:styleId="3">
    <w:name w:val="heading 3"/>
    <w:basedOn w:val="a"/>
    <w:next w:val="a"/>
    <w:qFormat/>
    <w:rsid w:val="004534F2"/>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3C7A4F"/>
    <w:rPr>
      <w:color w:val="3E7FB8"/>
      <w:u w:val="single"/>
    </w:rPr>
  </w:style>
  <w:style w:type="paragraph" w:styleId="a5">
    <w:name w:val="Normal (Web)"/>
    <w:basedOn w:val="a"/>
    <w:uiPriority w:val="99"/>
    <w:rsid w:val="003C7A4F"/>
    <w:pPr>
      <w:spacing w:before="225" w:after="225"/>
    </w:pPr>
  </w:style>
  <w:style w:type="paragraph" w:customStyle="1" w:styleId="1">
    <w:name w:val="Знак1"/>
    <w:basedOn w:val="a"/>
    <w:rsid w:val="003C7A4F"/>
    <w:pPr>
      <w:spacing w:after="160" w:line="240" w:lineRule="exact"/>
    </w:pPr>
    <w:rPr>
      <w:rFonts w:ascii="Verdana" w:hAnsi="Verdana"/>
      <w:sz w:val="20"/>
      <w:szCs w:val="20"/>
      <w:lang w:val="en-US" w:eastAsia="en-US"/>
    </w:rPr>
  </w:style>
  <w:style w:type="paragraph" w:customStyle="1" w:styleId="a6">
    <w:name w:val="Знак"/>
    <w:basedOn w:val="a"/>
    <w:rsid w:val="00425F08"/>
    <w:pPr>
      <w:spacing w:after="160" w:line="240" w:lineRule="exact"/>
    </w:pPr>
    <w:rPr>
      <w:rFonts w:ascii="Verdana" w:hAnsi="Verdana"/>
      <w:sz w:val="20"/>
      <w:szCs w:val="20"/>
      <w:lang w:val="en-US" w:eastAsia="en-US"/>
    </w:rPr>
  </w:style>
  <w:style w:type="paragraph" w:customStyle="1" w:styleId="10">
    <w:name w:val="Без интервала1"/>
    <w:rsid w:val="00E600BB"/>
    <w:rPr>
      <w:rFonts w:ascii="Calibri" w:hAnsi="Calibri" w:cs="Calibri"/>
      <w:sz w:val="22"/>
      <w:szCs w:val="22"/>
    </w:rPr>
  </w:style>
  <w:style w:type="paragraph" w:customStyle="1" w:styleId="11">
    <w:name w:val="Абзац списка1"/>
    <w:basedOn w:val="a"/>
    <w:rsid w:val="00E600BB"/>
    <w:pPr>
      <w:widowControl w:val="0"/>
      <w:ind w:left="720"/>
    </w:pPr>
    <w:rPr>
      <w:sz w:val="20"/>
      <w:szCs w:val="20"/>
    </w:rPr>
  </w:style>
  <w:style w:type="character" w:customStyle="1" w:styleId="apple-style-span">
    <w:name w:val="apple-style-span"/>
    <w:basedOn w:val="a0"/>
    <w:rsid w:val="00AD3202"/>
  </w:style>
  <w:style w:type="character" w:customStyle="1" w:styleId="apple-converted-space">
    <w:name w:val="apple-converted-space"/>
    <w:basedOn w:val="a0"/>
    <w:rsid w:val="00DD3B4E"/>
  </w:style>
  <w:style w:type="paragraph" w:styleId="21">
    <w:name w:val="Body Text Indent 2"/>
    <w:basedOn w:val="a"/>
    <w:link w:val="22"/>
    <w:rsid w:val="003E3E3A"/>
    <w:pPr>
      <w:spacing w:after="120" w:line="480" w:lineRule="auto"/>
      <w:ind w:left="283"/>
    </w:pPr>
    <w:rPr>
      <w:sz w:val="20"/>
      <w:szCs w:val="20"/>
    </w:rPr>
  </w:style>
  <w:style w:type="character" w:customStyle="1" w:styleId="22">
    <w:name w:val="Основной текст с отступом 2 Знак"/>
    <w:basedOn w:val="a0"/>
    <w:link w:val="21"/>
    <w:rsid w:val="003E3E3A"/>
  </w:style>
  <w:style w:type="paragraph" w:styleId="a7">
    <w:name w:val="Body Text"/>
    <w:basedOn w:val="a"/>
    <w:link w:val="a8"/>
    <w:rsid w:val="00EE6168"/>
    <w:pPr>
      <w:spacing w:after="120"/>
    </w:pPr>
    <w:rPr>
      <w:lang w:val="x-none" w:eastAsia="x-none"/>
    </w:rPr>
  </w:style>
  <w:style w:type="character" w:customStyle="1" w:styleId="a8">
    <w:name w:val="Основной текст Знак"/>
    <w:link w:val="a7"/>
    <w:rsid w:val="00EE6168"/>
    <w:rPr>
      <w:sz w:val="24"/>
      <w:szCs w:val="24"/>
    </w:rPr>
  </w:style>
  <w:style w:type="paragraph" w:styleId="a9">
    <w:name w:val="footnote text"/>
    <w:basedOn w:val="a"/>
    <w:link w:val="aa"/>
    <w:uiPriority w:val="99"/>
    <w:rsid w:val="000264DE"/>
    <w:rPr>
      <w:sz w:val="20"/>
      <w:szCs w:val="20"/>
    </w:rPr>
  </w:style>
  <w:style w:type="character" w:customStyle="1" w:styleId="aa">
    <w:name w:val="Текст сноски Знак"/>
    <w:basedOn w:val="a0"/>
    <w:link w:val="a9"/>
    <w:uiPriority w:val="99"/>
    <w:rsid w:val="000264DE"/>
  </w:style>
  <w:style w:type="character" w:styleId="ab">
    <w:name w:val="footnote reference"/>
    <w:uiPriority w:val="99"/>
    <w:rsid w:val="000264DE"/>
    <w:rPr>
      <w:vertAlign w:val="superscript"/>
    </w:rPr>
  </w:style>
  <w:style w:type="paragraph" w:styleId="ac">
    <w:name w:val="header"/>
    <w:basedOn w:val="a"/>
    <w:link w:val="ad"/>
    <w:uiPriority w:val="99"/>
    <w:rsid w:val="00137C1D"/>
    <w:pPr>
      <w:tabs>
        <w:tab w:val="center" w:pos="4677"/>
        <w:tab w:val="right" w:pos="9355"/>
      </w:tabs>
    </w:pPr>
    <w:rPr>
      <w:lang w:val="x-none" w:eastAsia="x-none"/>
    </w:rPr>
  </w:style>
  <w:style w:type="character" w:customStyle="1" w:styleId="ad">
    <w:name w:val="Верхний колонтитул Знак"/>
    <w:link w:val="ac"/>
    <w:uiPriority w:val="99"/>
    <w:rsid w:val="00137C1D"/>
    <w:rPr>
      <w:sz w:val="24"/>
      <w:szCs w:val="24"/>
    </w:rPr>
  </w:style>
  <w:style w:type="paragraph" w:styleId="ae">
    <w:name w:val="footer"/>
    <w:basedOn w:val="a"/>
    <w:link w:val="af"/>
    <w:uiPriority w:val="99"/>
    <w:rsid w:val="00137C1D"/>
    <w:pPr>
      <w:tabs>
        <w:tab w:val="center" w:pos="4677"/>
        <w:tab w:val="right" w:pos="9355"/>
      </w:tabs>
    </w:pPr>
    <w:rPr>
      <w:lang w:val="x-none" w:eastAsia="x-none"/>
    </w:rPr>
  </w:style>
  <w:style w:type="character" w:customStyle="1" w:styleId="af">
    <w:name w:val="Нижний колонтитул Знак"/>
    <w:link w:val="ae"/>
    <w:uiPriority w:val="99"/>
    <w:rsid w:val="00137C1D"/>
    <w:rPr>
      <w:sz w:val="24"/>
      <w:szCs w:val="24"/>
    </w:rPr>
  </w:style>
  <w:style w:type="paragraph" w:styleId="af0">
    <w:name w:val="Balloon Text"/>
    <w:basedOn w:val="a"/>
    <w:link w:val="af1"/>
    <w:rsid w:val="00137C1D"/>
    <w:rPr>
      <w:rFonts w:ascii="Tahoma" w:hAnsi="Tahoma"/>
      <w:sz w:val="16"/>
      <w:szCs w:val="16"/>
      <w:lang w:val="x-none" w:eastAsia="x-none"/>
    </w:rPr>
  </w:style>
  <w:style w:type="character" w:customStyle="1" w:styleId="af1">
    <w:name w:val="Текст выноски Знак"/>
    <w:link w:val="af0"/>
    <w:rsid w:val="00137C1D"/>
    <w:rPr>
      <w:rFonts w:ascii="Tahoma" w:hAnsi="Tahoma" w:cs="Tahoma"/>
      <w:sz w:val="16"/>
      <w:szCs w:val="16"/>
    </w:rPr>
  </w:style>
  <w:style w:type="character" w:styleId="af2">
    <w:name w:val="Strong"/>
    <w:uiPriority w:val="22"/>
    <w:qFormat/>
    <w:rsid w:val="00BE72A2"/>
    <w:rPr>
      <w:b/>
      <w:bCs/>
    </w:rPr>
  </w:style>
  <w:style w:type="character" w:styleId="af3">
    <w:name w:val="annotation reference"/>
    <w:rsid w:val="005169D3"/>
    <w:rPr>
      <w:sz w:val="16"/>
      <w:szCs w:val="16"/>
    </w:rPr>
  </w:style>
  <w:style w:type="paragraph" w:styleId="af4">
    <w:name w:val="annotation text"/>
    <w:basedOn w:val="a"/>
    <w:link w:val="af5"/>
    <w:rsid w:val="005169D3"/>
    <w:rPr>
      <w:sz w:val="20"/>
      <w:szCs w:val="20"/>
    </w:rPr>
  </w:style>
  <w:style w:type="character" w:customStyle="1" w:styleId="af5">
    <w:name w:val="Текст примечания Знак"/>
    <w:basedOn w:val="a0"/>
    <w:link w:val="af4"/>
    <w:rsid w:val="005169D3"/>
  </w:style>
  <w:style w:type="paragraph" w:styleId="af6">
    <w:name w:val="annotation subject"/>
    <w:basedOn w:val="af4"/>
    <w:next w:val="af4"/>
    <w:link w:val="af7"/>
    <w:rsid w:val="005169D3"/>
    <w:rPr>
      <w:b/>
      <w:bCs/>
    </w:rPr>
  </w:style>
  <w:style w:type="character" w:customStyle="1" w:styleId="af7">
    <w:name w:val="Тема примечания Знак"/>
    <w:link w:val="af6"/>
    <w:rsid w:val="005169D3"/>
    <w:rPr>
      <w:b/>
      <w:bCs/>
    </w:rPr>
  </w:style>
  <w:style w:type="paragraph" w:styleId="af8">
    <w:name w:val="Revision"/>
    <w:hidden/>
    <w:uiPriority w:val="99"/>
    <w:semiHidden/>
    <w:rsid w:val="002813B8"/>
    <w:rPr>
      <w:sz w:val="24"/>
      <w:szCs w:val="24"/>
    </w:rPr>
  </w:style>
  <w:style w:type="paragraph" w:customStyle="1" w:styleId="12">
    <w:name w:val="Вертикальный отступ 1"/>
    <w:basedOn w:val="a"/>
    <w:rsid w:val="000918A4"/>
    <w:pPr>
      <w:jc w:val="center"/>
    </w:pPr>
    <w:rPr>
      <w:sz w:val="28"/>
      <w:szCs w:val="20"/>
      <w:lang w:val="en-US"/>
    </w:rPr>
  </w:style>
  <w:style w:type="paragraph" w:customStyle="1" w:styleId="ConsPlusCell">
    <w:name w:val="ConsPlusCell"/>
    <w:uiPriority w:val="99"/>
    <w:rsid w:val="000918A4"/>
    <w:pPr>
      <w:widowControl w:val="0"/>
      <w:autoSpaceDE w:val="0"/>
      <w:autoSpaceDN w:val="0"/>
      <w:adjustRightInd w:val="0"/>
    </w:pPr>
    <w:rPr>
      <w:rFonts w:ascii="Calibri" w:hAnsi="Calibri" w:cs="Calibri"/>
      <w:sz w:val="22"/>
      <w:szCs w:val="22"/>
    </w:rPr>
  </w:style>
  <w:style w:type="paragraph" w:customStyle="1" w:styleId="13">
    <w:name w:val="Обычный1"/>
    <w:basedOn w:val="a"/>
    <w:rsid w:val="00581478"/>
    <w:rPr>
      <w:rFonts w:eastAsia="Calibri"/>
      <w:sz w:val="20"/>
      <w:szCs w:val="20"/>
    </w:rPr>
  </w:style>
  <w:style w:type="character" w:styleId="af9">
    <w:name w:val="FollowedHyperlink"/>
    <w:uiPriority w:val="99"/>
    <w:unhideWhenUsed/>
    <w:rsid w:val="000E6FFE"/>
    <w:rPr>
      <w:color w:val="800080"/>
      <w:u w:val="single"/>
    </w:rPr>
  </w:style>
  <w:style w:type="paragraph" w:customStyle="1" w:styleId="xl64">
    <w:name w:val="xl64"/>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0E6FFE"/>
    <w:pPr>
      <w:pBdr>
        <w:left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0E6FFE"/>
    <w:pPr>
      <w:pBdr>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afa">
    <w:name w:val="List Paragraph"/>
    <w:basedOn w:val="a"/>
    <w:uiPriority w:val="34"/>
    <w:qFormat/>
    <w:rsid w:val="00443EA4"/>
    <w:pPr>
      <w:widowControl w:val="0"/>
      <w:autoSpaceDE w:val="0"/>
      <w:autoSpaceDN w:val="0"/>
      <w:adjustRightInd w:val="0"/>
      <w:ind w:left="720"/>
      <w:contextualSpacing/>
    </w:pPr>
    <w:rPr>
      <w:sz w:val="20"/>
      <w:szCs w:val="20"/>
    </w:rPr>
  </w:style>
  <w:style w:type="paragraph" w:customStyle="1" w:styleId="14">
    <w:name w:val="Абзац списка1"/>
    <w:basedOn w:val="a"/>
    <w:rsid w:val="009D6718"/>
    <w:pPr>
      <w:spacing w:after="200" w:line="276" w:lineRule="auto"/>
      <w:ind w:left="720"/>
      <w:contextualSpacing/>
    </w:pPr>
    <w:rPr>
      <w:rFonts w:ascii="Calibri" w:hAnsi="Calibri"/>
      <w:sz w:val="22"/>
      <w:szCs w:val="22"/>
      <w:lang w:eastAsia="en-US"/>
    </w:rPr>
  </w:style>
  <w:style w:type="paragraph" w:customStyle="1" w:styleId="font5">
    <w:name w:val="font5"/>
    <w:basedOn w:val="a"/>
    <w:rsid w:val="00703C83"/>
    <w:pPr>
      <w:spacing w:before="100" w:beforeAutospacing="1" w:after="100" w:afterAutospacing="1"/>
    </w:pPr>
    <w:rPr>
      <w:b/>
      <w:bCs/>
      <w:color w:val="000000"/>
      <w:sz w:val="16"/>
      <w:szCs w:val="16"/>
    </w:rPr>
  </w:style>
  <w:style w:type="paragraph" w:customStyle="1" w:styleId="font6">
    <w:name w:val="font6"/>
    <w:basedOn w:val="a"/>
    <w:rsid w:val="00703C83"/>
    <w:pPr>
      <w:spacing w:before="100" w:beforeAutospacing="1" w:after="100" w:afterAutospacing="1"/>
    </w:pPr>
    <w:rPr>
      <w:b/>
      <w:bCs/>
      <w:color w:val="000000"/>
      <w:sz w:val="16"/>
      <w:szCs w:val="16"/>
    </w:rPr>
  </w:style>
  <w:style w:type="paragraph" w:customStyle="1" w:styleId="xl74">
    <w:name w:val="xl74"/>
    <w:basedOn w:val="a"/>
    <w:rsid w:val="00703C8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
    <w:rsid w:val="00703C8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703C8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81">
    <w:name w:val="xl81"/>
    <w:basedOn w:val="a"/>
    <w:rsid w:val="00703C83"/>
    <w:pPr>
      <w:pBdr>
        <w:right w:val="single" w:sz="8" w:space="0" w:color="auto"/>
      </w:pBdr>
      <w:spacing w:before="100" w:beforeAutospacing="1" w:after="100" w:afterAutospacing="1"/>
      <w:jc w:val="center"/>
      <w:textAlignment w:val="center"/>
    </w:pPr>
    <w:rPr>
      <w:sz w:val="16"/>
      <w:szCs w:val="16"/>
    </w:rPr>
  </w:style>
  <w:style w:type="paragraph" w:customStyle="1" w:styleId="xl82">
    <w:name w:val="xl82"/>
    <w:basedOn w:val="a"/>
    <w:rsid w:val="00703C83"/>
    <w:pPr>
      <w:pBdr>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
    <w:rsid w:val="00703C83"/>
    <w:pPr>
      <w:pBdr>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4">
    <w:name w:val="xl84"/>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
    <w:rsid w:val="00703C83"/>
    <w:pPr>
      <w:pBdr>
        <w:bottom w:val="single" w:sz="8" w:space="0" w:color="auto"/>
        <w:right w:val="single" w:sz="8" w:space="0" w:color="auto"/>
      </w:pBdr>
      <w:spacing w:before="100" w:beforeAutospacing="1" w:after="100" w:afterAutospacing="1"/>
      <w:jc w:val="center"/>
      <w:textAlignment w:val="center"/>
    </w:pPr>
    <w:rPr>
      <w:color w:val="FF0000"/>
      <w:sz w:val="16"/>
      <w:szCs w:val="16"/>
    </w:rPr>
  </w:style>
  <w:style w:type="paragraph" w:customStyle="1" w:styleId="xl86">
    <w:name w:val="xl86"/>
    <w:basedOn w:val="a"/>
    <w:rsid w:val="00703C8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FF0000"/>
      <w:sz w:val="16"/>
      <w:szCs w:val="16"/>
    </w:rPr>
  </w:style>
  <w:style w:type="paragraph" w:customStyle="1" w:styleId="xl87">
    <w:name w:val="xl87"/>
    <w:basedOn w:val="a"/>
    <w:rsid w:val="00703C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a"/>
    <w:rsid w:val="00703C83"/>
    <w:pPr>
      <w:pBdr>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2">
    <w:name w:val="xl92"/>
    <w:basedOn w:val="a"/>
    <w:rsid w:val="00703C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3">
    <w:name w:val="xl93"/>
    <w:basedOn w:val="a"/>
    <w:rsid w:val="00703C83"/>
    <w:pPr>
      <w:pBdr>
        <w:bottom w:val="single" w:sz="8" w:space="0" w:color="auto"/>
        <w:right w:val="single" w:sz="8" w:space="0" w:color="auto"/>
      </w:pBdr>
      <w:shd w:val="clear" w:color="000000" w:fill="FFC000"/>
      <w:spacing w:before="100" w:beforeAutospacing="1" w:after="100" w:afterAutospacing="1"/>
      <w:jc w:val="center"/>
      <w:textAlignment w:val="center"/>
    </w:pPr>
    <w:rPr>
      <w:sz w:val="16"/>
      <w:szCs w:val="16"/>
    </w:rPr>
  </w:style>
  <w:style w:type="paragraph" w:customStyle="1" w:styleId="xl94">
    <w:name w:val="xl94"/>
    <w:basedOn w:val="a"/>
    <w:rsid w:val="00703C83"/>
    <w:pPr>
      <w:pBdr>
        <w:bottom w:val="single" w:sz="8" w:space="0" w:color="auto"/>
        <w:right w:val="single" w:sz="8" w:space="0" w:color="auto"/>
      </w:pBdr>
      <w:shd w:val="clear" w:color="000000" w:fill="92D050"/>
      <w:spacing w:before="100" w:beforeAutospacing="1" w:after="100" w:afterAutospacing="1"/>
      <w:jc w:val="center"/>
      <w:textAlignment w:val="center"/>
    </w:pPr>
    <w:rPr>
      <w:sz w:val="16"/>
      <w:szCs w:val="16"/>
    </w:rPr>
  </w:style>
  <w:style w:type="paragraph" w:customStyle="1" w:styleId="xl95">
    <w:name w:val="xl95"/>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7">
    <w:name w:val="xl97"/>
    <w:basedOn w:val="a"/>
    <w:rsid w:val="00703C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8">
    <w:name w:val="xl98"/>
    <w:basedOn w:val="a"/>
    <w:rsid w:val="00703C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character" w:customStyle="1" w:styleId="20">
    <w:name w:val="Заголовок 2 Знак"/>
    <w:link w:val="2"/>
    <w:semiHidden/>
    <w:rsid w:val="008A0C63"/>
    <w:rPr>
      <w:rFonts w:ascii="Cambria" w:eastAsia="Times New Roman" w:hAnsi="Cambria" w:cs="Times New Roman"/>
      <w:b/>
      <w:bCs/>
      <w:i/>
      <w:iCs/>
      <w:sz w:val="28"/>
      <w:szCs w:val="28"/>
    </w:rPr>
  </w:style>
  <w:style w:type="paragraph" w:styleId="30">
    <w:name w:val="Body Text 3"/>
    <w:basedOn w:val="a"/>
    <w:link w:val="31"/>
    <w:rsid w:val="00A1616F"/>
    <w:pPr>
      <w:spacing w:after="120"/>
    </w:pPr>
    <w:rPr>
      <w:sz w:val="16"/>
      <w:szCs w:val="16"/>
    </w:rPr>
  </w:style>
  <w:style w:type="character" w:customStyle="1" w:styleId="31">
    <w:name w:val="Основной текст 3 Знак"/>
    <w:link w:val="30"/>
    <w:rsid w:val="00A1616F"/>
    <w:rPr>
      <w:sz w:val="16"/>
      <w:szCs w:val="16"/>
    </w:rPr>
  </w:style>
  <w:style w:type="paragraph" w:customStyle="1" w:styleId="ConsPlusNormal">
    <w:name w:val="ConsPlusNormal"/>
    <w:rsid w:val="00A1616F"/>
    <w:pPr>
      <w:widowControl w:val="0"/>
      <w:autoSpaceDE w:val="0"/>
      <w:autoSpaceDN w:val="0"/>
    </w:pPr>
    <w:rPr>
      <w:rFonts w:ascii="Calibri" w:hAnsi="Calibri" w:cs="Calibri"/>
      <w:sz w:val="22"/>
    </w:rPr>
  </w:style>
  <w:style w:type="paragraph" w:styleId="afb">
    <w:name w:val="Title"/>
    <w:basedOn w:val="a"/>
    <w:next w:val="a"/>
    <w:link w:val="afc"/>
    <w:qFormat/>
    <w:rsid w:val="00FB0960"/>
    <w:pPr>
      <w:spacing w:before="240" w:after="60"/>
      <w:jc w:val="center"/>
      <w:outlineLvl w:val="0"/>
    </w:pPr>
    <w:rPr>
      <w:rFonts w:ascii="Cambria" w:hAnsi="Cambria"/>
      <w:b/>
      <w:bCs/>
      <w:kern w:val="28"/>
      <w:sz w:val="32"/>
      <w:szCs w:val="32"/>
    </w:rPr>
  </w:style>
  <w:style w:type="character" w:customStyle="1" w:styleId="afc">
    <w:name w:val="Название Знак"/>
    <w:link w:val="afb"/>
    <w:rsid w:val="00FB0960"/>
    <w:rPr>
      <w:rFonts w:ascii="Cambria" w:eastAsia="Times New Roman" w:hAnsi="Cambria" w:cs="Times New Roman"/>
      <w:b/>
      <w:bCs/>
      <w:kern w:val="28"/>
      <w:sz w:val="32"/>
      <w:szCs w:val="32"/>
    </w:rPr>
  </w:style>
  <w:style w:type="character" w:customStyle="1" w:styleId="forum-item-title">
    <w:name w:val="forum-item-title"/>
    <w:rsid w:val="00455F18"/>
  </w:style>
  <w:style w:type="paragraph" w:styleId="23">
    <w:name w:val="Body Text 2"/>
    <w:basedOn w:val="a"/>
    <w:link w:val="24"/>
    <w:rsid w:val="00C919E3"/>
    <w:pPr>
      <w:spacing w:after="120" w:line="480" w:lineRule="auto"/>
    </w:pPr>
  </w:style>
  <w:style w:type="character" w:customStyle="1" w:styleId="24">
    <w:name w:val="Основной текст 2 Знак"/>
    <w:basedOn w:val="a0"/>
    <w:link w:val="23"/>
    <w:rsid w:val="00C919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46">
      <w:bodyDiv w:val="1"/>
      <w:marLeft w:val="0"/>
      <w:marRight w:val="0"/>
      <w:marTop w:val="0"/>
      <w:marBottom w:val="0"/>
      <w:divBdr>
        <w:top w:val="none" w:sz="0" w:space="0" w:color="auto"/>
        <w:left w:val="none" w:sz="0" w:space="0" w:color="auto"/>
        <w:bottom w:val="none" w:sz="0" w:space="0" w:color="auto"/>
        <w:right w:val="none" w:sz="0" w:space="0" w:color="auto"/>
      </w:divBdr>
    </w:div>
    <w:div w:id="19820059">
      <w:bodyDiv w:val="1"/>
      <w:marLeft w:val="0"/>
      <w:marRight w:val="0"/>
      <w:marTop w:val="0"/>
      <w:marBottom w:val="0"/>
      <w:divBdr>
        <w:top w:val="none" w:sz="0" w:space="0" w:color="auto"/>
        <w:left w:val="none" w:sz="0" w:space="0" w:color="auto"/>
        <w:bottom w:val="none" w:sz="0" w:space="0" w:color="auto"/>
        <w:right w:val="none" w:sz="0" w:space="0" w:color="auto"/>
      </w:divBdr>
    </w:div>
    <w:div w:id="53311004">
      <w:bodyDiv w:val="1"/>
      <w:marLeft w:val="0"/>
      <w:marRight w:val="0"/>
      <w:marTop w:val="0"/>
      <w:marBottom w:val="0"/>
      <w:divBdr>
        <w:top w:val="none" w:sz="0" w:space="0" w:color="auto"/>
        <w:left w:val="none" w:sz="0" w:space="0" w:color="auto"/>
        <w:bottom w:val="none" w:sz="0" w:space="0" w:color="auto"/>
        <w:right w:val="none" w:sz="0" w:space="0" w:color="auto"/>
      </w:divBdr>
    </w:div>
    <w:div w:id="79914079">
      <w:bodyDiv w:val="1"/>
      <w:marLeft w:val="0"/>
      <w:marRight w:val="0"/>
      <w:marTop w:val="0"/>
      <w:marBottom w:val="0"/>
      <w:divBdr>
        <w:top w:val="none" w:sz="0" w:space="0" w:color="auto"/>
        <w:left w:val="none" w:sz="0" w:space="0" w:color="auto"/>
        <w:bottom w:val="none" w:sz="0" w:space="0" w:color="auto"/>
        <w:right w:val="none" w:sz="0" w:space="0" w:color="auto"/>
      </w:divBdr>
    </w:div>
    <w:div w:id="83428781">
      <w:bodyDiv w:val="1"/>
      <w:marLeft w:val="0"/>
      <w:marRight w:val="0"/>
      <w:marTop w:val="0"/>
      <w:marBottom w:val="0"/>
      <w:divBdr>
        <w:top w:val="none" w:sz="0" w:space="0" w:color="auto"/>
        <w:left w:val="none" w:sz="0" w:space="0" w:color="auto"/>
        <w:bottom w:val="none" w:sz="0" w:space="0" w:color="auto"/>
        <w:right w:val="none" w:sz="0" w:space="0" w:color="auto"/>
      </w:divBdr>
    </w:div>
    <w:div w:id="92240478">
      <w:bodyDiv w:val="1"/>
      <w:marLeft w:val="0"/>
      <w:marRight w:val="0"/>
      <w:marTop w:val="0"/>
      <w:marBottom w:val="0"/>
      <w:divBdr>
        <w:top w:val="none" w:sz="0" w:space="0" w:color="auto"/>
        <w:left w:val="none" w:sz="0" w:space="0" w:color="auto"/>
        <w:bottom w:val="none" w:sz="0" w:space="0" w:color="auto"/>
        <w:right w:val="none" w:sz="0" w:space="0" w:color="auto"/>
      </w:divBdr>
    </w:div>
    <w:div w:id="129830985">
      <w:bodyDiv w:val="1"/>
      <w:marLeft w:val="0"/>
      <w:marRight w:val="0"/>
      <w:marTop w:val="0"/>
      <w:marBottom w:val="0"/>
      <w:divBdr>
        <w:top w:val="none" w:sz="0" w:space="0" w:color="auto"/>
        <w:left w:val="none" w:sz="0" w:space="0" w:color="auto"/>
        <w:bottom w:val="none" w:sz="0" w:space="0" w:color="auto"/>
        <w:right w:val="none" w:sz="0" w:space="0" w:color="auto"/>
      </w:divBdr>
    </w:div>
    <w:div w:id="139347004">
      <w:bodyDiv w:val="1"/>
      <w:marLeft w:val="0"/>
      <w:marRight w:val="0"/>
      <w:marTop w:val="0"/>
      <w:marBottom w:val="0"/>
      <w:divBdr>
        <w:top w:val="none" w:sz="0" w:space="0" w:color="auto"/>
        <w:left w:val="none" w:sz="0" w:space="0" w:color="auto"/>
        <w:bottom w:val="none" w:sz="0" w:space="0" w:color="auto"/>
        <w:right w:val="none" w:sz="0" w:space="0" w:color="auto"/>
      </w:divBdr>
    </w:div>
    <w:div w:id="145169562">
      <w:bodyDiv w:val="1"/>
      <w:marLeft w:val="0"/>
      <w:marRight w:val="0"/>
      <w:marTop w:val="0"/>
      <w:marBottom w:val="0"/>
      <w:divBdr>
        <w:top w:val="none" w:sz="0" w:space="0" w:color="auto"/>
        <w:left w:val="none" w:sz="0" w:space="0" w:color="auto"/>
        <w:bottom w:val="none" w:sz="0" w:space="0" w:color="auto"/>
        <w:right w:val="none" w:sz="0" w:space="0" w:color="auto"/>
      </w:divBdr>
    </w:div>
    <w:div w:id="155072838">
      <w:bodyDiv w:val="1"/>
      <w:marLeft w:val="0"/>
      <w:marRight w:val="0"/>
      <w:marTop w:val="0"/>
      <w:marBottom w:val="0"/>
      <w:divBdr>
        <w:top w:val="none" w:sz="0" w:space="0" w:color="auto"/>
        <w:left w:val="none" w:sz="0" w:space="0" w:color="auto"/>
        <w:bottom w:val="none" w:sz="0" w:space="0" w:color="auto"/>
        <w:right w:val="none" w:sz="0" w:space="0" w:color="auto"/>
      </w:divBdr>
    </w:div>
    <w:div w:id="187647439">
      <w:bodyDiv w:val="1"/>
      <w:marLeft w:val="0"/>
      <w:marRight w:val="0"/>
      <w:marTop w:val="0"/>
      <w:marBottom w:val="0"/>
      <w:divBdr>
        <w:top w:val="none" w:sz="0" w:space="0" w:color="auto"/>
        <w:left w:val="none" w:sz="0" w:space="0" w:color="auto"/>
        <w:bottom w:val="none" w:sz="0" w:space="0" w:color="auto"/>
        <w:right w:val="none" w:sz="0" w:space="0" w:color="auto"/>
      </w:divBdr>
    </w:div>
    <w:div w:id="189530904">
      <w:bodyDiv w:val="1"/>
      <w:marLeft w:val="0"/>
      <w:marRight w:val="0"/>
      <w:marTop w:val="0"/>
      <w:marBottom w:val="0"/>
      <w:divBdr>
        <w:top w:val="none" w:sz="0" w:space="0" w:color="auto"/>
        <w:left w:val="none" w:sz="0" w:space="0" w:color="auto"/>
        <w:bottom w:val="none" w:sz="0" w:space="0" w:color="auto"/>
        <w:right w:val="none" w:sz="0" w:space="0" w:color="auto"/>
      </w:divBdr>
    </w:div>
    <w:div w:id="218396243">
      <w:bodyDiv w:val="1"/>
      <w:marLeft w:val="0"/>
      <w:marRight w:val="0"/>
      <w:marTop w:val="0"/>
      <w:marBottom w:val="0"/>
      <w:divBdr>
        <w:top w:val="none" w:sz="0" w:space="0" w:color="auto"/>
        <w:left w:val="none" w:sz="0" w:space="0" w:color="auto"/>
        <w:bottom w:val="none" w:sz="0" w:space="0" w:color="auto"/>
        <w:right w:val="none" w:sz="0" w:space="0" w:color="auto"/>
      </w:divBdr>
    </w:div>
    <w:div w:id="230388078">
      <w:bodyDiv w:val="1"/>
      <w:marLeft w:val="0"/>
      <w:marRight w:val="0"/>
      <w:marTop w:val="0"/>
      <w:marBottom w:val="0"/>
      <w:divBdr>
        <w:top w:val="none" w:sz="0" w:space="0" w:color="auto"/>
        <w:left w:val="none" w:sz="0" w:space="0" w:color="auto"/>
        <w:bottom w:val="none" w:sz="0" w:space="0" w:color="auto"/>
        <w:right w:val="none" w:sz="0" w:space="0" w:color="auto"/>
      </w:divBdr>
    </w:div>
    <w:div w:id="259878272">
      <w:bodyDiv w:val="1"/>
      <w:marLeft w:val="0"/>
      <w:marRight w:val="0"/>
      <w:marTop w:val="0"/>
      <w:marBottom w:val="0"/>
      <w:divBdr>
        <w:top w:val="none" w:sz="0" w:space="0" w:color="auto"/>
        <w:left w:val="none" w:sz="0" w:space="0" w:color="auto"/>
        <w:bottom w:val="none" w:sz="0" w:space="0" w:color="auto"/>
        <w:right w:val="none" w:sz="0" w:space="0" w:color="auto"/>
      </w:divBdr>
    </w:div>
    <w:div w:id="263002978">
      <w:bodyDiv w:val="1"/>
      <w:marLeft w:val="0"/>
      <w:marRight w:val="0"/>
      <w:marTop w:val="0"/>
      <w:marBottom w:val="0"/>
      <w:divBdr>
        <w:top w:val="none" w:sz="0" w:space="0" w:color="auto"/>
        <w:left w:val="none" w:sz="0" w:space="0" w:color="auto"/>
        <w:bottom w:val="none" w:sz="0" w:space="0" w:color="auto"/>
        <w:right w:val="none" w:sz="0" w:space="0" w:color="auto"/>
      </w:divBdr>
    </w:div>
    <w:div w:id="264076108">
      <w:bodyDiv w:val="1"/>
      <w:marLeft w:val="0"/>
      <w:marRight w:val="0"/>
      <w:marTop w:val="0"/>
      <w:marBottom w:val="0"/>
      <w:divBdr>
        <w:top w:val="none" w:sz="0" w:space="0" w:color="auto"/>
        <w:left w:val="none" w:sz="0" w:space="0" w:color="auto"/>
        <w:bottom w:val="none" w:sz="0" w:space="0" w:color="auto"/>
        <w:right w:val="none" w:sz="0" w:space="0" w:color="auto"/>
      </w:divBdr>
    </w:div>
    <w:div w:id="265160969">
      <w:bodyDiv w:val="1"/>
      <w:marLeft w:val="0"/>
      <w:marRight w:val="0"/>
      <w:marTop w:val="0"/>
      <w:marBottom w:val="0"/>
      <w:divBdr>
        <w:top w:val="none" w:sz="0" w:space="0" w:color="auto"/>
        <w:left w:val="none" w:sz="0" w:space="0" w:color="auto"/>
        <w:bottom w:val="none" w:sz="0" w:space="0" w:color="auto"/>
        <w:right w:val="none" w:sz="0" w:space="0" w:color="auto"/>
      </w:divBdr>
    </w:div>
    <w:div w:id="273680997">
      <w:bodyDiv w:val="1"/>
      <w:marLeft w:val="0"/>
      <w:marRight w:val="0"/>
      <w:marTop w:val="0"/>
      <w:marBottom w:val="0"/>
      <w:divBdr>
        <w:top w:val="none" w:sz="0" w:space="0" w:color="auto"/>
        <w:left w:val="none" w:sz="0" w:space="0" w:color="auto"/>
        <w:bottom w:val="none" w:sz="0" w:space="0" w:color="auto"/>
        <w:right w:val="none" w:sz="0" w:space="0" w:color="auto"/>
      </w:divBdr>
    </w:div>
    <w:div w:id="309865029">
      <w:bodyDiv w:val="1"/>
      <w:marLeft w:val="0"/>
      <w:marRight w:val="0"/>
      <w:marTop w:val="0"/>
      <w:marBottom w:val="0"/>
      <w:divBdr>
        <w:top w:val="none" w:sz="0" w:space="0" w:color="auto"/>
        <w:left w:val="none" w:sz="0" w:space="0" w:color="auto"/>
        <w:bottom w:val="none" w:sz="0" w:space="0" w:color="auto"/>
        <w:right w:val="none" w:sz="0" w:space="0" w:color="auto"/>
      </w:divBdr>
    </w:div>
    <w:div w:id="309939877">
      <w:bodyDiv w:val="1"/>
      <w:marLeft w:val="0"/>
      <w:marRight w:val="0"/>
      <w:marTop w:val="0"/>
      <w:marBottom w:val="0"/>
      <w:divBdr>
        <w:top w:val="none" w:sz="0" w:space="0" w:color="auto"/>
        <w:left w:val="none" w:sz="0" w:space="0" w:color="auto"/>
        <w:bottom w:val="none" w:sz="0" w:space="0" w:color="auto"/>
        <w:right w:val="none" w:sz="0" w:space="0" w:color="auto"/>
      </w:divBdr>
    </w:div>
    <w:div w:id="311181428">
      <w:bodyDiv w:val="1"/>
      <w:marLeft w:val="0"/>
      <w:marRight w:val="0"/>
      <w:marTop w:val="0"/>
      <w:marBottom w:val="0"/>
      <w:divBdr>
        <w:top w:val="none" w:sz="0" w:space="0" w:color="auto"/>
        <w:left w:val="none" w:sz="0" w:space="0" w:color="auto"/>
        <w:bottom w:val="none" w:sz="0" w:space="0" w:color="auto"/>
        <w:right w:val="none" w:sz="0" w:space="0" w:color="auto"/>
      </w:divBdr>
    </w:div>
    <w:div w:id="377094176">
      <w:bodyDiv w:val="1"/>
      <w:marLeft w:val="0"/>
      <w:marRight w:val="0"/>
      <w:marTop w:val="0"/>
      <w:marBottom w:val="0"/>
      <w:divBdr>
        <w:top w:val="none" w:sz="0" w:space="0" w:color="auto"/>
        <w:left w:val="none" w:sz="0" w:space="0" w:color="auto"/>
        <w:bottom w:val="none" w:sz="0" w:space="0" w:color="auto"/>
        <w:right w:val="none" w:sz="0" w:space="0" w:color="auto"/>
      </w:divBdr>
    </w:div>
    <w:div w:id="381640958">
      <w:bodyDiv w:val="1"/>
      <w:marLeft w:val="0"/>
      <w:marRight w:val="0"/>
      <w:marTop w:val="0"/>
      <w:marBottom w:val="0"/>
      <w:divBdr>
        <w:top w:val="none" w:sz="0" w:space="0" w:color="auto"/>
        <w:left w:val="none" w:sz="0" w:space="0" w:color="auto"/>
        <w:bottom w:val="none" w:sz="0" w:space="0" w:color="auto"/>
        <w:right w:val="none" w:sz="0" w:space="0" w:color="auto"/>
      </w:divBdr>
    </w:div>
    <w:div w:id="385103785">
      <w:bodyDiv w:val="1"/>
      <w:marLeft w:val="0"/>
      <w:marRight w:val="0"/>
      <w:marTop w:val="0"/>
      <w:marBottom w:val="0"/>
      <w:divBdr>
        <w:top w:val="none" w:sz="0" w:space="0" w:color="auto"/>
        <w:left w:val="none" w:sz="0" w:space="0" w:color="auto"/>
        <w:bottom w:val="none" w:sz="0" w:space="0" w:color="auto"/>
        <w:right w:val="none" w:sz="0" w:space="0" w:color="auto"/>
      </w:divBdr>
    </w:div>
    <w:div w:id="414402011">
      <w:bodyDiv w:val="1"/>
      <w:marLeft w:val="0"/>
      <w:marRight w:val="0"/>
      <w:marTop w:val="0"/>
      <w:marBottom w:val="0"/>
      <w:divBdr>
        <w:top w:val="none" w:sz="0" w:space="0" w:color="auto"/>
        <w:left w:val="none" w:sz="0" w:space="0" w:color="auto"/>
        <w:bottom w:val="none" w:sz="0" w:space="0" w:color="auto"/>
        <w:right w:val="none" w:sz="0" w:space="0" w:color="auto"/>
      </w:divBdr>
    </w:div>
    <w:div w:id="422384547">
      <w:bodyDiv w:val="1"/>
      <w:marLeft w:val="0"/>
      <w:marRight w:val="0"/>
      <w:marTop w:val="0"/>
      <w:marBottom w:val="0"/>
      <w:divBdr>
        <w:top w:val="none" w:sz="0" w:space="0" w:color="auto"/>
        <w:left w:val="none" w:sz="0" w:space="0" w:color="auto"/>
        <w:bottom w:val="none" w:sz="0" w:space="0" w:color="auto"/>
        <w:right w:val="none" w:sz="0" w:space="0" w:color="auto"/>
      </w:divBdr>
    </w:div>
    <w:div w:id="508912020">
      <w:bodyDiv w:val="1"/>
      <w:marLeft w:val="0"/>
      <w:marRight w:val="0"/>
      <w:marTop w:val="0"/>
      <w:marBottom w:val="0"/>
      <w:divBdr>
        <w:top w:val="none" w:sz="0" w:space="0" w:color="auto"/>
        <w:left w:val="none" w:sz="0" w:space="0" w:color="auto"/>
        <w:bottom w:val="none" w:sz="0" w:space="0" w:color="auto"/>
        <w:right w:val="none" w:sz="0" w:space="0" w:color="auto"/>
      </w:divBdr>
    </w:div>
    <w:div w:id="547887027">
      <w:bodyDiv w:val="1"/>
      <w:marLeft w:val="0"/>
      <w:marRight w:val="0"/>
      <w:marTop w:val="0"/>
      <w:marBottom w:val="0"/>
      <w:divBdr>
        <w:top w:val="none" w:sz="0" w:space="0" w:color="auto"/>
        <w:left w:val="none" w:sz="0" w:space="0" w:color="auto"/>
        <w:bottom w:val="none" w:sz="0" w:space="0" w:color="auto"/>
        <w:right w:val="none" w:sz="0" w:space="0" w:color="auto"/>
      </w:divBdr>
    </w:div>
    <w:div w:id="573470375">
      <w:bodyDiv w:val="1"/>
      <w:marLeft w:val="0"/>
      <w:marRight w:val="0"/>
      <w:marTop w:val="0"/>
      <w:marBottom w:val="0"/>
      <w:divBdr>
        <w:top w:val="none" w:sz="0" w:space="0" w:color="auto"/>
        <w:left w:val="none" w:sz="0" w:space="0" w:color="auto"/>
        <w:bottom w:val="none" w:sz="0" w:space="0" w:color="auto"/>
        <w:right w:val="none" w:sz="0" w:space="0" w:color="auto"/>
      </w:divBdr>
    </w:div>
    <w:div w:id="581257851">
      <w:bodyDiv w:val="1"/>
      <w:marLeft w:val="0"/>
      <w:marRight w:val="0"/>
      <w:marTop w:val="0"/>
      <w:marBottom w:val="0"/>
      <w:divBdr>
        <w:top w:val="none" w:sz="0" w:space="0" w:color="auto"/>
        <w:left w:val="none" w:sz="0" w:space="0" w:color="auto"/>
        <w:bottom w:val="none" w:sz="0" w:space="0" w:color="auto"/>
        <w:right w:val="none" w:sz="0" w:space="0" w:color="auto"/>
      </w:divBdr>
    </w:div>
    <w:div w:id="591008459">
      <w:bodyDiv w:val="1"/>
      <w:marLeft w:val="0"/>
      <w:marRight w:val="0"/>
      <w:marTop w:val="0"/>
      <w:marBottom w:val="0"/>
      <w:divBdr>
        <w:top w:val="none" w:sz="0" w:space="0" w:color="auto"/>
        <w:left w:val="none" w:sz="0" w:space="0" w:color="auto"/>
        <w:bottom w:val="none" w:sz="0" w:space="0" w:color="auto"/>
        <w:right w:val="none" w:sz="0" w:space="0" w:color="auto"/>
      </w:divBdr>
    </w:div>
    <w:div w:id="633098241">
      <w:bodyDiv w:val="1"/>
      <w:marLeft w:val="0"/>
      <w:marRight w:val="0"/>
      <w:marTop w:val="0"/>
      <w:marBottom w:val="0"/>
      <w:divBdr>
        <w:top w:val="none" w:sz="0" w:space="0" w:color="auto"/>
        <w:left w:val="none" w:sz="0" w:space="0" w:color="auto"/>
        <w:bottom w:val="none" w:sz="0" w:space="0" w:color="auto"/>
        <w:right w:val="none" w:sz="0" w:space="0" w:color="auto"/>
      </w:divBdr>
    </w:div>
    <w:div w:id="638195757">
      <w:bodyDiv w:val="1"/>
      <w:marLeft w:val="0"/>
      <w:marRight w:val="0"/>
      <w:marTop w:val="0"/>
      <w:marBottom w:val="0"/>
      <w:divBdr>
        <w:top w:val="none" w:sz="0" w:space="0" w:color="auto"/>
        <w:left w:val="none" w:sz="0" w:space="0" w:color="auto"/>
        <w:bottom w:val="none" w:sz="0" w:space="0" w:color="auto"/>
        <w:right w:val="none" w:sz="0" w:space="0" w:color="auto"/>
      </w:divBdr>
    </w:div>
    <w:div w:id="667907126">
      <w:bodyDiv w:val="1"/>
      <w:marLeft w:val="0"/>
      <w:marRight w:val="0"/>
      <w:marTop w:val="0"/>
      <w:marBottom w:val="0"/>
      <w:divBdr>
        <w:top w:val="none" w:sz="0" w:space="0" w:color="auto"/>
        <w:left w:val="none" w:sz="0" w:space="0" w:color="auto"/>
        <w:bottom w:val="none" w:sz="0" w:space="0" w:color="auto"/>
        <w:right w:val="none" w:sz="0" w:space="0" w:color="auto"/>
      </w:divBdr>
    </w:div>
    <w:div w:id="687365553">
      <w:bodyDiv w:val="1"/>
      <w:marLeft w:val="0"/>
      <w:marRight w:val="0"/>
      <w:marTop w:val="0"/>
      <w:marBottom w:val="0"/>
      <w:divBdr>
        <w:top w:val="none" w:sz="0" w:space="0" w:color="auto"/>
        <w:left w:val="none" w:sz="0" w:space="0" w:color="auto"/>
        <w:bottom w:val="none" w:sz="0" w:space="0" w:color="auto"/>
        <w:right w:val="none" w:sz="0" w:space="0" w:color="auto"/>
      </w:divBdr>
    </w:div>
    <w:div w:id="699547568">
      <w:bodyDiv w:val="1"/>
      <w:marLeft w:val="0"/>
      <w:marRight w:val="0"/>
      <w:marTop w:val="0"/>
      <w:marBottom w:val="0"/>
      <w:divBdr>
        <w:top w:val="none" w:sz="0" w:space="0" w:color="auto"/>
        <w:left w:val="none" w:sz="0" w:space="0" w:color="auto"/>
        <w:bottom w:val="none" w:sz="0" w:space="0" w:color="auto"/>
        <w:right w:val="none" w:sz="0" w:space="0" w:color="auto"/>
      </w:divBdr>
    </w:div>
    <w:div w:id="716012181">
      <w:bodyDiv w:val="1"/>
      <w:marLeft w:val="0"/>
      <w:marRight w:val="0"/>
      <w:marTop w:val="0"/>
      <w:marBottom w:val="0"/>
      <w:divBdr>
        <w:top w:val="none" w:sz="0" w:space="0" w:color="auto"/>
        <w:left w:val="none" w:sz="0" w:space="0" w:color="auto"/>
        <w:bottom w:val="none" w:sz="0" w:space="0" w:color="auto"/>
        <w:right w:val="none" w:sz="0" w:space="0" w:color="auto"/>
      </w:divBdr>
    </w:div>
    <w:div w:id="727075460">
      <w:bodyDiv w:val="1"/>
      <w:marLeft w:val="0"/>
      <w:marRight w:val="0"/>
      <w:marTop w:val="0"/>
      <w:marBottom w:val="0"/>
      <w:divBdr>
        <w:top w:val="none" w:sz="0" w:space="0" w:color="auto"/>
        <w:left w:val="none" w:sz="0" w:space="0" w:color="auto"/>
        <w:bottom w:val="none" w:sz="0" w:space="0" w:color="auto"/>
        <w:right w:val="none" w:sz="0" w:space="0" w:color="auto"/>
      </w:divBdr>
    </w:div>
    <w:div w:id="740101337">
      <w:bodyDiv w:val="1"/>
      <w:marLeft w:val="0"/>
      <w:marRight w:val="0"/>
      <w:marTop w:val="0"/>
      <w:marBottom w:val="0"/>
      <w:divBdr>
        <w:top w:val="none" w:sz="0" w:space="0" w:color="auto"/>
        <w:left w:val="none" w:sz="0" w:space="0" w:color="auto"/>
        <w:bottom w:val="none" w:sz="0" w:space="0" w:color="auto"/>
        <w:right w:val="none" w:sz="0" w:space="0" w:color="auto"/>
      </w:divBdr>
    </w:div>
    <w:div w:id="752510692">
      <w:bodyDiv w:val="1"/>
      <w:marLeft w:val="0"/>
      <w:marRight w:val="0"/>
      <w:marTop w:val="0"/>
      <w:marBottom w:val="0"/>
      <w:divBdr>
        <w:top w:val="none" w:sz="0" w:space="0" w:color="auto"/>
        <w:left w:val="none" w:sz="0" w:space="0" w:color="auto"/>
        <w:bottom w:val="none" w:sz="0" w:space="0" w:color="auto"/>
        <w:right w:val="none" w:sz="0" w:space="0" w:color="auto"/>
      </w:divBdr>
    </w:div>
    <w:div w:id="768938415">
      <w:bodyDiv w:val="1"/>
      <w:marLeft w:val="0"/>
      <w:marRight w:val="0"/>
      <w:marTop w:val="0"/>
      <w:marBottom w:val="0"/>
      <w:divBdr>
        <w:top w:val="none" w:sz="0" w:space="0" w:color="auto"/>
        <w:left w:val="none" w:sz="0" w:space="0" w:color="auto"/>
        <w:bottom w:val="none" w:sz="0" w:space="0" w:color="auto"/>
        <w:right w:val="none" w:sz="0" w:space="0" w:color="auto"/>
      </w:divBdr>
    </w:div>
    <w:div w:id="783422843">
      <w:bodyDiv w:val="1"/>
      <w:marLeft w:val="0"/>
      <w:marRight w:val="0"/>
      <w:marTop w:val="0"/>
      <w:marBottom w:val="0"/>
      <w:divBdr>
        <w:top w:val="none" w:sz="0" w:space="0" w:color="auto"/>
        <w:left w:val="none" w:sz="0" w:space="0" w:color="auto"/>
        <w:bottom w:val="none" w:sz="0" w:space="0" w:color="auto"/>
        <w:right w:val="none" w:sz="0" w:space="0" w:color="auto"/>
      </w:divBdr>
    </w:div>
    <w:div w:id="802190676">
      <w:bodyDiv w:val="1"/>
      <w:marLeft w:val="0"/>
      <w:marRight w:val="0"/>
      <w:marTop w:val="0"/>
      <w:marBottom w:val="0"/>
      <w:divBdr>
        <w:top w:val="none" w:sz="0" w:space="0" w:color="auto"/>
        <w:left w:val="none" w:sz="0" w:space="0" w:color="auto"/>
        <w:bottom w:val="none" w:sz="0" w:space="0" w:color="auto"/>
        <w:right w:val="none" w:sz="0" w:space="0" w:color="auto"/>
      </w:divBdr>
    </w:div>
    <w:div w:id="812597107">
      <w:bodyDiv w:val="1"/>
      <w:marLeft w:val="0"/>
      <w:marRight w:val="0"/>
      <w:marTop w:val="0"/>
      <w:marBottom w:val="0"/>
      <w:divBdr>
        <w:top w:val="none" w:sz="0" w:space="0" w:color="auto"/>
        <w:left w:val="none" w:sz="0" w:space="0" w:color="auto"/>
        <w:bottom w:val="none" w:sz="0" w:space="0" w:color="auto"/>
        <w:right w:val="none" w:sz="0" w:space="0" w:color="auto"/>
      </w:divBdr>
    </w:div>
    <w:div w:id="829561535">
      <w:bodyDiv w:val="1"/>
      <w:marLeft w:val="0"/>
      <w:marRight w:val="0"/>
      <w:marTop w:val="0"/>
      <w:marBottom w:val="0"/>
      <w:divBdr>
        <w:top w:val="none" w:sz="0" w:space="0" w:color="auto"/>
        <w:left w:val="none" w:sz="0" w:space="0" w:color="auto"/>
        <w:bottom w:val="none" w:sz="0" w:space="0" w:color="auto"/>
        <w:right w:val="none" w:sz="0" w:space="0" w:color="auto"/>
      </w:divBdr>
    </w:div>
    <w:div w:id="842821844">
      <w:bodyDiv w:val="1"/>
      <w:marLeft w:val="0"/>
      <w:marRight w:val="0"/>
      <w:marTop w:val="0"/>
      <w:marBottom w:val="0"/>
      <w:divBdr>
        <w:top w:val="none" w:sz="0" w:space="0" w:color="auto"/>
        <w:left w:val="none" w:sz="0" w:space="0" w:color="auto"/>
        <w:bottom w:val="none" w:sz="0" w:space="0" w:color="auto"/>
        <w:right w:val="none" w:sz="0" w:space="0" w:color="auto"/>
      </w:divBdr>
    </w:div>
    <w:div w:id="877277016">
      <w:bodyDiv w:val="1"/>
      <w:marLeft w:val="0"/>
      <w:marRight w:val="0"/>
      <w:marTop w:val="0"/>
      <w:marBottom w:val="0"/>
      <w:divBdr>
        <w:top w:val="none" w:sz="0" w:space="0" w:color="auto"/>
        <w:left w:val="none" w:sz="0" w:space="0" w:color="auto"/>
        <w:bottom w:val="none" w:sz="0" w:space="0" w:color="auto"/>
        <w:right w:val="none" w:sz="0" w:space="0" w:color="auto"/>
      </w:divBdr>
    </w:div>
    <w:div w:id="889610185">
      <w:bodyDiv w:val="1"/>
      <w:marLeft w:val="0"/>
      <w:marRight w:val="0"/>
      <w:marTop w:val="0"/>
      <w:marBottom w:val="0"/>
      <w:divBdr>
        <w:top w:val="none" w:sz="0" w:space="0" w:color="auto"/>
        <w:left w:val="none" w:sz="0" w:space="0" w:color="auto"/>
        <w:bottom w:val="none" w:sz="0" w:space="0" w:color="auto"/>
        <w:right w:val="none" w:sz="0" w:space="0" w:color="auto"/>
      </w:divBdr>
    </w:div>
    <w:div w:id="933051753">
      <w:bodyDiv w:val="1"/>
      <w:marLeft w:val="0"/>
      <w:marRight w:val="0"/>
      <w:marTop w:val="0"/>
      <w:marBottom w:val="0"/>
      <w:divBdr>
        <w:top w:val="none" w:sz="0" w:space="0" w:color="auto"/>
        <w:left w:val="none" w:sz="0" w:space="0" w:color="auto"/>
        <w:bottom w:val="none" w:sz="0" w:space="0" w:color="auto"/>
        <w:right w:val="none" w:sz="0" w:space="0" w:color="auto"/>
      </w:divBdr>
    </w:div>
    <w:div w:id="954672962">
      <w:bodyDiv w:val="1"/>
      <w:marLeft w:val="0"/>
      <w:marRight w:val="0"/>
      <w:marTop w:val="0"/>
      <w:marBottom w:val="0"/>
      <w:divBdr>
        <w:top w:val="none" w:sz="0" w:space="0" w:color="auto"/>
        <w:left w:val="none" w:sz="0" w:space="0" w:color="auto"/>
        <w:bottom w:val="none" w:sz="0" w:space="0" w:color="auto"/>
        <w:right w:val="none" w:sz="0" w:space="0" w:color="auto"/>
      </w:divBdr>
    </w:div>
    <w:div w:id="955915136">
      <w:bodyDiv w:val="1"/>
      <w:marLeft w:val="0"/>
      <w:marRight w:val="0"/>
      <w:marTop w:val="0"/>
      <w:marBottom w:val="0"/>
      <w:divBdr>
        <w:top w:val="none" w:sz="0" w:space="0" w:color="auto"/>
        <w:left w:val="none" w:sz="0" w:space="0" w:color="auto"/>
        <w:bottom w:val="none" w:sz="0" w:space="0" w:color="auto"/>
        <w:right w:val="none" w:sz="0" w:space="0" w:color="auto"/>
      </w:divBdr>
    </w:div>
    <w:div w:id="982583282">
      <w:bodyDiv w:val="1"/>
      <w:marLeft w:val="0"/>
      <w:marRight w:val="0"/>
      <w:marTop w:val="0"/>
      <w:marBottom w:val="0"/>
      <w:divBdr>
        <w:top w:val="none" w:sz="0" w:space="0" w:color="auto"/>
        <w:left w:val="none" w:sz="0" w:space="0" w:color="auto"/>
        <w:bottom w:val="none" w:sz="0" w:space="0" w:color="auto"/>
        <w:right w:val="none" w:sz="0" w:space="0" w:color="auto"/>
      </w:divBdr>
    </w:div>
    <w:div w:id="1003505716">
      <w:bodyDiv w:val="1"/>
      <w:marLeft w:val="0"/>
      <w:marRight w:val="0"/>
      <w:marTop w:val="0"/>
      <w:marBottom w:val="0"/>
      <w:divBdr>
        <w:top w:val="none" w:sz="0" w:space="0" w:color="auto"/>
        <w:left w:val="none" w:sz="0" w:space="0" w:color="auto"/>
        <w:bottom w:val="none" w:sz="0" w:space="0" w:color="auto"/>
        <w:right w:val="none" w:sz="0" w:space="0" w:color="auto"/>
      </w:divBdr>
    </w:div>
    <w:div w:id="1013455068">
      <w:bodyDiv w:val="1"/>
      <w:marLeft w:val="0"/>
      <w:marRight w:val="0"/>
      <w:marTop w:val="0"/>
      <w:marBottom w:val="0"/>
      <w:divBdr>
        <w:top w:val="none" w:sz="0" w:space="0" w:color="auto"/>
        <w:left w:val="none" w:sz="0" w:space="0" w:color="auto"/>
        <w:bottom w:val="none" w:sz="0" w:space="0" w:color="auto"/>
        <w:right w:val="none" w:sz="0" w:space="0" w:color="auto"/>
      </w:divBdr>
    </w:div>
    <w:div w:id="1044797261">
      <w:bodyDiv w:val="1"/>
      <w:marLeft w:val="0"/>
      <w:marRight w:val="0"/>
      <w:marTop w:val="0"/>
      <w:marBottom w:val="0"/>
      <w:divBdr>
        <w:top w:val="none" w:sz="0" w:space="0" w:color="auto"/>
        <w:left w:val="none" w:sz="0" w:space="0" w:color="auto"/>
        <w:bottom w:val="none" w:sz="0" w:space="0" w:color="auto"/>
        <w:right w:val="none" w:sz="0" w:space="0" w:color="auto"/>
      </w:divBdr>
    </w:div>
    <w:div w:id="1050223651">
      <w:bodyDiv w:val="1"/>
      <w:marLeft w:val="0"/>
      <w:marRight w:val="0"/>
      <w:marTop w:val="0"/>
      <w:marBottom w:val="0"/>
      <w:divBdr>
        <w:top w:val="none" w:sz="0" w:space="0" w:color="auto"/>
        <w:left w:val="none" w:sz="0" w:space="0" w:color="auto"/>
        <w:bottom w:val="none" w:sz="0" w:space="0" w:color="auto"/>
        <w:right w:val="none" w:sz="0" w:space="0" w:color="auto"/>
      </w:divBdr>
    </w:div>
    <w:div w:id="1065951885">
      <w:bodyDiv w:val="1"/>
      <w:marLeft w:val="0"/>
      <w:marRight w:val="0"/>
      <w:marTop w:val="0"/>
      <w:marBottom w:val="0"/>
      <w:divBdr>
        <w:top w:val="none" w:sz="0" w:space="0" w:color="auto"/>
        <w:left w:val="none" w:sz="0" w:space="0" w:color="auto"/>
        <w:bottom w:val="none" w:sz="0" w:space="0" w:color="auto"/>
        <w:right w:val="none" w:sz="0" w:space="0" w:color="auto"/>
      </w:divBdr>
    </w:div>
    <w:div w:id="1079401921">
      <w:bodyDiv w:val="1"/>
      <w:marLeft w:val="0"/>
      <w:marRight w:val="0"/>
      <w:marTop w:val="0"/>
      <w:marBottom w:val="0"/>
      <w:divBdr>
        <w:top w:val="none" w:sz="0" w:space="0" w:color="auto"/>
        <w:left w:val="none" w:sz="0" w:space="0" w:color="auto"/>
        <w:bottom w:val="none" w:sz="0" w:space="0" w:color="auto"/>
        <w:right w:val="none" w:sz="0" w:space="0" w:color="auto"/>
      </w:divBdr>
    </w:div>
    <w:div w:id="1149131924">
      <w:bodyDiv w:val="1"/>
      <w:marLeft w:val="0"/>
      <w:marRight w:val="0"/>
      <w:marTop w:val="0"/>
      <w:marBottom w:val="0"/>
      <w:divBdr>
        <w:top w:val="none" w:sz="0" w:space="0" w:color="auto"/>
        <w:left w:val="none" w:sz="0" w:space="0" w:color="auto"/>
        <w:bottom w:val="none" w:sz="0" w:space="0" w:color="auto"/>
        <w:right w:val="none" w:sz="0" w:space="0" w:color="auto"/>
      </w:divBdr>
    </w:div>
    <w:div w:id="1169717729">
      <w:bodyDiv w:val="1"/>
      <w:marLeft w:val="0"/>
      <w:marRight w:val="0"/>
      <w:marTop w:val="0"/>
      <w:marBottom w:val="0"/>
      <w:divBdr>
        <w:top w:val="none" w:sz="0" w:space="0" w:color="auto"/>
        <w:left w:val="none" w:sz="0" w:space="0" w:color="auto"/>
        <w:bottom w:val="none" w:sz="0" w:space="0" w:color="auto"/>
        <w:right w:val="none" w:sz="0" w:space="0" w:color="auto"/>
      </w:divBdr>
    </w:div>
    <w:div w:id="1174879096">
      <w:bodyDiv w:val="1"/>
      <w:marLeft w:val="0"/>
      <w:marRight w:val="0"/>
      <w:marTop w:val="0"/>
      <w:marBottom w:val="0"/>
      <w:divBdr>
        <w:top w:val="none" w:sz="0" w:space="0" w:color="auto"/>
        <w:left w:val="none" w:sz="0" w:space="0" w:color="auto"/>
        <w:bottom w:val="none" w:sz="0" w:space="0" w:color="auto"/>
        <w:right w:val="none" w:sz="0" w:space="0" w:color="auto"/>
      </w:divBdr>
    </w:div>
    <w:div w:id="1194348693">
      <w:bodyDiv w:val="1"/>
      <w:marLeft w:val="0"/>
      <w:marRight w:val="0"/>
      <w:marTop w:val="0"/>
      <w:marBottom w:val="0"/>
      <w:divBdr>
        <w:top w:val="none" w:sz="0" w:space="0" w:color="auto"/>
        <w:left w:val="none" w:sz="0" w:space="0" w:color="auto"/>
        <w:bottom w:val="none" w:sz="0" w:space="0" w:color="auto"/>
        <w:right w:val="none" w:sz="0" w:space="0" w:color="auto"/>
      </w:divBdr>
    </w:div>
    <w:div w:id="1200556726">
      <w:bodyDiv w:val="1"/>
      <w:marLeft w:val="0"/>
      <w:marRight w:val="0"/>
      <w:marTop w:val="0"/>
      <w:marBottom w:val="0"/>
      <w:divBdr>
        <w:top w:val="none" w:sz="0" w:space="0" w:color="auto"/>
        <w:left w:val="none" w:sz="0" w:space="0" w:color="auto"/>
        <w:bottom w:val="none" w:sz="0" w:space="0" w:color="auto"/>
        <w:right w:val="none" w:sz="0" w:space="0" w:color="auto"/>
      </w:divBdr>
    </w:div>
    <w:div w:id="1204975587">
      <w:bodyDiv w:val="1"/>
      <w:marLeft w:val="0"/>
      <w:marRight w:val="0"/>
      <w:marTop w:val="0"/>
      <w:marBottom w:val="0"/>
      <w:divBdr>
        <w:top w:val="none" w:sz="0" w:space="0" w:color="auto"/>
        <w:left w:val="none" w:sz="0" w:space="0" w:color="auto"/>
        <w:bottom w:val="none" w:sz="0" w:space="0" w:color="auto"/>
        <w:right w:val="none" w:sz="0" w:space="0" w:color="auto"/>
      </w:divBdr>
    </w:div>
    <w:div w:id="1241715307">
      <w:bodyDiv w:val="1"/>
      <w:marLeft w:val="0"/>
      <w:marRight w:val="0"/>
      <w:marTop w:val="0"/>
      <w:marBottom w:val="0"/>
      <w:divBdr>
        <w:top w:val="none" w:sz="0" w:space="0" w:color="auto"/>
        <w:left w:val="none" w:sz="0" w:space="0" w:color="auto"/>
        <w:bottom w:val="none" w:sz="0" w:space="0" w:color="auto"/>
        <w:right w:val="none" w:sz="0" w:space="0" w:color="auto"/>
      </w:divBdr>
    </w:div>
    <w:div w:id="1261184386">
      <w:bodyDiv w:val="1"/>
      <w:marLeft w:val="0"/>
      <w:marRight w:val="0"/>
      <w:marTop w:val="0"/>
      <w:marBottom w:val="0"/>
      <w:divBdr>
        <w:top w:val="none" w:sz="0" w:space="0" w:color="auto"/>
        <w:left w:val="none" w:sz="0" w:space="0" w:color="auto"/>
        <w:bottom w:val="none" w:sz="0" w:space="0" w:color="auto"/>
        <w:right w:val="none" w:sz="0" w:space="0" w:color="auto"/>
      </w:divBdr>
    </w:div>
    <w:div w:id="1263029113">
      <w:bodyDiv w:val="1"/>
      <w:marLeft w:val="0"/>
      <w:marRight w:val="0"/>
      <w:marTop w:val="0"/>
      <w:marBottom w:val="0"/>
      <w:divBdr>
        <w:top w:val="none" w:sz="0" w:space="0" w:color="auto"/>
        <w:left w:val="none" w:sz="0" w:space="0" w:color="auto"/>
        <w:bottom w:val="none" w:sz="0" w:space="0" w:color="auto"/>
        <w:right w:val="none" w:sz="0" w:space="0" w:color="auto"/>
      </w:divBdr>
    </w:div>
    <w:div w:id="1269388697">
      <w:bodyDiv w:val="1"/>
      <w:marLeft w:val="0"/>
      <w:marRight w:val="0"/>
      <w:marTop w:val="0"/>
      <w:marBottom w:val="0"/>
      <w:divBdr>
        <w:top w:val="none" w:sz="0" w:space="0" w:color="auto"/>
        <w:left w:val="none" w:sz="0" w:space="0" w:color="auto"/>
        <w:bottom w:val="none" w:sz="0" w:space="0" w:color="auto"/>
        <w:right w:val="none" w:sz="0" w:space="0" w:color="auto"/>
      </w:divBdr>
    </w:div>
    <w:div w:id="1284077304">
      <w:bodyDiv w:val="1"/>
      <w:marLeft w:val="0"/>
      <w:marRight w:val="0"/>
      <w:marTop w:val="0"/>
      <w:marBottom w:val="0"/>
      <w:divBdr>
        <w:top w:val="none" w:sz="0" w:space="0" w:color="auto"/>
        <w:left w:val="none" w:sz="0" w:space="0" w:color="auto"/>
        <w:bottom w:val="none" w:sz="0" w:space="0" w:color="auto"/>
        <w:right w:val="none" w:sz="0" w:space="0" w:color="auto"/>
      </w:divBdr>
    </w:div>
    <w:div w:id="1287614874">
      <w:bodyDiv w:val="1"/>
      <w:marLeft w:val="0"/>
      <w:marRight w:val="0"/>
      <w:marTop w:val="0"/>
      <w:marBottom w:val="0"/>
      <w:divBdr>
        <w:top w:val="none" w:sz="0" w:space="0" w:color="auto"/>
        <w:left w:val="none" w:sz="0" w:space="0" w:color="auto"/>
        <w:bottom w:val="none" w:sz="0" w:space="0" w:color="auto"/>
        <w:right w:val="none" w:sz="0" w:space="0" w:color="auto"/>
      </w:divBdr>
    </w:div>
    <w:div w:id="1327247344">
      <w:bodyDiv w:val="1"/>
      <w:marLeft w:val="0"/>
      <w:marRight w:val="0"/>
      <w:marTop w:val="0"/>
      <w:marBottom w:val="0"/>
      <w:divBdr>
        <w:top w:val="none" w:sz="0" w:space="0" w:color="auto"/>
        <w:left w:val="none" w:sz="0" w:space="0" w:color="auto"/>
        <w:bottom w:val="none" w:sz="0" w:space="0" w:color="auto"/>
        <w:right w:val="none" w:sz="0" w:space="0" w:color="auto"/>
      </w:divBdr>
    </w:div>
    <w:div w:id="1346831129">
      <w:bodyDiv w:val="1"/>
      <w:marLeft w:val="0"/>
      <w:marRight w:val="0"/>
      <w:marTop w:val="0"/>
      <w:marBottom w:val="0"/>
      <w:divBdr>
        <w:top w:val="none" w:sz="0" w:space="0" w:color="auto"/>
        <w:left w:val="none" w:sz="0" w:space="0" w:color="auto"/>
        <w:bottom w:val="none" w:sz="0" w:space="0" w:color="auto"/>
        <w:right w:val="none" w:sz="0" w:space="0" w:color="auto"/>
      </w:divBdr>
    </w:div>
    <w:div w:id="1348216110">
      <w:bodyDiv w:val="1"/>
      <w:marLeft w:val="0"/>
      <w:marRight w:val="0"/>
      <w:marTop w:val="0"/>
      <w:marBottom w:val="0"/>
      <w:divBdr>
        <w:top w:val="none" w:sz="0" w:space="0" w:color="auto"/>
        <w:left w:val="none" w:sz="0" w:space="0" w:color="auto"/>
        <w:bottom w:val="none" w:sz="0" w:space="0" w:color="auto"/>
        <w:right w:val="none" w:sz="0" w:space="0" w:color="auto"/>
      </w:divBdr>
    </w:div>
    <w:div w:id="1373267458">
      <w:bodyDiv w:val="1"/>
      <w:marLeft w:val="0"/>
      <w:marRight w:val="0"/>
      <w:marTop w:val="0"/>
      <w:marBottom w:val="0"/>
      <w:divBdr>
        <w:top w:val="none" w:sz="0" w:space="0" w:color="auto"/>
        <w:left w:val="none" w:sz="0" w:space="0" w:color="auto"/>
        <w:bottom w:val="none" w:sz="0" w:space="0" w:color="auto"/>
        <w:right w:val="none" w:sz="0" w:space="0" w:color="auto"/>
      </w:divBdr>
    </w:div>
    <w:div w:id="1391077955">
      <w:bodyDiv w:val="1"/>
      <w:marLeft w:val="0"/>
      <w:marRight w:val="0"/>
      <w:marTop w:val="0"/>
      <w:marBottom w:val="0"/>
      <w:divBdr>
        <w:top w:val="none" w:sz="0" w:space="0" w:color="auto"/>
        <w:left w:val="none" w:sz="0" w:space="0" w:color="auto"/>
        <w:bottom w:val="none" w:sz="0" w:space="0" w:color="auto"/>
        <w:right w:val="none" w:sz="0" w:space="0" w:color="auto"/>
      </w:divBdr>
    </w:div>
    <w:div w:id="1431664289">
      <w:bodyDiv w:val="1"/>
      <w:marLeft w:val="0"/>
      <w:marRight w:val="0"/>
      <w:marTop w:val="0"/>
      <w:marBottom w:val="0"/>
      <w:divBdr>
        <w:top w:val="none" w:sz="0" w:space="0" w:color="auto"/>
        <w:left w:val="none" w:sz="0" w:space="0" w:color="auto"/>
        <w:bottom w:val="none" w:sz="0" w:space="0" w:color="auto"/>
        <w:right w:val="none" w:sz="0" w:space="0" w:color="auto"/>
      </w:divBdr>
    </w:div>
    <w:div w:id="1458645617">
      <w:bodyDiv w:val="1"/>
      <w:marLeft w:val="0"/>
      <w:marRight w:val="0"/>
      <w:marTop w:val="0"/>
      <w:marBottom w:val="0"/>
      <w:divBdr>
        <w:top w:val="none" w:sz="0" w:space="0" w:color="auto"/>
        <w:left w:val="none" w:sz="0" w:space="0" w:color="auto"/>
        <w:bottom w:val="none" w:sz="0" w:space="0" w:color="auto"/>
        <w:right w:val="none" w:sz="0" w:space="0" w:color="auto"/>
      </w:divBdr>
    </w:div>
    <w:div w:id="1476532099">
      <w:bodyDiv w:val="1"/>
      <w:marLeft w:val="0"/>
      <w:marRight w:val="0"/>
      <w:marTop w:val="0"/>
      <w:marBottom w:val="0"/>
      <w:divBdr>
        <w:top w:val="none" w:sz="0" w:space="0" w:color="auto"/>
        <w:left w:val="none" w:sz="0" w:space="0" w:color="auto"/>
        <w:bottom w:val="none" w:sz="0" w:space="0" w:color="auto"/>
        <w:right w:val="none" w:sz="0" w:space="0" w:color="auto"/>
      </w:divBdr>
    </w:div>
    <w:div w:id="1476869124">
      <w:bodyDiv w:val="1"/>
      <w:marLeft w:val="0"/>
      <w:marRight w:val="0"/>
      <w:marTop w:val="0"/>
      <w:marBottom w:val="0"/>
      <w:divBdr>
        <w:top w:val="none" w:sz="0" w:space="0" w:color="auto"/>
        <w:left w:val="none" w:sz="0" w:space="0" w:color="auto"/>
        <w:bottom w:val="none" w:sz="0" w:space="0" w:color="auto"/>
        <w:right w:val="none" w:sz="0" w:space="0" w:color="auto"/>
      </w:divBdr>
    </w:div>
    <w:div w:id="1491865686">
      <w:bodyDiv w:val="1"/>
      <w:marLeft w:val="0"/>
      <w:marRight w:val="0"/>
      <w:marTop w:val="0"/>
      <w:marBottom w:val="0"/>
      <w:divBdr>
        <w:top w:val="none" w:sz="0" w:space="0" w:color="auto"/>
        <w:left w:val="none" w:sz="0" w:space="0" w:color="auto"/>
        <w:bottom w:val="none" w:sz="0" w:space="0" w:color="auto"/>
        <w:right w:val="none" w:sz="0" w:space="0" w:color="auto"/>
      </w:divBdr>
    </w:div>
    <w:div w:id="1534422327">
      <w:bodyDiv w:val="1"/>
      <w:marLeft w:val="0"/>
      <w:marRight w:val="0"/>
      <w:marTop w:val="0"/>
      <w:marBottom w:val="0"/>
      <w:divBdr>
        <w:top w:val="none" w:sz="0" w:space="0" w:color="auto"/>
        <w:left w:val="none" w:sz="0" w:space="0" w:color="auto"/>
        <w:bottom w:val="none" w:sz="0" w:space="0" w:color="auto"/>
        <w:right w:val="none" w:sz="0" w:space="0" w:color="auto"/>
      </w:divBdr>
    </w:div>
    <w:div w:id="1538396893">
      <w:bodyDiv w:val="1"/>
      <w:marLeft w:val="0"/>
      <w:marRight w:val="0"/>
      <w:marTop w:val="0"/>
      <w:marBottom w:val="0"/>
      <w:divBdr>
        <w:top w:val="none" w:sz="0" w:space="0" w:color="auto"/>
        <w:left w:val="none" w:sz="0" w:space="0" w:color="auto"/>
        <w:bottom w:val="none" w:sz="0" w:space="0" w:color="auto"/>
        <w:right w:val="none" w:sz="0" w:space="0" w:color="auto"/>
      </w:divBdr>
    </w:div>
    <w:div w:id="1554191051">
      <w:bodyDiv w:val="1"/>
      <w:marLeft w:val="0"/>
      <w:marRight w:val="0"/>
      <w:marTop w:val="0"/>
      <w:marBottom w:val="0"/>
      <w:divBdr>
        <w:top w:val="none" w:sz="0" w:space="0" w:color="auto"/>
        <w:left w:val="none" w:sz="0" w:space="0" w:color="auto"/>
        <w:bottom w:val="none" w:sz="0" w:space="0" w:color="auto"/>
        <w:right w:val="none" w:sz="0" w:space="0" w:color="auto"/>
      </w:divBdr>
    </w:div>
    <w:div w:id="1554271389">
      <w:bodyDiv w:val="1"/>
      <w:marLeft w:val="0"/>
      <w:marRight w:val="0"/>
      <w:marTop w:val="0"/>
      <w:marBottom w:val="0"/>
      <w:divBdr>
        <w:top w:val="none" w:sz="0" w:space="0" w:color="auto"/>
        <w:left w:val="none" w:sz="0" w:space="0" w:color="auto"/>
        <w:bottom w:val="none" w:sz="0" w:space="0" w:color="auto"/>
        <w:right w:val="none" w:sz="0" w:space="0" w:color="auto"/>
      </w:divBdr>
    </w:div>
    <w:div w:id="1555190466">
      <w:bodyDiv w:val="1"/>
      <w:marLeft w:val="0"/>
      <w:marRight w:val="0"/>
      <w:marTop w:val="0"/>
      <w:marBottom w:val="0"/>
      <w:divBdr>
        <w:top w:val="none" w:sz="0" w:space="0" w:color="auto"/>
        <w:left w:val="none" w:sz="0" w:space="0" w:color="auto"/>
        <w:bottom w:val="none" w:sz="0" w:space="0" w:color="auto"/>
        <w:right w:val="none" w:sz="0" w:space="0" w:color="auto"/>
      </w:divBdr>
    </w:div>
    <w:div w:id="1568104282">
      <w:bodyDiv w:val="1"/>
      <w:marLeft w:val="0"/>
      <w:marRight w:val="0"/>
      <w:marTop w:val="0"/>
      <w:marBottom w:val="0"/>
      <w:divBdr>
        <w:top w:val="none" w:sz="0" w:space="0" w:color="auto"/>
        <w:left w:val="none" w:sz="0" w:space="0" w:color="auto"/>
        <w:bottom w:val="none" w:sz="0" w:space="0" w:color="auto"/>
        <w:right w:val="none" w:sz="0" w:space="0" w:color="auto"/>
      </w:divBdr>
    </w:div>
    <w:div w:id="1596981334">
      <w:bodyDiv w:val="1"/>
      <w:marLeft w:val="0"/>
      <w:marRight w:val="0"/>
      <w:marTop w:val="0"/>
      <w:marBottom w:val="0"/>
      <w:divBdr>
        <w:top w:val="none" w:sz="0" w:space="0" w:color="auto"/>
        <w:left w:val="none" w:sz="0" w:space="0" w:color="auto"/>
        <w:bottom w:val="none" w:sz="0" w:space="0" w:color="auto"/>
        <w:right w:val="none" w:sz="0" w:space="0" w:color="auto"/>
      </w:divBdr>
    </w:div>
    <w:div w:id="1606033273">
      <w:bodyDiv w:val="1"/>
      <w:marLeft w:val="0"/>
      <w:marRight w:val="0"/>
      <w:marTop w:val="0"/>
      <w:marBottom w:val="0"/>
      <w:divBdr>
        <w:top w:val="none" w:sz="0" w:space="0" w:color="auto"/>
        <w:left w:val="none" w:sz="0" w:space="0" w:color="auto"/>
        <w:bottom w:val="none" w:sz="0" w:space="0" w:color="auto"/>
        <w:right w:val="none" w:sz="0" w:space="0" w:color="auto"/>
      </w:divBdr>
    </w:div>
    <w:div w:id="1615820939">
      <w:bodyDiv w:val="1"/>
      <w:marLeft w:val="0"/>
      <w:marRight w:val="0"/>
      <w:marTop w:val="0"/>
      <w:marBottom w:val="0"/>
      <w:divBdr>
        <w:top w:val="none" w:sz="0" w:space="0" w:color="auto"/>
        <w:left w:val="none" w:sz="0" w:space="0" w:color="auto"/>
        <w:bottom w:val="none" w:sz="0" w:space="0" w:color="auto"/>
        <w:right w:val="none" w:sz="0" w:space="0" w:color="auto"/>
      </w:divBdr>
    </w:div>
    <w:div w:id="1629699078">
      <w:bodyDiv w:val="1"/>
      <w:marLeft w:val="0"/>
      <w:marRight w:val="0"/>
      <w:marTop w:val="0"/>
      <w:marBottom w:val="0"/>
      <w:divBdr>
        <w:top w:val="none" w:sz="0" w:space="0" w:color="auto"/>
        <w:left w:val="none" w:sz="0" w:space="0" w:color="auto"/>
        <w:bottom w:val="none" w:sz="0" w:space="0" w:color="auto"/>
        <w:right w:val="none" w:sz="0" w:space="0" w:color="auto"/>
      </w:divBdr>
    </w:div>
    <w:div w:id="1634288578">
      <w:bodyDiv w:val="1"/>
      <w:marLeft w:val="0"/>
      <w:marRight w:val="0"/>
      <w:marTop w:val="0"/>
      <w:marBottom w:val="0"/>
      <w:divBdr>
        <w:top w:val="none" w:sz="0" w:space="0" w:color="auto"/>
        <w:left w:val="none" w:sz="0" w:space="0" w:color="auto"/>
        <w:bottom w:val="none" w:sz="0" w:space="0" w:color="auto"/>
        <w:right w:val="none" w:sz="0" w:space="0" w:color="auto"/>
      </w:divBdr>
    </w:div>
    <w:div w:id="1637683339">
      <w:bodyDiv w:val="1"/>
      <w:marLeft w:val="0"/>
      <w:marRight w:val="0"/>
      <w:marTop w:val="0"/>
      <w:marBottom w:val="0"/>
      <w:divBdr>
        <w:top w:val="none" w:sz="0" w:space="0" w:color="auto"/>
        <w:left w:val="none" w:sz="0" w:space="0" w:color="auto"/>
        <w:bottom w:val="none" w:sz="0" w:space="0" w:color="auto"/>
        <w:right w:val="none" w:sz="0" w:space="0" w:color="auto"/>
      </w:divBdr>
    </w:div>
    <w:div w:id="1677003508">
      <w:bodyDiv w:val="1"/>
      <w:marLeft w:val="0"/>
      <w:marRight w:val="0"/>
      <w:marTop w:val="0"/>
      <w:marBottom w:val="0"/>
      <w:divBdr>
        <w:top w:val="none" w:sz="0" w:space="0" w:color="auto"/>
        <w:left w:val="none" w:sz="0" w:space="0" w:color="auto"/>
        <w:bottom w:val="none" w:sz="0" w:space="0" w:color="auto"/>
        <w:right w:val="none" w:sz="0" w:space="0" w:color="auto"/>
      </w:divBdr>
    </w:div>
    <w:div w:id="1746217029">
      <w:bodyDiv w:val="1"/>
      <w:marLeft w:val="0"/>
      <w:marRight w:val="0"/>
      <w:marTop w:val="0"/>
      <w:marBottom w:val="0"/>
      <w:divBdr>
        <w:top w:val="none" w:sz="0" w:space="0" w:color="auto"/>
        <w:left w:val="none" w:sz="0" w:space="0" w:color="auto"/>
        <w:bottom w:val="none" w:sz="0" w:space="0" w:color="auto"/>
        <w:right w:val="none" w:sz="0" w:space="0" w:color="auto"/>
      </w:divBdr>
    </w:div>
    <w:div w:id="1756046039">
      <w:bodyDiv w:val="1"/>
      <w:marLeft w:val="0"/>
      <w:marRight w:val="0"/>
      <w:marTop w:val="0"/>
      <w:marBottom w:val="0"/>
      <w:divBdr>
        <w:top w:val="none" w:sz="0" w:space="0" w:color="auto"/>
        <w:left w:val="none" w:sz="0" w:space="0" w:color="auto"/>
        <w:bottom w:val="none" w:sz="0" w:space="0" w:color="auto"/>
        <w:right w:val="none" w:sz="0" w:space="0" w:color="auto"/>
      </w:divBdr>
    </w:div>
    <w:div w:id="1764256044">
      <w:bodyDiv w:val="1"/>
      <w:marLeft w:val="0"/>
      <w:marRight w:val="0"/>
      <w:marTop w:val="0"/>
      <w:marBottom w:val="0"/>
      <w:divBdr>
        <w:top w:val="none" w:sz="0" w:space="0" w:color="auto"/>
        <w:left w:val="none" w:sz="0" w:space="0" w:color="auto"/>
        <w:bottom w:val="none" w:sz="0" w:space="0" w:color="auto"/>
        <w:right w:val="none" w:sz="0" w:space="0" w:color="auto"/>
      </w:divBdr>
    </w:div>
    <w:div w:id="1765879171">
      <w:bodyDiv w:val="1"/>
      <w:marLeft w:val="0"/>
      <w:marRight w:val="0"/>
      <w:marTop w:val="0"/>
      <w:marBottom w:val="0"/>
      <w:divBdr>
        <w:top w:val="none" w:sz="0" w:space="0" w:color="auto"/>
        <w:left w:val="none" w:sz="0" w:space="0" w:color="auto"/>
        <w:bottom w:val="none" w:sz="0" w:space="0" w:color="auto"/>
        <w:right w:val="none" w:sz="0" w:space="0" w:color="auto"/>
      </w:divBdr>
    </w:div>
    <w:div w:id="1782845376">
      <w:bodyDiv w:val="1"/>
      <w:marLeft w:val="0"/>
      <w:marRight w:val="0"/>
      <w:marTop w:val="0"/>
      <w:marBottom w:val="0"/>
      <w:divBdr>
        <w:top w:val="none" w:sz="0" w:space="0" w:color="auto"/>
        <w:left w:val="none" w:sz="0" w:space="0" w:color="auto"/>
        <w:bottom w:val="none" w:sz="0" w:space="0" w:color="auto"/>
        <w:right w:val="none" w:sz="0" w:space="0" w:color="auto"/>
      </w:divBdr>
    </w:div>
    <w:div w:id="1799255410">
      <w:bodyDiv w:val="1"/>
      <w:marLeft w:val="0"/>
      <w:marRight w:val="0"/>
      <w:marTop w:val="0"/>
      <w:marBottom w:val="0"/>
      <w:divBdr>
        <w:top w:val="none" w:sz="0" w:space="0" w:color="auto"/>
        <w:left w:val="none" w:sz="0" w:space="0" w:color="auto"/>
        <w:bottom w:val="none" w:sz="0" w:space="0" w:color="auto"/>
        <w:right w:val="none" w:sz="0" w:space="0" w:color="auto"/>
      </w:divBdr>
    </w:div>
    <w:div w:id="1801218321">
      <w:bodyDiv w:val="1"/>
      <w:marLeft w:val="0"/>
      <w:marRight w:val="0"/>
      <w:marTop w:val="0"/>
      <w:marBottom w:val="0"/>
      <w:divBdr>
        <w:top w:val="none" w:sz="0" w:space="0" w:color="auto"/>
        <w:left w:val="none" w:sz="0" w:space="0" w:color="auto"/>
        <w:bottom w:val="none" w:sz="0" w:space="0" w:color="auto"/>
        <w:right w:val="none" w:sz="0" w:space="0" w:color="auto"/>
      </w:divBdr>
    </w:div>
    <w:div w:id="1823355093">
      <w:bodyDiv w:val="1"/>
      <w:marLeft w:val="0"/>
      <w:marRight w:val="0"/>
      <w:marTop w:val="0"/>
      <w:marBottom w:val="0"/>
      <w:divBdr>
        <w:top w:val="none" w:sz="0" w:space="0" w:color="auto"/>
        <w:left w:val="none" w:sz="0" w:space="0" w:color="auto"/>
        <w:bottom w:val="none" w:sz="0" w:space="0" w:color="auto"/>
        <w:right w:val="none" w:sz="0" w:space="0" w:color="auto"/>
      </w:divBdr>
    </w:div>
    <w:div w:id="1874415307">
      <w:bodyDiv w:val="1"/>
      <w:marLeft w:val="0"/>
      <w:marRight w:val="0"/>
      <w:marTop w:val="0"/>
      <w:marBottom w:val="0"/>
      <w:divBdr>
        <w:top w:val="none" w:sz="0" w:space="0" w:color="auto"/>
        <w:left w:val="none" w:sz="0" w:space="0" w:color="auto"/>
        <w:bottom w:val="none" w:sz="0" w:space="0" w:color="auto"/>
        <w:right w:val="none" w:sz="0" w:space="0" w:color="auto"/>
      </w:divBdr>
    </w:div>
    <w:div w:id="1897398633">
      <w:bodyDiv w:val="1"/>
      <w:marLeft w:val="0"/>
      <w:marRight w:val="0"/>
      <w:marTop w:val="0"/>
      <w:marBottom w:val="0"/>
      <w:divBdr>
        <w:top w:val="none" w:sz="0" w:space="0" w:color="auto"/>
        <w:left w:val="none" w:sz="0" w:space="0" w:color="auto"/>
        <w:bottom w:val="none" w:sz="0" w:space="0" w:color="auto"/>
        <w:right w:val="none" w:sz="0" w:space="0" w:color="auto"/>
      </w:divBdr>
    </w:div>
    <w:div w:id="1910916614">
      <w:bodyDiv w:val="1"/>
      <w:marLeft w:val="0"/>
      <w:marRight w:val="0"/>
      <w:marTop w:val="0"/>
      <w:marBottom w:val="0"/>
      <w:divBdr>
        <w:top w:val="none" w:sz="0" w:space="0" w:color="auto"/>
        <w:left w:val="none" w:sz="0" w:space="0" w:color="auto"/>
        <w:bottom w:val="none" w:sz="0" w:space="0" w:color="auto"/>
        <w:right w:val="none" w:sz="0" w:space="0" w:color="auto"/>
      </w:divBdr>
    </w:div>
    <w:div w:id="1924140680">
      <w:bodyDiv w:val="1"/>
      <w:marLeft w:val="0"/>
      <w:marRight w:val="0"/>
      <w:marTop w:val="0"/>
      <w:marBottom w:val="0"/>
      <w:divBdr>
        <w:top w:val="none" w:sz="0" w:space="0" w:color="auto"/>
        <w:left w:val="none" w:sz="0" w:space="0" w:color="auto"/>
        <w:bottom w:val="none" w:sz="0" w:space="0" w:color="auto"/>
        <w:right w:val="none" w:sz="0" w:space="0" w:color="auto"/>
      </w:divBdr>
    </w:div>
    <w:div w:id="1925145187">
      <w:bodyDiv w:val="1"/>
      <w:marLeft w:val="0"/>
      <w:marRight w:val="0"/>
      <w:marTop w:val="0"/>
      <w:marBottom w:val="0"/>
      <w:divBdr>
        <w:top w:val="none" w:sz="0" w:space="0" w:color="auto"/>
        <w:left w:val="none" w:sz="0" w:space="0" w:color="auto"/>
        <w:bottom w:val="none" w:sz="0" w:space="0" w:color="auto"/>
        <w:right w:val="none" w:sz="0" w:space="0" w:color="auto"/>
      </w:divBdr>
    </w:div>
    <w:div w:id="1932084130">
      <w:bodyDiv w:val="1"/>
      <w:marLeft w:val="0"/>
      <w:marRight w:val="0"/>
      <w:marTop w:val="0"/>
      <w:marBottom w:val="0"/>
      <w:divBdr>
        <w:top w:val="none" w:sz="0" w:space="0" w:color="auto"/>
        <w:left w:val="none" w:sz="0" w:space="0" w:color="auto"/>
        <w:bottom w:val="none" w:sz="0" w:space="0" w:color="auto"/>
        <w:right w:val="none" w:sz="0" w:space="0" w:color="auto"/>
      </w:divBdr>
    </w:div>
    <w:div w:id="1937053316">
      <w:bodyDiv w:val="1"/>
      <w:marLeft w:val="0"/>
      <w:marRight w:val="0"/>
      <w:marTop w:val="0"/>
      <w:marBottom w:val="0"/>
      <w:divBdr>
        <w:top w:val="none" w:sz="0" w:space="0" w:color="auto"/>
        <w:left w:val="none" w:sz="0" w:space="0" w:color="auto"/>
        <w:bottom w:val="none" w:sz="0" w:space="0" w:color="auto"/>
        <w:right w:val="none" w:sz="0" w:space="0" w:color="auto"/>
      </w:divBdr>
    </w:div>
    <w:div w:id="1937859544">
      <w:bodyDiv w:val="1"/>
      <w:marLeft w:val="0"/>
      <w:marRight w:val="0"/>
      <w:marTop w:val="0"/>
      <w:marBottom w:val="0"/>
      <w:divBdr>
        <w:top w:val="none" w:sz="0" w:space="0" w:color="auto"/>
        <w:left w:val="none" w:sz="0" w:space="0" w:color="auto"/>
        <w:bottom w:val="none" w:sz="0" w:space="0" w:color="auto"/>
        <w:right w:val="none" w:sz="0" w:space="0" w:color="auto"/>
      </w:divBdr>
    </w:div>
    <w:div w:id="1960993391">
      <w:bodyDiv w:val="1"/>
      <w:marLeft w:val="0"/>
      <w:marRight w:val="0"/>
      <w:marTop w:val="0"/>
      <w:marBottom w:val="0"/>
      <w:divBdr>
        <w:top w:val="none" w:sz="0" w:space="0" w:color="auto"/>
        <w:left w:val="none" w:sz="0" w:space="0" w:color="auto"/>
        <w:bottom w:val="none" w:sz="0" w:space="0" w:color="auto"/>
        <w:right w:val="none" w:sz="0" w:space="0" w:color="auto"/>
      </w:divBdr>
    </w:div>
    <w:div w:id="1983389906">
      <w:bodyDiv w:val="1"/>
      <w:marLeft w:val="0"/>
      <w:marRight w:val="0"/>
      <w:marTop w:val="0"/>
      <w:marBottom w:val="0"/>
      <w:divBdr>
        <w:top w:val="none" w:sz="0" w:space="0" w:color="auto"/>
        <w:left w:val="none" w:sz="0" w:space="0" w:color="auto"/>
        <w:bottom w:val="none" w:sz="0" w:space="0" w:color="auto"/>
        <w:right w:val="none" w:sz="0" w:space="0" w:color="auto"/>
      </w:divBdr>
    </w:div>
    <w:div w:id="1983457621">
      <w:bodyDiv w:val="1"/>
      <w:marLeft w:val="0"/>
      <w:marRight w:val="0"/>
      <w:marTop w:val="0"/>
      <w:marBottom w:val="0"/>
      <w:divBdr>
        <w:top w:val="none" w:sz="0" w:space="0" w:color="auto"/>
        <w:left w:val="none" w:sz="0" w:space="0" w:color="auto"/>
        <w:bottom w:val="none" w:sz="0" w:space="0" w:color="auto"/>
        <w:right w:val="none" w:sz="0" w:space="0" w:color="auto"/>
      </w:divBdr>
    </w:div>
    <w:div w:id="2021466260">
      <w:bodyDiv w:val="1"/>
      <w:marLeft w:val="0"/>
      <w:marRight w:val="0"/>
      <w:marTop w:val="0"/>
      <w:marBottom w:val="0"/>
      <w:divBdr>
        <w:top w:val="none" w:sz="0" w:space="0" w:color="auto"/>
        <w:left w:val="none" w:sz="0" w:space="0" w:color="auto"/>
        <w:bottom w:val="none" w:sz="0" w:space="0" w:color="auto"/>
        <w:right w:val="none" w:sz="0" w:space="0" w:color="auto"/>
      </w:divBdr>
    </w:div>
    <w:div w:id="2039701865">
      <w:bodyDiv w:val="1"/>
      <w:marLeft w:val="0"/>
      <w:marRight w:val="0"/>
      <w:marTop w:val="0"/>
      <w:marBottom w:val="0"/>
      <w:divBdr>
        <w:top w:val="none" w:sz="0" w:space="0" w:color="auto"/>
        <w:left w:val="none" w:sz="0" w:space="0" w:color="auto"/>
        <w:bottom w:val="none" w:sz="0" w:space="0" w:color="auto"/>
        <w:right w:val="none" w:sz="0" w:space="0" w:color="auto"/>
      </w:divBdr>
    </w:div>
    <w:div w:id="2052806512">
      <w:bodyDiv w:val="1"/>
      <w:marLeft w:val="0"/>
      <w:marRight w:val="0"/>
      <w:marTop w:val="0"/>
      <w:marBottom w:val="0"/>
      <w:divBdr>
        <w:top w:val="none" w:sz="0" w:space="0" w:color="auto"/>
        <w:left w:val="none" w:sz="0" w:space="0" w:color="auto"/>
        <w:bottom w:val="none" w:sz="0" w:space="0" w:color="auto"/>
        <w:right w:val="none" w:sz="0" w:space="0" w:color="auto"/>
      </w:divBdr>
    </w:div>
    <w:div w:id="2065791135">
      <w:bodyDiv w:val="1"/>
      <w:marLeft w:val="0"/>
      <w:marRight w:val="0"/>
      <w:marTop w:val="0"/>
      <w:marBottom w:val="0"/>
      <w:divBdr>
        <w:top w:val="none" w:sz="0" w:space="0" w:color="auto"/>
        <w:left w:val="none" w:sz="0" w:space="0" w:color="auto"/>
        <w:bottom w:val="none" w:sz="0" w:space="0" w:color="auto"/>
        <w:right w:val="none" w:sz="0" w:space="0" w:color="auto"/>
      </w:divBdr>
    </w:div>
    <w:div w:id="2067795081">
      <w:bodyDiv w:val="1"/>
      <w:marLeft w:val="0"/>
      <w:marRight w:val="0"/>
      <w:marTop w:val="0"/>
      <w:marBottom w:val="0"/>
      <w:divBdr>
        <w:top w:val="none" w:sz="0" w:space="0" w:color="auto"/>
        <w:left w:val="none" w:sz="0" w:space="0" w:color="auto"/>
        <w:bottom w:val="none" w:sz="0" w:space="0" w:color="auto"/>
        <w:right w:val="none" w:sz="0" w:space="0" w:color="auto"/>
      </w:divBdr>
    </w:div>
    <w:div w:id="2085493593">
      <w:bodyDiv w:val="1"/>
      <w:marLeft w:val="0"/>
      <w:marRight w:val="0"/>
      <w:marTop w:val="0"/>
      <w:marBottom w:val="0"/>
      <w:divBdr>
        <w:top w:val="none" w:sz="0" w:space="0" w:color="auto"/>
        <w:left w:val="none" w:sz="0" w:space="0" w:color="auto"/>
        <w:bottom w:val="none" w:sz="0" w:space="0" w:color="auto"/>
        <w:right w:val="none" w:sz="0" w:space="0" w:color="auto"/>
      </w:divBdr>
    </w:div>
    <w:div w:id="2125610534">
      <w:bodyDiv w:val="1"/>
      <w:marLeft w:val="0"/>
      <w:marRight w:val="0"/>
      <w:marTop w:val="0"/>
      <w:marBottom w:val="0"/>
      <w:divBdr>
        <w:top w:val="none" w:sz="0" w:space="0" w:color="auto"/>
        <w:left w:val="none" w:sz="0" w:space="0" w:color="auto"/>
        <w:bottom w:val="none" w:sz="0" w:space="0" w:color="auto"/>
        <w:right w:val="none" w:sz="0" w:space="0" w:color="auto"/>
      </w:divBdr>
    </w:div>
    <w:div w:id="213131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mhmansy.ru/rule/mup_zaka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7F7D-67A5-44EF-9EF3-0386EBEA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16</Pages>
  <Words>3539</Words>
  <Characters>25795</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1</vt:lpstr>
    </vt:vector>
  </TitlesOfParts>
  <Company>Правительство</Company>
  <LinksUpToDate>false</LinksUpToDate>
  <CharactersWithSpaces>29276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Ульянова</dc:creator>
  <cp:lastModifiedBy>Тарасов Андрей Алексеевич</cp:lastModifiedBy>
  <cp:revision>75</cp:revision>
  <cp:lastPrinted>2020-10-27T12:28:00Z</cp:lastPrinted>
  <dcterms:created xsi:type="dcterms:W3CDTF">2021-01-29T05:43:00Z</dcterms:created>
  <dcterms:modified xsi:type="dcterms:W3CDTF">2021-05-19T04:32:00Z</dcterms:modified>
</cp:coreProperties>
</file>