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B7" w:rsidRPr="007262D1" w:rsidRDefault="001703B7" w:rsidP="001703B7">
      <w:pPr>
        <w:pStyle w:val="a3"/>
        <w:jc w:val="center"/>
        <w:rPr>
          <w:b/>
        </w:rPr>
      </w:pPr>
      <w:r w:rsidRPr="007262D1">
        <w:rPr>
          <w:b/>
        </w:rPr>
        <w:t>ПОЛОЖЕНИЕ</w:t>
      </w:r>
    </w:p>
    <w:p w:rsidR="001703B7" w:rsidRPr="007262D1" w:rsidRDefault="001703B7" w:rsidP="001703B7">
      <w:pPr>
        <w:pStyle w:val="a3"/>
        <w:jc w:val="center"/>
        <w:rPr>
          <w:b/>
        </w:rPr>
      </w:pPr>
      <w:r w:rsidRPr="007262D1">
        <w:rPr>
          <w:b/>
        </w:rPr>
        <w:t>об отделе кадрового сопровождения</w:t>
      </w:r>
    </w:p>
    <w:p w:rsidR="001703B7" w:rsidRPr="007262D1" w:rsidRDefault="001703B7" w:rsidP="001703B7">
      <w:pPr>
        <w:pStyle w:val="a3"/>
        <w:jc w:val="center"/>
        <w:rPr>
          <w:b/>
        </w:rPr>
      </w:pPr>
      <w:r w:rsidRPr="007262D1">
        <w:rPr>
          <w:b/>
        </w:rPr>
        <w:t>Департамента образования Администрации города Ханты-Мансийска</w:t>
      </w:r>
    </w:p>
    <w:p w:rsidR="001703B7" w:rsidRDefault="001703B7" w:rsidP="001703B7">
      <w:pPr>
        <w:ind w:left="720" w:hanging="900"/>
        <w:jc w:val="center"/>
        <w:rPr>
          <w:rFonts w:ascii="Times New Roman" w:hAnsi="Times New Roman" w:cs="Times New Roman"/>
          <w:sz w:val="24"/>
          <w:szCs w:val="24"/>
        </w:rPr>
      </w:pPr>
    </w:p>
    <w:p w:rsidR="001703B7" w:rsidRPr="008E7EDE" w:rsidRDefault="001703B7" w:rsidP="001703B7">
      <w:pPr>
        <w:ind w:left="720" w:hanging="900"/>
        <w:jc w:val="center"/>
        <w:rPr>
          <w:rFonts w:ascii="Times New Roman" w:hAnsi="Times New Roman" w:cs="Times New Roman"/>
          <w:sz w:val="24"/>
          <w:szCs w:val="24"/>
        </w:rPr>
      </w:pPr>
      <w:r w:rsidRPr="00C90CB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703B7" w:rsidRPr="00C90CBB" w:rsidRDefault="001703B7" w:rsidP="001703B7">
      <w:pPr>
        <w:pStyle w:val="a3"/>
        <w:jc w:val="both"/>
      </w:pPr>
      <w:r>
        <w:tab/>
      </w:r>
      <w:r w:rsidRPr="00C90CBB">
        <w:t>1.1.</w:t>
      </w:r>
      <w:r>
        <w:t xml:space="preserve"> </w:t>
      </w:r>
      <w:r w:rsidRPr="00C90CBB">
        <w:t xml:space="preserve">Настоящее Положение разработано в соответствии с законодательством Российской Федерации и Положением о Департаменте образования Администрации города Ханты-Мансийска, утверждённым решением Думы города Ханты-Мансийска от 21 июля 2011 года № 69.  </w:t>
      </w:r>
    </w:p>
    <w:p w:rsidR="001703B7" w:rsidRPr="00C90CBB" w:rsidRDefault="001703B7" w:rsidP="001703B7">
      <w:pPr>
        <w:pStyle w:val="a3"/>
        <w:jc w:val="both"/>
      </w:pPr>
      <w:r>
        <w:tab/>
      </w:r>
      <w:r w:rsidRPr="00C90CBB">
        <w:t>1.2.</w:t>
      </w:r>
      <w:r>
        <w:t xml:space="preserve"> </w:t>
      </w:r>
      <w:r w:rsidRPr="00C90CBB">
        <w:t>Отдел кадрового сопровождения (далее – отдел) является структурным подразделением Департамента образования Администрации города Ханты-Мансийска (далее – Департамент образования).</w:t>
      </w:r>
    </w:p>
    <w:p w:rsidR="001703B7" w:rsidRPr="00C90CBB" w:rsidRDefault="001703B7" w:rsidP="001703B7">
      <w:pPr>
        <w:pStyle w:val="a3"/>
        <w:jc w:val="both"/>
      </w:pPr>
      <w:r>
        <w:tab/>
      </w:r>
      <w:r w:rsidRPr="00C90CBB">
        <w:t>1.3.</w:t>
      </w:r>
      <w:r>
        <w:t xml:space="preserve"> </w:t>
      </w:r>
      <w:r w:rsidRPr="00C90CBB">
        <w:t>Отдел в своей деятельности подчиняется непосредственно заместителю директора Департамента образования.</w:t>
      </w:r>
    </w:p>
    <w:p w:rsidR="001703B7" w:rsidRPr="008E7EDE" w:rsidRDefault="001703B7" w:rsidP="001703B7">
      <w:pPr>
        <w:pStyle w:val="a3"/>
        <w:jc w:val="both"/>
      </w:pPr>
      <w:r>
        <w:tab/>
      </w:r>
      <w:r w:rsidRPr="008E7EDE">
        <w:t>1.4.</w:t>
      </w:r>
      <w:r>
        <w:t xml:space="preserve"> </w:t>
      </w:r>
      <w:r w:rsidRPr="008E7EDE">
        <w:t xml:space="preserve">Отдел в своей деятельности руководствуется Конституцией Российской Федерации, законами Российской Федерации, актами Президента Российской Федерации и Правительства Российской Федерации, нормативными правовыми актами Министерства образования и науки Российской Федерации, Уставом Ханты-Мансийского автономного округа – Югры, законами Ханты-Мансийского автономного округа – Югры, нормативными правовыми актами Департамента образования и молодежной политики Ханты-Мансийского автономного округа – Югры, Уставом города Ханты-Мансийска, решениями Думы Ханты-Мансийского автономного округа – Югры и Думы города Ханты-Мансийска, постановлениями и распоряжениями Администрации города Ханты-Мансийска, Положением о Департаменте образования, приказами директора Департамента образования, правилами внутреннего трудового распорядка, настоящим Положением, иными действующими нормативными правовыми актами. </w:t>
      </w:r>
    </w:p>
    <w:p w:rsidR="001703B7" w:rsidRDefault="001703B7" w:rsidP="00170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3B7" w:rsidRPr="001A31AC" w:rsidRDefault="001703B7" w:rsidP="00170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1AC">
        <w:rPr>
          <w:rFonts w:ascii="Times New Roman" w:hAnsi="Times New Roman" w:cs="Times New Roman"/>
          <w:sz w:val="24"/>
          <w:szCs w:val="24"/>
        </w:rPr>
        <w:t>II. Основные задачи отдела</w:t>
      </w:r>
    </w:p>
    <w:p w:rsidR="001703B7" w:rsidRPr="007262D1" w:rsidRDefault="001703B7" w:rsidP="001703B7">
      <w:pPr>
        <w:pStyle w:val="a3"/>
        <w:jc w:val="both"/>
      </w:pPr>
      <w:r>
        <w:tab/>
      </w:r>
      <w:r w:rsidRPr="007262D1">
        <w:t xml:space="preserve">Основными задачами отдела являются: </w:t>
      </w:r>
    </w:p>
    <w:p w:rsidR="001703B7" w:rsidRPr="007262D1" w:rsidRDefault="001703B7" w:rsidP="001703B7">
      <w:pPr>
        <w:pStyle w:val="a3"/>
        <w:jc w:val="both"/>
      </w:pPr>
      <w:r>
        <w:tab/>
      </w:r>
      <w:r w:rsidRPr="007262D1">
        <w:t>- организация прохождения муниципальной службы в Департаменте образования;</w:t>
      </w:r>
    </w:p>
    <w:p w:rsidR="001703B7" w:rsidRPr="007262D1" w:rsidRDefault="001703B7" w:rsidP="001703B7">
      <w:pPr>
        <w:pStyle w:val="a3"/>
        <w:jc w:val="both"/>
      </w:pPr>
      <w:r>
        <w:tab/>
      </w:r>
      <w:r w:rsidRPr="007262D1">
        <w:t>-формирование кадрового резерва муниципальной службы Департамента образования, управленческих кадров муниципальных учреждений и организаций, подведомственных Департаменту образования;</w:t>
      </w:r>
    </w:p>
    <w:p w:rsidR="001703B7" w:rsidRPr="007262D1" w:rsidRDefault="001703B7" w:rsidP="001703B7">
      <w:pPr>
        <w:pStyle w:val="a3"/>
        <w:jc w:val="both"/>
      </w:pPr>
      <w:r>
        <w:tab/>
      </w:r>
      <w:r w:rsidRPr="007262D1">
        <w:t>-организация работы по дополнительному профессиональному образованию работников Департамента образования;</w:t>
      </w:r>
    </w:p>
    <w:p w:rsidR="001703B7" w:rsidRPr="007262D1" w:rsidRDefault="001703B7" w:rsidP="001703B7">
      <w:pPr>
        <w:pStyle w:val="a3"/>
        <w:jc w:val="both"/>
      </w:pPr>
      <w:r>
        <w:tab/>
      </w:r>
      <w:r w:rsidRPr="007262D1">
        <w:t>-формирование кадрового состава, подбор, расстановка, учет и анализ кадрового состава Департамента образования и муниципальных учреждений и организаций, подведомственных Департаменту образования;</w:t>
      </w:r>
    </w:p>
    <w:p w:rsidR="001703B7" w:rsidRPr="007262D1" w:rsidRDefault="001703B7" w:rsidP="001703B7">
      <w:pPr>
        <w:pStyle w:val="a3"/>
        <w:jc w:val="both"/>
      </w:pPr>
      <w:r>
        <w:rPr>
          <w:i/>
        </w:rPr>
        <w:tab/>
      </w:r>
      <w:r w:rsidRPr="007262D1">
        <w:rPr>
          <w:i/>
        </w:rPr>
        <w:t xml:space="preserve">- </w:t>
      </w:r>
      <w:r w:rsidRPr="007262D1">
        <w:t>организация работы с руководителями муниципальных учреждений и организаций, подведомственных Департаменту образования по вопросам кадровой политики;</w:t>
      </w:r>
    </w:p>
    <w:p w:rsidR="001703B7" w:rsidRPr="007262D1" w:rsidRDefault="001703B7" w:rsidP="001703B7">
      <w:pPr>
        <w:pStyle w:val="a3"/>
        <w:jc w:val="both"/>
      </w:pPr>
      <w:r>
        <w:tab/>
      </w:r>
      <w:r w:rsidRPr="007262D1">
        <w:t>- соблюдение трудового законодательства;</w:t>
      </w:r>
    </w:p>
    <w:p w:rsidR="001703B7" w:rsidRPr="007262D1" w:rsidRDefault="001703B7" w:rsidP="001703B7">
      <w:pPr>
        <w:pStyle w:val="a3"/>
        <w:jc w:val="both"/>
      </w:pPr>
      <w:r>
        <w:tab/>
      </w:r>
      <w:r w:rsidRPr="007262D1">
        <w:t>- осуществление аттестации руководителей муниципальных учреждений и организаций, подведомственных Департаменту образования на соответствие занимаемой должности с присвоением первой и высшей квалификационных категорий.</w:t>
      </w:r>
    </w:p>
    <w:p w:rsidR="001703B7" w:rsidRDefault="001703B7" w:rsidP="001703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03B7" w:rsidRPr="0056141E" w:rsidRDefault="001703B7" w:rsidP="00170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41E">
        <w:rPr>
          <w:rFonts w:ascii="Times New Roman" w:hAnsi="Times New Roman" w:cs="Times New Roman"/>
          <w:sz w:val="24"/>
          <w:szCs w:val="24"/>
        </w:rPr>
        <w:t>III. Основные функции отдела</w:t>
      </w:r>
    </w:p>
    <w:p w:rsidR="001703B7" w:rsidRPr="004D3D81" w:rsidRDefault="001703B7" w:rsidP="001703B7">
      <w:pPr>
        <w:pStyle w:val="a3"/>
        <w:jc w:val="both"/>
      </w:pPr>
      <w:bookmarkStart w:id="0" w:name="sub_281"/>
      <w:r>
        <w:lastRenderedPageBreak/>
        <w:tab/>
        <w:t xml:space="preserve">3.1. </w:t>
      </w:r>
      <w:r w:rsidRPr="004D3D81">
        <w:t>Формирование кадрового состава для замещения должностей муниципальной службы.</w:t>
      </w:r>
    </w:p>
    <w:p w:rsidR="001703B7" w:rsidRPr="004D3D81" w:rsidRDefault="001703B7" w:rsidP="001703B7">
      <w:pPr>
        <w:pStyle w:val="a3"/>
        <w:jc w:val="both"/>
      </w:pPr>
      <w:r>
        <w:tab/>
      </w:r>
      <w:r w:rsidRPr="004D3D81">
        <w:t>3.2.</w:t>
      </w:r>
      <w:bookmarkStart w:id="1" w:name="sub_282"/>
      <w:bookmarkEnd w:id="0"/>
      <w:r>
        <w:t xml:space="preserve"> </w:t>
      </w:r>
      <w:r w:rsidRPr="004D3D81">
        <w:t>Подготовка предложений о реализации положений законодательства о муниципальной службе и внесение указанных предложений директору Департамента образования.</w:t>
      </w:r>
    </w:p>
    <w:p w:rsidR="001703B7" w:rsidRPr="004D3D81" w:rsidRDefault="001703B7" w:rsidP="001703B7">
      <w:pPr>
        <w:pStyle w:val="a3"/>
        <w:jc w:val="both"/>
      </w:pPr>
      <w:r>
        <w:tab/>
        <w:t xml:space="preserve">3.3. </w:t>
      </w:r>
      <w:r w:rsidRPr="004D3D81">
        <w:t>Подготовка документов для предварительного согласования кандидатур на замещение должности муниципальной службы с должностными лицами Администрации города Ханты-Мансийска.</w:t>
      </w:r>
    </w:p>
    <w:p w:rsidR="001703B7" w:rsidRPr="004D3D81" w:rsidRDefault="001703B7" w:rsidP="001703B7">
      <w:pPr>
        <w:pStyle w:val="a3"/>
        <w:jc w:val="both"/>
      </w:pPr>
      <w:r>
        <w:tab/>
      </w:r>
      <w:r w:rsidRPr="004D3D81">
        <w:t>3.4.</w:t>
      </w:r>
      <w:bookmarkStart w:id="2" w:name="sub_283"/>
      <w:bookmarkEnd w:id="1"/>
      <w:r>
        <w:t xml:space="preserve"> </w:t>
      </w:r>
      <w:r w:rsidRPr="004D3D81">
        <w:t>Подготовка проектов правовых актов, связанных с поступлением на муниципальную службу, ее прохождением, заключением, изменением и расторжением трудовых договоров,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документов.</w:t>
      </w:r>
    </w:p>
    <w:p w:rsidR="001703B7" w:rsidRPr="002E0E99" w:rsidRDefault="001703B7" w:rsidP="001703B7">
      <w:pPr>
        <w:pStyle w:val="a3"/>
        <w:jc w:val="both"/>
      </w:pPr>
      <w:r>
        <w:tab/>
        <w:t xml:space="preserve">3.5. </w:t>
      </w:r>
      <w:r w:rsidRPr="002E0E99">
        <w:t>Подготовка проектов правовых актов, связанных с поощрением, предоставлением отпуска, применением дисциплинарных взысканий, направлением в командировку муниципальных служащих.</w:t>
      </w:r>
    </w:p>
    <w:p w:rsidR="001703B7" w:rsidRPr="002E0E99" w:rsidRDefault="001703B7" w:rsidP="001703B7">
      <w:pPr>
        <w:pStyle w:val="a3"/>
        <w:jc w:val="both"/>
      </w:pPr>
      <w:r>
        <w:tab/>
        <w:t xml:space="preserve">3.6. </w:t>
      </w:r>
      <w:r w:rsidRPr="002E0E99">
        <w:t>Подготовка документов для предварительного согласования кандидатур для назначения на должности руководителей муниципальных учреждений и организаций, учредителем которых является Департамент образования (далее – муниципальные учреждения, организации).</w:t>
      </w:r>
    </w:p>
    <w:p w:rsidR="001703B7" w:rsidRPr="002E0E99" w:rsidRDefault="001703B7" w:rsidP="001703B7">
      <w:pPr>
        <w:pStyle w:val="a3"/>
        <w:jc w:val="both"/>
      </w:pPr>
      <w:r>
        <w:tab/>
        <w:t xml:space="preserve">3.7. </w:t>
      </w:r>
      <w:r w:rsidRPr="002E0E99">
        <w:t>Подготовка документов для представления Думе города Ханты-Мансийска кандидатуры гражданина, претендующего на занятие должности руководителя муниципального учреждения, организации.</w:t>
      </w:r>
    </w:p>
    <w:p w:rsidR="001703B7" w:rsidRPr="002E0E99" w:rsidRDefault="001703B7" w:rsidP="001703B7">
      <w:pPr>
        <w:pStyle w:val="a3"/>
        <w:jc w:val="both"/>
      </w:pPr>
      <w:r>
        <w:tab/>
        <w:t xml:space="preserve">3.8. </w:t>
      </w:r>
      <w:r w:rsidRPr="002E0E99">
        <w:t>Подготовка проектов правовых актов, связанных с приемом, заключением, изменением и расторжением трудовых договоров, перемещением, увольнением,  поощрением, предоставлением отпуска, применением дисциплинарных взысканий, направлением в командировку руководителей муниципальных учреждений, организаций;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самоуправления.</w:t>
      </w:r>
    </w:p>
    <w:p w:rsidR="001703B7" w:rsidRPr="002857DD" w:rsidRDefault="001703B7" w:rsidP="001703B7">
      <w:pPr>
        <w:pStyle w:val="a3"/>
        <w:jc w:val="both"/>
      </w:pPr>
      <w:r>
        <w:tab/>
      </w:r>
      <w:r w:rsidRPr="002857DD">
        <w:t>3.</w:t>
      </w:r>
      <w:r>
        <w:t>9</w:t>
      </w:r>
      <w:r w:rsidRPr="002857DD">
        <w:t>.</w:t>
      </w:r>
      <w:bookmarkStart w:id="3" w:name="sub_284"/>
      <w:bookmarkEnd w:id="2"/>
      <w:r>
        <w:t xml:space="preserve"> </w:t>
      </w:r>
      <w:r w:rsidRPr="002857DD">
        <w:t>Ведение, хранение, учет и выдача трудовых книжек и вкладышей к ним муниципальных служащих,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 руководителей муниципальных учреждений, организаций.</w:t>
      </w:r>
    </w:p>
    <w:p w:rsidR="001703B7" w:rsidRPr="009E3EA8" w:rsidRDefault="001703B7" w:rsidP="001703B7">
      <w:pPr>
        <w:pStyle w:val="a3"/>
        <w:jc w:val="both"/>
      </w:pPr>
      <w:r>
        <w:tab/>
      </w:r>
      <w:r w:rsidRPr="009E3EA8">
        <w:t>3.1</w:t>
      </w:r>
      <w:r>
        <w:t>0</w:t>
      </w:r>
      <w:r w:rsidRPr="009E3EA8">
        <w:t>. Ведение личных дел муниципальных служащих, работников, занимающих должности, не отнесенные к должностям муниципальной службы и осуществляющих техническое обеспечение деятельности органов местного самоуправления, руководителей муниципальных учреждений, организаций.</w:t>
      </w:r>
    </w:p>
    <w:p w:rsidR="001703B7" w:rsidRPr="002A700E" w:rsidRDefault="001703B7" w:rsidP="001703B7">
      <w:pPr>
        <w:pStyle w:val="a3"/>
        <w:jc w:val="both"/>
      </w:pPr>
      <w:r>
        <w:tab/>
      </w:r>
      <w:r w:rsidRPr="002A700E">
        <w:t>3.1</w:t>
      </w:r>
      <w:r>
        <w:t>1</w:t>
      </w:r>
      <w:r w:rsidRPr="002A700E">
        <w:t>.</w:t>
      </w:r>
      <w:bookmarkStart w:id="4" w:name="sub_286"/>
      <w:bookmarkEnd w:id="3"/>
      <w:r w:rsidRPr="002A700E">
        <w:t xml:space="preserve"> Ведение реестра муниципальных служащих Департамента образования.</w:t>
      </w:r>
    </w:p>
    <w:p w:rsidR="001703B7" w:rsidRPr="002A700E" w:rsidRDefault="001703B7" w:rsidP="001703B7">
      <w:pPr>
        <w:pStyle w:val="a3"/>
        <w:jc w:val="both"/>
      </w:pPr>
      <w:r>
        <w:tab/>
      </w:r>
      <w:r w:rsidRPr="002A700E">
        <w:t>3.1</w:t>
      </w:r>
      <w:r>
        <w:t>2</w:t>
      </w:r>
      <w:r w:rsidRPr="002A700E">
        <w:t>.</w:t>
      </w:r>
      <w:bookmarkStart w:id="5" w:name="sub_287"/>
      <w:bookmarkEnd w:id="4"/>
      <w:r w:rsidRPr="002A700E">
        <w:t xml:space="preserve"> Оформление, выдача, учет, хранение и уничтожение в установленном порядке служебных удостоверений муниципальных служащих Департамента образования.</w:t>
      </w:r>
    </w:p>
    <w:p w:rsidR="001703B7" w:rsidRPr="002A700E" w:rsidRDefault="001703B7" w:rsidP="001703B7">
      <w:pPr>
        <w:pStyle w:val="a3"/>
        <w:jc w:val="both"/>
      </w:pPr>
      <w:r>
        <w:tab/>
      </w:r>
      <w:r w:rsidRPr="002A700E">
        <w:t>3.1</w:t>
      </w:r>
      <w:r>
        <w:t>3</w:t>
      </w:r>
      <w:r w:rsidRPr="002A700E">
        <w:t>.</w:t>
      </w:r>
      <w:bookmarkStart w:id="6" w:name="sub_288"/>
      <w:bookmarkEnd w:id="5"/>
      <w:r w:rsidRPr="002A700E">
        <w:t>Подготовка проведения конкурса на замещение вакантных должностей муниципальной службы в Департаменте образования.</w:t>
      </w:r>
    </w:p>
    <w:p w:rsidR="001703B7" w:rsidRPr="002A700E" w:rsidRDefault="001703B7" w:rsidP="001703B7">
      <w:pPr>
        <w:pStyle w:val="a3"/>
        <w:jc w:val="both"/>
      </w:pPr>
      <w:r>
        <w:tab/>
        <w:t>3.14</w:t>
      </w:r>
      <w:r w:rsidRPr="002A700E">
        <w:t xml:space="preserve">. Подготовка проведения конкурса для включения муниципальных служащих (граждан) в кадровый резерв Департамента образования. </w:t>
      </w:r>
    </w:p>
    <w:p w:rsidR="001703B7" w:rsidRPr="002A700E" w:rsidRDefault="001703B7" w:rsidP="001703B7">
      <w:pPr>
        <w:pStyle w:val="a3"/>
        <w:jc w:val="both"/>
      </w:pPr>
      <w:r>
        <w:tab/>
      </w:r>
      <w:r w:rsidRPr="002A700E">
        <w:t>3.1</w:t>
      </w:r>
      <w:r>
        <w:t>5</w:t>
      </w:r>
      <w:r w:rsidRPr="002A700E">
        <w:t>.</w:t>
      </w:r>
      <w:bookmarkStart w:id="7" w:name="sub_289"/>
      <w:bookmarkEnd w:id="6"/>
      <w:r w:rsidRPr="002A700E">
        <w:t>Организационно-техническое обеспечение и проведение аттестации муниципальных служащих Департамента образования, оформление соответствующих документов.</w:t>
      </w:r>
    </w:p>
    <w:p w:rsidR="001703B7" w:rsidRPr="002A700E" w:rsidRDefault="001703B7" w:rsidP="001703B7">
      <w:pPr>
        <w:pStyle w:val="a3"/>
        <w:jc w:val="both"/>
      </w:pPr>
      <w:r>
        <w:lastRenderedPageBreak/>
        <w:tab/>
      </w:r>
      <w:r w:rsidRPr="002A700E">
        <w:t>3.1</w:t>
      </w:r>
      <w:r>
        <w:t>6</w:t>
      </w:r>
      <w:r w:rsidRPr="002A700E">
        <w:t>.Организационно-техническое обеспечение и проведение квалификационного экзамена для присвоения первых и очередных классных чинов муниципальным служащим Департамента образования.</w:t>
      </w:r>
    </w:p>
    <w:p w:rsidR="001703B7" w:rsidRPr="009A6D30" w:rsidRDefault="001703B7" w:rsidP="001703B7">
      <w:pPr>
        <w:pStyle w:val="a3"/>
        <w:jc w:val="both"/>
      </w:pPr>
      <w:r>
        <w:tab/>
      </w:r>
      <w:r w:rsidRPr="009A6D30">
        <w:t>3.1</w:t>
      </w:r>
      <w:r>
        <w:t>7</w:t>
      </w:r>
      <w:r w:rsidRPr="009A6D30">
        <w:t>. Организационно-техническое и документационное обеспечение деятельности комиссии по урегулированию конфликта интересов в Департаменте образования.</w:t>
      </w:r>
    </w:p>
    <w:p w:rsidR="001703B7" w:rsidRPr="009A6D30" w:rsidRDefault="001703B7" w:rsidP="001703B7">
      <w:pPr>
        <w:pStyle w:val="a3"/>
        <w:jc w:val="both"/>
      </w:pPr>
      <w:r>
        <w:tab/>
      </w:r>
      <w:r w:rsidRPr="009A6D30">
        <w:t>3.</w:t>
      </w:r>
      <w:r>
        <w:t>18</w:t>
      </w:r>
      <w:r w:rsidRPr="009A6D30">
        <w:t>. Обеспечение должностного роста муниципальных служащих Департамента образования.</w:t>
      </w:r>
    </w:p>
    <w:p w:rsidR="001703B7" w:rsidRPr="009A6D30" w:rsidRDefault="001703B7" w:rsidP="001703B7">
      <w:pPr>
        <w:pStyle w:val="a3"/>
        <w:jc w:val="both"/>
      </w:pPr>
      <w:r>
        <w:tab/>
      </w:r>
      <w:r w:rsidRPr="009A6D30">
        <w:t>3.</w:t>
      </w:r>
      <w:r>
        <w:t>19</w:t>
      </w:r>
      <w:r w:rsidRPr="009A6D30">
        <w:t>. Организация профессиональной переподготовки, повышения квалификации и стажировки муниципальных служащих Департамента образования.</w:t>
      </w:r>
    </w:p>
    <w:p w:rsidR="001703B7" w:rsidRPr="009A6D30" w:rsidRDefault="001703B7" w:rsidP="001703B7">
      <w:pPr>
        <w:pStyle w:val="a3"/>
        <w:jc w:val="both"/>
      </w:pPr>
      <w:r>
        <w:tab/>
      </w:r>
      <w:r w:rsidRPr="009A6D30">
        <w:t>3.2</w:t>
      </w:r>
      <w:r>
        <w:t>0</w:t>
      </w:r>
      <w:r w:rsidRPr="009A6D30">
        <w:t>.</w:t>
      </w:r>
      <w:bookmarkStart w:id="8" w:name="sub_2810"/>
      <w:bookmarkEnd w:id="7"/>
      <w:r w:rsidRPr="009A6D30">
        <w:t>Формирование и организация работы с кадровым резервом на муниципальной службе и эффективное его использование.</w:t>
      </w:r>
    </w:p>
    <w:p w:rsidR="001703B7" w:rsidRPr="009A6D30" w:rsidRDefault="001703B7" w:rsidP="001703B7">
      <w:pPr>
        <w:pStyle w:val="a3"/>
        <w:jc w:val="both"/>
      </w:pPr>
      <w:r>
        <w:tab/>
      </w:r>
      <w:r w:rsidRPr="009A6D30">
        <w:t>3.2</w:t>
      </w:r>
      <w:r>
        <w:t>1</w:t>
      </w:r>
      <w:r w:rsidRPr="009A6D30">
        <w:t>. Формирование и организация работы с резервом управленческих кадров муниципальных учреждений.</w:t>
      </w:r>
    </w:p>
    <w:p w:rsidR="001703B7" w:rsidRPr="00582C63" w:rsidRDefault="001703B7" w:rsidP="001703B7">
      <w:pPr>
        <w:pStyle w:val="a3"/>
        <w:jc w:val="both"/>
      </w:pPr>
      <w:r>
        <w:tab/>
      </w:r>
      <w:r w:rsidRPr="00582C63">
        <w:t>3.2</w:t>
      </w:r>
      <w:r>
        <w:t>2</w:t>
      </w:r>
      <w:r w:rsidRPr="00582C63">
        <w:t>.</w:t>
      </w:r>
      <w:r w:rsidRPr="00582C63">
        <w:tab/>
      </w:r>
      <w:bookmarkStart w:id="9" w:name="sub_2811"/>
      <w:bookmarkEnd w:id="8"/>
      <w:r w:rsidRPr="00582C63">
        <w:t>Осуществление проверки достоверности и полноты сведений о доходах, расходах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Департамента образования по состоянию на конец отчетного периода.</w:t>
      </w:r>
    </w:p>
    <w:p w:rsidR="001703B7" w:rsidRPr="00582C63" w:rsidRDefault="001703B7" w:rsidP="001703B7">
      <w:pPr>
        <w:pStyle w:val="a3"/>
        <w:jc w:val="both"/>
      </w:pPr>
      <w:r>
        <w:tab/>
      </w:r>
      <w:r w:rsidRPr="00582C63">
        <w:t>3.2</w:t>
      </w:r>
      <w:r>
        <w:t>3</w:t>
      </w:r>
      <w:r w:rsidRPr="00582C63">
        <w:t>.</w:t>
      </w:r>
      <w:r w:rsidRPr="00582C63">
        <w:tab/>
      </w:r>
      <w:bookmarkStart w:id="10" w:name="sub_2812"/>
      <w:bookmarkEnd w:id="9"/>
      <w:r w:rsidRPr="00582C63">
        <w:t>Осуществление проверки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Ханты-Мансийского автономного округа – Югры и муниципальными правовыми актами.</w:t>
      </w:r>
    </w:p>
    <w:p w:rsidR="001703B7" w:rsidRPr="00582C63" w:rsidRDefault="001703B7" w:rsidP="001703B7">
      <w:pPr>
        <w:pStyle w:val="a3"/>
        <w:jc w:val="both"/>
      </w:pPr>
      <w:r>
        <w:tab/>
      </w:r>
      <w:r w:rsidRPr="00582C63">
        <w:t>3.</w:t>
      </w:r>
      <w:r>
        <w:t>24</w:t>
      </w:r>
      <w:r w:rsidRPr="00582C63">
        <w:t xml:space="preserve"> 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руководителя муниципального учреждения, организации Департамента образования по состоянию на конец отчетного периода.</w:t>
      </w:r>
    </w:p>
    <w:p w:rsidR="001703B7" w:rsidRDefault="001703B7" w:rsidP="001703B7">
      <w:pPr>
        <w:pStyle w:val="a3"/>
        <w:jc w:val="both"/>
      </w:pPr>
      <w:r>
        <w:tab/>
      </w:r>
      <w:r w:rsidRPr="00B9327E">
        <w:t>3.2</w:t>
      </w:r>
      <w:r>
        <w:t>5</w:t>
      </w:r>
      <w:r w:rsidRPr="00B9327E">
        <w:t xml:space="preserve">. Осуществление проверки соблюдения всеми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02.03.2007 № 25-ФЗ «О муниципальной службе в Российской Федерации», от 25.12.2008 № 273-ФЗ «О противодействии коррупции», </w:t>
      </w:r>
      <w:r>
        <w:t xml:space="preserve">решением Думы </w:t>
      </w:r>
      <w:r w:rsidRPr="00E151F4">
        <w:t>город</w:t>
      </w:r>
      <w:r>
        <w:t>а</w:t>
      </w:r>
      <w:r w:rsidRPr="00E151F4">
        <w:t xml:space="preserve"> Ханты-Мансийск</w:t>
      </w:r>
      <w:r>
        <w:t xml:space="preserve">а от 27.04.2015 г. </w:t>
      </w:r>
      <w:r w:rsidRPr="00B2462E">
        <w:t>№ 650-V РД</w:t>
      </w:r>
      <w:r>
        <w:t xml:space="preserve"> «О </w:t>
      </w:r>
      <w:r w:rsidRPr="00E151F4">
        <w:t>положени</w:t>
      </w:r>
      <w:r>
        <w:t>и</w:t>
      </w:r>
      <w:r w:rsidRPr="00E151F4">
        <w:t xml:space="preserve"> Кодекса </w:t>
      </w:r>
      <w:r>
        <w:t xml:space="preserve">профессиональной </w:t>
      </w:r>
      <w:r w:rsidRPr="00E151F4">
        <w:t xml:space="preserve">этики и служебного поведения муниципальных служащих </w:t>
      </w:r>
      <w:r>
        <w:t xml:space="preserve">органов местного самоуправления </w:t>
      </w:r>
      <w:r w:rsidRPr="00E151F4">
        <w:t>город</w:t>
      </w:r>
      <w:r>
        <w:t>а</w:t>
      </w:r>
      <w:r w:rsidRPr="00E151F4">
        <w:t xml:space="preserve"> Ханты-Мансийск</w:t>
      </w:r>
      <w:r>
        <w:t xml:space="preserve">а, утвержденного </w:t>
      </w:r>
    </w:p>
    <w:p w:rsidR="001703B7" w:rsidRPr="001550D3" w:rsidRDefault="001703B7" w:rsidP="001703B7">
      <w:pPr>
        <w:pStyle w:val="a3"/>
        <w:jc w:val="both"/>
      </w:pPr>
      <w:r>
        <w:tab/>
      </w:r>
      <w:r w:rsidRPr="001550D3">
        <w:t>3.2</w:t>
      </w:r>
      <w:r>
        <w:t>6</w:t>
      </w:r>
      <w:r w:rsidRPr="001550D3">
        <w:t>.  Подготовка сведений о муниципальных служащих:</w:t>
      </w:r>
    </w:p>
    <w:p w:rsidR="001703B7" w:rsidRPr="001550D3" w:rsidRDefault="001703B7" w:rsidP="001703B7">
      <w:pPr>
        <w:pStyle w:val="a3"/>
        <w:jc w:val="both"/>
      </w:pPr>
      <w:r>
        <w:tab/>
        <w:t xml:space="preserve">- </w:t>
      </w:r>
      <w:r w:rsidRPr="001550D3">
        <w:t>о получении  дополнительного профессионального образования муниципальными служащими;</w:t>
      </w:r>
    </w:p>
    <w:p w:rsidR="001703B7" w:rsidRPr="001550D3" w:rsidRDefault="001703B7" w:rsidP="001703B7">
      <w:pPr>
        <w:pStyle w:val="a3"/>
        <w:jc w:val="both"/>
      </w:pPr>
      <w:r>
        <w:tab/>
      </w:r>
      <w:r w:rsidRPr="001550D3">
        <w:t>- о численности муниципальных служащих;</w:t>
      </w:r>
    </w:p>
    <w:p w:rsidR="001703B7" w:rsidRPr="001550D3" w:rsidRDefault="001703B7" w:rsidP="001703B7">
      <w:pPr>
        <w:pStyle w:val="a3"/>
        <w:jc w:val="both"/>
      </w:pPr>
      <w:r>
        <w:tab/>
      </w:r>
      <w:r w:rsidRPr="001550D3">
        <w:t>- о муниципальных служащих, не соответствующих квалификационным требованиям, установленным для замещения должностей муниципальной службы, по уровню образования;</w:t>
      </w:r>
    </w:p>
    <w:p w:rsidR="001703B7" w:rsidRPr="001550D3" w:rsidRDefault="001703B7" w:rsidP="001703B7">
      <w:pPr>
        <w:pStyle w:val="a3"/>
        <w:jc w:val="both"/>
      </w:pPr>
      <w:r>
        <w:tab/>
      </w:r>
      <w:r w:rsidRPr="001550D3">
        <w:t>- о характеристике кадрового состава муниципальных служащих;</w:t>
      </w:r>
    </w:p>
    <w:p w:rsidR="001703B7" w:rsidRPr="001550D3" w:rsidRDefault="001703B7" w:rsidP="001703B7">
      <w:pPr>
        <w:pStyle w:val="a3"/>
        <w:jc w:val="both"/>
      </w:pPr>
      <w:r>
        <w:tab/>
      </w:r>
      <w:r w:rsidRPr="001550D3">
        <w:t>- о проведении аттестации муниципальных служащих;</w:t>
      </w:r>
    </w:p>
    <w:p w:rsidR="001703B7" w:rsidRPr="00DC2C48" w:rsidRDefault="001703B7" w:rsidP="001703B7">
      <w:pPr>
        <w:pStyle w:val="a3"/>
        <w:jc w:val="both"/>
      </w:pPr>
      <w:r>
        <w:tab/>
        <w:t>-</w:t>
      </w:r>
      <w:r w:rsidRPr="00DC2C48">
        <w:t>о проведении квалификационных экзаменов и присвоении классных чинов муниципальным служащим;</w:t>
      </w:r>
    </w:p>
    <w:p w:rsidR="001703B7" w:rsidRPr="00DC2C48" w:rsidRDefault="001703B7" w:rsidP="001703B7">
      <w:pPr>
        <w:pStyle w:val="a3"/>
        <w:jc w:val="both"/>
      </w:pPr>
      <w:r>
        <w:tab/>
      </w:r>
      <w:r w:rsidRPr="00DC2C48">
        <w:t>- о проведении конкурсов для замещения вакантных должностей муниципальной службы;</w:t>
      </w:r>
    </w:p>
    <w:p w:rsidR="001703B7" w:rsidRPr="00BE526C" w:rsidRDefault="001703B7" w:rsidP="001703B7">
      <w:pPr>
        <w:pStyle w:val="a3"/>
        <w:jc w:val="both"/>
      </w:pPr>
      <w:r>
        <w:tab/>
      </w:r>
      <w:r w:rsidRPr="00BE526C">
        <w:t>- о формировании кадрового резерва;</w:t>
      </w:r>
    </w:p>
    <w:p w:rsidR="001703B7" w:rsidRPr="00BE526C" w:rsidRDefault="001703B7" w:rsidP="001703B7">
      <w:pPr>
        <w:pStyle w:val="a3"/>
        <w:jc w:val="both"/>
      </w:pPr>
      <w:r>
        <w:tab/>
      </w:r>
      <w:r w:rsidRPr="00BE526C">
        <w:t>- об исполнении муниципальными служащими законодательства о муниципальной службе в части соблюдения ограничений и запретов;</w:t>
      </w:r>
    </w:p>
    <w:p w:rsidR="001703B7" w:rsidRPr="00BE526C" w:rsidRDefault="001703B7" w:rsidP="001703B7">
      <w:pPr>
        <w:pStyle w:val="a3"/>
        <w:jc w:val="both"/>
      </w:pPr>
      <w:r>
        <w:tab/>
      </w:r>
      <w:r w:rsidRPr="00BE526C">
        <w:t>- о комиссии по соблюдению требований к служебному поведению муниципальных служащих и урегулированию конфликта интересов.</w:t>
      </w:r>
    </w:p>
    <w:p w:rsidR="001703B7" w:rsidRPr="00BE526C" w:rsidRDefault="001703B7" w:rsidP="001703B7">
      <w:pPr>
        <w:pStyle w:val="a3"/>
        <w:jc w:val="both"/>
      </w:pPr>
      <w:r>
        <w:lastRenderedPageBreak/>
        <w:tab/>
        <w:t>3.27</w:t>
      </w:r>
      <w:r w:rsidRPr="00BE526C">
        <w:t>. Подготовка ежемесячно сводной информации о состоянии работы по комплектованию Департамента образования, муниципальных учреждений, организаций.</w:t>
      </w:r>
    </w:p>
    <w:p w:rsidR="001703B7" w:rsidRPr="00753E75" w:rsidRDefault="001703B7" w:rsidP="001703B7">
      <w:pPr>
        <w:pStyle w:val="a3"/>
        <w:jc w:val="both"/>
      </w:pPr>
      <w:r>
        <w:tab/>
        <w:t>3.28</w:t>
      </w:r>
      <w:r w:rsidRPr="00BE526C">
        <w:t>. Информирование о каждом факте увольнения в 2-х дневный срок с момента увольнения работника (муниципального служащего, работника Департамента образования, руководителя муниципального учреждения, организации</w:t>
      </w:r>
      <w:r w:rsidRPr="00753E75">
        <w:t>) Главы Администрации города Ханты-Мансийска.</w:t>
      </w:r>
    </w:p>
    <w:p w:rsidR="001703B7" w:rsidRPr="00753E75" w:rsidRDefault="001703B7" w:rsidP="001703B7">
      <w:pPr>
        <w:pStyle w:val="a3"/>
        <w:jc w:val="both"/>
      </w:pPr>
      <w:r>
        <w:tab/>
      </w:r>
      <w:r w:rsidRPr="00753E75">
        <w:t>3.</w:t>
      </w:r>
      <w:r>
        <w:t>29</w:t>
      </w:r>
      <w:r w:rsidRPr="00753E75">
        <w:t>.</w:t>
      </w:r>
      <w:r w:rsidRPr="00753E75">
        <w:tab/>
      </w:r>
      <w:bookmarkStart w:id="11" w:name="sub_2813"/>
      <w:bookmarkEnd w:id="10"/>
      <w:r w:rsidRPr="00753E75">
        <w:t>Консультирование муниципальных служащих Департамента образования по кадровым иным вопросам муниципальной службы.</w:t>
      </w:r>
    </w:p>
    <w:p w:rsidR="001703B7" w:rsidRPr="006C0D25" w:rsidRDefault="001703B7" w:rsidP="001703B7">
      <w:pPr>
        <w:pStyle w:val="a3"/>
        <w:jc w:val="both"/>
      </w:pPr>
      <w:r>
        <w:tab/>
      </w:r>
      <w:r w:rsidRPr="006C0D25">
        <w:t>3.3</w:t>
      </w:r>
      <w:r>
        <w:t xml:space="preserve">0. </w:t>
      </w:r>
      <w:r w:rsidRPr="006C0D25">
        <w:t>Подготовка статистических отчетов формы 1-МС, 2-МС (сведения о составе работников, замещающих муниципальные должности, по полу, возрасту, образованию, стажу работы и оплате их труда; сведения о дополнительном профессиональном образовании муниципальных служащих).</w:t>
      </w:r>
    </w:p>
    <w:p w:rsidR="001703B7" w:rsidRPr="006C0D25" w:rsidRDefault="001703B7" w:rsidP="001703B7">
      <w:pPr>
        <w:pStyle w:val="a3"/>
        <w:jc w:val="both"/>
      </w:pPr>
      <w:r>
        <w:tab/>
      </w:r>
      <w:r w:rsidRPr="006C0D25">
        <w:t>3.3</w:t>
      </w:r>
      <w:r>
        <w:t xml:space="preserve">1. </w:t>
      </w:r>
      <w:r w:rsidRPr="006C0D25">
        <w:t>Составление графика и ведение учета отпусков работников Департамента образования и руководителей муниципальных учреждений, организаций.</w:t>
      </w:r>
    </w:p>
    <w:p w:rsidR="001703B7" w:rsidRPr="006C0D25" w:rsidRDefault="001703B7" w:rsidP="001703B7">
      <w:pPr>
        <w:pStyle w:val="a3"/>
        <w:jc w:val="both"/>
      </w:pPr>
      <w:r>
        <w:tab/>
      </w:r>
      <w:r w:rsidRPr="006C0D25">
        <w:t>3.3</w:t>
      </w:r>
      <w:r>
        <w:t>2</w:t>
      </w:r>
      <w:r w:rsidRPr="006C0D25">
        <w:t>.</w:t>
      </w:r>
      <w:bookmarkStart w:id="12" w:name="sub_2814"/>
      <w:bookmarkEnd w:id="11"/>
      <w:r>
        <w:t xml:space="preserve"> </w:t>
      </w:r>
      <w:r w:rsidRPr="006C0D25">
        <w:t>Ведение учета, осуществление проверки правильности оформления лицевой стороны листков временной нетрудоспособности, заполнение оборотной стороны в части внесения сведений о страховом стаже для определения размера пособия по временной нетрудоспособности работников Департамента образования.</w:t>
      </w:r>
    </w:p>
    <w:p w:rsidR="001703B7" w:rsidRPr="006737B0" w:rsidRDefault="001703B7" w:rsidP="001703B7">
      <w:pPr>
        <w:pStyle w:val="a3"/>
        <w:jc w:val="both"/>
      </w:pPr>
      <w:r>
        <w:tab/>
      </w:r>
      <w:r w:rsidRPr="006737B0">
        <w:t>3.3</w:t>
      </w:r>
      <w:r>
        <w:t xml:space="preserve">3. </w:t>
      </w:r>
      <w:r w:rsidRPr="006737B0">
        <w:t>Оформление ежемесячно табеля учёта использования рабочего времени работниками Департамента образования.</w:t>
      </w:r>
    </w:p>
    <w:p w:rsidR="001703B7" w:rsidRPr="006737B0" w:rsidRDefault="001703B7" w:rsidP="001703B7">
      <w:pPr>
        <w:pStyle w:val="a3"/>
        <w:jc w:val="both"/>
      </w:pPr>
      <w:r>
        <w:tab/>
      </w:r>
      <w:r w:rsidRPr="006737B0">
        <w:t>3.3</w:t>
      </w:r>
      <w:r>
        <w:t xml:space="preserve">4. </w:t>
      </w:r>
      <w:r w:rsidRPr="006737B0">
        <w:t>Организация работы по прохождению учебно-ознакомительной, производственной, преддипломной практики в Департаменте образования студентами учреждений высшего и среднего  профессионального образования.</w:t>
      </w:r>
    </w:p>
    <w:p w:rsidR="001703B7" w:rsidRPr="003E056E" w:rsidRDefault="001703B7" w:rsidP="001703B7">
      <w:pPr>
        <w:pStyle w:val="a3"/>
        <w:jc w:val="both"/>
      </w:pPr>
      <w:r>
        <w:tab/>
      </w:r>
      <w:r w:rsidRPr="006737B0">
        <w:t>3.3</w:t>
      </w:r>
      <w:r>
        <w:t xml:space="preserve">5. </w:t>
      </w:r>
      <w:r w:rsidRPr="006737B0">
        <w:t xml:space="preserve">Организация работы по обеспечению муниципальных бюджетных </w:t>
      </w:r>
      <w:r w:rsidRPr="003E056E">
        <w:t>образовательных учреждений педагогическими кадрами.</w:t>
      </w:r>
    </w:p>
    <w:p w:rsidR="001703B7" w:rsidRPr="003E056E" w:rsidRDefault="001703B7" w:rsidP="001703B7">
      <w:pPr>
        <w:pStyle w:val="a3"/>
        <w:jc w:val="both"/>
      </w:pPr>
      <w:r>
        <w:tab/>
      </w:r>
      <w:r w:rsidRPr="003E056E">
        <w:t>3.3</w:t>
      </w:r>
      <w:r>
        <w:t>6</w:t>
      </w:r>
      <w:r w:rsidRPr="003E056E">
        <w:t>.</w:t>
      </w:r>
      <w:r>
        <w:t xml:space="preserve"> </w:t>
      </w:r>
      <w:r w:rsidRPr="003E056E">
        <w:t xml:space="preserve">Проведение анализа укомплектованности и текучести педагогических кадров в муниципальных бюджетных образовательных учреждениях. </w:t>
      </w:r>
    </w:p>
    <w:p w:rsidR="001703B7" w:rsidRPr="003E056E" w:rsidRDefault="001703B7" w:rsidP="001703B7">
      <w:pPr>
        <w:pStyle w:val="a3"/>
        <w:jc w:val="both"/>
      </w:pPr>
      <w:r>
        <w:tab/>
      </w:r>
      <w:r w:rsidRPr="003E056E">
        <w:t>3.</w:t>
      </w:r>
      <w:r>
        <w:t>37</w:t>
      </w:r>
      <w:r w:rsidRPr="003E056E">
        <w:t>.</w:t>
      </w:r>
      <w:r w:rsidRPr="003E056E">
        <w:tab/>
        <w:t>Организационно-техническое обеспечение и проведение аттестации руководителей муниципальных учреждений, организаций на соответствие занимаемой должности с целью определения соответствия уровня профессиональной компетентности лиц, претендующих на должность руководителя и руководителей муниципальных учреждений, организаций с присвоением квалификационной категории, оформление соответствующих документов.</w:t>
      </w:r>
    </w:p>
    <w:p w:rsidR="001703B7" w:rsidRPr="00DE09B3" w:rsidRDefault="001703B7" w:rsidP="001703B7">
      <w:pPr>
        <w:pStyle w:val="a3"/>
        <w:jc w:val="both"/>
      </w:pPr>
      <w:r>
        <w:tab/>
      </w:r>
      <w:r w:rsidRPr="00DE09B3">
        <w:t>3.</w:t>
      </w:r>
      <w:r>
        <w:t>38</w:t>
      </w:r>
      <w:r w:rsidRPr="00DE09B3">
        <w:t>. Представление в наградную комиссию Департамента образования и молодежной политики Ханты-Мансийского автономного округа – Югры  ходатайств на педагогических работников о награждении и (или) присвоении почетных званий Российской Федерации.</w:t>
      </w:r>
    </w:p>
    <w:p w:rsidR="001703B7" w:rsidRPr="00DE09B3" w:rsidRDefault="001703B7" w:rsidP="001703B7">
      <w:pPr>
        <w:pStyle w:val="a3"/>
        <w:jc w:val="both"/>
      </w:pPr>
      <w:r>
        <w:tab/>
        <w:t>3.39</w:t>
      </w:r>
      <w:r w:rsidRPr="00DE09B3">
        <w:t>. Представление в наградные комиссии Департамента образования и молодежной политики Ханты-Мансийского автономного округа – Югры, Думы города Ханты-Мансийска, Администрации города Ханты-Мансийска ходатайств на работников Департамента образования, руководителей   муниципальных учреждений о награждении и (или) присвоении почетных званий.</w:t>
      </w:r>
    </w:p>
    <w:p w:rsidR="001703B7" w:rsidRPr="00DE09B3" w:rsidRDefault="001703B7" w:rsidP="001703B7">
      <w:pPr>
        <w:pStyle w:val="a3"/>
        <w:jc w:val="both"/>
        <w:rPr>
          <w:spacing w:val="-1"/>
        </w:rPr>
      </w:pPr>
      <w:r>
        <w:tab/>
      </w:r>
      <w:r w:rsidRPr="00DE09B3">
        <w:t>3.4</w:t>
      </w:r>
      <w:r>
        <w:t>0</w:t>
      </w:r>
      <w:r w:rsidRPr="00DE09B3">
        <w:t xml:space="preserve">. </w:t>
      </w:r>
      <w:r w:rsidRPr="00DE09B3">
        <w:rPr>
          <w:spacing w:val="-1"/>
        </w:rPr>
        <w:t>Осуществление организационного и информационного обеспечения работы Комиссии по наградам Департамента образования, оформление соответствующих документов.</w:t>
      </w:r>
    </w:p>
    <w:p w:rsidR="001703B7" w:rsidRPr="00DE09B3" w:rsidRDefault="001703B7" w:rsidP="001703B7">
      <w:pPr>
        <w:pStyle w:val="a3"/>
        <w:jc w:val="both"/>
      </w:pPr>
      <w:r>
        <w:rPr>
          <w:spacing w:val="-1"/>
        </w:rPr>
        <w:tab/>
      </w:r>
      <w:r w:rsidRPr="00DE09B3">
        <w:rPr>
          <w:spacing w:val="-1"/>
        </w:rPr>
        <w:t>3.4</w:t>
      </w:r>
      <w:r>
        <w:rPr>
          <w:spacing w:val="-1"/>
        </w:rPr>
        <w:t>1</w:t>
      </w:r>
      <w:r w:rsidRPr="00DE09B3">
        <w:rPr>
          <w:spacing w:val="-1"/>
        </w:rPr>
        <w:t>. Ф</w:t>
      </w:r>
      <w:r w:rsidRPr="00DE09B3">
        <w:t>ормирование банка данных об имеющихся наградах и почетных званий у работников Департамента образования, руководителей муниципальных учреждений.</w:t>
      </w:r>
    </w:p>
    <w:p w:rsidR="001703B7" w:rsidRPr="00DE09B3" w:rsidRDefault="001703B7" w:rsidP="001703B7">
      <w:pPr>
        <w:pStyle w:val="a3"/>
        <w:jc w:val="both"/>
        <w:rPr>
          <w:spacing w:val="1"/>
        </w:rPr>
      </w:pPr>
      <w:r>
        <w:tab/>
      </w:r>
      <w:r w:rsidRPr="00DE09B3">
        <w:t>3.4</w:t>
      </w:r>
      <w:r>
        <w:t>2</w:t>
      </w:r>
      <w:r w:rsidRPr="00DE09B3">
        <w:t>. Ведение учета работников Департамента образования</w:t>
      </w:r>
      <w:r w:rsidRPr="00DE09B3">
        <w:rPr>
          <w:spacing w:val="1"/>
        </w:rPr>
        <w:t xml:space="preserve">, </w:t>
      </w:r>
      <w:r w:rsidRPr="00DE09B3">
        <w:t>руководителей   муниципальных учреждений организаций, учредителем которых является Департамент образования</w:t>
      </w:r>
      <w:r w:rsidRPr="00DE09B3">
        <w:rPr>
          <w:spacing w:val="1"/>
        </w:rPr>
        <w:t xml:space="preserve">, нуждающихся в предоставлении жилых помещений. </w:t>
      </w:r>
    </w:p>
    <w:p w:rsidR="001703B7" w:rsidRPr="003E056E" w:rsidRDefault="001703B7" w:rsidP="001703B7">
      <w:pPr>
        <w:pStyle w:val="a3"/>
        <w:jc w:val="both"/>
        <w:rPr>
          <w:spacing w:val="-1"/>
        </w:rPr>
      </w:pPr>
      <w:r>
        <w:rPr>
          <w:spacing w:val="1"/>
        </w:rPr>
        <w:tab/>
      </w:r>
    </w:p>
    <w:p w:rsidR="001703B7" w:rsidRPr="003E056E" w:rsidRDefault="001703B7" w:rsidP="001703B7">
      <w:pPr>
        <w:pStyle w:val="a3"/>
        <w:jc w:val="both"/>
      </w:pPr>
      <w:r>
        <w:rPr>
          <w:spacing w:val="-1"/>
        </w:rPr>
        <w:lastRenderedPageBreak/>
        <w:tab/>
      </w:r>
      <w:r w:rsidRPr="003E056E">
        <w:rPr>
          <w:spacing w:val="-1"/>
        </w:rPr>
        <w:t>3.4</w:t>
      </w:r>
      <w:r>
        <w:rPr>
          <w:spacing w:val="-1"/>
        </w:rPr>
        <w:t>3</w:t>
      </w:r>
      <w:r w:rsidRPr="003E056E">
        <w:rPr>
          <w:spacing w:val="-1"/>
        </w:rPr>
        <w:t xml:space="preserve">. </w:t>
      </w:r>
      <w:r w:rsidRPr="003E056E">
        <w:t>Сотрудничество с БУ ХМАО – Югры «Ханты-Мансийский центр занятости населения» и оказание содействия в обеспечении занятости населения.</w:t>
      </w:r>
    </w:p>
    <w:p w:rsidR="001703B7" w:rsidRPr="003E056E" w:rsidRDefault="001703B7" w:rsidP="001703B7">
      <w:pPr>
        <w:pStyle w:val="a3"/>
        <w:jc w:val="both"/>
      </w:pPr>
      <w:r>
        <w:tab/>
      </w:r>
      <w:r w:rsidRPr="003E056E">
        <w:t>3.4</w:t>
      </w:r>
      <w:r>
        <w:t>4</w:t>
      </w:r>
      <w:r w:rsidRPr="003E056E">
        <w:t>. Ведение воинского учета и бронирование граждан, пребывающих в запасе; проведение сверки сведений граждан, пребывающих в запасе, с картотекой Объединенного военного комиссариата.</w:t>
      </w:r>
    </w:p>
    <w:p w:rsidR="001703B7" w:rsidRPr="003E056E" w:rsidRDefault="001703B7" w:rsidP="001703B7">
      <w:pPr>
        <w:pStyle w:val="a3"/>
        <w:jc w:val="both"/>
      </w:pPr>
      <w:r>
        <w:tab/>
      </w:r>
      <w:r w:rsidRPr="003E056E">
        <w:t>3.</w:t>
      </w:r>
      <w:r>
        <w:t>45</w:t>
      </w:r>
      <w:r w:rsidRPr="003E056E">
        <w:t>. Подготовка отчета (форма № 6) о численности работающих и забронированных граждан, пребывающих в запасе.</w:t>
      </w:r>
    </w:p>
    <w:p w:rsidR="001703B7" w:rsidRPr="003E056E" w:rsidRDefault="001703B7" w:rsidP="001703B7">
      <w:pPr>
        <w:pStyle w:val="a3"/>
        <w:jc w:val="both"/>
      </w:pPr>
      <w:r>
        <w:tab/>
      </w:r>
      <w:r w:rsidRPr="003E056E">
        <w:t>3.</w:t>
      </w:r>
      <w:r>
        <w:t>46</w:t>
      </w:r>
      <w:r w:rsidRPr="003E056E">
        <w:t>. Проведение мероприятий, связанных с запретом о неразглашении служебных сведений ограниченного доступа.</w:t>
      </w:r>
    </w:p>
    <w:p w:rsidR="001703B7" w:rsidRPr="003E056E" w:rsidRDefault="001703B7" w:rsidP="001703B7">
      <w:pPr>
        <w:pStyle w:val="a3"/>
        <w:jc w:val="both"/>
      </w:pPr>
      <w:r>
        <w:tab/>
      </w:r>
      <w:r w:rsidRPr="003E056E">
        <w:t>3.</w:t>
      </w:r>
      <w:r>
        <w:t>47</w:t>
      </w:r>
      <w:r w:rsidRPr="003E056E">
        <w:t>.</w:t>
      </w:r>
      <w:r w:rsidRPr="003E056E">
        <w:tab/>
        <w:t>Ведение работы с обращениями граждан (в том числе выдача справок с места работы, о стаже работы в местности, приравненной к районам Крайнего Севера, о подтверждении стажа работы и иных справок по вопросам, отнесенным к компетенции отдела).</w:t>
      </w:r>
    </w:p>
    <w:p w:rsidR="001703B7" w:rsidRDefault="001703B7" w:rsidP="001703B7">
      <w:pPr>
        <w:pStyle w:val="a3"/>
        <w:jc w:val="both"/>
      </w:pPr>
      <w:r>
        <w:tab/>
      </w:r>
      <w:r w:rsidRPr="003E056E">
        <w:t>3.</w:t>
      </w:r>
      <w:r>
        <w:t>48.</w:t>
      </w:r>
      <w:r w:rsidRPr="003E056E">
        <w:t>Участие в разработке плана работы Департамента образования.</w:t>
      </w:r>
    </w:p>
    <w:p w:rsidR="001703B7" w:rsidRPr="003E056E" w:rsidRDefault="001703B7" w:rsidP="001703B7">
      <w:pPr>
        <w:pStyle w:val="a3"/>
        <w:jc w:val="both"/>
      </w:pPr>
      <w:r>
        <w:t xml:space="preserve">            </w:t>
      </w:r>
      <w:r w:rsidRPr="003E056E">
        <w:t>3.</w:t>
      </w:r>
      <w:r>
        <w:t>49.</w:t>
      </w:r>
      <w:r w:rsidRPr="003E056E">
        <w:t xml:space="preserve">Ведение необходимой документации согласно номенклатуре дел </w:t>
      </w:r>
      <w:r w:rsidRPr="003E056E">
        <w:tab/>
        <w:t xml:space="preserve">Департамента образования. </w:t>
      </w:r>
    </w:p>
    <w:p w:rsidR="001703B7" w:rsidRPr="003E056E" w:rsidRDefault="001703B7" w:rsidP="001703B7">
      <w:pPr>
        <w:pStyle w:val="a3"/>
        <w:jc w:val="both"/>
      </w:pPr>
      <w:r>
        <w:tab/>
      </w:r>
      <w:r w:rsidRPr="003E056E">
        <w:t>3.5</w:t>
      </w:r>
      <w:r>
        <w:t>0.</w:t>
      </w:r>
      <w:r w:rsidRPr="003E056E">
        <w:t>Решение иных вопросов кадровой работы, определяемых</w:t>
      </w:r>
      <w:r w:rsidRPr="003E056E">
        <w:tab/>
        <w:t xml:space="preserve">законодательством Российской Федерации и Ханты-Мансийского </w:t>
      </w:r>
      <w:r w:rsidRPr="003E056E">
        <w:tab/>
        <w:t>автономного округа – Югры.</w:t>
      </w:r>
    </w:p>
    <w:p w:rsidR="001703B7" w:rsidRPr="00C76F56" w:rsidRDefault="001703B7" w:rsidP="001703B7">
      <w:pPr>
        <w:pStyle w:val="a3"/>
        <w:jc w:val="both"/>
        <w:rPr>
          <w:i/>
          <w:sz w:val="28"/>
          <w:szCs w:val="28"/>
        </w:rPr>
      </w:pPr>
    </w:p>
    <w:bookmarkEnd w:id="12"/>
    <w:p w:rsidR="001703B7" w:rsidRPr="00016C16" w:rsidRDefault="001703B7" w:rsidP="00170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C16">
        <w:rPr>
          <w:rFonts w:ascii="Times New Roman" w:hAnsi="Times New Roman" w:cs="Times New Roman"/>
          <w:sz w:val="24"/>
          <w:szCs w:val="24"/>
        </w:rPr>
        <w:t>I</w:t>
      </w:r>
      <w:r w:rsidRPr="00016C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16C16">
        <w:rPr>
          <w:rFonts w:ascii="Times New Roman" w:hAnsi="Times New Roman" w:cs="Times New Roman"/>
          <w:sz w:val="24"/>
          <w:szCs w:val="24"/>
        </w:rPr>
        <w:t>. Права отдела</w:t>
      </w:r>
    </w:p>
    <w:p w:rsidR="001703B7" w:rsidRDefault="001703B7" w:rsidP="001703B7">
      <w:pPr>
        <w:pStyle w:val="a4"/>
        <w:spacing w:before="0"/>
        <w:ind w:firstLine="540"/>
        <w:rPr>
          <w:bCs/>
          <w:sz w:val="24"/>
          <w:szCs w:val="24"/>
        </w:rPr>
      </w:pPr>
      <w:r w:rsidRPr="00404EA2">
        <w:rPr>
          <w:bCs/>
          <w:sz w:val="24"/>
          <w:szCs w:val="24"/>
        </w:rPr>
        <w:t>В соответствии с возлож</w:t>
      </w:r>
      <w:r>
        <w:rPr>
          <w:bCs/>
          <w:sz w:val="24"/>
          <w:szCs w:val="24"/>
        </w:rPr>
        <w:t xml:space="preserve">енными на отдел задачами и для </w:t>
      </w:r>
      <w:r w:rsidRPr="00404EA2">
        <w:rPr>
          <w:bCs/>
          <w:sz w:val="24"/>
          <w:szCs w:val="24"/>
        </w:rPr>
        <w:t xml:space="preserve">осуществления своих функций </w:t>
      </w:r>
    </w:p>
    <w:p w:rsidR="001703B7" w:rsidRPr="00404EA2" w:rsidRDefault="001703B7" w:rsidP="001703B7">
      <w:pPr>
        <w:pStyle w:val="a3"/>
        <w:jc w:val="both"/>
      </w:pPr>
      <w:r>
        <w:tab/>
        <w:t>4.1. О</w:t>
      </w:r>
      <w:r w:rsidRPr="00134BE7">
        <w:t>тдел имеет право:</w:t>
      </w:r>
    </w:p>
    <w:p w:rsidR="001703B7" w:rsidRPr="008C046B" w:rsidRDefault="001703B7" w:rsidP="001703B7">
      <w:pPr>
        <w:pStyle w:val="a3"/>
        <w:jc w:val="both"/>
      </w:pPr>
      <w:r>
        <w:tab/>
        <w:t xml:space="preserve">- </w:t>
      </w:r>
      <w:r w:rsidRPr="008C046B">
        <w:t>запрашивать и получать от руководителей структурных подразделе</w:t>
      </w:r>
      <w:r>
        <w:t xml:space="preserve">ний </w:t>
      </w:r>
      <w:r w:rsidRPr="008C046B">
        <w:t>Департамента образования и руководителей муниципальных учреждений, организаций  необходимую информацию по вопросам, связанным с деятельностью отдела;</w:t>
      </w:r>
    </w:p>
    <w:p w:rsidR="001703B7" w:rsidRPr="00E16AFE" w:rsidRDefault="001703B7" w:rsidP="001703B7">
      <w:pPr>
        <w:pStyle w:val="a3"/>
        <w:jc w:val="both"/>
      </w:pPr>
      <w:r>
        <w:tab/>
        <w:t>-</w:t>
      </w:r>
      <w:r w:rsidRPr="00E16AFE">
        <w:t>издавать в пределах своей компетенции приказы, направленные на развитие муниципальной системы образования, обязательные для исполнения муниципальными учреждениями, организациями, контролировать их исполнение;</w:t>
      </w:r>
    </w:p>
    <w:p w:rsidR="001703B7" w:rsidRPr="00E16AFE" w:rsidRDefault="001703B7" w:rsidP="001703B7">
      <w:pPr>
        <w:pStyle w:val="a3"/>
        <w:jc w:val="both"/>
      </w:pPr>
      <w:r>
        <w:tab/>
        <w:t>-</w:t>
      </w:r>
      <w:r w:rsidRPr="00E16AFE">
        <w:t>принимать участие в комиссиях, совещаниях и иных мероприяти</w:t>
      </w:r>
      <w:r>
        <w:t xml:space="preserve">ях, </w:t>
      </w:r>
      <w:r w:rsidRPr="00E16AFE">
        <w:t>проводимых Департаментом образования;</w:t>
      </w:r>
    </w:p>
    <w:p w:rsidR="001703B7" w:rsidRPr="00E16AFE" w:rsidRDefault="001703B7" w:rsidP="001703B7">
      <w:pPr>
        <w:pStyle w:val="a3"/>
        <w:jc w:val="both"/>
      </w:pPr>
      <w:r>
        <w:tab/>
        <w:t>-</w:t>
      </w:r>
      <w:r w:rsidRPr="00E16AFE">
        <w:t xml:space="preserve">вносить предложения директору Департамента по улучшению </w:t>
      </w:r>
      <w:r>
        <w:t xml:space="preserve"> </w:t>
      </w:r>
      <w:r w:rsidRPr="00E16AFE">
        <w:t>деятельности отдела;</w:t>
      </w:r>
    </w:p>
    <w:p w:rsidR="001703B7" w:rsidRPr="00E16AFE" w:rsidRDefault="001703B7" w:rsidP="001703B7">
      <w:pPr>
        <w:pStyle w:val="a3"/>
        <w:jc w:val="both"/>
      </w:pPr>
      <w:r>
        <w:tab/>
        <w:t>-</w:t>
      </w:r>
      <w:r w:rsidRPr="00E16AFE">
        <w:t xml:space="preserve">давать разъяснения, рекомендации и указания по вопросам, относящимся к компетенции отдела; </w:t>
      </w:r>
    </w:p>
    <w:p w:rsidR="001703B7" w:rsidRPr="008E3705" w:rsidRDefault="001703B7" w:rsidP="001703B7">
      <w:pPr>
        <w:pStyle w:val="a3"/>
        <w:jc w:val="both"/>
      </w:pPr>
      <w:r>
        <w:tab/>
        <w:t>-</w:t>
      </w:r>
      <w:r w:rsidRPr="008E3705">
        <w:t>организовывать и проводить семина</w:t>
      </w:r>
      <w:r>
        <w:t xml:space="preserve">ры, конференции и совещания по </w:t>
      </w:r>
      <w:r w:rsidRPr="008E3705">
        <w:t>вопросам, отнесенным к компетенции отдела;</w:t>
      </w:r>
    </w:p>
    <w:p w:rsidR="001703B7" w:rsidRPr="008E3705" w:rsidRDefault="001703B7" w:rsidP="001703B7">
      <w:pPr>
        <w:pStyle w:val="a3"/>
        <w:jc w:val="both"/>
      </w:pPr>
      <w:r>
        <w:tab/>
        <w:t xml:space="preserve">- </w:t>
      </w:r>
      <w:r w:rsidRPr="008E3705">
        <w:t>контролировать соблюдение Трудового кодекса Российской Федера</w:t>
      </w:r>
      <w:r>
        <w:t xml:space="preserve">ции, </w:t>
      </w:r>
      <w:r w:rsidRPr="008E3705">
        <w:t xml:space="preserve">законодательства о муниципальной службе, постановлений, распоряжений Главы города, приказов директора </w:t>
      </w:r>
      <w:r w:rsidRPr="008E3705">
        <w:tab/>
        <w:t>Департамента образования по вопросам, входящим в компетенцию отдела.</w:t>
      </w:r>
    </w:p>
    <w:p w:rsidR="001703B7" w:rsidRPr="00404EA2" w:rsidRDefault="001703B7" w:rsidP="001703B7">
      <w:pPr>
        <w:pStyle w:val="a3"/>
        <w:jc w:val="both"/>
      </w:pPr>
      <w:r>
        <w:tab/>
        <w:t>4.2</w:t>
      </w:r>
      <w:r w:rsidRPr="00404EA2">
        <w:t xml:space="preserve">. </w:t>
      </w:r>
      <w:r w:rsidRPr="00134BE7">
        <w:t>Отдел обязан:</w:t>
      </w:r>
      <w:r w:rsidRPr="00404EA2">
        <w:t xml:space="preserve"> </w:t>
      </w:r>
    </w:p>
    <w:p w:rsidR="001703B7" w:rsidRPr="00404EA2" w:rsidRDefault="001703B7" w:rsidP="001703B7">
      <w:pPr>
        <w:pStyle w:val="a3"/>
        <w:jc w:val="both"/>
      </w:pPr>
      <w:r>
        <w:tab/>
      </w:r>
      <w:r w:rsidRPr="00404EA2">
        <w:t xml:space="preserve">- выполнять требования законодательства Российской Федерации, Ханты-Мансийского автономного округа – Югры, постановления и распоряжения Администрации города Ханты-Мансийска, приказы директора Департамента образования, касающиеся сферы деятельности отдела; </w:t>
      </w:r>
    </w:p>
    <w:p w:rsidR="001703B7" w:rsidRPr="00404EA2" w:rsidRDefault="001703B7" w:rsidP="001703B7">
      <w:pPr>
        <w:pStyle w:val="a3"/>
        <w:jc w:val="both"/>
      </w:pPr>
      <w:r>
        <w:tab/>
      </w:r>
      <w:r w:rsidRPr="00404EA2">
        <w:t>-</w:t>
      </w:r>
      <w:r>
        <w:t xml:space="preserve"> </w:t>
      </w:r>
      <w:r w:rsidRPr="00404EA2">
        <w:t xml:space="preserve">принимать необходимые меры в пределах своей компетенции для   решения задач, возложенных на отдел; </w:t>
      </w:r>
    </w:p>
    <w:p w:rsidR="001703B7" w:rsidRPr="00404EA2" w:rsidRDefault="001703B7" w:rsidP="001703B7">
      <w:pPr>
        <w:pStyle w:val="a3"/>
        <w:jc w:val="both"/>
      </w:pPr>
      <w:r>
        <w:tab/>
      </w:r>
      <w:r w:rsidRPr="00404EA2">
        <w:t xml:space="preserve">- исполнять обязательства, вытекающие из плана работы отдела. </w:t>
      </w:r>
    </w:p>
    <w:p w:rsidR="001703B7" w:rsidRPr="00064FFB" w:rsidRDefault="001703B7" w:rsidP="001703B7">
      <w:pPr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703B7" w:rsidRPr="00064FFB" w:rsidRDefault="001703B7" w:rsidP="00170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FFB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Pr="00064FFB">
        <w:rPr>
          <w:rFonts w:ascii="Times New Roman" w:hAnsi="Times New Roman" w:cs="Times New Roman"/>
          <w:sz w:val="24"/>
          <w:szCs w:val="24"/>
        </w:rPr>
        <w:t>. Организация деятельности отдела</w:t>
      </w:r>
    </w:p>
    <w:p w:rsidR="001703B7" w:rsidRPr="00EF671A" w:rsidRDefault="001703B7" w:rsidP="001703B7">
      <w:pPr>
        <w:pStyle w:val="a3"/>
        <w:jc w:val="both"/>
      </w:pPr>
      <w:r>
        <w:tab/>
      </w:r>
      <w:r w:rsidRPr="00064FFB">
        <w:t>5.1.Положение об отделе, должностные инструкции специалистов</w:t>
      </w:r>
      <w:r w:rsidRPr="00EF671A">
        <w:t xml:space="preserve"> отдела утверждаются директором Департамента образования.</w:t>
      </w:r>
    </w:p>
    <w:p w:rsidR="001703B7" w:rsidRPr="00EF671A" w:rsidRDefault="001703B7" w:rsidP="001703B7">
      <w:pPr>
        <w:pStyle w:val="a3"/>
        <w:jc w:val="both"/>
      </w:pPr>
      <w:r>
        <w:tab/>
      </w:r>
      <w:r w:rsidRPr="00EF671A">
        <w:t xml:space="preserve">5.2.Руководителем отдела является начальник, назначаемый на должность </w:t>
      </w:r>
      <w:r w:rsidRPr="00EF671A">
        <w:tab/>
        <w:t>и освобождаемый от должности директором Департамента образования.</w:t>
      </w:r>
    </w:p>
    <w:p w:rsidR="001703B7" w:rsidRPr="00EF671A" w:rsidRDefault="001703B7" w:rsidP="001703B7">
      <w:pPr>
        <w:pStyle w:val="a3"/>
        <w:jc w:val="both"/>
      </w:pPr>
      <w:r>
        <w:tab/>
      </w:r>
      <w:r w:rsidRPr="00EF671A">
        <w:t>5.3.Начальник отдела осуществляет общее руководство деятельностью отдела, его права и обязанности определяются должностной инструкцией, утверждаемой директором Департамента образования.</w:t>
      </w:r>
    </w:p>
    <w:p w:rsidR="001703B7" w:rsidRPr="00EF671A" w:rsidRDefault="001703B7" w:rsidP="001703B7">
      <w:pPr>
        <w:pStyle w:val="a3"/>
        <w:jc w:val="both"/>
      </w:pPr>
      <w:r>
        <w:tab/>
      </w:r>
      <w:r w:rsidRPr="00EF671A">
        <w:t>5.4.Распределение обязанностей между специалистами осуществляет начальник отдела, в соответствии с возложенными на отдел задачами.</w:t>
      </w:r>
    </w:p>
    <w:p w:rsidR="001703B7" w:rsidRPr="00EF671A" w:rsidRDefault="001703B7" w:rsidP="001703B7">
      <w:pPr>
        <w:pStyle w:val="a3"/>
        <w:jc w:val="both"/>
      </w:pPr>
      <w:r>
        <w:tab/>
      </w:r>
      <w:r w:rsidRPr="00EF671A">
        <w:t xml:space="preserve">5.5.На период временного отсутствия начальника отдела его обязанности исполняет главный специалист отдела на основании приказа </w:t>
      </w:r>
      <w:r w:rsidRPr="00EF671A">
        <w:tab/>
        <w:t>директора</w:t>
      </w:r>
      <w:r>
        <w:t xml:space="preserve"> </w:t>
      </w:r>
      <w:r w:rsidRPr="00EF671A">
        <w:t>Департамента образования.</w:t>
      </w:r>
    </w:p>
    <w:p w:rsidR="001703B7" w:rsidRPr="00EF671A" w:rsidRDefault="001703B7" w:rsidP="001703B7">
      <w:pPr>
        <w:pStyle w:val="a3"/>
        <w:jc w:val="both"/>
      </w:pPr>
      <w:r>
        <w:tab/>
      </w:r>
      <w:r w:rsidRPr="00EF671A">
        <w:t xml:space="preserve">5.6.Все специалисты отдела являются муниципальными служащими, принимаются на работу и увольняются с неё директором Департамента образования, на них распространяются все гарантии, права, </w:t>
      </w:r>
      <w:r w:rsidRPr="00EF671A">
        <w:tab/>
        <w:t xml:space="preserve">обязанности и </w:t>
      </w:r>
      <w:r w:rsidRPr="00EF671A">
        <w:tab/>
        <w:t xml:space="preserve">ограничения, установленные действующим </w:t>
      </w:r>
      <w:r w:rsidRPr="00EF671A">
        <w:tab/>
        <w:t xml:space="preserve">законодательством. </w:t>
      </w:r>
    </w:p>
    <w:p w:rsidR="001703B7" w:rsidRPr="00064FFB" w:rsidRDefault="001703B7" w:rsidP="001703B7">
      <w:pPr>
        <w:pStyle w:val="a3"/>
        <w:jc w:val="both"/>
      </w:pPr>
      <w:r>
        <w:tab/>
      </w:r>
      <w:r w:rsidRPr="00EF671A">
        <w:t xml:space="preserve">5.7.Отдел осуществляет свою деятельность во взаимодействии с другими структурными подразделениями Департамента образования, муниципальными бюджетными образовательными учреждениями, иными организациями. </w:t>
      </w:r>
    </w:p>
    <w:p w:rsidR="001703B7" w:rsidRPr="00EF671A" w:rsidRDefault="001703B7" w:rsidP="001703B7">
      <w:pPr>
        <w:pStyle w:val="a3"/>
        <w:jc w:val="both"/>
        <w:rPr>
          <w:b/>
        </w:rPr>
      </w:pPr>
    </w:p>
    <w:p w:rsidR="001703B7" w:rsidRPr="00C90CBB" w:rsidRDefault="001703B7" w:rsidP="001703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CB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90CBB">
        <w:rPr>
          <w:rFonts w:ascii="Times New Roman" w:hAnsi="Times New Roman" w:cs="Times New Roman"/>
          <w:sz w:val="24"/>
          <w:szCs w:val="24"/>
        </w:rPr>
        <w:t>. Ответственность</w:t>
      </w:r>
    </w:p>
    <w:p w:rsidR="001703B7" w:rsidRPr="00EF671A" w:rsidRDefault="001703B7" w:rsidP="001703B7">
      <w:pPr>
        <w:pStyle w:val="a6"/>
        <w:spacing w:after="0"/>
        <w:ind w:left="0" w:firstLine="540"/>
        <w:jc w:val="both"/>
      </w:pPr>
      <w:r>
        <w:t>6.1.</w:t>
      </w:r>
      <w:r w:rsidRPr="00EF671A">
        <w:t>Отдел несет ответственность за не</w:t>
      </w:r>
      <w:r>
        <w:t xml:space="preserve">своевременное и некачественное </w:t>
      </w:r>
      <w:r w:rsidRPr="00EF671A">
        <w:t xml:space="preserve">выполнение возложенных на него задач и функций, а также за </w:t>
      </w:r>
      <w:r w:rsidRPr="00EF671A">
        <w:tab/>
        <w:t>неиспользование предоставленных ему прав.</w:t>
      </w:r>
    </w:p>
    <w:p w:rsidR="001703B7" w:rsidRPr="00EF671A" w:rsidRDefault="001703B7" w:rsidP="001703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EF671A">
        <w:rPr>
          <w:rFonts w:ascii="Times New Roman" w:hAnsi="Times New Roman" w:cs="Times New Roman"/>
          <w:sz w:val="24"/>
          <w:szCs w:val="24"/>
        </w:rPr>
        <w:t>Порядок привлечения к ответственности определяется действую</w:t>
      </w:r>
      <w:r>
        <w:rPr>
          <w:rFonts w:ascii="Times New Roman" w:hAnsi="Times New Roman" w:cs="Times New Roman"/>
          <w:sz w:val="24"/>
          <w:szCs w:val="24"/>
        </w:rPr>
        <w:t xml:space="preserve">щим </w:t>
      </w:r>
      <w:r w:rsidRPr="00EF671A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:rsidR="00853686" w:rsidRDefault="00853686">
      <w:bookmarkStart w:id="13" w:name="_GoBack"/>
      <w:bookmarkEnd w:id="13"/>
    </w:p>
    <w:sectPr w:rsidR="0085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0E"/>
    <w:rsid w:val="000A310E"/>
    <w:rsid w:val="001703B7"/>
    <w:rsid w:val="0085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6D5BE-0399-4216-990F-44CED5A1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3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703B7"/>
    <w:pPr>
      <w:autoSpaceDE w:val="0"/>
      <w:autoSpaceDN w:val="0"/>
      <w:adjustRightInd w:val="0"/>
      <w:spacing w:before="168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703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1703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0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2473</Words>
  <Characters>14097</Characters>
  <Application>Microsoft Office Word</Application>
  <DocSecurity>0</DocSecurity>
  <Lines>117</Lines>
  <Paragraphs>33</Paragraphs>
  <ScaleCrop>false</ScaleCrop>
  <Company/>
  <LinksUpToDate>false</LinksUpToDate>
  <CharactersWithSpaces>16537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2018-11-16T10:00:00Z</dcterms:created>
  <dcterms:modified xsi:type="dcterms:W3CDTF">2018-11-16T10:01:00Z</dcterms:modified>
</cp:coreProperties>
</file>