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E" w:rsidRPr="00E65AE0" w:rsidRDefault="005601DE" w:rsidP="005601DE">
      <w:pPr>
        <w:jc w:val="right"/>
      </w:pPr>
    </w:p>
    <w:p w:rsidR="005601DE" w:rsidRDefault="005601DE" w:rsidP="005601DE">
      <w:pPr>
        <w:jc w:val="center"/>
        <w:rPr>
          <w:b/>
        </w:rPr>
      </w:pPr>
      <w:bookmarkStart w:id="0" w:name="_GoBack"/>
      <w:bookmarkEnd w:id="0"/>
      <w:r w:rsidRPr="00E65AE0">
        <w:rPr>
          <w:b/>
        </w:rPr>
        <w:t xml:space="preserve">Рейтинг бюджетной эффективности заказчиков города Ханты-Мансийска </w:t>
      </w:r>
    </w:p>
    <w:p w:rsidR="00DF17A2" w:rsidRPr="00E65AE0" w:rsidRDefault="00DF17A2" w:rsidP="005601DE">
      <w:pPr>
        <w:jc w:val="center"/>
        <w:rPr>
          <w:b/>
        </w:rPr>
      </w:pPr>
      <w:r w:rsidRPr="00DF17A2">
        <w:rPr>
          <w:b/>
        </w:rPr>
        <w:t>(за 1 квартал 2018 года)</w:t>
      </w:r>
    </w:p>
    <w:tbl>
      <w:tblPr>
        <w:tblpPr w:leftFromText="180" w:rightFromText="180" w:vertAnchor="page" w:horzAnchor="margin" w:tblpXSpec="center" w:tblpY="2466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66"/>
        <w:gridCol w:w="1842"/>
        <w:gridCol w:w="1276"/>
        <w:gridCol w:w="1276"/>
        <w:gridCol w:w="1134"/>
        <w:gridCol w:w="1534"/>
        <w:gridCol w:w="908"/>
      </w:tblGrid>
      <w:tr w:rsidR="005601DE" w:rsidRPr="00E65AE0" w:rsidTr="002A537D">
        <w:trPr>
          <w:trHeight w:val="982"/>
        </w:trPr>
        <w:tc>
          <w:tcPr>
            <w:tcW w:w="2594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Сумма по НМЦК, тыс.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Сумма по итогам закупок,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Значение показателя эффективности, %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Оценка эффективности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E65AE0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5601DE" w:rsidRPr="00E65AE0" w:rsidTr="002A537D">
        <w:trPr>
          <w:trHeight w:val="127"/>
        </w:trPr>
        <w:tc>
          <w:tcPr>
            <w:tcW w:w="2594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7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«Средняя общеобразовательная школа № 6»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422,42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351,96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16,68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13 647,20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11 502,60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15,71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4 562,46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3 858,10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15,44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</w:t>
            </w:r>
          </w:p>
        </w:tc>
      </w:tr>
      <w:tr w:rsidR="005601DE" w:rsidRPr="00651651" w:rsidTr="002A537D">
        <w:trPr>
          <w:trHeight w:val="828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307,34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261,54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14,90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4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МП "Водоканал"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17 784,60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15 282,90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14,07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5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4 450,86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3 942,92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11,41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6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309,61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274,38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11,38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7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11,11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8</w:t>
            </w:r>
          </w:p>
        </w:tc>
      </w:tr>
      <w:tr w:rsidR="005601DE" w:rsidRPr="00651651" w:rsidTr="002A537D">
        <w:trPr>
          <w:trHeight w:val="269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595,90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530,70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10,94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9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1 005,11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898,70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10,59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10</w:t>
            </w:r>
          </w:p>
        </w:tc>
      </w:tr>
      <w:tr w:rsidR="005601DE" w:rsidRPr="00651651" w:rsidTr="002A537D">
        <w:trPr>
          <w:trHeight w:val="391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7 821,95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7 017,36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10,29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11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26 928,10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24 363,20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9,52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12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9 714,40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8 795,22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9,46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13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«Детский сад №11 «Радуга»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6 714,89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6 136,20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8,62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14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6 650,53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6 146,43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7,58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15</w:t>
            </w:r>
          </w:p>
        </w:tc>
      </w:tr>
      <w:tr w:rsidR="005601DE" w:rsidRPr="00651651" w:rsidTr="002A537D">
        <w:trPr>
          <w:trHeight w:val="471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11 654,98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10 790,06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7,42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16</w:t>
            </w:r>
          </w:p>
        </w:tc>
      </w:tr>
      <w:tr w:rsidR="005601DE" w:rsidRPr="00651651" w:rsidTr="002A537D">
        <w:trPr>
          <w:trHeight w:val="424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2 022,80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1 902,30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5,96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17</w:t>
            </w:r>
          </w:p>
        </w:tc>
      </w:tr>
      <w:tr w:rsidR="005601DE" w:rsidRPr="00651651" w:rsidTr="002A537D">
        <w:trPr>
          <w:trHeight w:val="424"/>
        </w:trPr>
        <w:tc>
          <w:tcPr>
            <w:tcW w:w="25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67"/>
        </w:trPr>
        <w:tc>
          <w:tcPr>
            <w:tcW w:w="25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МП "Ханты-</w:t>
            </w:r>
            <w:proofErr w:type="spellStart"/>
            <w:r w:rsidRPr="004E06C1">
              <w:rPr>
                <w:color w:val="000000"/>
                <w:sz w:val="16"/>
                <w:szCs w:val="16"/>
              </w:rPr>
              <w:t>Мансийскгаз</w:t>
            </w:r>
            <w:proofErr w:type="spellEnd"/>
            <w:r w:rsidRPr="004E06C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9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17 145,40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16 189,00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5,58</w:t>
            </w: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18</w:t>
            </w:r>
          </w:p>
        </w:tc>
      </w:tr>
      <w:tr w:rsidR="005601DE" w:rsidRPr="00651651" w:rsidTr="002A537D">
        <w:trPr>
          <w:trHeight w:val="467"/>
        </w:trPr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lastRenderedPageBreak/>
              <w:t>МБДОУ Детский сад № 9 «Одуванчик»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3 960,65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3 740,37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5,56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19</w:t>
            </w:r>
          </w:p>
        </w:tc>
      </w:tr>
      <w:tr w:rsidR="005601DE" w:rsidRPr="00651651" w:rsidTr="002A537D">
        <w:trPr>
          <w:trHeight w:val="434"/>
        </w:trPr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школа олимпийского резерва»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3 441,00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3 263,20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5,17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20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1 010,99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972,65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3,79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21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«Детский сад № 19 «Серебряные крылышки»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1 163,73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1 121,45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3,63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22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6 906,15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6 665,86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3,48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23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Муниципальное дорожно-эксплуатационное предприятие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80 573,00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78 627,40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2,41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24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МБУ «</w:t>
            </w:r>
            <w:proofErr w:type="spellStart"/>
            <w:r w:rsidRPr="004E06C1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 w:rsidRPr="004E06C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21 782,50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21 353,00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1,97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25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ДОД «Станция юных натуралистов»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1 082,45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1 062,34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1,86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26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3 981,02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3 910,56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1,77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27</w:t>
            </w:r>
          </w:p>
        </w:tc>
      </w:tr>
      <w:tr w:rsidR="005601DE" w:rsidRPr="00651651" w:rsidTr="002A537D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8 197,70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8 110,10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1,07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28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МП "Городские электрические сети"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9 831,70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9 732,60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1,01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29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 xml:space="preserve">МКУ «Управление по делам ГО, предупреждению и ликвидации ЧС и ОПБ» 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9 190,80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9 099,00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30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11 472,58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11 380,98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0,80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31</w:t>
            </w:r>
          </w:p>
        </w:tc>
      </w:tr>
      <w:tr w:rsidR="005601DE" w:rsidRPr="00651651" w:rsidTr="002A537D">
        <w:trPr>
          <w:trHeight w:val="55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37 282,70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36 993,90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0,77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32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4 723,61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4 688,38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0,75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33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сад  № 7 «Ёлочка»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8 116,53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8 074,25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0,52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34</w:t>
            </w:r>
          </w:p>
        </w:tc>
      </w:tr>
      <w:tr w:rsidR="005601DE" w:rsidRPr="00651651" w:rsidTr="002A537D">
        <w:trPr>
          <w:trHeight w:val="41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МП «Ханты-Мансийские городские электрические сети» муниципального образования город Ханты-Мансийск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349 517,50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347 960,60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0,45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35</w:t>
            </w:r>
          </w:p>
        </w:tc>
      </w:tr>
      <w:tr w:rsidR="005601DE" w:rsidRPr="00651651" w:rsidTr="002A537D">
        <w:trPr>
          <w:trHeight w:val="406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3 884,54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3 871,45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0,34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36</w:t>
            </w:r>
          </w:p>
        </w:tc>
      </w:tr>
      <w:tr w:rsidR="005601DE" w:rsidRPr="00651651" w:rsidTr="002A537D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МБДОУ «Детский сад № 2 «</w:t>
            </w:r>
            <w:proofErr w:type="spellStart"/>
            <w:r w:rsidRPr="004E06C1">
              <w:rPr>
                <w:color w:val="000000"/>
                <w:sz w:val="16"/>
                <w:szCs w:val="16"/>
              </w:rPr>
              <w:t>Дюймовочка</w:t>
            </w:r>
            <w:proofErr w:type="spellEnd"/>
            <w:r w:rsidRPr="004E06C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1 864,75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1 861,90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0,15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37</w:t>
            </w:r>
          </w:p>
        </w:tc>
      </w:tr>
      <w:tr w:rsidR="005601DE" w:rsidRPr="00651651" w:rsidTr="002A537D">
        <w:trPr>
          <w:trHeight w:val="286"/>
        </w:trPr>
        <w:tc>
          <w:tcPr>
            <w:tcW w:w="4502" w:type="dxa"/>
            <w:gridSpan w:val="3"/>
            <w:shd w:val="clear" w:color="auto" w:fill="auto"/>
            <w:vAlign w:val="center"/>
          </w:tcPr>
          <w:p w:rsidR="005601DE" w:rsidRPr="00E65AE0" w:rsidRDefault="005601DE" w:rsidP="002A537D">
            <w:pPr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699 992,45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680 973, 56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20"/>
        </w:trPr>
        <w:tc>
          <w:tcPr>
            <w:tcW w:w="10630" w:type="dxa"/>
            <w:gridSpan w:val="8"/>
            <w:shd w:val="clear" w:color="auto" w:fill="auto"/>
            <w:vAlign w:val="center"/>
          </w:tcPr>
          <w:p w:rsidR="005601DE" w:rsidRPr="00E65AE0" w:rsidRDefault="005601DE" w:rsidP="002A537D">
            <w:pPr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 xml:space="preserve">Заказчики, которым места в </w:t>
            </w:r>
            <w:proofErr w:type="gramStart"/>
            <w:r w:rsidRPr="00E65AE0">
              <w:rPr>
                <w:sz w:val="18"/>
                <w:szCs w:val="18"/>
              </w:rPr>
              <w:t>рейтинге</w:t>
            </w:r>
            <w:proofErr w:type="gramEnd"/>
            <w:r w:rsidRPr="00E65AE0">
              <w:rPr>
                <w:sz w:val="18"/>
                <w:szCs w:val="18"/>
              </w:rPr>
              <w:t xml:space="preserve"> не присваиваются:</w:t>
            </w: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957,50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563,90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41,11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lastRenderedPageBreak/>
              <w:t>МБУ «Управление по эксплуатации служебных зданий»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17 658,12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11 427,33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35,29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 6 «Ласточка»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174,30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117,65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32,50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601DE">
              <w:rPr>
                <w:color w:val="000000"/>
                <w:sz w:val="16"/>
                <w:szCs w:val="16"/>
              </w:rPr>
              <w:t>МБОО «Средняя общеобразовательная школа № 7»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432,74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294,66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31,91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399,31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273,38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31,54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38,43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27,86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27,50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350"/>
        </w:trPr>
        <w:tc>
          <w:tcPr>
            <w:tcW w:w="4502" w:type="dxa"/>
            <w:gridSpan w:val="3"/>
            <w:shd w:val="clear" w:color="auto" w:fill="auto"/>
            <w:vAlign w:val="center"/>
          </w:tcPr>
          <w:p w:rsidR="005601DE" w:rsidRPr="00E65AE0" w:rsidRDefault="005601DE" w:rsidP="002A537D">
            <w:pPr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19 660,40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12 704,78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10630" w:type="dxa"/>
            <w:gridSpan w:val="8"/>
            <w:shd w:val="clear" w:color="auto" w:fill="auto"/>
            <w:vAlign w:val="center"/>
          </w:tcPr>
          <w:p w:rsidR="005601DE" w:rsidRPr="00E65AE0" w:rsidRDefault="005601DE" w:rsidP="002A537D">
            <w:pPr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Заказчики, которые не вошли в рейтинг по причине отсутствия закупок, осуществленных конкурентным способом:</w:t>
            </w:r>
          </w:p>
        </w:tc>
      </w:tr>
      <w:tr w:rsidR="005601DE" w:rsidRPr="00651651" w:rsidTr="002A537D">
        <w:trPr>
          <w:trHeight w:val="26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ДОД «Центр развития творчества детей и юношества»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2 148,30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2 148,30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26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597,40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597,40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b/>
                <w:bCs/>
                <w:sz w:val="16"/>
                <w:szCs w:val="16"/>
              </w:rPr>
            </w:pPr>
            <w:r w:rsidRPr="004E06C1">
              <w:rPr>
                <w:b/>
                <w:bCs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«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Средняя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общеобразовательная школа с  углубленным изучением отдельных предметов № 3»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1 875,20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1 875,20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 xml:space="preserve">МКУ 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119,30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119,30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МБУ ДО «Патриот»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689,70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689,70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b/>
                <w:bCs/>
                <w:sz w:val="16"/>
                <w:szCs w:val="16"/>
              </w:rPr>
            </w:pPr>
            <w:r w:rsidRPr="004E06C1">
              <w:rPr>
                <w:b/>
                <w:bCs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1 461,70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1 461,70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МБОУ ДОД «Станция юных техников»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546,50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546,50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«Детский </w:t>
            </w:r>
            <w:proofErr w:type="spellStart"/>
            <w:r w:rsidRPr="004E06C1">
              <w:rPr>
                <w:color w:val="000000"/>
                <w:sz w:val="16"/>
                <w:szCs w:val="16"/>
              </w:rPr>
              <w:t>этнокультурно</w:t>
            </w:r>
            <w:proofErr w:type="spellEnd"/>
            <w:r w:rsidRPr="004E06C1">
              <w:rPr>
                <w:color w:val="000000"/>
                <w:sz w:val="16"/>
                <w:szCs w:val="16"/>
              </w:rPr>
              <w:t>-образовательный центр»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>МП "Жилищно-коммунальное управление"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lastRenderedPageBreak/>
              <w:t>МБУ «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Спортивной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комплекс «Дружба»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Детская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4E06C1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4E06C1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4E06C1">
              <w:rPr>
                <w:color w:val="000000"/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4E06C1" w:rsidRDefault="005601DE" w:rsidP="002A537D">
            <w:pPr>
              <w:jc w:val="center"/>
              <w:rPr>
                <w:sz w:val="16"/>
                <w:szCs w:val="16"/>
              </w:rPr>
            </w:pPr>
            <w:r w:rsidRPr="004E06C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95"/>
        </w:trPr>
        <w:tc>
          <w:tcPr>
            <w:tcW w:w="4502" w:type="dxa"/>
            <w:gridSpan w:val="3"/>
            <w:shd w:val="clear" w:color="auto" w:fill="auto"/>
            <w:vAlign w:val="center"/>
          </w:tcPr>
          <w:p w:rsidR="005601DE" w:rsidRPr="00E65AE0" w:rsidRDefault="005601DE" w:rsidP="002A537D">
            <w:pPr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727 090,95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1DE" w:rsidRPr="00E65AE0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701 116,44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601DE" w:rsidRPr="00651651" w:rsidRDefault="005601DE" w:rsidP="005601DE">
      <w:pPr>
        <w:jc w:val="center"/>
        <w:rPr>
          <w:b/>
          <w:color w:val="FF0000"/>
          <w:sz w:val="16"/>
          <w:szCs w:val="16"/>
        </w:rPr>
      </w:pPr>
    </w:p>
    <w:p w:rsidR="005601DE" w:rsidRPr="00651651" w:rsidRDefault="005601DE" w:rsidP="005601DE">
      <w:pPr>
        <w:spacing w:line="235" w:lineRule="auto"/>
        <w:rPr>
          <w:rFonts w:eastAsia="Calibri"/>
          <w:color w:val="FF0000"/>
          <w:sz w:val="28"/>
        </w:rPr>
        <w:sectPr w:rsidR="005601DE" w:rsidRPr="00651651" w:rsidSect="005601DE">
          <w:footerReference w:type="default" r:id="rId8"/>
          <w:pgSz w:w="11906" w:h="16838"/>
          <w:pgMar w:top="567" w:right="680" w:bottom="567" w:left="1021" w:header="709" w:footer="0" w:gutter="0"/>
          <w:cols w:space="708"/>
          <w:docGrid w:linePitch="360"/>
        </w:sectPr>
      </w:pPr>
    </w:p>
    <w:p w:rsidR="005601DE" w:rsidRPr="0035449E" w:rsidRDefault="005601DE" w:rsidP="005601DE">
      <w:pPr>
        <w:spacing w:line="235" w:lineRule="auto"/>
        <w:jc w:val="center"/>
        <w:rPr>
          <w:sz w:val="28"/>
          <w:szCs w:val="28"/>
        </w:rPr>
      </w:pPr>
    </w:p>
    <w:p w:rsidR="005601DE" w:rsidRPr="0035449E" w:rsidRDefault="005601DE" w:rsidP="005601DE">
      <w:pPr>
        <w:spacing w:line="235" w:lineRule="auto"/>
        <w:jc w:val="center"/>
        <w:rPr>
          <w:b/>
          <w:sz w:val="28"/>
          <w:szCs w:val="28"/>
        </w:rPr>
      </w:pPr>
      <w:r w:rsidRPr="0035449E">
        <w:rPr>
          <w:b/>
          <w:sz w:val="28"/>
          <w:szCs w:val="28"/>
        </w:rPr>
        <w:t>Рейтинг бюджетной эффективности отрасти управления в разрезе</w:t>
      </w:r>
    </w:p>
    <w:p w:rsidR="005601DE" w:rsidRDefault="005601DE" w:rsidP="005601DE">
      <w:pPr>
        <w:jc w:val="center"/>
        <w:rPr>
          <w:b/>
          <w:sz w:val="28"/>
          <w:szCs w:val="28"/>
        </w:rPr>
      </w:pPr>
      <w:r w:rsidRPr="0035449E">
        <w:rPr>
          <w:b/>
          <w:sz w:val="28"/>
          <w:szCs w:val="28"/>
        </w:rPr>
        <w:t>главных распорядителей бюджетных средств города Ханты-Мансийска</w:t>
      </w:r>
    </w:p>
    <w:p w:rsidR="00DF17A2" w:rsidRPr="0035449E" w:rsidRDefault="00DF17A2" w:rsidP="005601DE">
      <w:pPr>
        <w:jc w:val="center"/>
        <w:rPr>
          <w:b/>
          <w:sz w:val="28"/>
          <w:szCs w:val="28"/>
        </w:rPr>
      </w:pPr>
      <w:r w:rsidRPr="00DF17A2">
        <w:rPr>
          <w:b/>
          <w:sz w:val="28"/>
          <w:szCs w:val="28"/>
        </w:rPr>
        <w:t>(за 1 квартал 2018 года)</w:t>
      </w:r>
    </w:p>
    <w:p w:rsidR="005601DE" w:rsidRPr="0035449E" w:rsidRDefault="005601DE" w:rsidP="005601DE">
      <w:pPr>
        <w:spacing w:line="235" w:lineRule="auto"/>
        <w:jc w:val="both"/>
        <w:rPr>
          <w:rFonts w:eastAsia="Calibri"/>
          <w:sz w:val="28"/>
        </w:rPr>
      </w:pPr>
    </w:p>
    <w:tbl>
      <w:tblPr>
        <w:tblW w:w="103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54"/>
        <w:gridCol w:w="1648"/>
        <w:gridCol w:w="1594"/>
        <w:gridCol w:w="992"/>
      </w:tblGrid>
      <w:tr w:rsidR="005601DE" w:rsidRPr="0035449E" w:rsidTr="002A537D">
        <w:trPr>
          <w:trHeight w:val="10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Сумма по НМЦК,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Сумма по итогам закупок, тыс. рублей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Значение показателя эффективности, 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Оценка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35449E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5601DE" w:rsidRPr="0035449E" w:rsidTr="002A537D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6</w:t>
            </w:r>
          </w:p>
        </w:tc>
      </w:tr>
      <w:tr w:rsidR="005601DE" w:rsidRPr="00651651" w:rsidTr="002A537D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13 647,20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11 502,60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15,71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8E69B1" w:rsidRDefault="005601DE" w:rsidP="002A537D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1</w:t>
            </w:r>
          </w:p>
        </w:tc>
      </w:tr>
      <w:tr w:rsidR="005601DE" w:rsidRPr="00651651" w:rsidTr="002A537D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4 398,50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3 827,10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12,99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8E69B1" w:rsidRDefault="005601DE" w:rsidP="002A537D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2</w:t>
            </w:r>
          </w:p>
        </w:tc>
      </w:tr>
      <w:tr w:rsidR="005601DE" w:rsidRPr="00651651" w:rsidTr="002A537D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46 326,40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43 486,90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6,13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8E69B1" w:rsidRDefault="005601DE" w:rsidP="002A537D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3</w:t>
            </w:r>
          </w:p>
        </w:tc>
      </w:tr>
      <w:tr w:rsidR="005601DE" w:rsidRPr="00651651" w:rsidTr="002A537D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2 022,80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1 902,30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8E69B1" w:rsidRDefault="005601DE" w:rsidP="002A537D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4</w:t>
            </w:r>
          </w:p>
        </w:tc>
      </w:tr>
      <w:tr w:rsidR="005601DE" w:rsidRPr="00651651" w:rsidTr="002A537D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104 558,07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98 972,71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8E69B1" w:rsidRDefault="005601DE" w:rsidP="002A537D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5</w:t>
            </w:r>
          </w:p>
        </w:tc>
      </w:tr>
      <w:tr w:rsidR="005601DE" w:rsidRPr="00651651" w:rsidTr="002A537D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556 137,98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541 424,83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8E69B1" w:rsidRDefault="005601DE" w:rsidP="002A537D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6</w:t>
            </w:r>
          </w:p>
        </w:tc>
      </w:tr>
      <w:tr w:rsidR="005601DE" w:rsidRPr="00651651" w:rsidTr="002A537D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rPr>
                <w:bCs/>
                <w:sz w:val="18"/>
                <w:szCs w:val="18"/>
              </w:rPr>
            </w:pPr>
            <w:r w:rsidRPr="0035449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727 090,95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701 116,44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399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 xml:space="preserve">ГРБС, </w:t>
            </w:r>
            <w:r w:rsidRPr="00E7693A">
              <w:rPr>
                <w:sz w:val="18"/>
                <w:szCs w:val="18"/>
              </w:rPr>
              <w:t>которые не вошли в рейтинг по причине отсутствия закупок, осуществленных конкурентным способом:</w:t>
            </w:r>
          </w:p>
        </w:tc>
      </w:tr>
      <w:tr w:rsidR="005601DE" w:rsidRPr="00651651" w:rsidTr="002A537D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  <w:r w:rsidRPr="0035449E">
              <w:rPr>
                <w:sz w:val="16"/>
                <w:szCs w:val="16"/>
              </w:rPr>
              <w:t>неэффективно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  <w:r w:rsidRPr="0035449E">
              <w:rPr>
                <w:sz w:val="16"/>
                <w:szCs w:val="16"/>
              </w:rPr>
              <w:t>неэффективно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2A537D">
            <w:pPr>
              <w:jc w:val="center"/>
              <w:rPr>
                <w:sz w:val="16"/>
                <w:szCs w:val="16"/>
              </w:rPr>
            </w:pPr>
            <w:r w:rsidRPr="0035449E">
              <w:rPr>
                <w:sz w:val="16"/>
                <w:szCs w:val="16"/>
              </w:rPr>
              <w:t>неэффективно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651651" w:rsidRDefault="005601DE" w:rsidP="002A53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601DE" w:rsidRPr="00651651" w:rsidTr="002A537D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DE" w:rsidRPr="0035449E" w:rsidRDefault="005601DE" w:rsidP="002A537D">
            <w:pPr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DE" w:rsidRPr="0035449E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727 090,95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DE" w:rsidRPr="0035449E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701 116,44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DE" w:rsidRPr="00651651" w:rsidRDefault="005601DE" w:rsidP="002A537D">
            <w:pPr>
              <w:rPr>
                <w:color w:val="FF0000"/>
                <w:sz w:val="18"/>
                <w:szCs w:val="18"/>
              </w:rPr>
            </w:pPr>
            <w:r w:rsidRPr="0065165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DE" w:rsidRPr="00651651" w:rsidRDefault="005601DE" w:rsidP="002A537D">
            <w:pPr>
              <w:rPr>
                <w:color w:val="FF0000"/>
                <w:sz w:val="18"/>
                <w:szCs w:val="18"/>
              </w:rPr>
            </w:pPr>
            <w:r w:rsidRPr="0065165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1DE" w:rsidRPr="00651651" w:rsidRDefault="005601DE" w:rsidP="002A537D">
            <w:pPr>
              <w:rPr>
                <w:color w:val="FF0000"/>
                <w:sz w:val="18"/>
                <w:szCs w:val="18"/>
              </w:rPr>
            </w:pPr>
            <w:r w:rsidRPr="00651651">
              <w:rPr>
                <w:color w:val="FF0000"/>
                <w:sz w:val="18"/>
                <w:szCs w:val="18"/>
              </w:rPr>
              <w:t> </w:t>
            </w:r>
          </w:p>
        </w:tc>
      </w:tr>
    </w:tbl>
    <w:p w:rsidR="005601DE" w:rsidRPr="00651651" w:rsidRDefault="005601DE" w:rsidP="005601DE">
      <w:pPr>
        <w:spacing w:line="235" w:lineRule="auto"/>
        <w:rPr>
          <w:rFonts w:eastAsia="Calibri"/>
          <w:color w:val="FF0000"/>
          <w:sz w:val="28"/>
        </w:rPr>
        <w:sectPr w:rsidR="005601DE" w:rsidRPr="00651651" w:rsidSect="004100C8">
          <w:pgSz w:w="11906" w:h="16838"/>
          <w:pgMar w:top="737" w:right="851" w:bottom="567" w:left="1134" w:header="709" w:footer="709" w:gutter="0"/>
          <w:cols w:space="708"/>
          <w:docGrid w:linePitch="360"/>
        </w:sectPr>
      </w:pPr>
    </w:p>
    <w:p w:rsidR="005601DE" w:rsidRDefault="005601DE" w:rsidP="005601DE">
      <w:pPr>
        <w:tabs>
          <w:tab w:val="left" w:pos="2857"/>
        </w:tabs>
        <w:jc w:val="center"/>
        <w:rPr>
          <w:b/>
          <w:sz w:val="28"/>
          <w:szCs w:val="28"/>
        </w:rPr>
      </w:pPr>
      <w:r w:rsidRPr="00651651">
        <w:rPr>
          <w:b/>
          <w:sz w:val="28"/>
          <w:szCs w:val="28"/>
        </w:rPr>
        <w:lastRenderedPageBreak/>
        <w:t>Рейтинг целевой эффективности закупочной деятельности в разрезе муниципальных заказчиков</w:t>
      </w:r>
    </w:p>
    <w:p w:rsidR="00DF17A2" w:rsidRPr="00651651" w:rsidRDefault="00DF17A2" w:rsidP="005601DE">
      <w:pPr>
        <w:tabs>
          <w:tab w:val="left" w:pos="2857"/>
        </w:tabs>
        <w:jc w:val="center"/>
        <w:rPr>
          <w:b/>
          <w:sz w:val="28"/>
        </w:rPr>
      </w:pPr>
      <w:r w:rsidRPr="00DF17A2">
        <w:rPr>
          <w:b/>
          <w:sz w:val="28"/>
        </w:rPr>
        <w:t>(за 1 квартал 2018 года)</w:t>
      </w:r>
    </w:p>
    <w:p w:rsidR="005601DE" w:rsidRPr="00651651" w:rsidRDefault="005601DE" w:rsidP="005601DE">
      <w:pPr>
        <w:ind w:firstLine="567"/>
        <w:jc w:val="right"/>
        <w:rPr>
          <w:b/>
        </w:rPr>
      </w:pP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1"/>
        <w:gridCol w:w="1185"/>
        <w:gridCol w:w="1512"/>
        <w:gridCol w:w="1397"/>
        <w:gridCol w:w="1568"/>
        <w:gridCol w:w="1185"/>
        <w:gridCol w:w="1553"/>
        <w:gridCol w:w="1396"/>
        <w:gridCol w:w="1330"/>
        <w:gridCol w:w="990"/>
      </w:tblGrid>
      <w:tr w:rsidR="005601DE" w:rsidRPr="00651651" w:rsidTr="002A537D">
        <w:trPr>
          <w:trHeight w:val="2052"/>
        </w:trPr>
        <w:tc>
          <w:tcPr>
            <w:tcW w:w="1929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1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дисциплина соблюдения плана-графика</w:t>
            </w:r>
          </w:p>
          <w:p w:rsidR="005601DE" w:rsidRPr="00651651" w:rsidRDefault="005601DE" w:rsidP="002A537D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651651">
              <w:rPr>
                <w:sz w:val="18"/>
                <w:szCs w:val="18"/>
              </w:rPr>
              <w:t>(нормальное значение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- не менее 90), %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2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60), %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П3</w:t>
            </w:r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уровень конкуренции при осуществлении закупок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1,9), ед.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4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40), %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П5</w:t>
            </w:r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которые не исполнены в срок в отчетном периоде или расторгнуты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более 20), %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6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качество заявок, поступивших на экспертизу в уполномоченный орган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– не менее 70), %</w:t>
            </w:r>
          </w:p>
        </w:tc>
        <w:tc>
          <w:tcPr>
            <w:tcW w:w="1396" w:type="dxa"/>
            <w:vAlign w:val="center"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ЭОЭ</w:t>
            </w:r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показатель экономической оценки эффективности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(нормальная эффективность – от 5 до 25), %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651651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5601DE" w:rsidRPr="00651651" w:rsidTr="002A537D">
        <w:trPr>
          <w:trHeight w:val="525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96,24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78,97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1,36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347,35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</w:t>
            </w:r>
          </w:p>
        </w:tc>
      </w:tr>
      <w:tr w:rsidR="005601DE" w:rsidRPr="00651651" w:rsidTr="002A537D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95,25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15,34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4,70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11,41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296,71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</w:t>
            </w:r>
          </w:p>
        </w:tc>
      </w:tr>
      <w:tr w:rsidR="005601DE" w:rsidRPr="00651651" w:rsidTr="002A537D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МП "Водоканал"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83,57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50,25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4,70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14,07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282,58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</w:t>
            </w:r>
          </w:p>
        </w:tc>
      </w:tr>
      <w:tr w:rsidR="005601DE" w:rsidRPr="00651651" w:rsidTr="002A537D">
        <w:trPr>
          <w:trHeight w:val="273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38,57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3,40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7,58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249,55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75,58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57,50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3,40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10,29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246,77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</w:t>
            </w:r>
            <w:r w:rsidRPr="005D5271">
              <w:rPr>
                <w:sz w:val="16"/>
                <w:szCs w:val="16"/>
              </w:rPr>
              <w:lastRenderedPageBreak/>
              <w:t>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37,32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3,33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246,21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6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lastRenderedPageBreak/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35,64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3,79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241,43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7</w:t>
            </w:r>
          </w:p>
        </w:tc>
      </w:tr>
      <w:tr w:rsidR="005601DE" w:rsidRPr="00651651" w:rsidTr="002A537D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ДОД «Станция юных натуралистов»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99,40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1,81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1,86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236,07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8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МКУ «Управление по делам ГО, предупреждению и ликвидации ЧС и ОПБ»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99,19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80,97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1,75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232,90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9</w:t>
            </w:r>
          </w:p>
        </w:tc>
      </w:tr>
      <w:tr w:rsidR="005601DE" w:rsidRPr="00651651" w:rsidTr="002A537D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«Средняя общеобразовательная  школа № 6»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3,30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16,68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221,98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10</w:t>
            </w:r>
          </w:p>
        </w:tc>
      </w:tr>
      <w:tr w:rsidR="005601DE" w:rsidRPr="00651651" w:rsidTr="002A537D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школа олимпийского резерва»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114,95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22,30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5,17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219,41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11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«Средняя общеобразовательная  школа № 2»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5,20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11,38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218,57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12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100,18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10,89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217,55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13</w:t>
            </w:r>
          </w:p>
        </w:tc>
      </w:tr>
      <w:tr w:rsidR="005601DE" w:rsidRPr="00651651" w:rsidTr="002A537D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79,55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2,79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35,29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212,34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14</w:t>
            </w:r>
          </w:p>
        </w:tc>
      </w:tr>
      <w:tr w:rsidR="005601DE" w:rsidRPr="00651651" w:rsidTr="002A537D">
        <w:trPr>
          <w:trHeight w:val="132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4,11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27,50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206,11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15</w:t>
            </w:r>
          </w:p>
        </w:tc>
      </w:tr>
      <w:tr w:rsidR="005601DE" w:rsidRPr="00651651" w:rsidTr="002A537D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МБОУ «Средняя общеобразовательная школа № 1 имени </w:t>
            </w:r>
            <w:r w:rsidRPr="005D5271">
              <w:rPr>
                <w:color w:val="000000"/>
                <w:sz w:val="16"/>
                <w:szCs w:val="16"/>
              </w:rPr>
              <w:lastRenderedPageBreak/>
              <w:t>Созонова Ю.Г.»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lastRenderedPageBreak/>
              <w:t xml:space="preserve">Департамент образования Администрации </w:t>
            </w:r>
            <w:r w:rsidRPr="005D5271">
              <w:rPr>
                <w:sz w:val="16"/>
                <w:szCs w:val="16"/>
              </w:rPr>
              <w:lastRenderedPageBreak/>
              <w:t>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1,80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0,80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204,60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16</w:t>
            </w:r>
          </w:p>
        </w:tc>
      </w:tr>
      <w:tr w:rsidR="005601DE" w:rsidRPr="00651651" w:rsidTr="002A537D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lastRenderedPageBreak/>
              <w:t>МБОУ «Средняя общеобразовательная  школа № 8»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99,97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1,27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0,75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203,99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17</w:t>
            </w:r>
          </w:p>
        </w:tc>
      </w:tr>
      <w:tr w:rsidR="005601DE" w:rsidRPr="00651651" w:rsidTr="002A537D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сад  № 7 «Ёлочка»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0,76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203,28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18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59,09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2,50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10,94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202,53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19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«Средняя общеобразовательная  школа № 4»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79,12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2,43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14,90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198,45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20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67,29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15,44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185,73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21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99,28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3,62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4,50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1,07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178,47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22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99,12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16,93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5,96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174,01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23</w:t>
            </w:r>
          </w:p>
        </w:tc>
      </w:tr>
      <w:tr w:rsidR="005601DE" w:rsidRPr="00651651" w:rsidTr="002A537D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ДОД «Центр развития творчества детей и юношества»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170,00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24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88,03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37,52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41,11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167,56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25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62,04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0,91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165,28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26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lastRenderedPageBreak/>
              <w:t>МБУ «Городской информационный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93,71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163,71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27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86,95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3,25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15,71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155,92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28</w:t>
            </w:r>
          </w:p>
        </w:tc>
      </w:tr>
      <w:tr w:rsidR="005601DE" w:rsidRPr="00651651" w:rsidTr="002A537D">
        <w:trPr>
          <w:trHeight w:val="1032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36,38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3,60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9,46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149,44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29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МП "Городские электрические сети"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57,36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83,48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2,25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1,01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144,10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30</w:t>
            </w:r>
          </w:p>
        </w:tc>
      </w:tr>
      <w:tr w:rsidR="005601DE" w:rsidRPr="00651651" w:rsidTr="002A537D">
        <w:trPr>
          <w:trHeight w:val="415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МП "Ханты-</w:t>
            </w:r>
            <w:proofErr w:type="spellStart"/>
            <w:r w:rsidRPr="005D5271">
              <w:rPr>
                <w:color w:val="000000"/>
                <w:sz w:val="16"/>
                <w:szCs w:val="16"/>
              </w:rPr>
              <w:t>Мансийскгаз</w:t>
            </w:r>
            <w:proofErr w:type="spellEnd"/>
            <w:r w:rsidRPr="005D527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93,47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16,11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2,95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61,02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38,98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5,58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140,15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31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63,30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88,60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2,29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9,52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133,71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32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«ЦРР-детский сад № 8 «Солнышко»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80,33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32,36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3,30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7,42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123,41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33</w:t>
            </w:r>
          </w:p>
        </w:tc>
      </w:tr>
      <w:tr w:rsidR="005601DE" w:rsidRPr="00651651" w:rsidTr="002A537D">
        <w:trPr>
          <w:trHeight w:val="1317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№11 «Радуга»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80,24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25,78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3,71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8,62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118,35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34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МП «Ханты-Мансийские городские электрические сети» муниципального образования город Ханты-Мансийск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47,57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96,06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2,39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116,47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35</w:t>
            </w:r>
          </w:p>
        </w:tc>
      </w:tr>
      <w:tr w:rsidR="005601DE" w:rsidRPr="00651651" w:rsidTr="002A537D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62,30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31,88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3,56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10,59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108,32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36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lastRenderedPageBreak/>
              <w:t>МБДОУ «Детский сад № 6 «Ласточка»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32,50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104,00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37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b/>
                <w:bCs/>
                <w:sz w:val="16"/>
                <w:szCs w:val="16"/>
              </w:rPr>
            </w:pPr>
            <w:r w:rsidRPr="005D5271">
              <w:rPr>
                <w:b/>
                <w:bCs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38</w:t>
            </w:r>
          </w:p>
        </w:tc>
      </w:tr>
      <w:tr w:rsidR="005601DE" w:rsidRPr="00651651" w:rsidTr="002A537D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«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Средняя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общеобразовательная школа с  углубленным изучением отдельных предметов № 3»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38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МКУ 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38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ДО «Патриот»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38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b/>
                <w:bCs/>
                <w:sz w:val="16"/>
                <w:szCs w:val="16"/>
              </w:rPr>
            </w:pPr>
            <w:r w:rsidRPr="005D5271">
              <w:rPr>
                <w:b/>
                <w:bCs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38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«Средняя общеобразовательная  школа № 5»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38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МБОУ ДОД «Станция юных техников»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99,99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99,99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39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«</w:t>
            </w:r>
            <w:proofErr w:type="spellStart"/>
            <w:r w:rsidRPr="005D5271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 w:rsidRPr="005D527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82,25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7,29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2,43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1,97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93,95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40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93,67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93,67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41</w:t>
            </w:r>
          </w:p>
        </w:tc>
      </w:tr>
      <w:tr w:rsidR="005601DE" w:rsidRPr="00651651" w:rsidTr="002A537D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 xml:space="preserve">Департамент образования </w:t>
            </w:r>
            <w:r w:rsidRPr="005D5271">
              <w:rPr>
                <w:sz w:val="16"/>
                <w:szCs w:val="16"/>
              </w:rPr>
              <w:lastRenderedPageBreak/>
              <w:t>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lastRenderedPageBreak/>
              <w:t>87,48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1,90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1,77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93,15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42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lastRenderedPageBreak/>
              <w:t>МБУ «Управление по развитию туризма и внешних связей»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25,20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38,01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11,11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77,32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43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73,33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73,33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44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«Детский </w:t>
            </w:r>
            <w:proofErr w:type="spellStart"/>
            <w:r w:rsidRPr="005D5271">
              <w:rPr>
                <w:color w:val="000000"/>
                <w:sz w:val="16"/>
                <w:szCs w:val="16"/>
              </w:rPr>
              <w:t>этнокультурно</w:t>
            </w:r>
            <w:proofErr w:type="spellEnd"/>
            <w:r w:rsidRPr="005D5271">
              <w:rPr>
                <w:color w:val="000000"/>
                <w:sz w:val="16"/>
                <w:szCs w:val="16"/>
              </w:rPr>
              <w:t>-образовательный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59,47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59,47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45</w:t>
            </w:r>
          </w:p>
        </w:tc>
      </w:tr>
      <w:tr w:rsidR="005601DE" w:rsidRPr="00651651" w:rsidTr="002A537D">
        <w:trPr>
          <w:trHeight w:val="915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51,32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51,32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46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49,93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49,93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47</w:t>
            </w:r>
          </w:p>
        </w:tc>
      </w:tr>
      <w:tr w:rsidR="005601DE" w:rsidRPr="00651651" w:rsidTr="002A537D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Муниципальное дорожно-эксплуатационное предприятие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31,57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14,52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2,90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21,40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48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 2 «</w:t>
            </w:r>
            <w:proofErr w:type="spellStart"/>
            <w:r w:rsidRPr="005D5271">
              <w:rPr>
                <w:color w:val="000000"/>
                <w:sz w:val="16"/>
                <w:szCs w:val="16"/>
              </w:rPr>
              <w:t>Дюймовочка</w:t>
            </w:r>
            <w:proofErr w:type="spellEnd"/>
            <w:r w:rsidRPr="005D5271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97,99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0,19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49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МП "Жилищно-коммунальное управление"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50</w:t>
            </w:r>
          </w:p>
        </w:tc>
      </w:tr>
      <w:tr w:rsidR="005601DE" w:rsidRPr="00651651" w:rsidTr="002A537D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Спортивной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комплекс «Дружба»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50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Детская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50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601DE">
              <w:rPr>
                <w:color w:val="000000"/>
                <w:sz w:val="16"/>
                <w:szCs w:val="16"/>
              </w:rPr>
              <w:lastRenderedPageBreak/>
              <w:t>МБОО «Средняя общеобразовательная школа № 7»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59,77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4,99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31,91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50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38,48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19,03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31,54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50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МБДОУ «Детский сад № 19 «Серебряные крылышки»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37,64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8,01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3,63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50</w:t>
            </w:r>
          </w:p>
        </w:tc>
      </w:tr>
      <w:tr w:rsidR="005601DE" w:rsidRPr="00651651" w:rsidTr="002A537D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5D5271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5D5271">
              <w:rPr>
                <w:color w:val="000000"/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28,79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4,07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601DE" w:rsidRPr="00651651" w:rsidRDefault="005601DE" w:rsidP="002A537D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50</w:t>
            </w:r>
          </w:p>
        </w:tc>
      </w:tr>
    </w:tbl>
    <w:p w:rsidR="005601DE" w:rsidRPr="00651651" w:rsidRDefault="005601DE" w:rsidP="005601DE">
      <w:pPr>
        <w:ind w:firstLine="567"/>
        <w:jc w:val="right"/>
        <w:rPr>
          <w:b/>
          <w:color w:val="FF0000"/>
        </w:rPr>
        <w:sectPr w:rsidR="005601DE" w:rsidRPr="00651651" w:rsidSect="00DA0B11">
          <w:pgSz w:w="16838" w:h="11906" w:orient="landscape"/>
          <w:pgMar w:top="993" w:right="737" w:bottom="851" w:left="567" w:header="709" w:footer="709" w:gutter="0"/>
          <w:cols w:space="708"/>
          <w:docGrid w:linePitch="360"/>
        </w:sectPr>
      </w:pPr>
    </w:p>
    <w:p w:rsidR="005601DE" w:rsidRPr="00651651" w:rsidRDefault="005601DE" w:rsidP="005601DE">
      <w:pPr>
        <w:tabs>
          <w:tab w:val="left" w:pos="2857"/>
        </w:tabs>
        <w:jc w:val="center"/>
        <w:rPr>
          <w:b/>
          <w:sz w:val="28"/>
          <w:szCs w:val="28"/>
        </w:rPr>
      </w:pPr>
      <w:r w:rsidRPr="00651651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DF17A2" w:rsidRDefault="005601DE" w:rsidP="005601DE">
      <w:pPr>
        <w:tabs>
          <w:tab w:val="left" w:pos="2857"/>
        </w:tabs>
        <w:jc w:val="center"/>
        <w:rPr>
          <w:b/>
          <w:sz w:val="28"/>
          <w:szCs w:val="28"/>
        </w:rPr>
      </w:pPr>
      <w:r w:rsidRPr="00651651">
        <w:rPr>
          <w:b/>
          <w:sz w:val="28"/>
          <w:szCs w:val="28"/>
        </w:rPr>
        <w:t xml:space="preserve">в </w:t>
      </w:r>
      <w:proofErr w:type="gramStart"/>
      <w:r w:rsidRPr="00651651">
        <w:rPr>
          <w:b/>
          <w:sz w:val="28"/>
          <w:szCs w:val="28"/>
        </w:rPr>
        <w:t>разрезе</w:t>
      </w:r>
      <w:proofErr w:type="gramEnd"/>
      <w:r w:rsidRPr="00651651">
        <w:rPr>
          <w:b/>
          <w:sz w:val="28"/>
          <w:szCs w:val="28"/>
        </w:rPr>
        <w:t xml:space="preserve"> главных распорядителей бюджетных средств </w:t>
      </w:r>
    </w:p>
    <w:p w:rsidR="005601DE" w:rsidRPr="00651651" w:rsidRDefault="00DF17A2" w:rsidP="005601DE">
      <w:pPr>
        <w:tabs>
          <w:tab w:val="left" w:pos="28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1 квартал 2018 года)</w:t>
      </w:r>
    </w:p>
    <w:p w:rsidR="005601DE" w:rsidRPr="00651651" w:rsidRDefault="005601DE" w:rsidP="005601DE">
      <w:pPr>
        <w:tabs>
          <w:tab w:val="left" w:pos="2857"/>
        </w:tabs>
        <w:jc w:val="center"/>
        <w:rPr>
          <w:b/>
          <w:sz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005"/>
        <w:gridCol w:w="1405"/>
        <w:gridCol w:w="992"/>
        <w:gridCol w:w="1417"/>
        <w:gridCol w:w="1275"/>
        <w:gridCol w:w="992"/>
        <w:gridCol w:w="1276"/>
        <w:gridCol w:w="1559"/>
        <w:gridCol w:w="993"/>
      </w:tblGrid>
      <w:tr w:rsidR="005601DE" w:rsidRPr="00651651" w:rsidTr="002A537D">
        <w:trPr>
          <w:trHeight w:val="2448"/>
        </w:trPr>
        <w:tc>
          <w:tcPr>
            <w:tcW w:w="4168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1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дисциплина соблюдения плана-графика</w:t>
            </w:r>
          </w:p>
          <w:p w:rsidR="005601DE" w:rsidRPr="00651651" w:rsidRDefault="005601DE" w:rsidP="002A537D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651651">
              <w:rPr>
                <w:sz w:val="18"/>
                <w:szCs w:val="18"/>
              </w:rPr>
              <w:t>(нормальное значение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- не менее 95), 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2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70),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П3</w:t>
            </w:r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уровень конкуренции при осуществлении закупок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2,0), 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4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60),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П5</w:t>
            </w:r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которые не исполнены в срок в отчетном периоде или расторгнуты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более 10),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6</w:t>
            </w:r>
            <w:proofErr w:type="gramEnd"/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качество заявок, поступивших на экспертизу в уполномоченный орган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– не менее 70), %</w:t>
            </w:r>
          </w:p>
        </w:tc>
        <w:tc>
          <w:tcPr>
            <w:tcW w:w="1276" w:type="dxa"/>
            <w:vAlign w:val="center"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ЭОЭ</w:t>
            </w:r>
          </w:p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показатель экономической оценки эффективности</w:t>
            </w:r>
          </w:p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(нормальная эффективность – от 5 до 25),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РЕЙТИНГ ЦЕЛЕВОЙ ЭФФЕКТИВНОСТИ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651651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5601DE" w:rsidRPr="00651651" w:rsidTr="002A537D">
        <w:trPr>
          <w:trHeight w:val="522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87,10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16,02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88,76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259,30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1</w:t>
            </w:r>
          </w:p>
        </w:tc>
      </w:tr>
      <w:tr w:rsidR="005601DE" w:rsidRPr="00651651" w:rsidTr="002A537D">
        <w:trPr>
          <w:trHeight w:val="333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101,74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24,72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12,99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180,21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2</w:t>
            </w:r>
          </w:p>
        </w:tc>
      </w:tr>
      <w:tr w:rsidR="005601DE" w:rsidRPr="00651651" w:rsidTr="002A537D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99,12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16,93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174,01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3</w:t>
            </w:r>
          </w:p>
        </w:tc>
      </w:tr>
      <w:tr w:rsidR="005601DE" w:rsidRPr="00651651" w:rsidTr="002A537D">
        <w:trPr>
          <w:trHeight w:val="352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86,95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3,25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15,71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155,92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4</w:t>
            </w:r>
          </w:p>
        </w:tc>
      </w:tr>
      <w:tr w:rsidR="005601DE" w:rsidRPr="00651651" w:rsidTr="002A537D">
        <w:trPr>
          <w:trHeight w:val="558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87,90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53,19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6,13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119,65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5</w:t>
            </w:r>
          </w:p>
        </w:tc>
      </w:tr>
      <w:tr w:rsidR="005601DE" w:rsidRPr="00651651" w:rsidTr="002A537D">
        <w:trPr>
          <w:trHeight w:val="554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57,31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75,18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90,04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2,65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107,80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6</w:t>
            </w:r>
          </w:p>
        </w:tc>
      </w:tr>
      <w:tr w:rsidR="005601DE" w:rsidRPr="00651651" w:rsidTr="002A537D">
        <w:trPr>
          <w:trHeight w:val="469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73,33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73,33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7</w:t>
            </w:r>
          </w:p>
        </w:tc>
      </w:tr>
      <w:tr w:rsidR="005601DE" w:rsidRPr="00651651" w:rsidTr="002A537D">
        <w:trPr>
          <w:trHeight w:val="423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51,32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51,32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8</w:t>
            </w:r>
          </w:p>
        </w:tc>
      </w:tr>
      <w:tr w:rsidR="005601DE" w:rsidRPr="00651651" w:rsidTr="002A537D">
        <w:trPr>
          <w:trHeight w:val="553"/>
        </w:trPr>
        <w:tc>
          <w:tcPr>
            <w:tcW w:w="4168" w:type="dxa"/>
            <w:shd w:val="clear" w:color="auto" w:fill="auto"/>
            <w:vAlign w:val="center"/>
          </w:tcPr>
          <w:p w:rsidR="005601DE" w:rsidRPr="005D5271" w:rsidRDefault="005601DE" w:rsidP="002A537D">
            <w:pPr>
              <w:jc w:val="center"/>
              <w:rPr>
                <w:color w:val="000000"/>
                <w:sz w:val="16"/>
                <w:szCs w:val="16"/>
              </w:rPr>
            </w:pPr>
            <w:r w:rsidRPr="005D5271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49,93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01DE" w:rsidRPr="005D5271" w:rsidRDefault="005601DE" w:rsidP="002A537D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49,93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01DE" w:rsidRPr="00651651" w:rsidRDefault="005601DE" w:rsidP="002A537D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9</w:t>
            </w:r>
          </w:p>
        </w:tc>
      </w:tr>
    </w:tbl>
    <w:p w:rsidR="001D0381" w:rsidRDefault="001D0381"/>
    <w:sectPr w:rsidR="001D0381" w:rsidSect="00B6477E">
      <w:pgSz w:w="16838" w:h="11906" w:orient="landscape"/>
      <w:pgMar w:top="851" w:right="73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7A2">
      <w:r>
        <w:separator/>
      </w:r>
    </w:p>
  </w:endnote>
  <w:endnote w:type="continuationSeparator" w:id="0">
    <w:p w:rsidR="00000000" w:rsidRDefault="00DF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C7" w:rsidRDefault="005601D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F17A2" w:rsidRPr="00DF17A2">
      <w:rPr>
        <w:noProof/>
        <w:lang w:val="ru-RU"/>
      </w:rPr>
      <w:t>4</w:t>
    </w:r>
    <w:r>
      <w:fldChar w:fldCharType="end"/>
    </w:r>
  </w:p>
  <w:p w:rsidR="00491CC7" w:rsidRDefault="00DF17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17A2">
      <w:r>
        <w:separator/>
      </w:r>
    </w:p>
  </w:footnote>
  <w:footnote w:type="continuationSeparator" w:id="0">
    <w:p w:rsidR="00000000" w:rsidRDefault="00DF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C03"/>
    <w:multiLevelType w:val="hybridMultilevel"/>
    <w:tmpl w:val="781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5"/>
  </w:num>
  <w:num w:numId="5">
    <w:abstractNumId w:val="5"/>
  </w:num>
  <w:num w:numId="6">
    <w:abstractNumId w:val="10"/>
  </w:num>
  <w:num w:numId="7">
    <w:abstractNumId w:val="25"/>
  </w:num>
  <w:num w:numId="8">
    <w:abstractNumId w:val="26"/>
  </w:num>
  <w:num w:numId="9">
    <w:abstractNumId w:val="6"/>
  </w:num>
  <w:num w:numId="10">
    <w:abstractNumId w:val="20"/>
  </w:num>
  <w:num w:numId="11">
    <w:abstractNumId w:val="19"/>
  </w:num>
  <w:num w:numId="12">
    <w:abstractNumId w:val="1"/>
  </w:num>
  <w:num w:numId="13">
    <w:abstractNumId w:val="3"/>
  </w:num>
  <w:num w:numId="14">
    <w:abstractNumId w:val="18"/>
  </w:num>
  <w:num w:numId="15">
    <w:abstractNumId w:val="28"/>
  </w:num>
  <w:num w:numId="16">
    <w:abstractNumId w:val="12"/>
  </w:num>
  <w:num w:numId="17">
    <w:abstractNumId w:val="4"/>
  </w:num>
  <w:num w:numId="18">
    <w:abstractNumId w:val="14"/>
  </w:num>
  <w:num w:numId="19">
    <w:abstractNumId w:val="22"/>
  </w:num>
  <w:num w:numId="20">
    <w:abstractNumId w:val="16"/>
  </w:num>
  <w:num w:numId="21">
    <w:abstractNumId w:val="13"/>
  </w:num>
  <w:num w:numId="22">
    <w:abstractNumId w:val="30"/>
  </w:num>
  <w:num w:numId="23">
    <w:abstractNumId w:val="29"/>
  </w:num>
  <w:num w:numId="24">
    <w:abstractNumId w:val="2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  <w:num w:numId="29">
    <w:abstractNumId w:val="8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E"/>
    <w:rsid w:val="001D0381"/>
    <w:rsid w:val="005601DE"/>
    <w:rsid w:val="0066398F"/>
    <w:rsid w:val="00D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0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01D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01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1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6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601DE"/>
    <w:rPr>
      <w:color w:val="3E7FB8"/>
      <w:u w:val="single"/>
    </w:rPr>
  </w:style>
  <w:style w:type="paragraph" w:styleId="a5">
    <w:name w:val="Normal (Web)"/>
    <w:basedOn w:val="a"/>
    <w:uiPriority w:val="99"/>
    <w:rsid w:val="005601DE"/>
    <w:pPr>
      <w:spacing w:before="225" w:after="225"/>
    </w:pPr>
  </w:style>
  <w:style w:type="paragraph" w:customStyle="1" w:styleId="1">
    <w:name w:val="Знак1"/>
    <w:basedOn w:val="a"/>
    <w:rsid w:val="0056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5601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5601DE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5601DE"/>
  </w:style>
  <w:style w:type="character" w:customStyle="1" w:styleId="apple-converted-space">
    <w:name w:val="apple-converted-space"/>
    <w:basedOn w:val="a0"/>
    <w:rsid w:val="005601DE"/>
  </w:style>
  <w:style w:type="paragraph" w:styleId="21">
    <w:name w:val="Body Text Indent 2"/>
    <w:basedOn w:val="a"/>
    <w:link w:val="22"/>
    <w:rsid w:val="005601D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601D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rsid w:val="005601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601DE"/>
    <w:rPr>
      <w:vertAlign w:val="superscript"/>
    </w:rPr>
  </w:style>
  <w:style w:type="paragraph" w:styleId="ac">
    <w:name w:val="header"/>
    <w:basedOn w:val="a"/>
    <w:link w:val="ad"/>
    <w:uiPriority w:val="99"/>
    <w:rsid w:val="005601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601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5601D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5601D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Strong"/>
    <w:uiPriority w:val="22"/>
    <w:qFormat/>
    <w:rsid w:val="005601DE"/>
    <w:rPr>
      <w:b/>
      <w:bCs/>
    </w:rPr>
  </w:style>
  <w:style w:type="character" w:styleId="af3">
    <w:name w:val="annotation reference"/>
    <w:rsid w:val="005601DE"/>
    <w:rPr>
      <w:sz w:val="16"/>
      <w:szCs w:val="16"/>
    </w:rPr>
  </w:style>
  <w:style w:type="paragraph" w:styleId="af4">
    <w:name w:val="annotation text"/>
    <w:basedOn w:val="a"/>
    <w:link w:val="af5"/>
    <w:rsid w:val="005601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601DE"/>
    <w:rPr>
      <w:b/>
      <w:bCs/>
    </w:rPr>
  </w:style>
  <w:style w:type="character" w:customStyle="1" w:styleId="af7">
    <w:name w:val="Тема примечания Знак"/>
    <w:basedOn w:val="af5"/>
    <w:link w:val="af6"/>
    <w:rsid w:val="00560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56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тикальный отступ 1"/>
    <w:basedOn w:val="a"/>
    <w:rsid w:val="005601DE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56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Обычный1"/>
    <w:basedOn w:val="a"/>
    <w:rsid w:val="005601DE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5601DE"/>
    <w:rPr>
      <w:color w:val="800080"/>
      <w:u w:val="single"/>
    </w:rPr>
  </w:style>
  <w:style w:type="paragraph" w:customStyle="1" w:styleId="xl64">
    <w:name w:val="xl64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5601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560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60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560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5601D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601D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560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60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60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60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31">
    <w:name w:val="Body Text 3"/>
    <w:basedOn w:val="a"/>
    <w:link w:val="32"/>
    <w:rsid w:val="00560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0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6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0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01D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01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1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6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601DE"/>
    <w:rPr>
      <w:color w:val="3E7FB8"/>
      <w:u w:val="single"/>
    </w:rPr>
  </w:style>
  <w:style w:type="paragraph" w:styleId="a5">
    <w:name w:val="Normal (Web)"/>
    <w:basedOn w:val="a"/>
    <w:uiPriority w:val="99"/>
    <w:rsid w:val="005601DE"/>
    <w:pPr>
      <w:spacing w:before="225" w:after="225"/>
    </w:pPr>
  </w:style>
  <w:style w:type="paragraph" w:customStyle="1" w:styleId="1">
    <w:name w:val="Знак1"/>
    <w:basedOn w:val="a"/>
    <w:rsid w:val="0056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5601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5601DE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5601DE"/>
  </w:style>
  <w:style w:type="character" w:customStyle="1" w:styleId="apple-converted-space">
    <w:name w:val="apple-converted-space"/>
    <w:basedOn w:val="a0"/>
    <w:rsid w:val="005601DE"/>
  </w:style>
  <w:style w:type="paragraph" w:styleId="21">
    <w:name w:val="Body Text Indent 2"/>
    <w:basedOn w:val="a"/>
    <w:link w:val="22"/>
    <w:rsid w:val="005601D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601D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rsid w:val="005601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601DE"/>
    <w:rPr>
      <w:vertAlign w:val="superscript"/>
    </w:rPr>
  </w:style>
  <w:style w:type="paragraph" w:styleId="ac">
    <w:name w:val="header"/>
    <w:basedOn w:val="a"/>
    <w:link w:val="ad"/>
    <w:uiPriority w:val="99"/>
    <w:rsid w:val="005601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601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5601D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5601D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Strong"/>
    <w:uiPriority w:val="22"/>
    <w:qFormat/>
    <w:rsid w:val="005601DE"/>
    <w:rPr>
      <w:b/>
      <w:bCs/>
    </w:rPr>
  </w:style>
  <w:style w:type="character" w:styleId="af3">
    <w:name w:val="annotation reference"/>
    <w:rsid w:val="005601DE"/>
    <w:rPr>
      <w:sz w:val="16"/>
      <w:szCs w:val="16"/>
    </w:rPr>
  </w:style>
  <w:style w:type="paragraph" w:styleId="af4">
    <w:name w:val="annotation text"/>
    <w:basedOn w:val="a"/>
    <w:link w:val="af5"/>
    <w:rsid w:val="005601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601DE"/>
    <w:rPr>
      <w:b/>
      <w:bCs/>
    </w:rPr>
  </w:style>
  <w:style w:type="character" w:customStyle="1" w:styleId="af7">
    <w:name w:val="Тема примечания Знак"/>
    <w:basedOn w:val="af5"/>
    <w:link w:val="af6"/>
    <w:rsid w:val="00560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56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тикальный отступ 1"/>
    <w:basedOn w:val="a"/>
    <w:rsid w:val="005601DE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56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Обычный1"/>
    <w:basedOn w:val="a"/>
    <w:rsid w:val="005601DE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5601DE"/>
    <w:rPr>
      <w:color w:val="800080"/>
      <w:u w:val="single"/>
    </w:rPr>
  </w:style>
  <w:style w:type="paragraph" w:customStyle="1" w:styleId="xl64">
    <w:name w:val="xl64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5601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560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60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560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5601D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601D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560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60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60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60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31">
    <w:name w:val="Body Text 3"/>
    <w:basedOn w:val="a"/>
    <w:link w:val="32"/>
    <w:rsid w:val="00560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0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6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2</cp:revision>
  <dcterms:created xsi:type="dcterms:W3CDTF">2018-04-26T12:08:00Z</dcterms:created>
  <dcterms:modified xsi:type="dcterms:W3CDTF">2018-05-30T10:01:00Z</dcterms:modified>
</cp:coreProperties>
</file>