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77" w:rsidRDefault="006C1F77" w:rsidP="00BD7110">
      <w:pPr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E55932" w:rsidRDefault="00E55932" w:rsidP="00BD7110">
      <w:pPr>
        <w:jc w:val="center"/>
        <w:outlineLvl w:val="0"/>
        <w:rPr>
          <w:bCs/>
          <w:color w:val="000000" w:themeColor="text1"/>
          <w:sz w:val="26"/>
          <w:szCs w:val="26"/>
        </w:rPr>
      </w:pPr>
    </w:p>
    <w:p w:rsidR="00E55932" w:rsidRDefault="00E55932" w:rsidP="00BD7110">
      <w:pPr>
        <w:jc w:val="center"/>
        <w:outlineLvl w:val="0"/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DA6B6C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>Приложение</w:t>
      </w:r>
      <w:r w:rsidR="00FC4E36">
        <w:rPr>
          <w:bCs/>
          <w:color w:val="000000" w:themeColor="text1"/>
          <w:sz w:val="26"/>
          <w:szCs w:val="26"/>
        </w:rPr>
        <w:t xml:space="preserve"> </w:t>
      </w:r>
      <w:r w:rsidRPr="00396039">
        <w:rPr>
          <w:bCs/>
          <w:color w:val="000000" w:themeColor="text1"/>
          <w:sz w:val="26"/>
          <w:szCs w:val="26"/>
        </w:rPr>
        <w:t>к протоколу заседания Совета</w:t>
      </w:r>
    </w:p>
    <w:p w:rsidR="001B0D87" w:rsidRPr="00396039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 xml:space="preserve"> по делам национально-культурных объединений и</w:t>
      </w:r>
    </w:p>
    <w:p w:rsidR="00BD7110" w:rsidRDefault="001B0D87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 w:rsidRPr="00396039">
        <w:rPr>
          <w:bCs/>
          <w:color w:val="000000" w:themeColor="text1"/>
          <w:sz w:val="26"/>
          <w:szCs w:val="26"/>
        </w:rPr>
        <w:t>религиозных организаций города Ханты-Мансийска</w:t>
      </w:r>
    </w:p>
    <w:p w:rsidR="001B0D87" w:rsidRPr="00396039" w:rsidRDefault="00BD7110" w:rsidP="001B0D87">
      <w:pPr>
        <w:jc w:val="righ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от 10 ноября 2021 года № 4/21</w:t>
      </w:r>
      <w:r w:rsidR="001B0D87" w:rsidRPr="00396039">
        <w:rPr>
          <w:bCs/>
          <w:color w:val="000000" w:themeColor="text1"/>
          <w:sz w:val="26"/>
          <w:szCs w:val="26"/>
        </w:rPr>
        <w:t xml:space="preserve"> </w:t>
      </w:r>
    </w:p>
    <w:p w:rsidR="00D34C03" w:rsidRPr="005F26B2" w:rsidRDefault="00D34C03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4B5B65" w:rsidRPr="005F26B2" w:rsidRDefault="004B5B65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EB6D5E" w:rsidRDefault="00EB6D5E" w:rsidP="00BC7565">
      <w:pPr>
        <w:contextualSpacing/>
        <w:jc w:val="center"/>
        <w:outlineLvl w:val="0"/>
        <w:rPr>
          <w:bCs/>
          <w:color w:val="000000" w:themeColor="text1"/>
        </w:rPr>
      </w:pPr>
    </w:p>
    <w:p w:rsidR="00EF4130" w:rsidRPr="005F26B2" w:rsidRDefault="00EF4130" w:rsidP="00BC7565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>ПЛАН РАБОТЫ</w:t>
      </w:r>
    </w:p>
    <w:p w:rsidR="00B07758" w:rsidRPr="005F26B2" w:rsidRDefault="00EF4130" w:rsidP="00BC7565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 xml:space="preserve"> </w:t>
      </w:r>
      <w:r w:rsidR="005A77CD" w:rsidRPr="005F26B2">
        <w:rPr>
          <w:bCs/>
          <w:color w:val="000000" w:themeColor="text1"/>
        </w:rPr>
        <w:t>СОВЕТА ПО ДЕЛАМ НАЦИОНАЛЬНО-КУЛЬТУРНЫХ ОБЪЕДИНЕНИЙ И РЕЛИГИОЗНЫХ ОРГАНИЗАЦИЙ</w:t>
      </w:r>
    </w:p>
    <w:p w:rsidR="004B3AF6" w:rsidRDefault="004F53B2" w:rsidP="007A5896">
      <w:pPr>
        <w:contextualSpacing/>
        <w:jc w:val="center"/>
        <w:outlineLvl w:val="0"/>
        <w:rPr>
          <w:bCs/>
          <w:color w:val="000000" w:themeColor="text1"/>
        </w:rPr>
      </w:pPr>
      <w:r w:rsidRPr="005F26B2">
        <w:rPr>
          <w:bCs/>
          <w:color w:val="000000" w:themeColor="text1"/>
        </w:rPr>
        <w:t xml:space="preserve"> ГОРОДА ХАНТЫ-МАНСИЙСКА</w:t>
      </w:r>
      <w:r w:rsidR="005A77CD" w:rsidRPr="005F26B2">
        <w:rPr>
          <w:bCs/>
          <w:color w:val="000000" w:themeColor="text1"/>
        </w:rPr>
        <w:t xml:space="preserve"> </w:t>
      </w:r>
      <w:r w:rsidR="00EF4130" w:rsidRPr="005F26B2">
        <w:rPr>
          <w:bCs/>
          <w:color w:val="000000" w:themeColor="text1"/>
        </w:rPr>
        <w:t>НА 20</w:t>
      </w:r>
      <w:r w:rsidR="006C1F77" w:rsidRPr="005F26B2">
        <w:rPr>
          <w:bCs/>
          <w:color w:val="000000" w:themeColor="text1"/>
        </w:rPr>
        <w:t>2</w:t>
      </w:r>
      <w:r w:rsidR="00DA6B6C">
        <w:rPr>
          <w:bCs/>
          <w:color w:val="000000" w:themeColor="text1"/>
        </w:rPr>
        <w:t>2</w:t>
      </w:r>
      <w:r w:rsidR="00EF4130" w:rsidRPr="005F26B2">
        <w:rPr>
          <w:bCs/>
          <w:color w:val="000000" w:themeColor="text1"/>
        </w:rPr>
        <w:t xml:space="preserve"> ГОД</w:t>
      </w:r>
    </w:p>
    <w:p w:rsidR="00EB6D5E" w:rsidRPr="005F26B2" w:rsidRDefault="00EB6D5E" w:rsidP="007A5896">
      <w:pPr>
        <w:contextualSpacing/>
        <w:jc w:val="center"/>
        <w:outlineLvl w:val="0"/>
        <w:rPr>
          <w:bCs/>
          <w:color w:val="3232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111"/>
        <w:gridCol w:w="1418"/>
        <w:gridCol w:w="6538"/>
      </w:tblGrid>
      <w:tr w:rsidR="004433AB" w:rsidRPr="005F26B2" w:rsidTr="005F26B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4B3AF6" w:rsidP="00813C23">
            <w:r w:rsidRPr="005F26B2">
              <w:t>№</w:t>
            </w:r>
            <w:r w:rsidR="00813C23" w:rsidRPr="005F26B2">
              <w:t xml:space="preserve"> </w:t>
            </w:r>
            <w:proofErr w:type="gramStart"/>
            <w:r w:rsidR="00813C23" w:rsidRPr="005F26B2">
              <w:t>п</w:t>
            </w:r>
            <w:proofErr w:type="gramEnd"/>
            <w:r w:rsidR="00813C23" w:rsidRPr="005F26B2">
              <w:t>/п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813C23" w:rsidP="004B4E8F">
            <w:pPr>
              <w:jc w:val="center"/>
            </w:pPr>
            <w:r w:rsidRPr="005F26B2">
              <w:t>Вопрос повестки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4B4E8F" w:rsidP="004B4E8F">
            <w:pPr>
              <w:jc w:val="center"/>
            </w:pPr>
            <w:r w:rsidRPr="005F26B2">
              <w:t>Сроки проведения</w:t>
            </w:r>
          </w:p>
          <w:p w:rsidR="00813C23" w:rsidRPr="005F26B2" w:rsidRDefault="00813C23" w:rsidP="004B4E8F">
            <w:pPr>
              <w:jc w:val="center"/>
            </w:pPr>
            <w:r w:rsidRPr="005F26B2">
              <w:t>заседания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F26B2" w:rsidRDefault="00813C23" w:rsidP="004B3AF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F26B2">
              <w:t>Ответственные исполнители</w:t>
            </w:r>
          </w:p>
        </w:tc>
      </w:tr>
      <w:tr w:rsidR="004433AB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2" w:rsidRPr="005F26B2" w:rsidRDefault="004F53B2" w:rsidP="00172238">
            <w:r w:rsidRPr="005F26B2">
              <w:t xml:space="preserve">1.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A6B6C">
            <w:pPr>
              <w:shd w:val="clear" w:color="auto" w:fill="FFFFFF"/>
              <w:jc w:val="both"/>
            </w:pPr>
            <w:r w:rsidRPr="005F26B2">
              <w:t>О результатах социологических исследований состояния межнациональных и межконфессиональных отношений в городе Ханты-Мансийске, проведенных Департаментом общественных и внешних связей ХМАО-Югры</w:t>
            </w:r>
            <w:r w:rsidR="00C74F21">
              <w:t>,</w:t>
            </w:r>
            <w:r w:rsidRPr="005F26B2">
              <w:t xml:space="preserve"> в 20</w:t>
            </w:r>
            <w:r w:rsidR="00EB6D5E">
              <w:t>2</w:t>
            </w:r>
            <w:r w:rsidR="00DA6B6C">
              <w:t>1</w:t>
            </w:r>
            <w:r w:rsidRPr="005F26B2"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E08CE">
            <w:pPr>
              <w:jc w:val="center"/>
            </w:pPr>
            <w:r w:rsidRPr="005F26B2">
              <w:t xml:space="preserve">1  квартал </w:t>
            </w:r>
          </w:p>
          <w:p w:rsidR="004F53B2" w:rsidRPr="005F26B2" w:rsidRDefault="004F53B2" w:rsidP="00DA6B6C">
            <w:pPr>
              <w:jc w:val="center"/>
            </w:pPr>
            <w:r w:rsidRPr="005F26B2">
              <w:t>20</w:t>
            </w:r>
            <w:r w:rsidR="006C1F77" w:rsidRPr="005F26B2">
              <w:t>2</w:t>
            </w:r>
            <w:r w:rsidR="00DA6B6C">
              <w:t>2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F26B2" w:rsidRDefault="004F53B2" w:rsidP="00DE08CE">
            <w:pPr>
              <w:jc w:val="center"/>
            </w:pPr>
            <w:r w:rsidRPr="005F26B2">
              <w:t>Управление общественных связей Администрации города Ханты-Мансийска</w:t>
            </w:r>
          </w:p>
        </w:tc>
      </w:tr>
      <w:tr w:rsidR="00BD7110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172238">
            <w:r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Default="00BD7110" w:rsidP="0069488A">
            <w:pPr>
              <w:shd w:val="clear" w:color="auto" w:fill="FFFFFF"/>
              <w:jc w:val="both"/>
            </w:pPr>
            <w:r w:rsidRPr="005F26B2">
              <w:t>О результатах мониторинга состояния межнациональных, межконфессиональных отношений и раннего предупреждения конфликтных ситуаций в городе Ханты-Мансийске</w:t>
            </w:r>
          </w:p>
          <w:p w:rsidR="00BD7110" w:rsidRPr="005F26B2" w:rsidRDefault="00BD7110" w:rsidP="0069488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Default="00BD7110" w:rsidP="0069488A">
            <w:pPr>
              <w:jc w:val="center"/>
            </w:pPr>
            <w:r>
              <w:t>1, 2, 3, 4 квартал</w:t>
            </w:r>
          </w:p>
          <w:p w:rsidR="00BD7110" w:rsidRPr="005F26B2" w:rsidRDefault="00BD7110" w:rsidP="0069488A">
            <w:pPr>
              <w:jc w:val="center"/>
            </w:pPr>
            <w:r>
              <w:t xml:space="preserve">2022 года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F" w:rsidRDefault="008D5D9F" w:rsidP="008D5D9F">
            <w:pPr>
              <w:jc w:val="center"/>
            </w:pPr>
            <w:r w:rsidRPr="008D5D9F">
              <w:t>Управление общественных связей Администрации города Ханты-Мансийска</w:t>
            </w:r>
            <w:r>
              <w:t>;</w:t>
            </w:r>
          </w:p>
          <w:p w:rsidR="00BD7110" w:rsidRPr="005F26B2" w:rsidRDefault="008D5D9F" w:rsidP="008D5D9F">
            <w:pPr>
              <w:jc w:val="center"/>
            </w:pPr>
            <w: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BD7110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EB0A2B">
            <w:r>
              <w:t>3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DA6B6C">
            <w:pPr>
              <w:shd w:val="clear" w:color="auto" w:fill="FFFFFF"/>
              <w:jc w:val="both"/>
            </w:pPr>
            <w:r w:rsidRPr="005F26B2">
              <w:t xml:space="preserve">О подготовке к </w:t>
            </w:r>
            <w:r>
              <w:t xml:space="preserve">празднованию Дня России и                             440 - летнего юбилея </w:t>
            </w:r>
            <w:r w:rsidRPr="005F26B2">
              <w:t xml:space="preserve"> город</w:t>
            </w:r>
            <w:r>
              <w:t>а</w:t>
            </w:r>
            <w:r w:rsidRPr="005F26B2">
              <w:t xml:space="preserve"> Ханты-Мансийск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EB0A2B">
            <w:pPr>
              <w:jc w:val="center"/>
            </w:pPr>
            <w:r>
              <w:t>2</w:t>
            </w:r>
            <w:r w:rsidRPr="005F26B2">
              <w:t xml:space="preserve"> квартал</w:t>
            </w:r>
          </w:p>
          <w:p w:rsidR="00BD7110" w:rsidRPr="005F26B2" w:rsidRDefault="00BD7110" w:rsidP="00EB0A2B">
            <w:pPr>
              <w:jc w:val="center"/>
            </w:pPr>
            <w:r>
              <w:t>2022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EB0A2B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BD7110" w:rsidRDefault="00BD7110" w:rsidP="00EB0A2B">
            <w:pPr>
              <w:jc w:val="center"/>
            </w:pPr>
            <w:r w:rsidRPr="005F26B2">
              <w:t>Управление культуры Администрации города</w:t>
            </w:r>
          </w:p>
          <w:p w:rsidR="00BD7110" w:rsidRPr="005F26B2" w:rsidRDefault="00BD7110" w:rsidP="00EB0A2B">
            <w:pPr>
              <w:jc w:val="center"/>
            </w:pPr>
            <w:r w:rsidRPr="005F26B2">
              <w:t xml:space="preserve"> Ханты-Мансийска;</w:t>
            </w:r>
          </w:p>
          <w:p w:rsidR="00BD7110" w:rsidRPr="005F26B2" w:rsidRDefault="00BD7110" w:rsidP="00EB0A2B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BD7110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593AFB">
            <w:r>
              <w:lastRenderedPageBreak/>
              <w:t>4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314A36">
            <w:pPr>
              <w:shd w:val="clear" w:color="auto" w:fill="FFFFFF"/>
              <w:jc w:val="both"/>
            </w:pPr>
            <w:r w:rsidRPr="005F26B2">
              <w:t>О подготовке к Всероссийскому форуму национального единства в городе Ханты-Мансийске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314A36">
            <w:pPr>
              <w:jc w:val="center"/>
            </w:pPr>
            <w:r w:rsidRPr="005F26B2">
              <w:t>3 квартал</w:t>
            </w:r>
          </w:p>
          <w:p w:rsidR="00BD7110" w:rsidRPr="005F26B2" w:rsidRDefault="00BD7110" w:rsidP="00DA6B6C">
            <w:pPr>
              <w:jc w:val="center"/>
            </w:pPr>
            <w:r>
              <w:t>2022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314A36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BD7110" w:rsidRPr="005F26B2" w:rsidRDefault="00BD7110" w:rsidP="00314A36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BD7110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593AFB">
            <w:r>
              <w:t>5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D27BFB">
            <w:pPr>
              <w:shd w:val="clear" w:color="auto" w:fill="FFFFFF"/>
              <w:jc w:val="both"/>
            </w:pPr>
            <w:r w:rsidRPr="005F26B2">
              <w:t>Об информировании населения о деятельности национально-культурных объединений и религиозных организаций в сфере гармонизации межнациональных, межконфессиональных отношений в городе Ханты-Мансийске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D27BFB">
            <w:pPr>
              <w:jc w:val="center"/>
            </w:pPr>
            <w:r w:rsidRPr="005F26B2">
              <w:t>4 квартал</w:t>
            </w:r>
          </w:p>
          <w:p w:rsidR="00BD7110" w:rsidRPr="005F26B2" w:rsidRDefault="00BD7110" w:rsidP="00DA6B6C">
            <w:pPr>
              <w:jc w:val="center"/>
            </w:pPr>
            <w:r>
              <w:t>2022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D27BFB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BD7110" w:rsidRPr="005F26B2" w:rsidRDefault="00BD7110" w:rsidP="00D27BFB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BD7110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593AFB">
            <w:r>
              <w:t>6</w:t>
            </w:r>
            <w:r w:rsidRPr="005F26B2">
              <w:t>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DA6B6C">
            <w:pPr>
              <w:shd w:val="clear" w:color="auto" w:fill="FFFFFF"/>
              <w:jc w:val="both"/>
            </w:pPr>
            <w:r w:rsidRPr="005F26B2">
              <w:t>Об утверждении плана работы Совета по делам национально-культурных объединений и религиозных организаций города Ханты-Мансийска</w:t>
            </w:r>
            <w:r>
              <w:t xml:space="preserve"> на 2023 год</w:t>
            </w:r>
            <w:r w:rsidRPr="005F26B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527042">
            <w:pPr>
              <w:jc w:val="center"/>
            </w:pPr>
            <w:r w:rsidRPr="005F26B2">
              <w:t>4 квартал</w:t>
            </w:r>
          </w:p>
          <w:p w:rsidR="00BD7110" w:rsidRPr="005F26B2" w:rsidRDefault="00BD7110" w:rsidP="00DA6B6C">
            <w:pPr>
              <w:jc w:val="center"/>
            </w:pPr>
            <w:r>
              <w:t>2022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926CBD">
            <w:pPr>
              <w:jc w:val="center"/>
            </w:pPr>
            <w:r w:rsidRPr="005F26B2">
              <w:t>Управление общественных связей Администрации города Ханты-Мансийска;</w:t>
            </w:r>
          </w:p>
          <w:p w:rsidR="00BD7110" w:rsidRPr="005F26B2" w:rsidRDefault="00BD7110" w:rsidP="00926CBD">
            <w:pPr>
              <w:jc w:val="center"/>
            </w:pPr>
            <w:r w:rsidRPr="005F26B2"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BD7110" w:rsidRPr="005F26B2" w:rsidTr="005F26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F81ED6">
            <w:r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2843A8">
            <w:pPr>
              <w:shd w:val="clear" w:color="auto" w:fill="FFFFFF"/>
              <w:jc w:val="both"/>
            </w:pPr>
            <w:r w:rsidRPr="005F26B2">
              <w:t>Об исполнении протокольных поручений Совета по делам  национально-культурных объединений и религиозных организаций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2843A8">
            <w:pPr>
              <w:jc w:val="center"/>
            </w:pPr>
            <w:r w:rsidRPr="005F26B2">
              <w:t>1, 2, 3, 4 квартал</w:t>
            </w:r>
          </w:p>
          <w:p w:rsidR="00BD7110" w:rsidRPr="005F26B2" w:rsidRDefault="00BD7110" w:rsidP="00DA6B6C">
            <w:pPr>
              <w:jc w:val="center"/>
            </w:pPr>
            <w:r w:rsidRPr="005F26B2">
              <w:t>202</w:t>
            </w:r>
            <w:r>
              <w:t>2</w:t>
            </w:r>
            <w:r w:rsidRPr="005F26B2">
              <w:t xml:space="preserve"> года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0" w:rsidRPr="005F26B2" w:rsidRDefault="00BD7110" w:rsidP="00926CBD">
            <w:pPr>
              <w:jc w:val="center"/>
            </w:pPr>
            <w:r w:rsidRPr="005F26B2">
              <w:t>Управление общественных связей Администрации города Ханты-Мансийска</w:t>
            </w:r>
          </w:p>
        </w:tc>
      </w:tr>
    </w:tbl>
    <w:p w:rsidR="00926CBD" w:rsidRPr="005F26B2" w:rsidRDefault="00926CBD">
      <w:pPr>
        <w:ind w:left="360"/>
        <w:contextualSpacing/>
        <w:jc w:val="center"/>
      </w:pPr>
    </w:p>
    <w:sectPr w:rsidR="00926CBD" w:rsidRPr="005F26B2" w:rsidSect="00BB6022">
      <w:pgSz w:w="16838" w:h="11906" w:orient="landscape"/>
      <w:pgMar w:top="709" w:right="82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8791961"/>
    <w:multiLevelType w:val="hybridMultilevel"/>
    <w:tmpl w:val="91A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2729E"/>
    <w:rsid w:val="000409A2"/>
    <w:rsid w:val="000A7AC7"/>
    <w:rsid w:val="000D66C2"/>
    <w:rsid w:val="0010259C"/>
    <w:rsid w:val="001073BB"/>
    <w:rsid w:val="00111BED"/>
    <w:rsid w:val="001465E2"/>
    <w:rsid w:val="00146A6F"/>
    <w:rsid w:val="001530A5"/>
    <w:rsid w:val="00172238"/>
    <w:rsid w:val="001B0D87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843A8"/>
    <w:rsid w:val="002B5A29"/>
    <w:rsid w:val="002C77C9"/>
    <w:rsid w:val="002D6D42"/>
    <w:rsid w:val="002E5206"/>
    <w:rsid w:val="003137F6"/>
    <w:rsid w:val="00324C96"/>
    <w:rsid w:val="003537DA"/>
    <w:rsid w:val="003640E9"/>
    <w:rsid w:val="00371251"/>
    <w:rsid w:val="00396039"/>
    <w:rsid w:val="003A566A"/>
    <w:rsid w:val="003B3528"/>
    <w:rsid w:val="003C3F90"/>
    <w:rsid w:val="003D0E9F"/>
    <w:rsid w:val="00412CDF"/>
    <w:rsid w:val="00425861"/>
    <w:rsid w:val="004433AB"/>
    <w:rsid w:val="0045779E"/>
    <w:rsid w:val="00462F3C"/>
    <w:rsid w:val="00485455"/>
    <w:rsid w:val="0048602A"/>
    <w:rsid w:val="004B3425"/>
    <w:rsid w:val="004B3AF6"/>
    <w:rsid w:val="004B4E8F"/>
    <w:rsid w:val="004B5B65"/>
    <w:rsid w:val="004E736F"/>
    <w:rsid w:val="004F2549"/>
    <w:rsid w:val="004F53B2"/>
    <w:rsid w:val="005607E9"/>
    <w:rsid w:val="005843D5"/>
    <w:rsid w:val="00590075"/>
    <w:rsid w:val="005A77CD"/>
    <w:rsid w:val="005E030C"/>
    <w:rsid w:val="005F26B2"/>
    <w:rsid w:val="00606E7D"/>
    <w:rsid w:val="0063792B"/>
    <w:rsid w:val="00643042"/>
    <w:rsid w:val="00646102"/>
    <w:rsid w:val="00652995"/>
    <w:rsid w:val="0066599E"/>
    <w:rsid w:val="0067094C"/>
    <w:rsid w:val="006720AC"/>
    <w:rsid w:val="006740E4"/>
    <w:rsid w:val="00695B6E"/>
    <w:rsid w:val="006A29CC"/>
    <w:rsid w:val="006A5F2E"/>
    <w:rsid w:val="006C1F77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A5896"/>
    <w:rsid w:val="007B3305"/>
    <w:rsid w:val="007B44C2"/>
    <w:rsid w:val="007B6D44"/>
    <w:rsid w:val="008076DF"/>
    <w:rsid w:val="00813C23"/>
    <w:rsid w:val="00822195"/>
    <w:rsid w:val="008370DE"/>
    <w:rsid w:val="0085543A"/>
    <w:rsid w:val="00885FBF"/>
    <w:rsid w:val="00896520"/>
    <w:rsid w:val="00897D21"/>
    <w:rsid w:val="008B07C4"/>
    <w:rsid w:val="008B179E"/>
    <w:rsid w:val="008D1BBE"/>
    <w:rsid w:val="008D5D9F"/>
    <w:rsid w:val="008F47D1"/>
    <w:rsid w:val="0090604A"/>
    <w:rsid w:val="00926CBD"/>
    <w:rsid w:val="00942D8F"/>
    <w:rsid w:val="00974ECD"/>
    <w:rsid w:val="00992CD9"/>
    <w:rsid w:val="0099471F"/>
    <w:rsid w:val="009B4A64"/>
    <w:rsid w:val="009C17D3"/>
    <w:rsid w:val="009F4366"/>
    <w:rsid w:val="00A2314A"/>
    <w:rsid w:val="00A239E5"/>
    <w:rsid w:val="00A24E14"/>
    <w:rsid w:val="00A53763"/>
    <w:rsid w:val="00A65085"/>
    <w:rsid w:val="00A778A4"/>
    <w:rsid w:val="00AA6C74"/>
    <w:rsid w:val="00AB6D18"/>
    <w:rsid w:val="00B07758"/>
    <w:rsid w:val="00B14001"/>
    <w:rsid w:val="00B241B6"/>
    <w:rsid w:val="00B325DD"/>
    <w:rsid w:val="00B41DD8"/>
    <w:rsid w:val="00B42605"/>
    <w:rsid w:val="00B426F2"/>
    <w:rsid w:val="00B461F2"/>
    <w:rsid w:val="00B83121"/>
    <w:rsid w:val="00B9614D"/>
    <w:rsid w:val="00BA0D6D"/>
    <w:rsid w:val="00BA45F6"/>
    <w:rsid w:val="00BB6022"/>
    <w:rsid w:val="00BC7565"/>
    <w:rsid w:val="00BD7110"/>
    <w:rsid w:val="00BE12B7"/>
    <w:rsid w:val="00BF00EE"/>
    <w:rsid w:val="00BF60D4"/>
    <w:rsid w:val="00C01C47"/>
    <w:rsid w:val="00C07A2D"/>
    <w:rsid w:val="00C33412"/>
    <w:rsid w:val="00C711FC"/>
    <w:rsid w:val="00C74F21"/>
    <w:rsid w:val="00CB6FEC"/>
    <w:rsid w:val="00CC2E2A"/>
    <w:rsid w:val="00CD36DB"/>
    <w:rsid w:val="00CF787D"/>
    <w:rsid w:val="00D04EF9"/>
    <w:rsid w:val="00D21F7F"/>
    <w:rsid w:val="00D3067F"/>
    <w:rsid w:val="00D34C03"/>
    <w:rsid w:val="00D50DF7"/>
    <w:rsid w:val="00DA1759"/>
    <w:rsid w:val="00DA20D8"/>
    <w:rsid w:val="00DA6B6C"/>
    <w:rsid w:val="00DC44A5"/>
    <w:rsid w:val="00DF5B79"/>
    <w:rsid w:val="00E030FD"/>
    <w:rsid w:val="00E04049"/>
    <w:rsid w:val="00E16726"/>
    <w:rsid w:val="00E2647A"/>
    <w:rsid w:val="00E32A30"/>
    <w:rsid w:val="00E44438"/>
    <w:rsid w:val="00E53315"/>
    <w:rsid w:val="00E55932"/>
    <w:rsid w:val="00EB6D5E"/>
    <w:rsid w:val="00ED086D"/>
    <w:rsid w:val="00ED4B73"/>
    <w:rsid w:val="00ED5443"/>
    <w:rsid w:val="00EF4130"/>
    <w:rsid w:val="00F03583"/>
    <w:rsid w:val="00F12F6E"/>
    <w:rsid w:val="00F17977"/>
    <w:rsid w:val="00F262C9"/>
    <w:rsid w:val="00F30C08"/>
    <w:rsid w:val="00F45A47"/>
    <w:rsid w:val="00F46471"/>
    <w:rsid w:val="00F5012F"/>
    <w:rsid w:val="00F53741"/>
    <w:rsid w:val="00F60CDE"/>
    <w:rsid w:val="00F61B47"/>
    <w:rsid w:val="00F746E2"/>
    <w:rsid w:val="00F81ED6"/>
    <w:rsid w:val="00FA1E70"/>
    <w:rsid w:val="00FA3796"/>
    <w:rsid w:val="00FC4E3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115</cp:revision>
  <cp:lastPrinted>2022-01-11T05:20:00Z</cp:lastPrinted>
  <dcterms:created xsi:type="dcterms:W3CDTF">2014-09-30T03:04:00Z</dcterms:created>
  <dcterms:modified xsi:type="dcterms:W3CDTF">2022-01-11T05:39:00Z</dcterms:modified>
</cp:coreProperties>
</file>