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F9" w:rsidRDefault="00EC32F9">
      <w:pPr>
        <w:pStyle w:val="ConsPlusNormal"/>
        <w:ind w:firstLine="540"/>
        <w:jc w:val="both"/>
        <w:outlineLvl w:val="0"/>
      </w:pPr>
    </w:p>
    <w:p w:rsidR="00EC32F9" w:rsidRDefault="00EC32F9">
      <w:pPr>
        <w:pStyle w:val="ConsPlusTitle"/>
        <w:jc w:val="center"/>
        <w:outlineLvl w:val="0"/>
      </w:pPr>
      <w:r>
        <w:t>АДМИНИСТРАЦИЯ ГОРОДА ХАНТЫ-МАНСИЙСКА</w:t>
      </w:r>
    </w:p>
    <w:p w:rsidR="00EC32F9" w:rsidRDefault="00EC32F9">
      <w:pPr>
        <w:pStyle w:val="ConsPlusTitle"/>
        <w:jc w:val="center"/>
      </w:pPr>
    </w:p>
    <w:p w:rsidR="00EC32F9" w:rsidRDefault="00EC32F9">
      <w:pPr>
        <w:pStyle w:val="ConsPlusTitle"/>
        <w:jc w:val="center"/>
      </w:pPr>
      <w:r>
        <w:t>ПОСТАНОВЛЕНИЕ</w:t>
      </w:r>
    </w:p>
    <w:p w:rsidR="00EC32F9" w:rsidRDefault="00EC32F9">
      <w:pPr>
        <w:pStyle w:val="ConsPlusTitle"/>
        <w:jc w:val="center"/>
      </w:pPr>
      <w:r>
        <w:t>от 25 ноября 2011 г. N 1339</w:t>
      </w:r>
    </w:p>
    <w:p w:rsidR="00EC32F9" w:rsidRDefault="00EC32F9">
      <w:pPr>
        <w:pStyle w:val="ConsPlusTitle"/>
        <w:jc w:val="center"/>
      </w:pPr>
    </w:p>
    <w:p w:rsidR="00EC32F9" w:rsidRDefault="00EC32F9">
      <w:pPr>
        <w:pStyle w:val="ConsPlusTitle"/>
        <w:jc w:val="center"/>
      </w:pPr>
      <w:r>
        <w:t>О ПОРЯДКЕ ПРОВЕДЕНИЯ АНТИКОРРУПЦИОННОЙ ЭКСПЕРТИЗЫ ПРОЕКТОВ</w:t>
      </w:r>
    </w:p>
    <w:p w:rsidR="00EC32F9" w:rsidRDefault="00EC32F9">
      <w:pPr>
        <w:pStyle w:val="ConsPlusTitle"/>
        <w:jc w:val="center"/>
      </w:pPr>
      <w:r>
        <w:t>МУНИЦИПАЛЬНЫХ НОРМАТИВНЫХ ПРАВОВЫХ АКТОВ И ДЕЙСТВУЮЩИХ</w:t>
      </w:r>
    </w:p>
    <w:p w:rsidR="00EC32F9" w:rsidRDefault="00EC32F9">
      <w:pPr>
        <w:pStyle w:val="ConsPlusTitle"/>
        <w:jc w:val="center"/>
      </w:pPr>
      <w:r>
        <w:t>МУНИЦИПАЛЬНЫХ НОРМАТИВНЫХ ПРАВОВЫХ АКТОВ АДМИНИСТРАЦИИ</w:t>
      </w:r>
    </w:p>
    <w:p w:rsidR="00EC32F9" w:rsidRDefault="00EC32F9">
      <w:pPr>
        <w:pStyle w:val="ConsPlusTitle"/>
        <w:jc w:val="center"/>
      </w:pPr>
      <w:r>
        <w:t>ГОРОДА ХАНТЫ-МАНСИЙСКА</w:t>
      </w:r>
    </w:p>
    <w:p w:rsidR="00EC32F9" w:rsidRDefault="00EC32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C32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32F9" w:rsidRDefault="00EC32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32F9" w:rsidRDefault="00EC32F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Ханты-Мансийска</w:t>
            </w:r>
            <w:proofErr w:type="gramEnd"/>
          </w:p>
          <w:p w:rsidR="00EC32F9" w:rsidRDefault="00EC32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11.04.2016 </w:t>
            </w:r>
            <w:hyperlink r:id="rId4" w:history="1">
              <w:r>
                <w:rPr>
                  <w:color w:val="0000FF"/>
                </w:rPr>
                <w:t>N 403</w:t>
              </w:r>
            </w:hyperlink>
            <w:r>
              <w:rPr>
                <w:color w:val="392C69"/>
              </w:rPr>
              <w:t xml:space="preserve">, от 09.12.2016 </w:t>
            </w:r>
            <w:hyperlink r:id="rId5" w:history="1">
              <w:r>
                <w:rPr>
                  <w:color w:val="0000FF"/>
                </w:rPr>
                <w:t>N 1291</w:t>
              </w:r>
            </w:hyperlink>
            <w:r>
              <w:rPr>
                <w:color w:val="392C69"/>
              </w:rPr>
              <w:t xml:space="preserve">, от 25.03.2019 </w:t>
            </w:r>
            <w:hyperlink r:id="rId6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C32F9" w:rsidRDefault="00EC32F9">
      <w:pPr>
        <w:pStyle w:val="ConsPlusNormal"/>
        <w:jc w:val="center"/>
      </w:pPr>
    </w:p>
    <w:p w:rsidR="00EC32F9" w:rsidRDefault="00EC32F9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Российской Федерации от 25.12.2008 </w:t>
      </w:r>
      <w:hyperlink r:id="rId7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17.07.2009 </w:t>
      </w:r>
      <w:hyperlink r:id="rId8" w:history="1">
        <w:r>
          <w:rPr>
            <w:color w:val="0000FF"/>
          </w:rPr>
          <w:t>N 172-ФЗ</w:t>
        </w:r>
      </w:hyperlink>
      <w:r>
        <w:t xml:space="preserve">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26.02.2010 N 96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актов", </w:t>
      </w:r>
      <w:hyperlink r:id="rId10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</w:t>
      </w:r>
      <w:proofErr w:type="spellStart"/>
      <w:r>
        <w:t>Югры</w:t>
      </w:r>
      <w:proofErr w:type="spellEnd"/>
      <w:r>
        <w:t xml:space="preserve"> от 25.09.2008 N 86-оз "О мерах по</w:t>
      </w:r>
      <w:proofErr w:type="gramEnd"/>
      <w:r>
        <w:t xml:space="preserve"> противодействию коррупции в Ханты-Мансийском автономном округе - </w:t>
      </w:r>
      <w:proofErr w:type="spellStart"/>
      <w:r>
        <w:t>Югре</w:t>
      </w:r>
      <w:proofErr w:type="spellEnd"/>
      <w:r>
        <w:t xml:space="preserve">", руководствуясь </w:t>
      </w:r>
      <w:hyperlink r:id="rId11" w:history="1">
        <w:r>
          <w:rPr>
            <w:color w:val="0000FF"/>
          </w:rPr>
          <w:t>статьей 71</w:t>
        </w:r>
      </w:hyperlink>
      <w:r>
        <w:t xml:space="preserve"> Устава города Ханты-Мансийска:</w:t>
      </w:r>
    </w:p>
    <w:p w:rsidR="00EC32F9" w:rsidRDefault="00EC32F9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25.03.2019 N 249)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Порядок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проектов муниципальных нормативных правовых актов и действующих муниципальных нормативных правовых актов Администрации города Ханты-Мансийска согласно приложению к настоящему постановлению.</w:t>
      </w:r>
    </w:p>
    <w:p w:rsidR="00EC32F9" w:rsidRDefault="00EC32F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09.12.2016 N 1291)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1.1. Установить, что </w:t>
      </w:r>
      <w:proofErr w:type="spellStart"/>
      <w:r>
        <w:t>антикоррупционная</w:t>
      </w:r>
      <w:proofErr w:type="spellEnd"/>
      <w:r>
        <w:t xml:space="preserve"> экспертиза проектов решений Думы города Ханты-Мансийска нормативного характера, вносимых в Думу города Ханты-Мансийска Главой города Ханты-Мансийска в </w:t>
      </w:r>
      <w:proofErr w:type="gramStart"/>
      <w:r>
        <w:t>порядке</w:t>
      </w:r>
      <w:proofErr w:type="gramEnd"/>
      <w:r>
        <w:t xml:space="preserve"> правотворческой инициативы, проводится в Администрации города Ханты-Мансийска (далее - Администрация города) до внесения проекта в Думу города Ханты-Мансийска, в соответствии с настоящим Порядком.</w:t>
      </w:r>
    </w:p>
    <w:p w:rsidR="00EC32F9" w:rsidRDefault="00EC32F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25.03.2019 N 249)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2. Руководителям органов Администрации города Ханты-Мансийска обеспечить проведение </w:t>
      </w:r>
      <w:proofErr w:type="spellStart"/>
      <w:r>
        <w:t>антикоррупционной</w:t>
      </w:r>
      <w:proofErr w:type="spellEnd"/>
      <w:r>
        <w:t xml:space="preserve"> экспертизы при подготовке проектов муниципальных нормативных правовых актов.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дня официального опубликования.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города Ханты-Мансийска </w:t>
      </w:r>
      <w:proofErr w:type="spellStart"/>
      <w:r>
        <w:t>Марютина</w:t>
      </w:r>
      <w:proofErr w:type="spellEnd"/>
      <w:r>
        <w:t xml:space="preserve"> Т.В.</w:t>
      </w:r>
    </w:p>
    <w:p w:rsidR="00EC32F9" w:rsidRDefault="00EC32F9">
      <w:pPr>
        <w:pStyle w:val="ConsPlusNormal"/>
        <w:jc w:val="both"/>
      </w:pPr>
      <w:r>
        <w:t xml:space="preserve">(п. 4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25.03.2019 N 249)</w:t>
      </w:r>
    </w:p>
    <w:p w:rsidR="00EC32F9" w:rsidRDefault="00EC32F9">
      <w:pPr>
        <w:pStyle w:val="ConsPlusNormal"/>
        <w:ind w:firstLine="540"/>
        <w:jc w:val="both"/>
      </w:pPr>
    </w:p>
    <w:p w:rsidR="00EC32F9" w:rsidRDefault="00EC32F9">
      <w:pPr>
        <w:pStyle w:val="ConsPlusNormal"/>
        <w:jc w:val="right"/>
      </w:pPr>
      <w:r>
        <w:t>Глава Администрации</w:t>
      </w:r>
    </w:p>
    <w:p w:rsidR="00EC32F9" w:rsidRDefault="00EC32F9">
      <w:pPr>
        <w:pStyle w:val="ConsPlusNormal"/>
        <w:jc w:val="right"/>
      </w:pPr>
      <w:r>
        <w:t>города Ханты-Мансийска</w:t>
      </w:r>
    </w:p>
    <w:p w:rsidR="00EC32F9" w:rsidRDefault="00EC32F9">
      <w:pPr>
        <w:pStyle w:val="ConsPlusNormal"/>
        <w:jc w:val="right"/>
      </w:pPr>
      <w:r>
        <w:t>М.П.РЯШИН</w:t>
      </w:r>
    </w:p>
    <w:p w:rsidR="00EC32F9" w:rsidRDefault="00EC32F9">
      <w:pPr>
        <w:pStyle w:val="ConsPlusNormal"/>
        <w:ind w:firstLine="540"/>
        <w:jc w:val="both"/>
      </w:pPr>
    </w:p>
    <w:p w:rsidR="00EC32F9" w:rsidRDefault="00EC32F9">
      <w:pPr>
        <w:pStyle w:val="ConsPlusNormal"/>
        <w:ind w:firstLine="540"/>
        <w:jc w:val="both"/>
      </w:pPr>
    </w:p>
    <w:p w:rsidR="00EC32F9" w:rsidRDefault="00EC32F9">
      <w:pPr>
        <w:pStyle w:val="ConsPlusNormal"/>
        <w:ind w:firstLine="540"/>
        <w:jc w:val="both"/>
      </w:pPr>
    </w:p>
    <w:p w:rsidR="00EC32F9" w:rsidRDefault="00EC32F9">
      <w:pPr>
        <w:pStyle w:val="ConsPlusNormal"/>
        <w:ind w:firstLine="540"/>
        <w:jc w:val="both"/>
      </w:pPr>
    </w:p>
    <w:p w:rsidR="00EC32F9" w:rsidRDefault="00EC32F9">
      <w:pPr>
        <w:pStyle w:val="ConsPlusNormal"/>
        <w:ind w:firstLine="540"/>
        <w:jc w:val="both"/>
      </w:pPr>
    </w:p>
    <w:p w:rsidR="00EC32F9" w:rsidRDefault="00EC32F9">
      <w:pPr>
        <w:pStyle w:val="ConsPlusNormal"/>
        <w:jc w:val="right"/>
        <w:outlineLvl w:val="0"/>
      </w:pPr>
      <w:r>
        <w:t>Приложение 1</w:t>
      </w:r>
    </w:p>
    <w:p w:rsidR="00EC32F9" w:rsidRDefault="00EC32F9">
      <w:pPr>
        <w:pStyle w:val="ConsPlusNormal"/>
        <w:jc w:val="right"/>
      </w:pPr>
      <w:r>
        <w:t>к постановлению Администрации</w:t>
      </w:r>
    </w:p>
    <w:p w:rsidR="00EC32F9" w:rsidRDefault="00EC32F9">
      <w:pPr>
        <w:pStyle w:val="ConsPlusNormal"/>
        <w:jc w:val="right"/>
      </w:pPr>
      <w:r>
        <w:t>города Ханты-Мансийска</w:t>
      </w:r>
    </w:p>
    <w:p w:rsidR="00EC32F9" w:rsidRDefault="00EC32F9">
      <w:pPr>
        <w:pStyle w:val="ConsPlusNormal"/>
        <w:jc w:val="right"/>
      </w:pPr>
      <w:r>
        <w:t>от 25.11.2011 N 1339</w:t>
      </w:r>
    </w:p>
    <w:p w:rsidR="00EC32F9" w:rsidRDefault="00EC32F9">
      <w:pPr>
        <w:pStyle w:val="ConsPlusNormal"/>
        <w:ind w:firstLine="540"/>
        <w:jc w:val="both"/>
      </w:pPr>
    </w:p>
    <w:p w:rsidR="00EC32F9" w:rsidRDefault="00EC32F9">
      <w:pPr>
        <w:pStyle w:val="ConsPlusTitle"/>
        <w:jc w:val="center"/>
      </w:pPr>
      <w:bookmarkStart w:id="0" w:name="P38"/>
      <w:bookmarkEnd w:id="0"/>
      <w:r>
        <w:t>ПОРЯДОК</w:t>
      </w:r>
    </w:p>
    <w:p w:rsidR="00EC32F9" w:rsidRDefault="00EC32F9">
      <w:pPr>
        <w:pStyle w:val="ConsPlusTitle"/>
        <w:jc w:val="center"/>
      </w:pPr>
      <w:r>
        <w:t>ПРОВЕДЕНИЯ АНТИКОРРУПЦИОННОЙ ЭКСПЕРТИЗЫ ПРОЕКТОВ</w:t>
      </w:r>
    </w:p>
    <w:p w:rsidR="00EC32F9" w:rsidRDefault="00EC32F9">
      <w:pPr>
        <w:pStyle w:val="ConsPlusTitle"/>
        <w:jc w:val="center"/>
      </w:pPr>
      <w:r>
        <w:t>МУНИЦИПАЛЬНЫХ НОРМАТИВНЫХ ПРАВОВЫХ АКТОВ И ДЕЙСТВУЮЩИХ</w:t>
      </w:r>
    </w:p>
    <w:p w:rsidR="00EC32F9" w:rsidRDefault="00EC32F9">
      <w:pPr>
        <w:pStyle w:val="ConsPlusTitle"/>
        <w:jc w:val="center"/>
      </w:pPr>
      <w:r>
        <w:t>МУНИЦИПАЛЬНЫХ НОРМАТИВНЫХ ПРАВОВЫХ АКТОВ АДМИНИСТРАЦИИ</w:t>
      </w:r>
    </w:p>
    <w:p w:rsidR="00EC32F9" w:rsidRDefault="00EC32F9">
      <w:pPr>
        <w:pStyle w:val="ConsPlusTitle"/>
        <w:jc w:val="center"/>
      </w:pPr>
      <w:r>
        <w:t>ГОРОДА ХАНТЫ-МАНСИЙСКА (ДАЛЕЕ - ПОРЯДОК)</w:t>
      </w:r>
    </w:p>
    <w:p w:rsidR="00EC32F9" w:rsidRDefault="00EC32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C32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32F9" w:rsidRDefault="00EC32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32F9" w:rsidRDefault="00EC32F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  <w:proofErr w:type="gramEnd"/>
          </w:p>
          <w:p w:rsidR="00EC32F9" w:rsidRDefault="00EC32F9">
            <w:pPr>
              <w:pStyle w:val="ConsPlusNormal"/>
              <w:jc w:val="center"/>
            </w:pPr>
            <w:r>
              <w:rPr>
                <w:color w:val="392C69"/>
              </w:rPr>
              <w:t>от 25.03.2019 N 249)</w:t>
            </w:r>
          </w:p>
        </w:tc>
      </w:tr>
    </w:tbl>
    <w:p w:rsidR="00EC32F9" w:rsidRDefault="00EC32F9">
      <w:pPr>
        <w:pStyle w:val="ConsPlusNormal"/>
        <w:jc w:val="center"/>
      </w:pPr>
    </w:p>
    <w:p w:rsidR="00EC32F9" w:rsidRDefault="00EC32F9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1.1. </w:t>
      </w:r>
      <w:proofErr w:type="spellStart"/>
      <w:proofErr w:type="gramStart"/>
      <w:r>
        <w:t>Антикоррупционная</w:t>
      </w:r>
      <w:proofErr w:type="spellEnd"/>
      <w:r>
        <w:t xml:space="preserve"> экспертиза муниципальных нормативных правовых актов и проектов муниципальных нормативных правовых актов (далее - </w:t>
      </w:r>
      <w:proofErr w:type="spellStart"/>
      <w:r>
        <w:t>антикоррупционная</w:t>
      </w:r>
      <w:proofErr w:type="spellEnd"/>
      <w:r>
        <w:t xml:space="preserve"> экспертиза) проводится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17.07.2009 N 172-ФЗ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актов", настоящим Порядком, </w:t>
      </w:r>
      <w:hyperlink r:id="rId18" w:history="1">
        <w:r>
          <w:rPr>
            <w:color w:val="0000FF"/>
          </w:rPr>
          <w:t>Методикой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утвержденной Правительством Российской Федерации от 26.02.2010 N 96 (далее - Методика).</w:t>
      </w:r>
      <w:proofErr w:type="gramEnd"/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1.2. </w:t>
      </w:r>
      <w:proofErr w:type="spellStart"/>
      <w:r>
        <w:t>Антикоррупционная</w:t>
      </w:r>
      <w:proofErr w:type="spellEnd"/>
      <w:r>
        <w:t xml:space="preserve"> экспертиза проводится в </w:t>
      </w:r>
      <w:proofErr w:type="gramStart"/>
      <w:r>
        <w:t>целях</w:t>
      </w:r>
      <w:proofErr w:type="gramEnd"/>
      <w:r>
        <w:t xml:space="preserve"> выявления </w:t>
      </w:r>
      <w:proofErr w:type="spellStart"/>
      <w:r>
        <w:t>коррупциогенных</w:t>
      </w:r>
      <w:proofErr w:type="spellEnd"/>
      <w:r>
        <w:t xml:space="preserve"> факторов и выработки рекомендаций по их устранению или ограничению.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>1.3. Институты гражданского общества и граждане Российской Федерации вправе в порядке,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</w:t>
      </w:r>
      <w:proofErr w:type="spellStart"/>
      <w:r>
        <w:t>антикоррупционную</w:t>
      </w:r>
      <w:proofErr w:type="spellEnd"/>
      <w:r>
        <w:t xml:space="preserve"> экспертизу.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 xml:space="preserve">В отношении действующих муниципальных нормативных правовых актов, проектов муниципальных нормативных правовых актов Администрации города, содержащих сведения, составляющие государственную тайну или сведения конфиденциального характера, независимая </w:t>
      </w:r>
      <w:proofErr w:type="spellStart"/>
      <w:r>
        <w:t>антикоррупционная</w:t>
      </w:r>
      <w:proofErr w:type="spellEnd"/>
      <w:r>
        <w:t xml:space="preserve"> экспертиза не проводится.</w:t>
      </w:r>
      <w:proofErr w:type="gramEnd"/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1.5. </w:t>
      </w:r>
      <w:proofErr w:type="spellStart"/>
      <w:r>
        <w:t>Антикоррупционная</w:t>
      </w:r>
      <w:proofErr w:type="spellEnd"/>
      <w:r>
        <w:t xml:space="preserve"> экспертиза не проводится в </w:t>
      </w:r>
      <w:proofErr w:type="gramStart"/>
      <w:r>
        <w:t>отношении</w:t>
      </w:r>
      <w:proofErr w:type="gramEnd"/>
      <w:r>
        <w:t xml:space="preserve"> отмененных или утративших силу муниципальных нормативных правовых актов Администрации города.</w:t>
      </w:r>
    </w:p>
    <w:p w:rsidR="00EC32F9" w:rsidRDefault="00EC32F9">
      <w:pPr>
        <w:pStyle w:val="ConsPlusNormal"/>
        <w:jc w:val="both"/>
      </w:pPr>
    </w:p>
    <w:p w:rsidR="00EC32F9" w:rsidRDefault="00EC32F9">
      <w:pPr>
        <w:pStyle w:val="ConsPlusTitle"/>
        <w:ind w:firstLine="540"/>
        <w:jc w:val="both"/>
        <w:outlineLvl w:val="1"/>
      </w:pPr>
      <w:r>
        <w:t xml:space="preserve">2. Основные понятия, используемые в </w:t>
      </w:r>
      <w:proofErr w:type="gramStart"/>
      <w:r>
        <w:t>настоящем</w:t>
      </w:r>
      <w:proofErr w:type="gramEnd"/>
      <w:r>
        <w:t xml:space="preserve"> Порядке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2.1. </w:t>
      </w:r>
      <w:proofErr w:type="spellStart"/>
      <w:proofErr w:type="gramStart"/>
      <w:r>
        <w:t>Антикоррупционная</w:t>
      </w:r>
      <w:proofErr w:type="spellEnd"/>
      <w:r>
        <w:t xml:space="preserve"> экспертиза - деятельность должностных лиц органов Администрации города Ханты-Мансийска (далее - Администрация города) ответственных за проведение </w:t>
      </w:r>
      <w:proofErr w:type="spellStart"/>
      <w:r>
        <w:t>антикоррупционной</w:t>
      </w:r>
      <w:proofErr w:type="spellEnd"/>
      <w:r>
        <w:t xml:space="preserve"> экспертизы, Комиссии по проведению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Администрации города (и их проектов) по выявлению и описанию </w:t>
      </w:r>
      <w:proofErr w:type="spellStart"/>
      <w:r>
        <w:t>коррупциогенных</w:t>
      </w:r>
      <w:proofErr w:type="spellEnd"/>
      <w:r>
        <w:t xml:space="preserve"> факторов, относящихся к действующим муниципальным нормативным правовым актам и их проектам; разработке рекомендаций, направленных на устранение или ограничение действия таких факторов.</w:t>
      </w:r>
      <w:proofErr w:type="gramEnd"/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Муниципальный нормативный правовой акт Администрации города - это письменный официальный документ, изданный в форме постановления Администрации города, направленный на установление, изменение или отмену правоотношений, рассчитанный на многократное применение и распространяющий свое действие на неограниченный круг лиц, либо муниципальный нормативный правовой акт, на нормативность которого прямо указано законом и (или) нормативным правовым актом большей юридической силы.</w:t>
      </w:r>
      <w:proofErr w:type="gramEnd"/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 xml:space="preserve">Орган-инициатор - отраслевой (функциональный) орган Администрации города, должностные лица которого разрабатывают проекты муниципальных правовых актов, в том числе нормативного характера, ответственный за подготовку муниципального нормативного правового акта Администрации города и организующий его согласование в соответствии с </w:t>
      </w:r>
      <w:hyperlink r:id="rId19" w:history="1">
        <w:r>
          <w:rPr>
            <w:color w:val="0000FF"/>
          </w:rPr>
          <w:t>Порядком</w:t>
        </w:r>
      </w:hyperlink>
      <w:r>
        <w:t xml:space="preserve"> внесения проектов муниципальных правовых актов Администрации города Ханты-Мансийска, утвержденным постановлением Администрации города Ханты-Мансийска от 21.08.2012 N 990 (далее - Порядок внесения проектов муниципальных правовых актов</w:t>
      </w:r>
      <w:proofErr w:type="gramEnd"/>
      <w:r>
        <w:t xml:space="preserve"> </w:t>
      </w:r>
      <w:proofErr w:type="gramStart"/>
      <w:r>
        <w:t>Администрации города).</w:t>
      </w:r>
      <w:proofErr w:type="gramEnd"/>
    </w:p>
    <w:p w:rsidR="00EC32F9" w:rsidRDefault="00EC32F9">
      <w:pPr>
        <w:pStyle w:val="ConsPlusNormal"/>
        <w:spacing w:before="220"/>
        <w:ind w:firstLine="540"/>
        <w:jc w:val="both"/>
      </w:pPr>
      <w:r>
        <w:t>2.4. Исполнитель - должностное лицо органа Администрации города, которому непосредственно поручена разработка проекта муниципального нормативного правового акта.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2.5. Уполномоченный орган - отраслевой (функциональный) орган Администрации города, к функциям (полномочиям) </w:t>
      </w:r>
      <w:proofErr w:type="gramStart"/>
      <w:r>
        <w:t>которого</w:t>
      </w:r>
      <w:proofErr w:type="gramEnd"/>
      <w:r>
        <w:t xml:space="preserve"> относится решение вопросов, регулируемых соответствующим муниципальным правовым актом Администрации города.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2.6. Эксперт - должностное лицо юридического управления (отдела) органа Администрации города, юридического управления Администрации города либо лицо, осуществляющее проведение </w:t>
      </w:r>
      <w:proofErr w:type="spellStart"/>
      <w:r>
        <w:t>антикоррупционной</w:t>
      </w:r>
      <w:proofErr w:type="spellEnd"/>
      <w:r>
        <w:t xml:space="preserve"> экспертизы в соответствии с возложенными на него обязанностями.</w:t>
      </w:r>
    </w:p>
    <w:p w:rsidR="00EC32F9" w:rsidRDefault="00EC32F9">
      <w:pPr>
        <w:pStyle w:val="ConsPlusNormal"/>
        <w:jc w:val="both"/>
      </w:pPr>
    </w:p>
    <w:p w:rsidR="00EC32F9" w:rsidRDefault="00EC32F9">
      <w:pPr>
        <w:pStyle w:val="ConsPlusTitle"/>
        <w:ind w:firstLine="540"/>
        <w:jc w:val="both"/>
        <w:outlineLvl w:val="1"/>
      </w:pPr>
      <w:r>
        <w:t xml:space="preserve">3. Принципы проведения </w:t>
      </w:r>
      <w:proofErr w:type="spellStart"/>
      <w:r>
        <w:t>антикоррупционной</w:t>
      </w:r>
      <w:proofErr w:type="spellEnd"/>
      <w:r>
        <w:t xml:space="preserve"> экспертизы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3.1. Оценка муниципальных нормативных правовых актов Администрации города и их проектов на наличие </w:t>
      </w:r>
      <w:proofErr w:type="spellStart"/>
      <w:r>
        <w:t>коррупциогенных</w:t>
      </w:r>
      <w:proofErr w:type="spellEnd"/>
      <w:r>
        <w:t xml:space="preserve"> факторов в процессе </w:t>
      </w:r>
      <w:proofErr w:type="spellStart"/>
      <w:r>
        <w:t>антикоррупционной</w:t>
      </w:r>
      <w:proofErr w:type="spellEnd"/>
      <w:r>
        <w:t xml:space="preserve"> экспертизы проводится исходя из следующих принципов: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обязательность проведения </w:t>
      </w:r>
      <w:proofErr w:type="spellStart"/>
      <w:r>
        <w:t>антикоррупционной</w:t>
      </w:r>
      <w:proofErr w:type="spellEnd"/>
      <w:r>
        <w:t xml:space="preserve"> экспертизы;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>оценка муниципального нормативного правового акта (проекта муниципального нормативного правового акта) Администрации города во взаимосвязи с другими нормативными правовыми актами;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</w:t>
      </w:r>
      <w:proofErr w:type="spellStart"/>
      <w:r>
        <w:t>антикоррупционной</w:t>
      </w:r>
      <w:proofErr w:type="spellEnd"/>
      <w:r>
        <w:t xml:space="preserve"> экспертизы;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компетентность лиц, проводящих </w:t>
      </w:r>
      <w:proofErr w:type="spellStart"/>
      <w:r>
        <w:t>антикоррупционную</w:t>
      </w:r>
      <w:proofErr w:type="spellEnd"/>
      <w:r>
        <w:t xml:space="preserve"> экспертизу;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сотрудничество Администрации города, а также ее должностных лиц, с институтами гражданского общества при проведении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 xml:space="preserve">В процессе </w:t>
      </w:r>
      <w:proofErr w:type="spellStart"/>
      <w:r>
        <w:t>антикоррупционной</w:t>
      </w:r>
      <w:proofErr w:type="spellEnd"/>
      <w:r>
        <w:t xml:space="preserve"> экспертизы эксперт проводит оценку муниципальных нормативных правовых актов Администрации города или их проектов на наличие </w:t>
      </w:r>
      <w:proofErr w:type="spellStart"/>
      <w:r>
        <w:t>коррупциогенных</w:t>
      </w:r>
      <w:proofErr w:type="spellEnd"/>
      <w:r>
        <w:t xml:space="preserve"> факторов, делает выводы об их наличии (отсутствии), дает рекомендации по их устранению.</w:t>
      </w:r>
      <w:proofErr w:type="gramEnd"/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3.3. Исполнитель, эксперт, члены Комиссии по проведению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(проектов муниципальных нормативных правовых актов) Администрации города при разработке муниципальных нормативных правовых актов и проведении </w:t>
      </w:r>
      <w:proofErr w:type="spellStart"/>
      <w:r>
        <w:t>антикоррупционной</w:t>
      </w:r>
      <w:proofErr w:type="spellEnd"/>
      <w:r>
        <w:t xml:space="preserve"> экспертизы: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>а) опираются на знание правоприменительной практики, свои профессиональные навыки и опыт, использует положения науки, средства (инструменты) экспертного исследования (логика, сравнение, моделирование, юридико-технические приемы);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б) выявляют </w:t>
      </w:r>
      <w:proofErr w:type="spellStart"/>
      <w:r>
        <w:t>коррупциогенные</w:t>
      </w:r>
      <w:proofErr w:type="spellEnd"/>
      <w:r>
        <w:t xml:space="preserve"> факторы, в том числе косвенно способствующие </w:t>
      </w:r>
      <w:proofErr w:type="spellStart"/>
      <w:r>
        <w:t>коррупциогенности</w:t>
      </w:r>
      <w:proofErr w:type="spellEnd"/>
      <w:r>
        <w:t xml:space="preserve"> норм муниципальных нормативных правовых актов (проектов муниципальных нормативных правовых актов) Администрации города;</w:t>
      </w:r>
    </w:p>
    <w:p w:rsidR="00EC32F9" w:rsidRDefault="00EC32F9">
      <w:pPr>
        <w:pStyle w:val="ConsPlusNormal"/>
        <w:spacing w:before="220"/>
        <w:ind w:firstLine="540"/>
        <w:jc w:val="both"/>
      </w:pPr>
      <w:proofErr w:type="gramStart"/>
      <w:r>
        <w:t xml:space="preserve">в) устанавливают, относится ли конкретная норма (нормы) муниципального нормативного правового акта (проекта муниципального нормативного правового акта) либо муниципальный нормативный правовой акт (проект муниципального нормативного правового акта) Администрации города в целом к </w:t>
      </w:r>
      <w:proofErr w:type="spellStart"/>
      <w:r>
        <w:t>коррупциогенным</w:t>
      </w:r>
      <w:proofErr w:type="spellEnd"/>
      <w:r>
        <w:t>, в том числе насколько муниципальный нормативный правовой акт (проект муниципального нормативного правового акта) способствует коррупционному поведению либо не позволяет противодействовать коррупционной ситуации;</w:t>
      </w:r>
      <w:proofErr w:type="gramEnd"/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г) в </w:t>
      </w:r>
      <w:proofErr w:type="gramStart"/>
      <w:r>
        <w:t>случае</w:t>
      </w:r>
      <w:proofErr w:type="gramEnd"/>
      <w:r>
        <w:t xml:space="preserve"> необходимости применения широкого спектра анализа при проведении </w:t>
      </w:r>
      <w:proofErr w:type="spellStart"/>
      <w:r>
        <w:t>антикоррупционной</w:t>
      </w:r>
      <w:proofErr w:type="spellEnd"/>
      <w:r>
        <w:t xml:space="preserve"> экспертизы решают вопрос о привлечении лиц, обладающих специальными знаниями;</w:t>
      </w:r>
    </w:p>
    <w:p w:rsidR="00EC32F9" w:rsidRDefault="00EC32F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делают выводы о </w:t>
      </w:r>
      <w:proofErr w:type="spellStart"/>
      <w:r>
        <w:t>коррупциогенности</w:t>
      </w:r>
      <w:proofErr w:type="spellEnd"/>
      <w:r>
        <w:t xml:space="preserve"> либо </w:t>
      </w:r>
      <w:proofErr w:type="spellStart"/>
      <w:r>
        <w:t>некоррупциогенности</w:t>
      </w:r>
      <w:proofErr w:type="spellEnd"/>
      <w:r>
        <w:t xml:space="preserve"> нормы (норм) муниципального нормативного правового акта (проекта муниципального нормативного правового акта) либо муниципального нормативного правового акта (проекта муниципального нормативного правового акта) Администрации города в целом, указывают </w:t>
      </w:r>
      <w:proofErr w:type="spellStart"/>
      <w:r>
        <w:t>коррупциогенные</w:t>
      </w:r>
      <w:proofErr w:type="spellEnd"/>
      <w:r>
        <w:t xml:space="preserve"> факторы, дают их краткое описание;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е) дают рекомендации по изменению либо исключению </w:t>
      </w:r>
      <w:proofErr w:type="spellStart"/>
      <w:r>
        <w:t>коррупциогенных</w:t>
      </w:r>
      <w:proofErr w:type="spellEnd"/>
      <w:r>
        <w:t xml:space="preserve"> факторов из норм или </w:t>
      </w:r>
      <w:proofErr w:type="spellStart"/>
      <w:r>
        <w:t>коррупциогенных</w:t>
      </w:r>
      <w:proofErr w:type="spellEnd"/>
      <w:r>
        <w:t xml:space="preserve"> норм из анализируемого муниципального нормативного правового акта (проекта муниципального нормативного правового акта) Администрации города.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 xml:space="preserve">Исполнитель, эксперт, Комиссия по проведению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(проектов муниципальных нормативных правовых актов) Администрации города (далее - Комиссия) при разработке муниципального нормативного правового акта и проведении в отношении него </w:t>
      </w:r>
      <w:proofErr w:type="spellStart"/>
      <w:r>
        <w:t>антикоррупционной</w:t>
      </w:r>
      <w:proofErr w:type="spellEnd"/>
      <w:r>
        <w:t xml:space="preserve"> экспертизы, а также при проведении </w:t>
      </w:r>
      <w:proofErr w:type="spellStart"/>
      <w:r>
        <w:t>антикоррупционной</w:t>
      </w:r>
      <w:proofErr w:type="spellEnd"/>
      <w:r>
        <w:t xml:space="preserve"> экспертизы действующих муниципальных нормативных правовых актов, должны обращать внимание на смысл нормы, последствия ее принятия, а также учитывать общеправовые признаки, предъявляемые к</w:t>
      </w:r>
      <w:proofErr w:type="gramEnd"/>
      <w:r>
        <w:t xml:space="preserve"> муниципальному нормативному правовому акту (проекту муниципального нормативного правового акта) Администрации города на предмет: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а) соответствия положениям федерального законодательства, законодательства Ханты-Мансийского автономного округа - </w:t>
      </w:r>
      <w:proofErr w:type="spellStart"/>
      <w:r>
        <w:t>Югры</w:t>
      </w:r>
      <w:proofErr w:type="spellEnd"/>
      <w:r>
        <w:t>, устанавливающих полномочия органов местного самоуправления, обращая особое внимание на требование оценки компетенции органа местного самоуправления на принятие муниципального нормативного правового акта;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б) запрета включения в муниципальный нормативный правовой акт (проект муниципального нормативного правового акта) Администрации города норм и положений, противоречащих нормам федерального законодательства, законодательства Ханты-Мансийского автономного округа - </w:t>
      </w:r>
      <w:proofErr w:type="spellStart"/>
      <w:r>
        <w:t>Югры</w:t>
      </w:r>
      <w:proofErr w:type="spellEnd"/>
      <w:r>
        <w:t>;</w:t>
      </w:r>
    </w:p>
    <w:p w:rsidR="00EC32F9" w:rsidRDefault="00EC32F9">
      <w:pPr>
        <w:pStyle w:val="ConsPlusNormal"/>
        <w:spacing w:before="220"/>
        <w:ind w:firstLine="540"/>
        <w:jc w:val="both"/>
      </w:pPr>
      <w:proofErr w:type="gramStart"/>
      <w:r>
        <w:t>в) употребления одного и того же термина в муниципальном нормативном правовом акте (проекте муниципального нормативного правового акта) в одном и том же значении;</w:t>
      </w:r>
      <w:proofErr w:type="gramEnd"/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г) обеспечения единства терминологии и понятий с понятиями и терминологией, используемыми в федеральном законодательстве, законодательстве Ханты-Мансийского автономного округа - </w:t>
      </w:r>
      <w:proofErr w:type="spellStart"/>
      <w:r>
        <w:t>Югры</w:t>
      </w:r>
      <w:proofErr w:type="spellEnd"/>
      <w:r>
        <w:t>, в том числе наличие общепризнанного значения терминов;</w:t>
      </w:r>
    </w:p>
    <w:p w:rsidR="00EC32F9" w:rsidRDefault="00EC32F9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</w:t>
      </w:r>
      <w:proofErr w:type="spellEnd"/>
      <w:r>
        <w:t xml:space="preserve">) запрета принятия муниципального нормативного правового акта Администрации города во исполнение отмененного федерального закона (правового акта), закона (правового акта) Ханты-Мансийского автономного округа - </w:t>
      </w:r>
      <w:proofErr w:type="spellStart"/>
      <w:r>
        <w:t>Югры</w:t>
      </w:r>
      <w:proofErr w:type="spellEnd"/>
      <w:r>
        <w:t xml:space="preserve"> либо фактически не действующего муниципального нормативного правового акта в силу издания более поздних актов, которым они противоречат (то есть нормативные правовые акты, во исполнение которых или со ссылкой на которые подготавливается проект муниципального нормативного правового акта, исходя</w:t>
      </w:r>
      <w:proofErr w:type="gramEnd"/>
      <w:r>
        <w:t xml:space="preserve"> из компетенции органа Администрации города, на момент проведения </w:t>
      </w:r>
      <w:proofErr w:type="spellStart"/>
      <w:r>
        <w:t>антикоррупционной</w:t>
      </w:r>
      <w:proofErr w:type="spellEnd"/>
      <w:r>
        <w:t xml:space="preserve"> экспертизы являются действующими и порождающими какие-либо права и обязанности у граждан, юридических лиц);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е) правильности выбора муниципального нормативного правового акта, во исполнение которого принят муниципальный нормативный правовой акт (подготовлен проект муниципального нормативного правового акта), представленный на </w:t>
      </w:r>
      <w:proofErr w:type="spellStart"/>
      <w:r>
        <w:t>антикоррупционную</w:t>
      </w:r>
      <w:proofErr w:type="spellEnd"/>
      <w:r>
        <w:t xml:space="preserve"> экспертизу;</w:t>
      </w:r>
    </w:p>
    <w:p w:rsidR="00EC32F9" w:rsidRDefault="00EC32F9">
      <w:pPr>
        <w:pStyle w:val="ConsPlusNormal"/>
        <w:spacing w:before="220"/>
        <w:ind w:firstLine="540"/>
        <w:jc w:val="both"/>
      </w:pPr>
      <w:proofErr w:type="gramStart"/>
      <w:r>
        <w:t xml:space="preserve">ж) отсутствия правовых оснований, которые в соответствии с федеральным законодательством, законодательством Ханты-Мансийского автономного округа - </w:t>
      </w:r>
      <w:proofErr w:type="spellStart"/>
      <w:r>
        <w:t>Югры</w:t>
      </w:r>
      <w:proofErr w:type="spellEnd"/>
      <w:r>
        <w:t xml:space="preserve"> являются необходимыми для издания муниципального нормативного правового акта (подготовки проекта муниципального нормативного правового акта);</w:t>
      </w:r>
      <w:proofErr w:type="gramEnd"/>
    </w:p>
    <w:p w:rsidR="00EC32F9" w:rsidRDefault="00EC32F9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запрета принятия муниципального нормативного правового акта органом, в компетенцию которого это не входит, издания с превышением полномочий, предоставленных данному органу;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>и) недопустимости нарушения порядка принятия муниципального нормативного правового акта (подготовки проекта муниципального нормативного правового акта).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3.5. В случаях, когда по результатам </w:t>
      </w:r>
      <w:proofErr w:type="spellStart"/>
      <w:r>
        <w:t>антикоррупционной</w:t>
      </w:r>
      <w:proofErr w:type="spellEnd"/>
      <w:r>
        <w:t xml:space="preserve"> экспертизы исполнитель, эксперт, Комиссия приходят к выводам о наличии формальных признаков </w:t>
      </w:r>
      <w:proofErr w:type="spellStart"/>
      <w:r>
        <w:t>коррупциогенного</w:t>
      </w:r>
      <w:proofErr w:type="spellEnd"/>
      <w:r>
        <w:t xml:space="preserve"> фактора, которые не </w:t>
      </w:r>
      <w:proofErr w:type="gramStart"/>
      <w:r>
        <w:t>порождают</w:t>
      </w:r>
      <w:proofErr w:type="gramEnd"/>
      <w:r>
        <w:t xml:space="preserve"> по их мнению </w:t>
      </w:r>
      <w:proofErr w:type="spellStart"/>
      <w:r>
        <w:t>коррупциогенности</w:t>
      </w:r>
      <w:proofErr w:type="spellEnd"/>
      <w:r>
        <w:t xml:space="preserve"> норм, то в своем заключении они излагают аргументы на предмет рекомендаций проведения дополнительной </w:t>
      </w:r>
      <w:proofErr w:type="spellStart"/>
      <w:r>
        <w:t>антикоррупционной</w:t>
      </w:r>
      <w:proofErr w:type="spellEnd"/>
      <w:r>
        <w:t xml:space="preserve"> экспертизы (в том числе с привлечением лиц, обладающих специальными знаниями).</w:t>
      </w:r>
    </w:p>
    <w:p w:rsidR="00EC32F9" w:rsidRDefault="00EC32F9">
      <w:pPr>
        <w:pStyle w:val="ConsPlusNormal"/>
        <w:jc w:val="both"/>
      </w:pPr>
    </w:p>
    <w:p w:rsidR="00EC32F9" w:rsidRDefault="00EC32F9">
      <w:pPr>
        <w:pStyle w:val="ConsPlusTitle"/>
        <w:ind w:firstLine="540"/>
        <w:jc w:val="both"/>
        <w:outlineLvl w:val="1"/>
      </w:pPr>
      <w:bookmarkStart w:id="1" w:name="P89"/>
      <w:bookmarkEnd w:id="1"/>
      <w:r>
        <w:t xml:space="preserve">4. Проведение </w:t>
      </w:r>
      <w:proofErr w:type="spellStart"/>
      <w:r>
        <w:t>антикоррупционной</w:t>
      </w:r>
      <w:proofErr w:type="spellEnd"/>
      <w:r>
        <w:t xml:space="preserve"> экспертизы проектов муниципальных нормативных правовых актов Администрации города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4.1. </w:t>
      </w:r>
      <w:proofErr w:type="spellStart"/>
      <w:r>
        <w:t>Антикоррупционная</w:t>
      </w:r>
      <w:proofErr w:type="spellEnd"/>
      <w:r>
        <w:t xml:space="preserve"> экспертиза проектов муниципальных нормативных правовых актов Администрации города осуществляется в соответствии с настоящим Порядком: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а) юридическим управлением (отделом) либо должностным лицом, специально уполномоченным на проведение </w:t>
      </w:r>
      <w:proofErr w:type="spellStart"/>
      <w:r>
        <w:t>антикоррупционной</w:t>
      </w:r>
      <w:proofErr w:type="spellEnd"/>
      <w:r>
        <w:t xml:space="preserve"> экспертизы органа Администрации города, вносящим проект муниципального нормативного правового акта Администрации города, согласно Положению о нем и должностной инструкции;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>б) юридическим управлением Администрации города согласно Положению о нем и должностным инструкциям сотрудников;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>в) Комиссией.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4.2. При разработке проекта муниципального нормативного правового акта Администрации города исполнитель руководствуется действующим законодательством о противодействии коррупции, настоящим Порядком с целью недопустимости включения </w:t>
      </w:r>
      <w:proofErr w:type="spellStart"/>
      <w:r>
        <w:t>коррупциогенных</w:t>
      </w:r>
      <w:proofErr w:type="spellEnd"/>
      <w:r>
        <w:t xml:space="preserve"> факторов в проект муниципального нормативного правового акта Администрации города.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4.3. Проекты муниципальных нормативных правовых актов Администрации города подвергаются </w:t>
      </w:r>
      <w:proofErr w:type="spellStart"/>
      <w:r>
        <w:t>антикоррупционной</w:t>
      </w:r>
      <w:proofErr w:type="spellEnd"/>
      <w:r>
        <w:t xml:space="preserve"> экспертизе в процессе их согласования экспертами в юридических управлениях (отделах) органов Администрации города, юридическом управлении Администрации города.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4.4. </w:t>
      </w:r>
      <w:proofErr w:type="gramStart"/>
      <w:r>
        <w:t xml:space="preserve">В отношении проектов муниципальных нормативных правовых актов Администрации города, вносящих изменения в действующие муниципальные нормативные правовые акты Администрации города, </w:t>
      </w:r>
      <w:proofErr w:type="spellStart"/>
      <w:r>
        <w:t>антикоррупционная</w:t>
      </w:r>
      <w:proofErr w:type="spellEnd"/>
      <w:r>
        <w:t xml:space="preserve"> экспертиза проводится в том же порядке, что и в отношении основного муниципального нормативного правового акта Администрации города, в который вносятся соответствующие изменения.</w:t>
      </w:r>
      <w:proofErr w:type="gramEnd"/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4.5. При разработке, согласовании проекта муниципального правового акта Администрации города эксперт, проводящий </w:t>
      </w:r>
      <w:proofErr w:type="spellStart"/>
      <w:r>
        <w:t>антикоррупционную</w:t>
      </w:r>
      <w:proofErr w:type="spellEnd"/>
      <w:r>
        <w:t xml:space="preserve"> экспертизу: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>устанавливает его нормативность (отсутствие нормативности);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осуществляет </w:t>
      </w:r>
      <w:proofErr w:type="spellStart"/>
      <w:r>
        <w:t>антикоррупционную</w:t>
      </w:r>
      <w:proofErr w:type="spellEnd"/>
      <w:r>
        <w:t xml:space="preserve"> экспертизу.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4.6. В </w:t>
      </w:r>
      <w:proofErr w:type="gramStart"/>
      <w:r>
        <w:t>случае</w:t>
      </w:r>
      <w:proofErr w:type="gramEnd"/>
      <w:r>
        <w:t xml:space="preserve"> если проект муниципального правового акта Администрации города не отвечает признакам нормативности, </w:t>
      </w:r>
      <w:proofErr w:type="spellStart"/>
      <w:r>
        <w:t>антикоррупционная</w:t>
      </w:r>
      <w:proofErr w:type="spellEnd"/>
      <w:r>
        <w:t xml:space="preserve"> экспертиза не проводится, заключение не составляется, при этом на листе согласования к проекту экспертом указывается: "Не является муниципальным нормативным правовым актом" (Не МНПА).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4.7. В </w:t>
      </w:r>
      <w:proofErr w:type="gramStart"/>
      <w:r>
        <w:t>случае</w:t>
      </w:r>
      <w:proofErr w:type="gramEnd"/>
      <w:r>
        <w:t xml:space="preserve"> если проект муниципального правового акта отвечает признакам нормативности, на листе согласования к проекту исполнителем и экспертом указывается: "Является муниципальным нормативным правовым актом" (МНПА).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4.8. Результаты </w:t>
      </w:r>
      <w:proofErr w:type="spellStart"/>
      <w:r>
        <w:t>антикоррупционной</w:t>
      </w:r>
      <w:proofErr w:type="spellEnd"/>
      <w:r>
        <w:t xml:space="preserve"> экспертизы отражаются в </w:t>
      </w:r>
      <w:proofErr w:type="gramStart"/>
      <w:r>
        <w:t>заключении</w:t>
      </w:r>
      <w:proofErr w:type="gramEnd"/>
      <w:r>
        <w:t xml:space="preserve"> эксперта, оформляемом в обязательном порядке по формам согласно </w:t>
      </w:r>
      <w:hyperlink w:anchor="P141" w:history="1">
        <w:r>
          <w:rPr>
            <w:color w:val="0000FF"/>
          </w:rPr>
          <w:t>приложениям 1</w:t>
        </w:r>
      </w:hyperlink>
      <w:r>
        <w:t xml:space="preserve">, </w:t>
      </w:r>
      <w:hyperlink w:anchor="P176" w:history="1">
        <w:r>
          <w:rPr>
            <w:color w:val="0000FF"/>
          </w:rPr>
          <w:t>2</w:t>
        </w:r>
      </w:hyperlink>
      <w:r>
        <w:t xml:space="preserve"> к настоящему Порядку.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4.9. В зависимости от результата проведенной </w:t>
      </w:r>
      <w:proofErr w:type="spellStart"/>
      <w:r>
        <w:t>антикоррупционной</w:t>
      </w:r>
      <w:proofErr w:type="spellEnd"/>
      <w:r>
        <w:t xml:space="preserve"> экспертизы проекта муниципального нормативного правового акта экспертом в листе согласования должно быть указано: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"Выявлены </w:t>
      </w:r>
      <w:proofErr w:type="spellStart"/>
      <w:r>
        <w:t>коррупциогенные</w:t>
      </w:r>
      <w:proofErr w:type="spellEnd"/>
      <w:r>
        <w:t xml:space="preserve"> факторы";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>"</w:t>
      </w:r>
      <w:proofErr w:type="spellStart"/>
      <w:r>
        <w:t>Коррупциогенные</w:t>
      </w:r>
      <w:proofErr w:type="spellEnd"/>
      <w:r>
        <w:t xml:space="preserve"> факторы отсутствуют".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4.10. Лицо, подготовившее проект муниципального нормативного правового акта Администрации города, обязано рассмотреть результаты </w:t>
      </w:r>
      <w:proofErr w:type="spellStart"/>
      <w:r>
        <w:t>антикоррупционной</w:t>
      </w:r>
      <w:proofErr w:type="spellEnd"/>
      <w:r>
        <w:t xml:space="preserve"> экспертизы и в течение трех дней совершить одно из следующих действий: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а) внести в проект изменения и (или) дополнения, направленные на устранение и (или) ограничение действия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б) подготовить аргументированную пояснительную записку, подписываемую руководителем органа Администрации города, о невозможности внесения таких изменений и (или) дополнений в связи со спорностью в вопросе определения </w:t>
      </w:r>
      <w:proofErr w:type="spellStart"/>
      <w:r>
        <w:t>коррупциогенности</w:t>
      </w:r>
      <w:proofErr w:type="spellEnd"/>
      <w:r>
        <w:t xml:space="preserve"> правового акта, решение которого требует проведения комплексного, коллегиального анализа и должно быть направлено на рассмотрение Комиссии.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4.11. Проект муниципального нормативного правового акта Администрации города направляется для дальнейшего согласования в порядке, предусмотренном </w:t>
      </w:r>
      <w:hyperlink r:id="rId20" w:history="1">
        <w:r>
          <w:rPr>
            <w:color w:val="0000FF"/>
          </w:rPr>
          <w:t>Порядком</w:t>
        </w:r>
      </w:hyperlink>
      <w:r>
        <w:t xml:space="preserve"> внесения проектов муниципальных правовых актов Администрации города, с обязательным приложением заключения эксперта, проводившего </w:t>
      </w:r>
      <w:proofErr w:type="spellStart"/>
      <w:r>
        <w:t>антикоррупционную</w:t>
      </w:r>
      <w:proofErr w:type="spellEnd"/>
      <w:r>
        <w:t xml:space="preserve"> экспертизу.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4.12. Заключительная </w:t>
      </w:r>
      <w:proofErr w:type="spellStart"/>
      <w:r>
        <w:t>антикоррупционная</w:t>
      </w:r>
      <w:proofErr w:type="spellEnd"/>
      <w:r>
        <w:t xml:space="preserve"> экспертиза проводится юридическим управлением Администрации города. При наличии разногласий по итогам проведенной </w:t>
      </w:r>
      <w:proofErr w:type="spellStart"/>
      <w:r>
        <w:t>антикоррупционной</w:t>
      </w:r>
      <w:proofErr w:type="spellEnd"/>
      <w:r>
        <w:t xml:space="preserve"> экспертизы юридическим управлением Администрации города проект нормативного правового акта вместе с заключением направляется для рассмотрения на Комиссию в порядке, предусмотренном Положением о Комиссии.</w:t>
      </w:r>
    </w:p>
    <w:p w:rsidR="00EC32F9" w:rsidRDefault="00EC32F9">
      <w:pPr>
        <w:pStyle w:val="ConsPlusNormal"/>
        <w:jc w:val="both"/>
      </w:pPr>
    </w:p>
    <w:p w:rsidR="00EC32F9" w:rsidRDefault="00EC32F9">
      <w:pPr>
        <w:pStyle w:val="ConsPlusTitle"/>
        <w:ind w:firstLine="540"/>
        <w:jc w:val="both"/>
        <w:outlineLvl w:val="1"/>
      </w:pPr>
      <w:r>
        <w:t xml:space="preserve">5. Проведение </w:t>
      </w:r>
      <w:proofErr w:type="spellStart"/>
      <w:r>
        <w:t>антикоррупционной</w:t>
      </w:r>
      <w:proofErr w:type="spellEnd"/>
      <w:r>
        <w:t xml:space="preserve"> экспертизы действующих муниципальных нормативных правовых актов Администрации города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5.1. </w:t>
      </w:r>
      <w:proofErr w:type="spellStart"/>
      <w:r>
        <w:t>Антикоррупционная</w:t>
      </w:r>
      <w:proofErr w:type="spellEnd"/>
      <w:r>
        <w:t xml:space="preserve"> экспертиза действующих муниципальных нормативных правовых актов Администрации города проводится в рамках мониторинга </w:t>
      </w:r>
      <w:proofErr w:type="spellStart"/>
      <w:r>
        <w:t>правоприменения</w:t>
      </w:r>
      <w:proofErr w:type="spellEnd"/>
      <w:r>
        <w:t xml:space="preserve"> юридическими службами (отделами) органов Администрации города, юридическим управлением Администрации города.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5.2. При проведении </w:t>
      </w:r>
      <w:proofErr w:type="spellStart"/>
      <w:r>
        <w:t>антикоррупционной</w:t>
      </w:r>
      <w:proofErr w:type="spellEnd"/>
      <w:r>
        <w:t xml:space="preserve"> экспертизы действующего муниципального нормативного правового акта Администрации города в случае отсутствия или наличия в нем </w:t>
      </w:r>
      <w:proofErr w:type="spellStart"/>
      <w:r>
        <w:t>коррупциогенных</w:t>
      </w:r>
      <w:proofErr w:type="spellEnd"/>
      <w:r>
        <w:t xml:space="preserve"> факторов юридическое управление (отдел) органа Администрации города, юридическое управление Администрации города готовит соответствующее заключение.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5.3. При выявлении в действующем муниципальном нормативном правовом акте Администрации города </w:t>
      </w:r>
      <w:proofErr w:type="spellStart"/>
      <w:r>
        <w:t>коррупциогенных</w:t>
      </w:r>
      <w:proofErr w:type="spellEnd"/>
      <w:r>
        <w:t xml:space="preserve"> факторов заключение направляется на Комиссию в порядке, предусмотренном Положением о Комиссии.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5.4. Подготовка проекта муниципального нормативного правового акта об отмене или внесении соответствующих изменений в муниципальный нормативный правовой акт, в результате проведения </w:t>
      </w:r>
      <w:proofErr w:type="spellStart"/>
      <w:r>
        <w:t>антикоррупционной</w:t>
      </w:r>
      <w:proofErr w:type="spellEnd"/>
      <w:r>
        <w:t xml:space="preserve"> экспертизы которого выявлены </w:t>
      </w:r>
      <w:proofErr w:type="spellStart"/>
      <w:r>
        <w:t>коррупциогенные</w:t>
      </w:r>
      <w:proofErr w:type="spellEnd"/>
      <w:r>
        <w:t xml:space="preserve"> факторы, осуществляется органом Администрации города, к компетенции которого относятся вопросы, регулируемые данным муниципальным нормативным правовым актом.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5.5. Проведение </w:t>
      </w:r>
      <w:proofErr w:type="spellStart"/>
      <w:r>
        <w:t>антикоррупционной</w:t>
      </w:r>
      <w:proofErr w:type="spellEnd"/>
      <w:r>
        <w:t xml:space="preserve"> экспертизы проекта муниципального нормативного правового акта Администрации города, вносящего изменения в действующий муниципальный нормативный правовой акт Администрации города, в результате проведения </w:t>
      </w:r>
      <w:proofErr w:type="spellStart"/>
      <w:r>
        <w:t>антикоррупционной</w:t>
      </w:r>
      <w:proofErr w:type="spellEnd"/>
      <w:r>
        <w:t xml:space="preserve"> экспертизы которого выявлены </w:t>
      </w:r>
      <w:proofErr w:type="spellStart"/>
      <w:r>
        <w:t>коррупциогенные</w:t>
      </w:r>
      <w:proofErr w:type="spellEnd"/>
      <w:r>
        <w:t xml:space="preserve"> факторы, осуществляется в соответствии с </w:t>
      </w:r>
      <w:hyperlink w:anchor="P89" w:history="1">
        <w:r>
          <w:rPr>
            <w:color w:val="0000FF"/>
          </w:rPr>
          <w:t>разделом 4</w:t>
        </w:r>
      </w:hyperlink>
      <w:r>
        <w:t xml:space="preserve"> настоящего Порядка.</w:t>
      </w:r>
    </w:p>
    <w:p w:rsidR="00EC32F9" w:rsidRDefault="00EC32F9">
      <w:pPr>
        <w:pStyle w:val="ConsPlusNormal"/>
        <w:jc w:val="both"/>
      </w:pPr>
    </w:p>
    <w:p w:rsidR="00EC32F9" w:rsidRDefault="00EC32F9">
      <w:pPr>
        <w:pStyle w:val="ConsPlusTitle"/>
        <w:ind w:firstLine="540"/>
        <w:jc w:val="both"/>
        <w:outlineLvl w:val="1"/>
      </w:pPr>
      <w:r>
        <w:t xml:space="preserve">6. Учет результатов независимой </w:t>
      </w:r>
      <w:proofErr w:type="spellStart"/>
      <w:r>
        <w:t>антикоррупционной</w:t>
      </w:r>
      <w:proofErr w:type="spellEnd"/>
      <w:r>
        <w:t xml:space="preserve"> экспертизы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6.1. Независимая </w:t>
      </w:r>
      <w:proofErr w:type="spellStart"/>
      <w:r>
        <w:t>антикоррупционная</w:t>
      </w:r>
      <w:proofErr w:type="spellEnd"/>
      <w:r>
        <w:t xml:space="preserve"> экспертиза проводится за счет собственных средств юридическими лицами и физическими лицами (гражданами Российской Федерации), аккредитованными в порядке и на условиях, установленных федеральным органом исполнительной власти в области юстиции, в соответствии с Методикой.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Не допускается проведение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Администрации города лицами, указанными в </w:t>
      </w:r>
      <w:hyperlink r:id="rId21" w:history="1">
        <w:r>
          <w:rPr>
            <w:color w:val="0000FF"/>
          </w:rPr>
          <w:t>части 1.1 статьи 5</w:t>
        </w:r>
      </w:hyperlink>
      <w:r>
        <w:t xml:space="preserve"> Федерального закона от 17.07.2009 N 172-ФЗ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актов".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6.2. Заключение, подготовленное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экспертизы, </w:t>
      </w:r>
      <w:proofErr w:type="gramStart"/>
      <w:r>
        <w:t>носит рекомендательный характер и подлежит</w:t>
      </w:r>
      <w:proofErr w:type="gramEnd"/>
      <w:r>
        <w:t xml:space="preserve"> обязательному рассмотрению Комиссией в тридцатидневный срок со дня его поступления в Администрацию города. Заключение направляется в Администрацию города на бумажном носителе либо в электронной форме непосредственно в адрес юридического управления Администрации города (</w:t>
      </w:r>
      <w:proofErr w:type="spellStart"/>
      <w:r>
        <w:t>uu@admhmansy.ru</w:t>
      </w:r>
      <w:proofErr w:type="spellEnd"/>
      <w:r>
        <w:t xml:space="preserve">). По результатам рассмотрения гражданину или юридическому лицу, проводившим независимую </w:t>
      </w:r>
      <w:proofErr w:type="spellStart"/>
      <w:r>
        <w:t>антикоррупционную</w:t>
      </w:r>
      <w:proofErr w:type="spellEnd"/>
      <w:r>
        <w:t xml:space="preserve"> экспертизу, направляется мотивированный ответ, за исключением случаев, когда в </w:t>
      </w:r>
      <w:proofErr w:type="gramStart"/>
      <w:r>
        <w:t>заключении</w:t>
      </w:r>
      <w:proofErr w:type="gramEnd"/>
      <w:r>
        <w:t xml:space="preserve">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6.3. </w:t>
      </w:r>
      <w:proofErr w:type="gramStart"/>
      <w:r>
        <w:t xml:space="preserve">Требование прокурора об изменении проекта муниципального нормативного правового акта или муниципального нормативного правового акта Администрации города, составленное по результатам </w:t>
      </w:r>
      <w:proofErr w:type="spellStart"/>
      <w:r>
        <w:t>антикоррупционной</w:t>
      </w:r>
      <w:proofErr w:type="spellEnd"/>
      <w:r>
        <w:t xml:space="preserve"> экспертизы, проведенной в соответствии с Федеральными законами от 17.07.2009 </w:t>
      </w:r>
      <w:hyperlink r:id="rId22" w:history="1">
        <w:r>
          <w:rPr>
            <w:color w:val="0000FF"/>
          </w:rPr>
          <w:t>N 172-ФЗ</w:t>
        </w:r>
      </w:hyperlink>
      <w:r>
        <w:t xml:space="preserve">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актов", от 17.01.1992 </w:t>
      </w:r>
      <w:hyperlink r:id="rId23" w:history="1">
        <w:r>
          <w:rPr>
            <w:color w:val="0000FF"/>
          </w:rPr>
          <w:t>N 2202-1</w:t>
        </w:r>
      </w:hyperlink>
      <w:r>
        <w:t xml:space="preserve"> "О прокуратуре Российской Федерации", подлежит обязательному рассмотрению в установленный законодательством срок.</w:t>
      </w:r>
      <w:proofErr w:type="gramEnd"/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6.4. По результатам рассмотрения уполномоченными органами заключений независимой </w:t>
      </w:r>
      <w:proofErr w:type="spellStart"/>
      <w:r>
        <w:t>антикоррупционной</w:t>
      </w:r>
      <w:proofErr w:type="spellEnd"/>
      <w:r>
        <w:t xml:space="preserve"> экспертизы, актов прокурорского реагирования на муниципальные нормативные правовые акты Администрации города Глава города Ханты-Мансийска принимает одно из следующих решений: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а) поручить подготовку проекта муниципального нормативного правового акта Администрации города об отмене или внесении соответствующих изменений в муниципальный нормативный правовой акт Администрации города, в результате проведения </w:t>
      </w:r>
      <w:proofErr w:type="spellStart"/>
      <w:r>
        <w:t>антикоррупционной</w:t>
      </w:r>
      <w:proofErr w:type="spellEnd"/>
      <w:r>
        <w:t xml:space="preserve"> экспертизы которого выявлены </w:t>
      </w:r>
      <w:proofErr w:type="spellStart"/>
      <w:r>
        <w:t>коррупциогенные</w:t>
      </w:r>
      <w:proofErr w:type="spellEnd"/>
      <w:r>
        <w:t xml:space="preserve"> факторы, органу Администрации города, к компетенции которого относятся вопросы, регулируемые данным нормативным правовым актом;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б) направить мотивированный ответ об отсутствии </w:t>
      </w:r>
      <w:proofErr w:type="spellStart"/>
      <w:r>
        <w:t>коррупциогенных</w:t>
      </w:r>
      <w:proofErr w:type="spellEnd"/>
      <w:r>
        <w:t xml:space="preserve"> факторов в муниципальном нормативном правовом акте Администрации города и соответствии его законодательству.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6.5. </w:t>
      </w:r>
      <w:proofErr w:type="gramStart"/>
      <w:r>
        <w:t xml:space="preserve">В целях обеспечения реализации прав институтов гражданского общества, юридических лиц и граждан Российской Федерации, предусмотренных федеральным законодательством о проведении независимой </w:t>
      </w:r>
      <w:proofErr w:type="spellStart"/>
      <w:r>
        <w:t>антикоррупционной</w:t>
      </w:r>
      <w:proofErr w:type="spellEnd"/>
      <w:r>
        <w:t xml:space="preserve"> экспертизы, тексты проектов муниципальных нормативных правовых актов Администрации города размещаются на Официальном информационном портале органов местного самоуправления города Ханты-Мансийска в сети Интернет, а тексты изданных муниципальных нормативных правовых актов Администрации города публикуются в официальном печатном издании, установленном </w:t>
      </w:r>
      <w:hyperlink r:id="rId24" w:history="1">
        <w:r>
          <w:rPr>
            <w:color w:val="0000FF"/>
          </w:rPr>
          <w:t>Уставом</w:t>
        </w:r>
      </w:hyperlink>
      <w:r>
        <w:t xml:space="preserve"> города</w:t>
      </w:r>
      <w:proofErr w:type="gramEnd"/>
      <w:r>
        <w:t xml:space="preserve"> Ханты-Мансийска.</w:t>
      </w:r>
    </w:p>
    <w:p w:rsidR="00EC32F9" w:rsidRDefault="00EC32F9">
      <w:pPr>
        <w:pStyle w:val="ConsPlusNormal"/>
        <w:jc w:val="both"/>
      </w:pPr>
    </w:p>
    <w:p w:rsidR="00EC32F9" w:rsidRDefault="00EC32F9">
      <w:pPr>
        <w:pStyle w:val="ConsPlusNormal"/>
        <w:jc w:val="both"/>
      </w:pPr>
    </w:p>
    <w:p w:rsidR="00EC32F9" w:rsidRDefault="00EC32F9">
      <w:pPr>
        <w:pStyle w:val="ConsPlusNormal"/>
        <w:jc w:val="both"/>
      </w:pPr>
    </w:p>
    <w:p w:rsidR="00EC32F9" w:rsidRDefault="00EC32F9">
      <w:pPr>
        <w:pStyle w:val="ConsPlusNormal"/>
        <w:jc w:val="both"/>
      </w:pPr>
    </w:p>
    <w:p w:rsidR="00EC32F9" w:rsidRDefault="00EC32F9">
      <w:pPr>
        <w:pStyle w:val="ConsPlusNormal"/>
        <w:jc w:val="both"/>
      </w:pPr>
    </w:p>
    <w:p w:rsidR="00EC32F9" w:rsidRDefault="00EC32F9">
      <w:pPr>
        <w:pStyle w:val="ConsPlusNormal"/>
        <w:jc w:val="right"/>
        <w:outlineLvl w:val="1"/>
      </w:pPr>
      <w:r>
        <w:t>Приложение 1</w:t>
      </w:r>
    </w:p>
    <w:p w:rsidR="00EC32F9" w:rsidRDefault="00EC32F9">
      <w:pPr>
        <w:pStyle w:val="ConsPlusNormal"/>
        <w:jc w:val="right"/>
      </w:pPr>
      <w:r>
        <w:t>к Порядку проведения</w:t>
      </w:r>
    </w:p>
    <w:p w:rsidR="00EC32F9" w:rsidRDefault="00EC32F9">
      <w:pPr>
        <w:pStyle w:val="ConsPlusNormal"/>
        <w:jc w:val="right"/>
      </w:pPr>
      <w:proofErr w:type="spellStart"/>
      <w:r>
        <w:t>антикоррупционной</w:t>
      </w:r>
      <w:proofErr w:type="spellEnd"/>
      <w:r>
        <w:t xml:space="preserve"> экспертизы проектов</w:t>
      </w:r>
    </w:p>
    <w:p w:rsidR="00EC32F9" w:rsidRDefault="00EC32F9">
      <w:pPr>
        <w:pStyle w:val="ConsPlusNormal"/>
        <w:jc w:val="right"/>
      </w:pPr>
      <w:r>
        <w:t>муниципальных нормативных правовых актов</w:t>
      </w:r>
    </w:p>
    <w:p w:rsidR="00EC32F9" w:rsidRDefault="00EC32F9">
      <w:pPr>
        <w:pStyle w:val="ConsPlusNormal"/>
        <w:jc w:val="right"/>
      </w:pPr>
      <w:r>
        <w:t>и действующих муниципальных нормативных</w:t>
      </w:r>
    </w:p>
    <w:p w:rsidR="00EC32F9" w:rsidRDefault="00EC32F9">
      <w:pPr>
        <w:pStyle w:val="ConsPlusNormal"/>
        <w:jc w:val="right"/>
      </w:pPr>
      <w:r>
        <w:t>правовых актов Администрации</w:t>
      </w:r>
    </w:p>
    <w:p w:rsidR="00EC32F9" w:rsidRDefault="00EC32F9">
      <w:pPr>
        <w:pStyle w:val="ConsPlusNormal"/>
        <w:jc w:val="right"/>
      </w:pPr>
      <w:r>
        <w:t>города Ханты-Мансийска</w:t>
      </w:r>
    </w:p>
    <w:p w:rsidR="00EC32F9" w:rsidRDefault="00EC32F9">
      <w:pPr>
        <w:pStyle w:val="ConsPlusNormal"/>
        <w:jc w:val="both"/>
      </w:pPr>
    </w:p>
    <w:p w:rsidR="00EC32F9" w:rsidRDefault="00EC32F9">
      <w:pPr>
        <w:pStyle w:val="ConsPlusNormal"/>
        <w:jc w:val="center"/>
      </w:pPr>
      <w:bookmarkStart w:id="2" w:name="P141"/>
      <w:bookmarkEnd w:id="2"/>
      <w:r>
        <w:t xml:space="preserve">Заключение о проведенной </w:t>
      </w:r>
      <w:proofErr w:type="spellStart"/>
      <w:r>
        <w:t>антикоррупционной</w:t>
      </w:r>
      <w:proofErr w:type="spellEnd"/>
      <w:r>
        <w:t xml:space="preserve"> экспертизе</w:t>
      </w:r>
    </w:p>
    <w:p w:rsidR="00EC32F9" w:rsidRDefault="00EC32F9">
      <w:pPr>
        <w:pStyle w:val="ConsPlusNormal"/>
        <w:jc w:val="center"/>
      </w:pPr>
      <w:r>
        <w:t>муниципального нормативного правового акта</w:t>
      </w:r>
    </w:p>
    <w:p w:rsidR="00EC32F9" w:rsidRDefault="00EC32F9">
      <w:pPr>
        <w:pStyle w:val="ConsPlusNormal"/>
        <w:jc w:val="center"/>
      </w:pPr>
      <w:r>
        <w:t>(проекта муниципального нормативного правового акта)</w:t>
      </w:r>
    </w:p>
    <w:p w:rsidR="00EC32F9" w:rsidRDefault="00EC32F9">
      <w:pPr>
        <w:pStyle w:val="ConsPlusNormal"/>
        <w:jc w:val="center"/>
      </w:pPr>
      <w:r>
        <w:t xml:space="preserve">(о наличии </w:t>
      </w:r>
      <w:proofErr w:type="spellStart"/>
      <w:r>
        <w:t>коррупциогенных</w:t>
      </w:r>
      <w:proofErr w:type="spellEnd"/>
      <w:r>
        <w:t xml:space="preserve"> факторов)</w:t>
      </w:r>
    </w:p>
    <w:p w:rsidR="00EC32F9" w:rsidRDefault="00EC32F9">
      <w:pPr>
        <w:pStyle w:val="ConsPlusNormal"/>
        <w:jc w:val="both"/>
      </w:pPr>
    </w:p>
    <w:p w:rsidR="00EC32F9" w:rsidRDefault="00EC32F9">
      <w:pPr>
        <w:pStyle w:val="ConsPlusNormal"/>
        <w:ind w:firstLine="540"/>
        <w:jc w:val="both"/>
        <w:outlineLvl w:val="2"/>
      </w:pPr>
      <w:r>
        <w:t>I. Вводная часть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Настоящее заключение подготовлено по результатам проведенной </w:t>
      </w:r>
      <w:proofErr w:type="spellStart"/>
      <w:r>
        <w:t>антикоррупционной</w:t>
      </w:r>
      <w:proofErr w:type="spellEnd"/>
      <w:r>
        <w:t xml:space="preserve"> экспертизы муниципального нормативного правового акта (проекта муниципального нормативного правового акта) (наименование, заголовок), поступившего (представленного) </w:t>
      </w:r>
      <w:proofErr w:type="gramStart"/>
      <w:r>
        <w:t>из</w:t>
      </w:r>
      <w:proofErr w:type="gramEnd"/>
      <w:r>
        <w:t xml:space="preserve"> (от) (Департамента, по поручению и т.п.) __________________________.</w:t>
      </w:r>
    </w:p>
    <w:p w:rsidR="00EC32F9" w:rsidRDefault="00EC32F9">
      <w:pPr>
        <w:pStyle w:val="ConsPlusNormal"/>
        <w:spacing w:before="220"/>
        <w:ind w:firstLine="540"/>
        <w:jc w:val="both"/>
      </w:pPr>
      <w:proofErr w:type="gramStart"/>
      <w:r>
        <w:t xml:space="preserve">В процессе </w:t>
      </w:r>
      <w:proofErr w:type="spellStart"/>
      <w:r>
        <w:t>антикоррупционной</w:t>
      </w:r>
      <w:proofErr w:type="spellEnd"/>
      <w:r>
        <w:t xml:space="preserve"> экспертизы кроме положений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17.07.2009 N 172-ФЗ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актов",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26.02.2010 N 96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 и </w:t>
      </w:r>
      <w:hyperlink w:anchor="P38" w:history="1">
        <w:r>
          <w:rPr>
            <w:color w:val="0000FF"/>
          </w:rPr>
          <w:t>Порядка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проектов муниципальных нормативных правовых актов и действующих муниципальных нормативных правовых актов Администрации города</w:t>
      </w:r>
      <w:proofErr w:type="gramEnd"/>
      <w:r>
        <w:t xml:space="preserve"> Ханты-Мансийска использованы: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>(указываются федеральные законы и иные правовые акты Российской Федерации, законы и иные правовые акты субъекта Российской Федерации, устав муниципального образования и иные муниципальные правовые акты, которые применялись при проведении экспертизы, а также предложения специалиста, методические рекомендации научных, иных учреждений, размещенных в сети Интернет, специальных общедоступных источниках и др.) ______________________.</w:t>
      </w:r>
    </w:p>
    <w:p w:rsidR="00EC32F9" w:rsidRDefault="00EC32F9">
      <w:pPr>
        <w:pStyle w:val="ConsPlusNormal"/>
        <w:jc w:val="both"/>
      </w:pPr>
    </w:p>
    <w:p w:rsidR="00EC32F9" w:rsidRDefault="00EC32F9">
      <w:pPr>
        <w:pStyle w:val="ConsPlusNormal"/>
        <w:ind w:firstLine="540"/>
        <w:jc w:val="both"/>
        <w:outlineLvl w:val="2"/>
      </w:pPr>
      <w:bookmarkStart w:id="3" w:name="P151"/>
      <w:bookmarkEnd w:id="3"/>
      <w:r>
        <w:t>II. Описательная часть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Дается описание выявленных </w:t>
      </w:r>
      <w:proofErr w:type="spellStart"/>
      <w:r>
        <w:t>коррупциогенных</w:t>
      </w:r>
      <w:proofErr w:type="spellEnd"/>
      <w:r>
        <w:t xml:space="preserve"> факторов согласно методике, определенной Правительством Российской Федерации, поддающихся выявлению силами эксперта, проводящего данную экспертизу, их возможное влияние на коррупционное поведение.</w:t>
      </w:r>
    </w:p>
    <w:p w:rsidR="00EC32F9" w:rsidRDefault="00EC32F9">
      <w:pPr>
        <w:pStyle w:val="ConsPlusNormal"/>
        <w:jc w:val="both"/>
      </w:pPr>
    </w:p>
    <w:p w:rsidR="00EC32F9" w:rsidRDefault="00EC32F9">
      <w:pPr>
        <w:pStyle w:val="ConsPlusNormal"/>
        <w:ind w:firstLine="540"/>
        <w:jc w:val="both"/>
        <w:outlineLvl w:val="2"/>
      </w:pPr>
      <w:r>
        <w:t>III. Рекомендации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Указываются предложения, рекомендации о возможности устранения </w:t>
      </w:r>
      <w:proofErr w:type="spellStart"/>
      <w:r>
        <w:t>коррупциогенных</w:t>
      </w:r>
      <w:proofErr w:type="spellEnd"/>
      <w:r>
        <w:t xml:space="preserve"> факторов _____________________________.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>Экспертом могут высказываться другие суждения, предложения, рекомендации, исходя из специфики содержания и предмета регулирования правового акта (проекта) _____________________________.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>По результатам проведения экспертизы рекомендовано (даются суждения, предложения о возможности принятия, опубликования проекта и т.п.) ________________________________________.</w:t>
      </w:r>
    </w:p>
    <w:p w:rsidR="00EC32F9" w:rsidRDefault="00EC32F9">
      <w:pPr>
        <w:pStyle w:val="ConsPlusNormal"/>
        <w:jc w:val="both"/>
      </w:pPr>
    </w:p>
    <w:p w:rsidR="00EC32F9" w:rsidRDefault="00EC32F9">
      <w:pPr>
        <w:pStyle w:val="ConsPlusNormal"/>
        <w:ind w:firstLine="540"/>
        <w:jc w:val="both"/>
        <w:outlineLvl w:val="2"/>
      </w:pPr>
      <w:r>
        <w:t>IV. Выводы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Представленный правовой акт (проект) "_________________" содержит </w:t>
      </w:r>
      <w:proofErr w:type="spellStart"/>
      <w:r>
        <w:t>коррупциогенные</w:t>
      </w:r>
      <w:proofErr w:type="spellEnd"/>
      <w:r>
        <w:t xml:space="preserve"> факторы, указанные в </w:t>
      </w:r>
      <w:hyperlink w:anchor="P151" w:history="1">
        <w:r>
          <w:rPr>
            <w:color w:val="0000FF"/>
          </w:rPr>
          <w:t>описательной части</w:t>
        </w:r>
      </w:hyperlink>
      <w:r>
        <w:t xml:space="preserve"> данного заключения (при необходимости повторяются их наименования и суждения) ________________________________________.</w:t>
      </w:r>
    </w:p>
    <w:p w:rsidR="00EC32F9" w:rsidRDefault="00EC32F9">
      <w:pPr>
        <w:pStyle w:val="ConsPlusNormal"/>
        <w:jc w:val="both"/>
      </w:pPr>
    </w:p>
    <w:p w:rsidR="00EC32F9" w:rsidRDefault="00EC32F9">
      <w:pPr>
        <w:pStyle w:val="ConsPlusNormal"/>
        <w:ind w:firstLine="540"/>
        <w:jc w:val="both"/>
      </w:pPr>
      <w:r>
        <w:t>Подпись должностного лица __________________ (ФИО, должность)</w:t>
      </w:r>
    </w:p>
    <w:p w:rsidR="00EC32F9" w:rsidRDefault="00EC32F9">
      <w:pPr>
        <w:pStyle w:val="ConsPlusNormal"/>
        <w:jc w:val="both"/>
      </w:pPr>
    </w:p>
    <w:p w:rsidR="00EC32F9" w:rsidRDefault="00EC32F9">
      <w:pPr>
        <w:pStyle w:val="ConsPlusNormal"/>
        <w:jc w:val="both"/>
      </w:pPr>
    </w:p>
    <w:p w:rsidR="00EC32F9" w:rsidRDefault="00EC32F9">
      <w:pPr>
        <w:pStyle w:val="ConsPlusNormal"/>
        <w:jc w:val="both"/>
      </w:pPr>
    </w:p>
    <w:p w:rsidR="00EC32F9" w:rsidRDefault="00EC32F9">
      <w:pPr>
        <w:pStyle w:val="ConsPlusNormal"/>
        <w:jc w:val="both"/>
      </w:pPr>
    </w:p>
    <w:p w:rsidR="00EC32F9" w:rsidRDefault="00EC32F9">
      <w:pPr>
        <w:pStyle w:val="ConsPlusNormal"/>
        <w:jc w:val="both"/>
      </w:pPr>
    </w:p>
    <w:p w:rsidR="00EC32F9" w:rsidRDefault="00EC32F9">
      <w:pPr>
        <w:pStyle w:val="ConsPlusNormal"/>
        <w:jc w:val="right"/>
        <w:outlineLvl w:val="1"/>
      </w:pPr>
      <w:r>
        <w:t>Приложение 2</w:t>
      </w:r>
    </w:p>
    <w:p w:rsidR="00EC32F9" w:rsidRDefault="00EC32F9">
      <w:pPr>
        <w:pStyle w:val="ConsPlusNormal"/>
        <w:jc w:val="right"/>
      </w:pPr>
      <w:r>
        <w:t>к Порядку проведения</w:t>
      </w:r>
    </w:p>
    <w:p w:rsidR="00EC32F9" w:rsidRDefault="00EC32F9">
      <w:pPr>
        <w:pStyle w:val="ConsPlusNormal"/>
        <w:jc w:val="right"/>
      </w:pPr>
      <w:proofErr w:type="spellStart"/>
      <w:r>
        <w:t>антикоррупционной</w:t>
      </w:r>
      <w:proofErr w:type="spellEnd"/>
      <w:r>
        <w:t xml:space="preserve"> экспертизы проектов</w:t>
      </w:r>
    </w:p>
    <w:p w:rsidR="00EC32F9" w:rsidRDefault="00EC32F9">
      <w:pPr>
        <w:pStyle w:val="ConsPlusNormal"/>
        <w:jc w:val="right"/>
      </w:pPr>
      <w:r>
        <w:t>муниципальных нормативных правовых актов</w:t>
      </w:r>
    </w:p>
    <w:p w:rsidR="00EC32F9" w:rsidRDefault="00EC32F9">
      <w:pPr>
        <w:pStyle w:val="ConsPlusNormal"/>
        <w:jc w:val="right"/>
      </w:pPr>
      <w:r>
        <w:t>и действующих муниципальных нормативных</w:t>
      </w:r>
    </w:p>
    <w:p w:rsidR="00EC32F9" w:rsidRDefault="00EC32F9">
      <w:pPr>
        <w:pStyle w:val="ConsPlusNormal"/>
        <w:jc w:val="right"/>
      </w:pPr>
      <w:r>
        <w:t>правовых актов Администрации</w:t>
      </w:r>
    </w:p>
    <w:p w:rsidR="00EC32F9" w:rsidRDefault="00EC32F9">
      <w:pPr>
        <w:pStyle w:val="ConsPlusNormal"/>
        <w:jc w:val="right"/>
      </w:pPr>
      <w:r>
        <w:t>города Ханты-Мансийска</w:t>
      </w:r>
    </w:p>
    <w:p w:rsidR="00EC32F9" w:rsidRDefault="00EC32F9">
      <w:pPr>
        <w:pStyle w:val="ConsPlusNormal"/>
        <w:jc w:val="both"/>
      </w:pPr>
    </w:p>
    <w:p w:rsidR="00EC32F9" w:rsidRDefault="00EC32F9">
      <w:pPr>
        <w:pStyle w:val="ConsPlusNormal"/>
        <w:jc w:val="center"/>
      </w:pPr>
      <w:bookmarkStart w:id="4" w:name="P176"/>
      <w:bookmarkEnd w:id="4"/>
      <w:r>
        <w:t xml:space="preserve">Заключение о проведенной </w:t>
      </w:r>
      <w:proofErr w:type="spellStart"/>
      <w:r>
        <w:t>антикоррупционной</w:t>
      </w:r>
      <w:proofErr w:type="spellEnd"/>
      <w:r>
        <w:t xml:space="preserve"> экспертизе</w:t>
      </w:r>
    </w:p>
    <w:p w:rsidR="00EC32F9" w:rsidRDefault="00EC32F9">
      <w:pPr>
        <w:pStyle w:val="ConsPlusNormal"/>
        <w:jc w:val="center"/>
      </w:pPr>
      <w:r>
        <w:t>муниципального нормативного правового акта</w:t>
      </w:r>
    </w:p>
    <w:p w:rsidR="00EC32F9" w:rsidRDefault="00EC32F9">
      <w:pPr>
        <w:pStyle w:val="ConsPlusNormal"/>
        <w:jc w:val="center"/>
      </w:pPr>
      <w:r>
        <w:t>(проекта муниципального нормативного правового акта)</w:t>
      </w:r>
    </w:p>
    <w:p w:rsidR="00EC32F9" w:rsidRDefault="00EC32F9">
      <w:pPr>
        <w:pStyle w:val="ConsPlusNormal"/>
        <w:jc w:val="center"/>
      </w:pPr>
      <w:r>
        <w:t xml:space="preserve">(об отсутствии </w:t>
      </w:r>
      <w:proofErr w:type="spellStart"/>
      <w:r>
        <w:t>коррупциогенных</w:t>
      </w:r>
      <w:proofErr w:type="spellEnd"/>
      <w:r>
        <w:t xml:space="preserve"> факторов)</w:t>
      </w:r>
    </w:p>
    <w:p w:rsidR="00EC32F9" w:rsidRDefault="00EC32F9">
      <w:pPr>
        <w:pStyle w:val="ConsPlusNormal"/>
        <w:jc w:val="both"/>
      </w:pPr>
    </w:p>
    <w:p w:rsidR="00EC32F9" w:rsidRDefault="00EC32F9">
      <w:pPr>
        <w:pStyle w:val="ConsPlusNormal"/>
        <w:ind w:firstLine="540"/>
        <w:jc w:val="both"/>
        <w:outlineLvl w:val="2"/>
      </w:pPr>
      <w:r>
        <w:t>I. Вводная часть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 xml:space="preserve">Настоящее заключение подготовлено по результатам проведенной </w:t>
      </w:r>
      <w:proofErr w:type="spellStart"/>
      <w:r>
        <w:t>антикоррупционной</w:t>
      </w:r>
      <w:proofErr w:type="spellEnd"/>
      <w:r>
        <w:t xml:space="preserve"> экспертизы муниципального нормативного правового акта (проекта муниципального нормативного правового акта) (наименование, заголовок), поступившего (представленного) </w:t>
      </w:r>
      <w:proofErr w:type="gramStart"/>
      <w:r>
        <w:t>из</w:t>
      </w:r>
      <w:proofErr w:type="gramEnd"/>
      <w:r>
        <w:t xml:space="preserve"> (от): (Департамента, по поручению и т.п.) __________________________.</w:t>
      </w:r>
    </w:p>
    <w:p w:rsidR="00EC32F9" w:rsidRDefault="00EC32F9">
      <w:pPr>
        <w:pStyle w:val="ConsPlusNormal"/>
        <w:spacing w:before="220"/>
        <w:ind w:firstLine="540"/>
        <w:jc w:val="both"/>
      </w:pPr>
      <w:proofErr w:type="gramStart"/>
      <w:r>
        <w:t xml:space="preserve">В процессе </w:t>
      </w:r>
      <w:proofErr w:type="spellStart"/>
      <w:r>
        <w:t>антикоррупционной</w:t>
      </w:r>
      <w:proofErr w:type="spellEnd"/>
      <w:r>
        <w:t xml:space="preserve"> экспертизы кроме положений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17.07.2009 N 172-ФЗ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актов",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26.02.2010 N 96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 и </w:t>
      </w:r>
      <w:hyperlink w:anchor="P38" w:history="1">
        <w:r>
          <w:rPr>
            <w:color w:val="0000FF"/>
          </w:rPr>
          <w:t>Порядка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проектов муниципальных нормативных правовых актов и действующих муниципальных нормативных правовых актов Администрации города</w:t>
      </w:r>
      <w:proofErr w:type="gramEnd"/>
      <w:r>
        <w:t xml:space="preserve"> Ханты-Мансийска использованы:</w:t>
      </w:r>
    </w:p>
    <w:p w:rsidR="00EC32F9" w:rsidRDefault="00EC32F9">
      <w:pPr>
        <w:pStyle w:val="ConsPlusNormal"/>
        <w:spacing w:before="220"/>
        <w:ind w:firstLine="540"/>
        <w:jc w:val="both"/>
      </w:pPr>
      <w:r>
        <w:t>(указываются федеральные законы и иные правовые акты Российской Федерации, законы и иные правовые акты субъекта Российской Федерации, устав муниципального образования и иные муниципальные правовые акты, которые применялись при проведении экспертизы, а также предложения специалиста, методические рекомендации научных, иных учреждений, размещенных в сети Интернет, специальных общедоступных источниках и др.) ______________________.</w:t>
      </w:r>
    </w:p>
    <w:p w:rsidR="00EC32F9" w:rsidRDefault="00EC32F9">
      <w:pPr>
        <w:pStyle w:val="ConsPlusNormal"/>
        <w:jc w:val="both"/>
      </w:pPr>
    </w:p>
    <w:p w:rsidR="00EC32F9" w:rsidRDefault="00EC32F9">
      <w:pPr>
        <w:pStyle w:val="ConsPlusNormal"/>
        <w:ind w:firstLine="540"/>
        <w:jc w:val="both"/>
        <w:outlineLvl w:val="2"/>
      </w:pPr>
      <w:r>
        <w:t>II. Выводы</w:t>
      </w:r>
    </w:p>
    <w:p w:rsidR="00EC32F9" w:rsidRDefault="00EC32F9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Коррупциогенные</w:t>
      </w:r>
      <w:proofErr w:type="spellEnd"/>
      <w:r>
        <w:t xml:space="preserve"> факторы,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содержащие неопределенные, трудновыполнимые и (или) обременительные требования к гражданам и организациям, в правовом акте (в проекте) не выявлены.</w:t>
      </w:r>
      <w:proofErr w:type="gramEnd"/>
    </w:p>
    <w:p w:rsidR="00EC32F9" w:rsidRDefault="00EC32F9">
      <w:pPr>
        <w:pStyle w:val="ConsPlusNormal"/>
        <w:jc w:val="both"/>
      </w:pPr>
    </w:p>
    <w:p w:rsidR="00EC32F9" w:rsidRDefault="00EC32F9">
      <w:pPr>
        <w:pStyle w:val="ConsPlusNormal"/>
        <w:ind w:firstLine="540"/>
        <w:jc w:val="both"/>
      </w:pPr>
      <w:r>
        <w:t>Подпись должностного лица __________________ (ФИО, должность)</w:t>
      </w:r>
    </w:p>
    <w:p w:rsidR="00EC32F9" w:rsidRDefault="00EC32F9">
      <w:pPr>
        <w:pStyle w:val="ConsPlusNormal"/>
        <w:ind w:firstLine="540"/>
        <w:jc w:val="both"/>
      </w:pPr>
    </w:p>
    <w:p w:rsidR="00EC32F9" w:rsidRDefault="00EC32F9">
      <w:pPr>
        <w:pStyle w:val="ConsPlusNormal"/>
        <w:ind w:firstLine="540"/>
        <w:jc w:val="both"/>
      </w:pPr>
    </w:p>
    <w:p w:rsidR="00EC32F9" w:rsidRDefault="00EC32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0DEA" w:rsidRDefault="00270DEA"/>
    <w:sectPr w:rsidR="00270DEA" w:rsidSect="0080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characterSpacingControl w:val="doNotCompress"/>
  <w:compat/>
  <w:rsids>
    <w:rsidRoot w:val="00EC32F9"/>
    <w:rsid w:val="00270DEA"/>
    <w:rsid w:val="00EC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3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C6A3F1B98AD88DCB106C4D2D2241B89DB730512FAF99DB97D29B2A2C1AF04C065D67CF585295C58AE20AF7B8C7837ADBE7DB68FF1BCB33XEJ2E" TargetMode="External"/><Relationship Id="rId13" Type="http://schemas.openxmlformats.org/officeDocument/2006/relationships/hyperlink" Target="consultantplus://offline/ref=D0C6A3F1B98AD88DCB1072403B4E16B798BC66542FAC918CCD809D7D734AF619461D619A1B1698C688E95EA6F499DA2B9AACD66FE407CB35F5301E0AX3JAE" TargetMode="External"/><Relationship Id="rId18" Type="http://schemas.openxmlformats.org/officeDocument/2006/relationships/hyperlink" Target="consultantplus://offline/ref=D0C6A3F1B98AD88DCB106C4D2D2241B89CB538582FAB99DB97D29B2A2C1AF04C065D67CF585295C58FE20AF7B8C7837ADBE7DB68FF1BCB33XEJ2E" TargetMode="External"/><Relationship Id="rId26" Type="http://schemas.openxmlformats.org/officeDocument/2006/relationships/hyperlink" Target="consultantplus://offline/ref=D0C6A3F1B98AD88DCB106C4D2D2241B89CB538582FAB99DB97D29B2A2C1AF04C145D3FC358578BC78FF75CA6FDX9JB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0C6A3F1B98AD88DCB106C4D2D2241B89DB730512FAF99DB97D29B2A2C1AF04C065D67CF5B59C196CCBC53A6F98C8E7DC0FBDB6EXEJ8E" TargetMode="External"/><Relationship Id="rId7" Type="http://schemas.openxmlformats.org/officeDocument/2006/relationships/hyperlink" Target="consultantplus://offline/ref=D0C6A3F1B98AD88DCB106C4D2D2241B89DB638582DAD99DB97D29B2A2C1AF04C065D67CF585295C288E20AF7B8C7837ADBE7DB68FF1BCB33XEJ2E" TargetMode="External"/><Relationship Id="rId12" Type="http://schemas.openxmlformats.org/officeDocument/2006/relationships/hyperlink" Target="consultantplus://offline/ref=D0C6A3F1B98AD88DCB1072403B4E16B798BC66542FA09B89CA869D7D734AF619461D619A1B1698C688E95EA6FA99DA2B9AACD66FE407CB35F5301E0AX3JAE" TargetMode="External"/><Relationship Id="rId17" Type="http://schemas.openxmlformats.org/officeDocument/2006/relationships/hyperlink" Target="consultantplus://offline/ref=D0C6A3F1B98AD88DCB106C4D2D2241B89DB730512FAF99DB97D29B2A2C1AF04C065D67CF585295C58AE20AF7B8C7837ADBE7DB68FF1BCB33XEJ2E" TargetMode="External"/><Relationship Id="rId25" Type="http://schemas.openxmlformats.org/officeDocument/2006/relationships/hyperlink" Target="consultantplus://offline/ref=D0C6A3F1B98AD88DCB106C4D2D2241B89DB730512FAF99DB97D29B2A2C1AF04C145D3FC358578BC78FF75CA6FDX9JB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C6A3F1B98AD88DCB1072403B4E16B798BC66542FA09B89CA869D7D734AF619461D619A1B1698C688E95EA7FC99DA2B9AACD66FE407CB35F5301E0AX3JAE" TargetMode="External"/><Relationship Id="rId20" Type="http://schemas.openxmlformats.org/officeDocument/2006/relationships/hyperlink" Target="consultantplus://offline/ref=D0C6A3F1B98AD88DCB1072403B4E16B798BC66542FAB9084CC819D7D734AF619461D619A1B1698C688E95EA7FC99DA2B9AACD66FE407CB35F5301E0AX3JAE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C6A3F1B98AD88DCB1072403B4E16B798BC66542FA09B89CA869D7D734AF619461D619A1B1698C688E95EA6F999DA2B9AACD66FE407CB35F5301E0AX3JAE" TargetMode="External"/><Relationship Id="rId11" Type="http://schemas.openxmlformats.org/officeDocument/2006/relationships/hyperlink" Target="consultantplus://offline/ref=D0C6A3F1B98AD88DCB1072403B4E16B798BC66542FA19188CE849D7D734AF619461D619A1B1698C688E85DA5F899DA2B9AACD66FE407CB35F5301E0AX3JAE" TargetMode="External"/><Relationship Id="rId24" Type="http://schemas.openxmlformats.org/officeDocument/2006/relationships/hyperlink" Target="consultantplus://offline/ref=D0C6A3F1B98AD88DCB1072403B4E16B798BC66542FA19188CE849D7D734AF619461D619A0916C0CA88EC40A6FB8C8C7ADFXFJ0E" TargetMode="External"/><Relationship Id="rId5" Type="http://schemas.openxmlformats.org/officeDocument/2006/relationships/hyperlink" Target="consultantplus://offline/ref=D0C6A3F1B98AD88DCB1072403B4E16B798BC66542FAC918CCD809D7D734AF619461D619A1B1698C688E95EA6F999DA2B9AACD66FE407CB35F5301E0AX3JAE" TargetMode="External"/><Relationship Id="rId15" Type="http://schemas.openxmlformats.org/officeDocument/2006/relationships/hyperlink" Target="consultantplus://offline/ref=D0C6A3F1B98AD88DCB1072403B4E16B798BC66542FA09B89CA869D7D734AF619461D619A1B1698C688E95EA6F599DA2B9AACD66FE407CB35F5301E0AX3JAE" TargetMode="External"/><Relationship Id="rId23" Type="http://schemas.openxmlformats.org/officeDocument/2006/relationships/hyperlink" Target="consultantplus://offline/ref=D0C6A3F1B98AD88DCB106C4D2D2241B89DB63D5927A899DB97D29B2A2C1AF04C145D3FC358578BC78FF75CA6FDX9JBE" TargetMode="External"/><Relationship Id="rId28" Type="http://schemas.openxmlformats.org/officeDocument/2006/relationships/hyperlink" Target="consultantplus://offline/ref=D0C6A3F1B98AD88DCB106C4D2D2241B89CB538582FAB99DB97D29B2A2C1AF04C145D3FC358578BC78FF75CA6FDX9JBE" TargetMode="External"/><Relationship Id="rId10" Type="http://schemas.openxmlformats.org/officeDocument/2006/relationships/hyperlink" Target="consultantplus://offline/ref=D0C6A3F1B98AD88DCB1072403B4E16B798BC66542FA1968EC98F9D7D734AF619461D619A1B1698C688E95EA2F499DA2B9AACD66FE407CB35F5301E0AX3JAE" TargetMode="External"/><Relationship Id="rId19" Type="http://schemas.openxmlformats.org/officeDocument/2006/relationships/hyperlink" Target="consultantplus://offline/ref=D0C6A3F1B98AD88DCB1072403B4E16B798BC66542FAB9084CC819D7D734AF619461D619A1B1698C688E95EA7FC99DA2B9AACD66FE407CB35F5301E0AX3JAE" TargetMode="External"/><Relationship Id="rId4" Type="http://schemas.openxmlformats.org/officeDocument/2006/relationships/hyperlink" Target="consultantplus://offline/ref=D0C6A3F1B98AD88DCB1072403B4E16B798BC66542FAB928FC98E9D7D734AF619461D619A1B1698C688E95EA6F899DA2B9AACD66FE407CB35F5301E0AX3JAE" TargetMode="External"/><Relationship Id="rId9" Type="http://schemas.openxmlformats.org/officeDocument/2006/relationships/hyperlink" Target="consultantplus://offline/ref=D0C6A3F1B98AD88DCB106C4D2D2241B89CB538582FAB99DB97D29B2A2C1AF04C145D3FC358578BC78FF75CA6FDX9JBE" TargetMode="External"/><Relationship Id="rId14" Type="http://schemas.openxmlformats.org/officeDocument/2006/relationships/hyperlink" Target="consultantplus://offline/ref=D0C6A3F1B98AD88DCB1072403B4E16B798BC66542FA09B89CA869D7D734AF619461D619A1B1698C688E95EA6FB99DA2B9AACD66FE407CB35F5301E0AX3JAE" TargetMode="External"/><Relationship Id="rId22" Type="http://schemas.openxmlformats.org/officeDocument/2006/relationships/hyperlink" Target="consultantplus://offline/ref=D0C6A3F1B98AD88DCB106C4D2D2241B89DB730512FAF99DB97D29B2A2C1AF04C145D3FC358578BC78FF75CA6FDX9JBE" TargetMode="External"/><Relationship Id="rId27" Type="http://schemas.openxmlformats.org/officeDocument/2006/relationships/hyperlink" Target="consultantplus://offline/ref=D0C6A3F1B98AD88DCB106C4D2D2241B89DB730512FAF99DB97D29B2A2C1AF04C145D3FC358578BC78FF75CA6FDX9JB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4745</Words>
  <Characters>27049</Characters>
  <Application>Microsoft Office Word</Application>
  <DocSecurity>0</DocSecurity>
  <Lines>225</Lines>
  <Paragraphs>63</Paragraphs>
  <ScaleCrop>false</ScaleCrop>
  <Company/>
  <LinksUpToDate>false</LinksUpToDate>
  <CharactersWithSpaces>31731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AdamovaNA</dc:creator>
  <cp:keywords/>
  <dc:description/>
  <cp:lastModifiedBy/>
  <cp:revision>1</cp:revision>
  <dcterms:created xsi:type="dcterms:W3CDTF">2019-07-05T04:09:00Z</dcterms:created>
</cp:coreProperties>
</file>