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E81" w:rsidRDefault="00194E81" w:rsidP="00194E81">
      <w:pPr>
        <w:jc w:val="center"/>
        <w:rPr>
          <w:sz w:val="28"/>
          <w:szCs w:val="28"/>
        </w:rPr>
      </w:pPr>
      <w:bookmarkStart w:id="0" w:name="Введение"/>
      <w:r>
        <w:rPr>
          <w:noProof/>
          <w:sz w:val="28"/>
          <w:szCs w:val="28"/>
        </w:rPr>
        <w:drawing>
          <wp:inline distT="0" distB="0" distL="0" distR="0" wp14:anchorId="31CE140C" wp14:editId="49E3EC39">
            <wp:extent cx="581025" cy="695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p w:rsidR="00194E81" w:rsidRDefault="00194E81" w:rsidP="00194E81">
      <w:pPr>
        <w:keepNext/>
        <w:jc w:val="center"/>
        <w:outlineLvl w:val="6"/>
        <w:rPr>
          <w:b/>
          <w:bCs/>
          <w:sz w:val="28"/>
          <w:szCs w:val="28"/>
        </w:rPr>
      </w:pPr>
      <w:r>
        <w:rPr>
          <w:b/>
          <w:bCs/>
          <w:sz w:val="28"/>
          <w:szCs w:val="28"/>
        </w:rPr>
        <w:t>Городской округ Ханты-Мансийск</w:t>
      </w:r>
    </w:p>
    <w:p w:rsidR="00194E81" w:rsidRDefault="00194E81" w:rsidP="00194E81">
      <w:pPr>
        <w:keepNext/>
        <w:jc w:val="center"/>
        <w:outlineLvl w:val="6"/>
        <w:rPr>
          <w:b/>
          <w:bCs/>
          <w:sz w:val="28"/>
          <w:szCs w:val="28"/>
        </w:rPr>
      </w:pPr>
      <w:r>
        <w:rPr>
          <w:b/>
          <w:bCs/>
          <w:sz w:val="28"/>
          <w:szCs w:val="28"/>
        </w:rPr>
        <w:t>Ханты-Мансийского автономного округа – Югры</w:t>
      </w:r>
    </w:p>
    <w:p w:rsidR="00194E81" w:rsidRDefault="00194E81" w:rsidP="00194E81">
      <w:pPr>
        <w:jc w:val="center"/>
        <w:rPr>
          <w:b/>
        </w:rPr>
      </w:pPr>
    </w:p>
    <w:p w:rsidR="00194E81" w:rsidRDefault="00194E81" w:rsidP="00194E81">
      <w:pPr>
        <w:jc w:val="center"/>
        <w:rPr>
          <w:b/>
          <w:sz w:val="28"/>
          <w:szCs w:val="28"/>
        </w:rPr>
      </w:pPr>
      <w:r>
        <w:rPr>
          <w:b/>
          <w:sz w:val="28"/>
          <w:szCs w:val="28"/>
        </w:rPr>
        <w:t>ДУМА ГОРОДА ХАНТЫ-МАНСИЙСКА</w:t>
      </w:r>
    </w:p>
    <w:p w:rsidR="00194E81" w:rsidRDefault="00194E81" w:rsidP="00194E81">
      <w:pPr>
        <w:jc w:val="center"/>
        <w:rPr>
          <w:b/>
          <w:sz w:val="20"/>
          <w:szCs w:val="20"/>
        </w:rPr>
      </w:pPr>
    </w:p>
    <w:p w:rsidR="00194E81" w:rsidRDefault="00194E81" w:rsidP="00194E81">
      <w:pPr>
        <w:jc w:val="center"/>
        <w:rPr>
          <w:b/>
          <w:bCs/>
          <w:iCs/>
          <w:sz w:val="28"/>
          <w:szCs w:val="28"/>
        </w:rPr>
      </w:pPr>
      <w:r>
        <w:rPr>
          <w:b/>
          <w:bCs/>
          <w:iCs/>
          <w:sz w:val="28"/>
          <w:szCs w:val="28"/>
        </w:rPr>
        <w:t>РЕШЕНИЕ</w:t>
      </w:r>
    </w:p>
    <w:p w:rsidR="00194E81" w:rsidRDefault="00194E81" w:rsidP="00194E81">
      <w:pPr>
        <w:jc w:val="center"/>
        <w:rPr>
          <w:b/>
          <w:bCs/>
          <w:iCs/>
          <w:sz w:val="20"/>
          <w:szCs w:val="20"/>
        </w:rPr>
      </w:pPr>
    </w:p>
    <w:p w:rsidR="00194E81" w:rsidRDefault="003B51A4" w:rsidP="00194E81">
      <w:pPr>
        <w:jc w:val="center"/>
        <w:rPr>
          <w:b/>
          <w:bCs/>
          <w:iCs/>
          <w:sz w:val="28"/>
          <w:szCs w:val="28"/>
        </w:rPr>
      </w:pPr>
      <w:r>
        <w:rPr>
          <w:b/>
          <w:bCs/>
          <w:iCs/>
          <w:sz w:val="28"/>
          <w:szCs w:val="28"/>
        </w:rPr>
        <w:t>№ 459</w:t>
      </w:r>
      <w:r w:rsidR="00194E81">
        <w:rPr>
          <w:b/>
          <w:bCs/>
          <w:iCs/>
          <w:sz w:val="28"/>
          <w:szCs w:val="28"/>
        </w:rPr>
        <w:t>-</w:t>
      </w:r>
      <w:r w:rsidR="00194E81">
        <w:rPr>
          <w:b/>
          <w:bCs/>
          <w:iCs/>
          <w:sz w:val="28"/>
          <w:szCs w:val="28"/>
          <w:lang w:val="en-US"/>
        </w:rPr>
        <w:t>VI</w:t>
      </w:r>
      <w:r w:rsidR="00194E81">
        <w:rPr>
          <w:b/>
          <w:bCs/>
          <w:iCs/>
          <w:sz w:val="28"/>
          <w:szCs w:val="28"/>
        </w:rPr>
        <w:t xml:space="preserve"> РД</w:t>
      </w:r>
    </w:p>
    <w:p w:rsidR="00194E81" w:rsidRDefault="00194E81" w:rsidP="00194E81">
      <w:pPr>
        <w:shd w:val="clear" w:color="auto" w:fill="FFFFFF"/>
        <w:spacing w:line="276" w:lineRule="auto"/>
        <w:ind w:right="38"/>
        <w:rPr>
          <w:bCs/>
          <w:color w:val="000000"/>
          <w:spacing w:val="-1"/>
          <w:sz w:val="28"/>
          <w:szCs w:val="28"/>
        </w:rPr>
      </w:pPr>
    </w:p>
    <w:p w:rsidR="00194E81" w:rsidRDefault="00194E81" w:rsidP="00194E81">
      <w:pPr>
        <w:spacing w:line="276" w:lineRule="auto"/>
        <w:jc w:val="right"/>
        <w:rPr>
          <w:bCs/>
          <w:i/>
          <w:iCs/>
          <w:sz w:val="28"/>
          <w:szCs w:val="28"/>
        </w:rPr>
      </w:pPr>
      <w:r>
        <w:rPr>
          <w:bCs/>
          <w:iCs/>
          <w:sz w:val="28"/>
          <w:szCs w:val="28"/>
        </w:rPr>
        <w:tab/>
      </w:r>
      <w:r>
        <w:rPr>
          <w:bCs/>
          <w:iCs/>
          <w:sz w:val="28"/>
          <w:szCs w:val="28"/>
        </w:rPr>
        <w:tab/>
        <w:t xml:space="preserve">                                                         </w:t>
      </w:r>
      <w:r>
        <w:rPr>
          <w:bCs/>
          <w:i/>
          <w:iCs/>
          <w:sz w:val="28"/>
          <w:szCs w:val="28"/>
        </w:rPr>
        <w:t>Принято</w:t>
      </w:r>
    </w:p>
    <w:p w:rsidR="00194E81" w:rsidRDefault="001B12AE" w:rsidP="00194E81">
      <w:pPr>
        <w:spacing w:line="276" w:lineRule="auto"/>
        <w:jc w:val="right"/>
        <w:rPr>
          <w:bCs/>
          <w:i/>
          <w:iCs/>
          <w:sz w:val="28"/>
          <w:szCs w:val="28"/>
        </w:rPr>
      </w:pPr>
      <w:r>
        <w:rPr>
          <w:bCs/>
          <w:i/>
          <w:iCs/>
          <w:sz w:val="28"/>
          <w:szCs w:val="28"/>
        </w:rPr>
        <w:tab/>
      </w:r>
      <w:r>
        <w:rPr>
          <w:bCs/>
          <w:i/>
          <w:iCs/>
          <w:sz w:val="28"/>
          <w:szCs w:val="28"/>
        </w:rPr>
        <w:tab/>
      </w:r>
      <w:r>
        <w:rPr>
          <w:bCs/>
          <w:i/>
          <w:iCs/>
          <w:sz w:val="28"/>
          <w:szCs w:val="28"/>
        </w:rPr>
        <w:tab/>
      </w:r>
      <w:r>
        <w:rPr>
          <w:bCs/>
          <w:i/>
          <w:iCs/>
          <w:sz w:val="28"/>
          <w:szCs w:val="28"/>
        </w:rPr>
        <w:tab/>
      </w:r>
      <w:r>
        <w:rPr>
          <w:bCs/>
          <w:i/>
          <w:iCs/>
          <w:sz w:val="28"/>
          <w:szCs w:val="28"/>
        </w:rPr>
        <w:tab/>
      </w:r>
      <w:r>
        <w:rPr>
          <w:bCs/>
          <w:i/>
          <w:iCs/>
          <w:sz w:val="28"/>
          <w:szCs w:val="28"/>
        </w:rPr>
        <w:tab/>
      </w:r>
      <w:r>
        <w:rPr>
          <w:bCs/>
          <w:i/>
          <w:iCs/>
          <w:sz w:val="28"/>
          <w:szCs w:val="28"/>
        </w:rPr>
        <w:tab/>
        <w:t xml:space="preserve">27 </w:t>
      </w:r>
      <w:r w:rsidR="00746095">
        <w:rPr>
          <w:bCs/>
          <w:i/>
          <w:iCs/>
          <w:sz w:val="28"/>
          <w:szCs w:val="28"/>
        </w:rPr>
        <w:t>ноября</w:t>
      </w:r>
      <w:r w:rsidR="00194E81">
        <w:rPr>
          <w:bCs/>
          <w:i/>
          <w:iCs/>
          <w:sz w:val="28"/>
          <w:szCs w:val="28"/>
        </w:rPr>
        <w:t xml:space="preserve"> 2020 года</w:t>
      </w:r>
    </w:p>
    <w:p w:rsidR="00194E81" w:rsidRPr="001B12AE" w:rsidRDefault="00194E81" w:rsidP="00A640A7">
      <w:pPr>
        <w:rPr>
          <w:sz w:val="20"/>
          <w:szCs w:val="20"/>
        </w:rPr>
      </w:pPr>
    </w:p>
    <w:p w:rsidR="00A640A7" w:rsidRPr="00A640A7" w:rsidRDefault="00A640A7" w:rsidP="00746095">
      <w:pPr>
        <w:spacing w:line="276" w:lineRule="auto"/>
        <w:ind w:right="4251"/>
        <w:jc w:val="both"/>
        <w:rPr>
          <w:sz w:val="28"/>
          <w:szCs w:val="28"/>
        </w:rPr>
      </w:pPr>
      <w:r w:rsidRPr="00A640A7">
        <w:rPr>
          <w:sz w:val="28"/>
          <w:szCs w:val="28"/>
        </w:rPr>
        <w:t>О внесении изменений в Решение Думы города Ханты-Мансийска от 25 ноября 2016 года № 41-</w:t>
      </w:r>
      <w:r w:rsidRPr="00A640A7">
        <w:rPr>
          <w:sz w:val="28"/>
          <w:szCs w:val="28"/>
          <w:lang w:val="en-US"/>
        </w:rPr>
        <w:t>VI</w:t>
      </w:r>
      <w:r w:rsidRPr="00A640A7">
        <w:rPr>
          <w:sz w:val="28"/>
          <w:szCs w:val="28"/>
        </w:rPr>
        <w:t xml:space="preserve"> РД</w:t>
      </w:r>
      <w:r w:rsidR="00857DAE" w:rsidRPr="00857DAE">
        <w:rPr>
          <w:sz w:val="28"/>
          <w:szCs w:val="28"/>
        </w:rPr>
        <w:t xml:space="preserve"> </w:t>
      </w:r>
      <w:r w:rsidRPr="00A640A7">
        <w:rPr>
          <w:sz w:val="28"/>
          <w:szCs w:val="28"/>
        </w:rPr>
        <w:t>«О местных</w:t>
      </w:r>
      <w:r w:rsidR="00857DAE" w:rsidRPr="00857DAE">
        <w:rPr>
          <w:sz w:val="28"/>
          <w:szCs w:val="28"/>
        </w:rPr>
        <w:t xml:space="preserve"> </w:t>
      </w:r>
      <w:r w:rsidRPr="00A640A7">
        <w:rPr>
          <w:sz w:val="28"/>
          <w:szCs w:val="28"/>
        </w:rPr>
        <w:t>нормативах градостроительного</w:t>
      </w:r>
      <w:r w:rsidR="00857DAE" w:rsidRPr="00857DAE">
        <w:rPr>
          <w:sz w:val="28"/>
          <w:szCs w:val="28"/>
        </w:rPr>
        <w:t xml:space="preserve"> </w:t>
      </w:r>
      <w:r w:rsidRPr="00A640A7">
        <w:rPr>
          <w:sz w:val="28"/>
          <w:szCs w:val="28"/>
        </w:rPr>
        <w:t>проектирования города Ханты-Мансийска»</w:t>
      </w:r>
    </w:p>
    <w:p w:rsidR="00857DAE" w:rsidRPr="001B12AE" w:rsidRDefault="00857DAE" w:rsidP="00746095">
      <w:pPr>
        <w:spacing w:line="276" w:lineRule="auto"/>
        <w:jc w:val="both"/>
        <w:rPr>
          <w:sz w:val="20"/>
          <w:szCs w:val="20"/>
        </w:rPr>
      </w:pPr>
    </w:p>
    <w:p w:rsidR="00A640A7" w:rsidRPr="00A640A7" w:rsidRDefault="00A640A7" w:rsidP="00746095">
      <w:pPr>
        <w:spacing w:line="276" w:lineRule="auto"/>
        <w:ind w:firstLine="708"/>
        <w:jc w:val="both"/>
        <w:rPr>
          <w:sz w:val="28"/>
          <w:szCs w:val="28"/>
        </w:rPr>
      </w:pPr>
      <w:r w:rsidRPr="00A640A7">
        <w:rPr>
          <w:sz w:val="28"/>
          <w:szCs w:val="28"/>
        </w:rPr>
        <w:t>Рассмотрев проект изменений в Решение Думы города Ханты-Мансийска от 25 ноября 2016 года № 41-</w:t>
      </w:r>
      <w:r w:rsidRPr="00A640A7">
        <w:rPr>
          <w:sz w:val="28"/>
          <w:szCs w:val="28"/>
          <w:lang w:val="en-US"/>
        </w:rPr>
        <w:t>VI</w:t>
      </w:r>
      <w:r w:rsidRPr="00A640A7">
        <w:rPr>
          <w:sz w:val="28"/>
          <w:szCs w:val="28"/>
        </w:rPr>
        <w:t xml:space="preserve"> РД «О местных нормативах градостроительн</w:t>
      </w:r>
      <w:r w:rsidR="00857DAE">
        <w:rPr>
          <w:sz w:val="28"/>
          <w:szCs w:val="28"/>
        </w:rPr>
        <w:t>ого</w:t>
      </w:r>
      <w:r w:rsidRPr="00A640A7">
        <w:rPr>
          <w:sz w:val="28"/>
          <w:szCs w:val="28"/>
        </w:rPr>
        <w:t xml:space="preserve"> проектирования города Ханты-Мансийска», руководствуясь статьей 29.4 Градостроительного кодекса Российской Федерации, частью 1 статьи 69 Устава города Ханты-Мансийска,</w:t>
      </w:r>
    </w:p>
    <w:p w:rsidR="00A640A7" w:rsidRPr="001B12AE" w:rsidRDefault="00A640A7" w:rsidP="00746095">
      <w:pPr>
        <w:spacing w:line="276" w:lineRule="auto"/>
        <w:jc w:val="both"/>
        <w:rPr>
          <w:sz w:val="20"/>
          <w:szCs w:val="20"/>
        </w:rPr>
      </w:pPr>
    </w:p>
    <w:p w:rsidR="00A640A7" w:rsidRDefault="00A640A7" w:rsidP="00746095">
      <w:pPr>
        <w:spacing w:line="276" w:lineRule="auto"/>
        <w:ind w:firstLine="708"/>
        <w:jc w:val="center"/>
        <w:rPr>
          <w:sz w:val="28"/>
          <w:szCs w:val="28"/>
        </w:rPr>
      </w:pPr>
      <w:r w:rsidRPr="00A640A7">
        <w:rPr>
          <w:sz w:val="28"/>
          <w:szCs w:val="28"/>
        </w:rPr>
        <w:t>Дума города Ханты-</w:t>
      </w:r>
      <w:r w:rsidRPr="00997B97">
        <w:rPr>
          <w:sz w:val="28"/>
          <w:szCs w:val="28"/>
        </w:rPr>
        <w:t>Мансийска</w:t>
      </w:r>
      <w:r w:rsidR="004D1006" w:rsidRPr="00997B97">
        <w:rPr>
          <w:sz w:val="28"/>
          <w:szCs w:val="28"/>
        </w:rPr>
        <w:t xml:space="preserve"> РЕШИЛА</w:t>
      </w:r>
      <w:r w:rsidRPr="00997B97">
        <w:rPr>
          <w:sz w:val="28"/>
          <w:szCs w:val="28"/>
        </w:rPr>
        <w:t>:</w:t>
      </w:r>
    </w:p>
    <w:p w:rsidR="00857DAE" w:rsidRPr="001B12AE" w:rsidRDefault="00857DAE" w:rsidP="00746095">
      <w:pPr>
        <w:spacing w:line="276" w:lineRule="auto"/>
        <w:ind w:firstLine="708"/>
        <w:jc w:val="center"/>
        <w:rPr>
          <w:sz w:val="20"/>
          <w:szCs w:val="20"/>
        </w:rPr>
      </w:pPr>
    </w:p>
    <w:p w:rsidR="00A640A7" w:rsidRPr="00A640A7" w:rsidRDefault="00A640A7" w:rsidP="00746095">
      <w:pPr>
        <w:spacing w:line="276" w:lineRule="auto"/>
        <w:ind w:firstLine="708"/>
        <w:jc w:val="both"/>
        <w:rPr>
          <w:sz w:val="28"/>
          <w:szCs w:val="28"/>
        </w:rPr>
      </w:pPr>
      <w:r w:rsidRPr="00A640A7">
        <w:rPr>
          <w:sz w:val="28"/>
          <w:szCs w:val="28"/>
        </w:rPr>
        <w:t>1.Внести в Решение Думы города Ханты-Мансийска от 25 ноября 2016 года № 41-</w:t>
      </w:r>
      <w:r w:rsidRPr="00A640A7">
        <w:rPr>
          <w:sz w:val="28"/>
          <w:szCs w:val="28"/>
          <w:lang w:val="en-US"/>
        </w:rPr>
        <w:t>VI</w:t>
      </w:r>
      <w:r w:rsidRPr="00A640A7">
        <w:rPr>
          <w:sz w:val="28"/>
          <w:szCs w:val="28"/>
        </w:rPr>
        <w:t xml:space="preserve"> РД «О местных нормативах градостроительного проектирования города Ханты-Мансийска»</w:t>
      </w:r>
      <w:r w:rsidR="00C30FD3" w:rsidRPr="00C30FD3">
        <w:rPr>
          <w:sz w:val="28"/>
        </w:rPr>
        <w:t xml:space="preserve"> </w:t>
      </w:r>
      <w:r w:rsidRPr="00A640A7">
        <w:rPr>
          <w:sz w:val="28"/>
          <w:szCs w:val="28"/>
        </w:rPr>
        <w:t>изменения согласно приложению к настоящему Решению.</w:t>
      </w:r>
    </w:p>
    <w:p w:rsidR="00A640A7" w:rsidRPr="00857DAE" w:rsidRDefault="00A640A7" w:rsidP="00746095">
      <w:pPr>
        <w:spacing w:line="276" w:lineRule="auto"/>
        <w:ind w:firstLine="708"/>
        <w:jc w:val="both"/>
        <w:rPr>
          <w:sz w:val="28"/>
          <w:szCs w:val="28"/>
        </w:rPr>
      </w:pPr>
      <w:r w:rsidRPr="00857DAE">
        <w:rPr>
          <w:sz w:val="28"/>
          <w:szCs w:val="28"/>
        </w:rPr>
        <w:t>2.Настоящее Решение вступает в силу после</w:t>
      </w:r>
      <w:r w:rsidR="000234CE" w:rsidRPr="00857DAE">
        <w:rPr>
          <w:sz w:val="28"/>
          <w:szCs w:val="28"/>
        </w:rPr>
        <w:t xml:space="preserve"> </w:t>
      </w:r>
      <w:r w:rsidR="004D1006" w:rsidRPr="00857DAE">
        <w:rPr>
          <w:sz w:val="28"/>
          <w:szCs w:val="28"/>
        </w:rPr>
        <w:t xml:space="preserve">его </w:t>
      </w:r>
      <w:r w:rsidRPr="00857DAE">
        <w:rPr>
          <w:sz w:val="28"/>
          <w:szCs w:val="28"/>
        </w:rPr>
        <w:t>официального опубликования.</w:t>
      </w:r>
    </w:p>
    <w:p w:rsidR="00EB71EB" w:rsidRDefault="00EB71EB" w:rsidP="001B12AE">
      <w:pPr>
        <w:spacing w:line="276" w:lineRule="auto"/>
        <w:jc w:val="both"/>
        <w:rPr>
          <w:sz w:val="27"/>
          <w:szCs w:val="27"/>
        </w:rPr>
      </w:pPr>
    </w:p>
    <w:p w:rsidR="00EB71EB" w:rsidRDefault="00EB71EB" w:rsidP="00EB71EB">
      <w:pPr>
        <w:rPr>
          <w:b/>
          <w:bCs/>
          <w:iCs/>
          <w:sz w:val="28"/>
          <w:szCs w:val="28"/>
        </w:rPr>
      </w:pPr>
      <w:r>
        <w:rPr>
          <w:b/>
          <w:bCs/>
          <w:iCs/>
          <w:sz w:val="28"/>
          <w:szCs w:val="28"/>
        </w:rPr>
        <w:t>Председатель                                                                 Глава</w:t>
      </w:r>
    </w:p>
    <w:p w:rsidR="00EB71EB" w:rsidRDefault="00EB71EB" w:rsidP="00EB71EB">
      <w:pPr>
        <w:rPr>
          <w:b/>
          <w:bCs/>
          <w:iCs/>
          <w:sz w:val="28"/>
          <w:szCs w:val="28"/>
        </w:rPr>
      </w:pPr>
      <w:r>
        <w:rPr>
          <w:b/>
          <w:bCs/>
          <w:iCs/>
          <w:sz w:val="28"/>
          <w:szCs w:val="28"/>
        </w:rPr>
        <w:t>Думы города Ханты-Мансийска                               города Ханты-Мансийска</w:t>
      </w:r>
    </w:p>
    <w:p w:rsidR="00EB71EB" w:rsidRDefault="00EB71EB" w:rsidP="00EB71EB">
      <w:pPr>
        <w:rPr>
          <w:b/>
          <w:bCs/>
          <w:iCs/>
          <w:sz w:val="28"/>
          <w:szCs w:val="28"/>
        </w:rPr>
      </w:pPr>
    </w:p>
    <w:p w:rsidR="00EB71EB" w:rsidRDefault="00EB71EB" w:rsidP="00EB71EB">
      <w:pPr>
        <w:rPr>
          <w:b/>
          <w:bCs/>
          <w:iCs/>
          <w:sz w:val="28"/>
          <w:szCs w:val="28"/>
        </w:rPr>
      </w:pPr>
      <w:r>
        <w:rPr>
          <w:b/>
          <w:bCs/>
          <w:iCs/>
          <w:sz w:val="28"/>
          <w:szCs w:val="28"/>
        </w:rPr>
        <w:t>_______________К.Л. Пенчуков                                  ____________М.П. Ряшин</w:t>
      </w:r>
    </w:p>
    <w:p w:rsidR="00EB71EB" w:rsidRDefault="00EB71EB" w:rsidP="00EB71EB">
      <w:pPr>
        <w:jc w:val="right"/>
        <w:rPr>
          <w:bCs/>
          <w:iCs/>
          <w:sz w:val="28"/>
          <w:szCs w:val="28"/>
        </w:rPr>
      </w:pP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p>
    <w:p w:rsidR="00EB71EB" w:rsidRDefault="00EB71EB" w:rsidP="00EB71EB">
      <w:pPr>
        <w:rPr>
          <w:bCs/>
          <w:i/>
          <w:iCs/>
          <w:sz w:val="28"/>
          <w:szCs w:val="28"/>
        </w:rPr>
      </w:pPr>
      <w:r>
        <w:rPr>
          <w:bCs/>
          <w:i/>
          <w:iCs/>
          <w:sz w:val="28"/>
          <w:szCs w:val="28"/>
        </w:rPr>
        <w:t>Подписано                                                                        Подписано</w:t>
      </w:r>
    </w:p>
    <w:p w:rsidR="00EB71EB" w:rsidRPr="001B12AE" w:rsidRDefault="003B51A4" w:rsidP="001B12AE">
      <w:pPr>
        <w:rPr>
          <w:bCs/>
          <w:i/>
          <w:iCs/>
          <w:sz w:val="28"/>
          <w:szCs w:val="28"/>
        </w:rPr>
      </w:pPr>
      <w:r>
        <w:rPr>
          <w:bCs/>
          <w:i/>
          <w:iCs/>
          <w:sz w:val="28"/>
          <w:szCs w:val="28"/>
        </w:rPr>
        <w:t xml:space="preserve">27 ноября </w:t>
      </w:r>
      <w:r w:rsidR="00EB71EB">
        <w:rPr>
          <w:bCs/>
          <w:i/>
          <w:iCs/>
          <w:sz w:val="28"/>
          <w:szCs w:val="28"/>
        </w:rPr>
        <w:t xml:space="preserve">2020 года                                                 </w:t>
      </w:r>
      <w:r>
        <w:rPr>
          <w:bCs/>
          <w:i/>
          <w:iCs/>
          <w:sz w:val="28"/>
          <w:szCs w:val="28"/>
        </w:rPr>
        <w:t xml:space="preserve">       27 ноября </w:t>
      </w:r>
      <w:r w:rsidR="00EB71EB">
        <w:rPr>
          <w:bCs/>
          <w:i/>
          <w:iCs/>
          <w:sz w:val="28"/>
          <w:szCs w:val="28"/>
        </w:rPr>
        <w:t>2020 года</w:t>
      </w:r>
    </w:p>
    <w:p w:rsidR="00CA0CF6" w:rsidRDefault="00CA0CF6" w:rsidP="00841F61">
      <w:pPr>
        <w:widowControl w:val="0"/>
        <w:autoSpaceDE w:val="0"/>
        <w:autoSpaceDN w:val="0"/>
        <w:adjustRightInd w:val="0"/>
        <w:spacing w:line="276" w:lineRule="auto"/>
        <w:jc w:val="right"/>
        <w:rPr>
          <w:sz w:val="28"/>
          <w:szCs w:val="28"/>
        </w:rPr>
      </w:pPr>
      <w:r>
        <w:rPr>
          <w:sz w:val="28"/>
          <w:szCs w:val="28"/>
        </w:rPr>
        <w:lastRenderedPageBreak/>
        <w:t xml:space="preserve">Приложение </w:t>
      </w:r>
    </w:p>
    <w:p w:rsidR="00CA0CF6" w:rsidRDefault="00CA0CF6" w:rsidP="00841F61">
      <w:pPr>
        <w:widowControl w:val="0"/>
        <w:autoSpaceDE w:val="0"/>
        <w:autoSpaceDN w:val="0"/>
        <w:adjustRightInd w:val="0"/>
        <w:spacing w:line="276" w:lineRule="auto"/>
        <w:jc w:val="right"/>
        <w:rPr>
          <w:sz w:val="28"/>
          <w:szCs w:val="28"/>
        </w:rPr>
      </w:pPr>
      <w:r>
        <w:rPr>
          <w:sz w:val="28"/>
          <w:szCs w:val="28"/>
        </w:rPr>
        <w:t xml:space="preserve">к Решению Думы города Ханты-Мансийска </w:t>
      </w:r>
    </w:p>
    <w:p w:rsidR="00CA0CF6" w:rsidRDefault="003B51A4" w:rsidP="00841F61">
      <w:pPr>
        <w:spacing w:line="276" w:lineRule="auto"/>
        <w:jc w:val="right"/>
        <w:rPr>
          <w:sz w:val="28"/>
          <w:szCs w:val="28"/>
        </w:rPr>
      </w:pPr>
      <w:r>
        <w:rPr>
          <w:sz w:val="28"/>
          <w:szCs w:val="28"/>
        </w:rPr>
        <w:t>от 27 ноября</w:t>
      </w:r>
      <w:bookmarkStart w:id="1" w:name="_GoBack"/>
      <w:bookmarkEnd w:id="1"/>
      <w:r w:rsidR="00CA0CF6">
        <w:rPr>
          <w:sz w:val="28"/>
          <w:szCs w:val="28"/>
        </w:rPr>
        <w:t xml:space="preserve"> 2020 года № </w:t>
      </w:r>
      <w:r>
        <w:rPr>
          <w:bCs/>
          <w:iCs/>
          <w:sz w:val="28"/>
          <w:szCs w:val="28"/>
        </w:rPr>
        <w:t>459</w:t>
      </w:r>
      <w:r w:rsidR="00CA0CF6">
        <w:rPr>
          <w:bCs/>
          <w:iCs/>
          <w:sz w:val="28"/>
          <w:szCs w:val="28"/>
        </w:rPr>
        <w:t>-</w:t>
      </w:r>
      <w:r w:rsidR="00CA0CF6">
        <w:rPr>
          <w:bCs/>
          <w:iCs/>
          <w:sz w:val="28"/>
          <w:szCs w:val="28"/>
          <w:lang w:val="en-US"/>
        </w:rPr>
        <w:t>VI</w:t>
      </w:r>
      <w:r w:rsidR="00CA0CF6">
        <w:rPr>
          <w:bCs/>
          <w:iCs/>
          <w:sz w:val="28"/>
          <w:szCs w:val="28"/>
        </w:rPr>
        <w:t xml:space="preserve"> РД</w:t>
      </w:r>
    </w:p>
    <w:p w:rsidR="00EB71EB" w:rsidRDefault="00EB71EB" w:rsidP="00EB71EB">
      <w:pPr>
        <w:suppressAutoHyphens/>
        <w:ind w:firstLine="851"/>
        <w:jc w:val="right"/>
        <w:rPr>
          <w:sz w:val="28"/>
        </w:rPr>
      </w:pPr>
    </w:p>
    <w:p w:rsidR="00680901" w:rsidRPr="00462CA7" w:rsidRDefault="00680901" w:rsidP="00EB71EB">
      <w:pPr>
        <w:suppressAutoHyphens/>
        <w:ind w:firstLine="851"/>
        <w:jc w:val="right"/>
        <w:rPr>
          <w:sz w:val="28"/>
        </w:rPr>
      </w:pPr>
      <w:r>
        <w:rPr>
          <w:sz w:val="28"/>
        </w:rPr>
        <w:t xml:space="preserve"> </w:t>
      </w:r>
    </w:p>
    <w:p w:rsidR="001901EE" w:rsidRDefault="001901EE" w:rsidP="00CA0CF6">
      <w:pPr>
        <w:suppressAutoHyphens/>
        <w:rPr>
          <w:b/>
          <w:sz w:val="28"/>
        </w:rPr>
      </w:pPr>
    </w:p>
    <w:p w:rsidR="00462CA7" w:rsidRPr="00184CAB" w:rsidRDefault="001901EE" w:rsidP="00FF72A3">
      <w:pPr>
        <w:suppressAutoHyphens/>
        <w:jc w:val="center"/>
        <w:rPr>
          <w:sz w:val="28"/>
        </w:rPr>
      </w:pPr>
      <w:r w:rsidRPr="00184CAB">
        <w:rPr>
          <w:sz w:val="28"/>
        </w:rPr>
        <w:t>ИЗМЕНЕНИЯ В РЕШЕ</w:t>
      </w:r>
      <w:r w:rsidR="00857DAE" w:rsidRPr="00184CAB">
        <w:rPr>
          <w:sz w:val="28"/>
        </w:rPr>
        <w:t>НИЕ ДУМЫ ГОРОДА ХАНТЫ-МАНСИЙСКА</w:t>
      </w:r>
      <w:r w:rsidR="00857DAE" w:rsidRPr="00184CAB">
        <w:rPr>
          <w:sz w:val="28"/>
        </w:rPr>
        <w:br/>
      </w:r>
      <w:r w:rsidRPr="00184CAB">
        <w:rPr>
          <w:sz w:val="28"/>
        </w:rPr>
        <w:t xml:space="preserve">ОТ 25 НОЯБРЯ 2016 ГОДА № 41-VI РД «О МЕСТНЫХ НОРМАТИВАХ ГРАДОСТРОИТЕЛЬНОГО ПРОЕКТИРОВАНИЯ </w:t>
      </w:r>
      <w:r w:rsidR="00857DAE" w:rsidRPr="00184CAB">
        <w:rPr>
          <w:sz w:val="28"/>
        </w:rPr>
        <w:br/>
      </w:r>
      <w:r w:rsidRPr="00184CAB">
        <w:rPr>
          <w:sz w:val="28"/>
        </w:rPr>
        <w:t>ГОРОДА ХАНТЫ-МАНСИЙСКА»</w:t>
      </w:r>
    </w:p>
    <w:p w:rsidR="00680901" w:rsidRPr="00C30FD3" w:rsidRDefault="00680901" w:rsidP="00FF72A3">
      <w:pPr>
        <w:suppressAutoHyphens/>
        <w:ind w:firstLine="851"/>
        <w:rPr>
          <w:sz w:val="28"/>
        </w:rPr>
      </w:pPr>
    </w:p>
    <w:p w:rsidR="00462CA7" w:rsidRDefault="00C93B4C" w:rsidP="00CA0CF6">
      <w:pPr>
        <w:suppressAutoHyphens/>
        <w:spacing w:line="276" w:lineRule="auto"/>
        <w:ind w:firstLine="360"/>
        <w:jc w:val="both"/>
        <w:rPr>
          <w:sz w:val="28"/>
        </w:rPr>
      </w:pPr>
      <w:r>
        <w:rPr>
          <w:sz w:val="28"/>
        </w:rPr>
        <w:t>В приложении</w:t>
      </w:r>
      <w:r w:rsidR="001901EE" w:rsidRPr="001901EE">
        <w:rPr>
          <w:sz w:val="28"/>
        </w:rPr>
        <w:t>:</w:t>
      </w:r>
    </w:p>
    <w:p w:rsidR="00B7154F" w:rsidRDefault="00F54E20" w:rsidP="00CA0CF6">
      <w:pPr>
        <w:pStyle w:val="a9"/>
        <w:numPr>
          <w:ilvl w:val="0"/>
          <w:numId w:val="9"/>
        </w:numPr>
        <w:suppressAutoHyphens/>
        <w:spacing w:line="276" w:lineRule="auto"/>
        <w:rPr>
          <w:rFonts w:ascii="Times New Roman" w:hAnsi="Times New Roman"/>
          <w:bCs/>
          <w:sz w:val="28"/>
        </w:rPr>
      </w:pPr>
      <w:r>
        <w:rPr>
          <w:rFonts w:ascii="Times New Roman" w:hAnsi="Times New Roman"/>
          <w:sz w:val="28"/>
        </w:rPr>
        <w:t>Раздел «Общи</w:t>
      </w:r>
      <w:r w:rsidR="00C7421A">
        <w:rPr>
          <w:rFonts w:ascii="Times New Roman" w:hAnsi="Times New Roman"/>
          <w:sz w:val="28"/>
        </w:rPr>
        <w:t xml:space="preserve">е положения» </w:t>
      </w:r>
      <w:r w:rsidR="0043666D">
        <w:rPr>
          <w:rFonts w:ascii="Times New Roman" w:hAnsi="Times New Roman"/>
          <w:bCs/>
          <w:sz w:val="28"/>
        </w:rPr>
        <w:t xml:space="preserve">изложить в </w:t>
      </w:r>
      <w:r w:rsidR="00C30FD3">
        <w:rPr>
          <w:rFonts w:ascii="Times New Roman" w:hAnsi="Times New Roman"/>
          <w:bCs/>
          <w:sz w:val="28"/>
        </w:rPr>
        <w:t>следующей</w:t>
      </w:r>
      <w:r w:rsidR="00205E0C">
        <w:rPr>
          <w:rFonts w:ascii="Times New Roman" w:hAnsi="Times New Roman"/>
          <w:bCs/>
          <w:sz w:val="28"/>
        </w:rPr>
        <w:t xml:space="preserve"> </w:t>
      </w:r>
      <w:r w:rsidR="0043666D">
        <w:rPr>
          <w:rFonts w:ascii="Times New Roman" w:hAnsi="Times New Roman"/>
          <w:bCs/>
          <w:sz w:val="28"/>
        </w:rPr>
        <w:t>редакции</w:t>
      </w:r>
      <w:r w:rsidR="00B7154F">
        <w:rPr>
          <w:rFonts w:ascii="Times New Roman" w:hAnsi="Times New Roman"/>
          <w:bCs/>
          <w:sz w:val="28"/>
        </w:rPr>
        <w:t>:</w:t>
      </w:r>
    </w:p>
    <w:p w:rsidR="00C7421A" w:rsidRPr="00C7421A" w:rsidRDefault="0043666D" w:rsidP="00CA0CF6">
      <w:pPr>
        <w:autoSpaceDE w:val="0"/>
        <w:autoSpaceDN w:val="0"/>
        <w:adjustRightInd w:val="0"/>
        <w:spacing w:line="276" w:lineRule="auto"/>
        <w:ind w:firstLine="540"/>
        <w:jc w:val="both"/>
        <w:outlineLvl w:val="0"/>
        <w:rPr>
          <w:rFonts w:eastAsiaTheme="minorHAnsi"/>
          <w:b/>
          <w:bCs/>
          <w:sz w:val="28"/>
          <w:szCs w:val="28"/>
          <w:lang w:eastAsia="en-US"/>
        </w:rPr>
      </w:pPr>
      <w:r w:rsidRPr="003465F0">
        <w:rPr>
          <w:rFonts w:eastAsiaTheme="minorHAnsi"/>
          <w:bCs/>
          <w:sz w:val="28"/>
          <w:szCs w:val="28"/>
          <w:lang w:eastAsia="en-US"/>
        </w:rPr>
        <w:t>«</w:t>
      </w:r>
      <w:r w:rsidR="00857DAE">
        <w:rPr>
          <w:rFonts w:eastAsiaTheme="minorHAnsi"/>
          <w:bCs/>
          <w:sz w:val="28"/>
          <w:szCs w:val="28"/>
          <w:lang w:eastAsia="en-US"/>
        </w:rPr>
        <w:tab/>
      </w:r>
      <w:r w:rsidR="00857DAE">
        <w:rPr>
          <w:rFonts w:eastAsiaTheme="minorHAnsi"/>
          <w:bCs/>
          <w:sz w:val="28"/>
          <w:szCs w:val="28"/>
          <w:lang w:eastAsia="en-US"/>
        </w:rPr>
        <w:tab/>
      </w:r>
      <w:r w:rsidR="00857DAE">
        <w:rPr>
          <w:rFonts w:eastAsiaTheme="minorHAnsi"/>
          <w:bCs/>
          <w:sz w:val="28"/>
          <w:szCs w:val="28"/>
          <w:lang w:eastAsia="en-US"/>
        </w:rPr>
        <w:tab/>
      </w:r>
      <w:r w:rsidR="00857DAE">
        <w:rPr>
          <w:rFonts w:eastAsiaTheme="minorHAnsi"/>
          <w:bCs/>
          <w:sz w:val="28"/>
          <w:szCs w:val="28"/>
          <w:lang w:eastAsia="en-US"/>
        </w:rPr>
        <w:tab/>
      </w:r>
      <w:r w:rsidR="00857DAE">
        <w:rPr>
          <w:rFonts w:eastAsiaTheme="minorHAnsi"/>
          <w:bCs/>
          <w:sz w:val="28"/>
          <w:szCs w:val="28"/>
          <w:lang w:eastAsia="en-US"/>
        </w:rPr>
        <w:tab/>
      </w:r>
      <w:r w:rsidR="00C7421A" w:rsidRPr="00C7421A">
        <w:rPr>
          <w:rFonts w:eastAsiaTheme="minorHAnsi"/>
          <w:bCs/>
          <w:sz w:val="28"/>
          <w:szCs w:val="28"/>
          <w:lang w:eastAsia="en-US"/>
        </w:rPr>
        <w:t>Общие положения</w:t>
      </w:r>
    </w:p>
    <w:p w:rsidR="00C7421A" w:rsidRPr="00C7421A" w:rsidRDefault="00C7421A" w:rsidP="00CA0CF6">
      <w:pPr>
        <w:autoSpaceDE w:val="0"/>
        <w:autoSpaceDN w:val="0"/>
        <w:adjustRightInd w:val="0"/>
        <w:spacing w:line="276" w:lineRule="auto"/>
        <w:ind w:firstLine="540"/>
        <w:jc w:val="both"/>
        <w:outlineLvl w:val="0"/>
        <w:rPr>
          <w:rFonts w:eastAsiaTheme="minorHAnsi"/>
          <w:bCs/>
          <w:sz w:val="28"/>
          <w:szCs w:val="28"/>
          <w:lang w:eastAsia="en-US"/>
        </w:rPr>
      </w:pPr>
      <w:r w:rsidRPr="00C7421A">
        <w:rPr>
          <w:rFonts w:eastAsiaTheme="minorHAnsi"/>
          <w:bCs/>
          <w:sz w:val="28"/>
          <w:szCs w:val="28"/>
          <w:lang w:eastAsia="en-US"/>
        </w:rPr>
        <w:t xml:space="preserve">Местные нормативы градостроительного проектирования города </w:t>
      </w:r>
      <w:r w:rsidR="001C33F5">
        <w:rPr>
          <w:rFonts w:eastAsiaTheme="minorHAnsi"/>
          <w:bCs/>
          <w:sz w:val="28"/>
          <w:szCs w:val="28"/>
          <w:lang w:eastAsia="en-US"/>
        </w:rPr>
        <w:t xml:space="preserve">                        </w:t>
      </w:r>
      <w:r w:rsidRPr="00C7421A">
        <w:rPr>
          <w:rFonts w:eastAsiaTheme="minorHAnsi"/>
          <w:bCs/>
          <w:sz w:val="28"/>
          <w:szCs w:val="28"/>
          <w:lang w:eastAsia="en-US"/>
        </w:rPr>
        <w:t>Ханты-Мансийска (далее также - местные нормативы градостроительного проектирования, МНГП)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7421A" w:rsidRPr="00C7421A" w:rsidRDefault="00C7421A" w:rsidP="00CA0CF6">
      <w:pPr>
        <w:autoSpaceDE w:val="0"/>
        <w:autoSpaceDN w:val="0"/>
        <w:adjustRightInd w:val="0"/>
        <w:spacing w:line="276" w:lineRule="auto"/>
        <w:ind w:firstLine="540"/>
        <w:jc w:val="both"/>
        <w:outlineLvl w:val="0"/>
        <w:rPr>
          <w:rFonts w:eastAsiaTheme="minorHAnsi"/>
          <w:bCs/>
          <w:sz w:val="28"/>
          <w:szCs w:val="28"/>
          <w:lang w:eastAsia="en-US"/>
        </w:rPr>
      </w:pPr>
      <w:r w:rsidRPr="00C7421A">
        <w:rPr>
          <w:rFonts w:eastAsiaTheme="minorHAnsi"/>
          <w:bCs/>
          <w:sz w:val="28"/>
          <w:szCs w:val="28"/>
          <w:lang w:eastAsia="en-US"/>
        </w:rPr>
        <w:t>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 населения и расчетные показатели максимально допустимого уровня территориальной доступности таких объектов для населения (далее - расчетные показатели) города Ханты-Мансийска.</w:t>
      </w:r>
    </w:p>
    <w:p w:rsidR="004D1006" w:rsidRDefault="00C7421A" w:rsidP="00CA0CF6">
      <w:pPr>
        <w:autoSpaceDE w:val="0"/>
        <w:autoSpaceDN w:val="0"/>
        <w:adjustRightInd w:val="0"/>
        <w:spacing w:line="276" w:lineRule="auto"/>
        <w:ind w:firstLine="540"/>
        <w:jc w:val="both"/>
        <w:outlineLvl w:val="0"/>
        <w:rPr>
          <w:rFonts w:eastAsiaTheme="minorHAnsi"/>
          <w:bCs/>
          <w:sz w:val="28"/>
          <w:szCs w:val="28"/>
          <w:lang w:eastAsia="en-US"/>
        </w:rPr>
      </w:pPr>
      <w:r w:rsidRPr="00C7421A">
        <w:rPr>
          <w:rFonts w:eastAsiaTheme="minorHAnsi"/>
          <w:bCs/>
          <w:sz w:val="28"/>
          <w:szCs w:val="28"/>
          <w:lang w:eastAsia="en-US"/>
        </w:rPr>
        <w:t>Расчетные показатели устанавливаются для видов объектов местного значения городского округа, относящихся к областям, указанным в части 4 статьи 29.2 Градостроительного кодекса Российской Федерации, статье 8.2 Закона Ханты-Мансийского автономно</w:t>
      </w:r>
      <w:r w:rsidR="004D1006">
        <w:rPr>
          <w:rFonts w:eastAsiaTheme="minorHAnsi"/>
          <w:bCs/>
          <w:sz w:val="28"/>
          <w:szCs w:val="28"/>
          <w:lang w:eastAsia="en-US"/>
        </w:rPr>
        <w:t>го округа - Югры от 18.04.2007 № 39-оз «</w:t>
      </w:r>
      <w:r w:rsidRPr="00C7421A">
        <w:rPr>
          <w:rFonts w:eastAsiaTheme="minorHAnsi"/>
          <w:bCs/>
          <w:sz w:val="28"/>
          <w:szCs w:val="28"/>
          <w:lang w:eastAsia="en-US"/>
        </w:rPr>
        <w:t xml:space="preserve">О градостроительной деятельности на территории Ханты-Мансийского автономного округа </w:t>
      </w:r>
      <w:r w:rsidR="004D1006">
        <w:rPr>
          <w:rFonts w:eastAsiaTheme="minorHAnsi"/>
          <w:bCs/>
          <w:sz w:val="28"/>
          <w:szCs w:val="28"/>
          <w:lang w:eastAsia="en-US"/>
        </w:rPr>
        <w:t>–</w:t>
      </w:r>
      <w:r w:rsidRPr="00C7421A">
        <w:rPr>
          <w:rFonts w:eastAsiaTheme="minorHAnsi"/>
          <w:bCs/>
          <w:sz w:val="28"/>
          <w:szCs w:val="28"/>
          <w:lang w:eastAsia="en-US"/>
        </w:rPr>
        <w:t xml:space="preserve"> Югры</w:t>
      </w:r>
      <w:r w:rsidR="004D1006">
        <w:rPr>
          <w:rFonts w:eastAsiaTheme="minorHAnsi"/>
          <w:bCs/>
          <w:sz w:val="28"/>
          <w:szCs w:val="28"/>
          <w:lang w:eastAsia="en-US"/>
        </w:rPr>
        <w:t>»</w:t>
      </w:r>
      <w:r w:rsidR="001C33F5">
        <w:rPr>
          <w:rFonts w:eastAsiaTheme="minorHAnsi"/>
          <w:bCs/>
          <w:sz w:val="28"/>
          <w:szCs w:val="28"/>
          <w:lang w:eastAsia="en-US"/>
        </w:rPr>
        <w:t>,</w:t>
      </w:r>
      <w:r w:rsidRPr="00C7421A">
        <w:rPr>
          <w:rFonts w:eastAsiaTheme="minorHAnsi"/>
          <w:bCs/>
          <w:sz w:val="28"/>
          <w:szCs w:val="28"/>
          <w:lang w:eastAsia="en-US"/>
        </w:rPr>
        <w:t xml:space="preserve"> а также необходимых для осуществления органами местного самоуправления городского округа полномочий </w:t>
      </w:r>
      <w:r w:rsidR="001C33F5">
        <w:rPr>
          <w:rFonts w:eastAsiaTheme="minorHAnsi"/>
          <w:bCs/>
          <w:sz w:val="28"/>
          <w:szCs w:val="28"/>
          <w:lang w:eastAsia="en-US"/>
        </w:rPr>
        <w:t xml:space="preserve">                            </w:t>
      </w:r>
      <w:r w:rsidRPr="00C7421A">
        <w:rPr>
          <w:rFonts w:eastAsiaTheme="minorHAnsi"/>
          <w:bCs/>
          <w:sz w:val="28"/>
          <w:szCs w:val="28"/>
          <w:lang w:eastAsia="en-US"/>
        </w:rPr>
        <w:t xml:space="preserve">по вопросам местного значения в соответствии со статьей 16 Федерального закона от 06.10.2003 </w:t>
      </w:r>
      <w:r w:rsidR="004D1006">
        <w:rPr>
          <w:rFonts w:eastAsiaTheme="minorHAnsi"/>
          <w:bCs/>
          <w:sz w:val="28"/>
          <w:szCs w:val="28"/>
          <w:lang w:eastAsia="en-US"/>
        </w:rPr>
        <w:t>№ 131-ФЗ «</w:t>
      </w:r>
      <w:r w:rsidRPr="00C7421A">
        <w:rPr>
          <w:rFonts w:eastAsiaTheme="minorHAnsi"/>
          <w:bCs/>
          <w:sz w:val="28"/>
          <w:szCs w:val="28"/>
          <w:lang w:eastAsia="en-US"/>
        </w:rPr>
        <w:t>Об общих принципах организации местного самоуправления в Рос</w:t>
      </w:r>
      <w:r w:rsidR="004D1006">
        <w:rPr>
          <w:rFonts w:eastAsiaTheme="minorHAnsi"/>
          <w:bCs/>
          <w:sz w:val="28"/>
          <w:szCs w:val="28"/>
          <w:lang w:eastAsia="en-US"/>
        </w:rPr>
        <w:t>сийской Федерации»</w:t>
      </w:r>
      <w:r w:rsidRPr="00C7421A">
        <w:rPr>
          <w:rFonts w:eastAsiaTheme="minorHAnsi"/>
          <w:bCs/>
          <w:sz w:val="28"/>
          <w:szCs w:val="28"/>
          <w:lang w:eastAsia="en-US"/>
        </w:rPr>
        <w:t>.</w:t>
      </w:r>
    </w:p>
    <w:p w:rsidR="00C7421A" w:rsidRPr="00C7421A" w:rsidRDefault="00C7421A" w:rsidP="00CA0CF6">
      <w:pPr>
        <w:autoSpaceDE w:val="0"/>
        <w:autoSpaceDN w:val="0"/>
        <w:adjustRightInd w:val="0"/>
        <w:spacing w:line="276" w:lineRule="auto"/>
        <w:ind w:firstLine="540"/>
        <w:jc w:val="both"/>
        <w:outlineLvl w:val="0"/>
        <w:rPr>
          <w:rFonts w:eastAsiaTheme="minorHAnsi"/>
          <w:bCs/>
          <w:sz w:val="28"/>
          <w:szCs w:val="28"/>
          <w:lang w:eastAsia="en-US"/>
        </w:rPr>
      </w:pPr>
      <w:r w:rsidRPr="00C7421A">
        <w:rPr>
          <w:rFonts w:eastAsiaTheme="minorHAnsi"/>
          <w:bCs/>
          <w:sz w:val="28"/>
          <w:szCs w:val="28"/>
          <w:lang w:eastAsia="en-US"/>
        </w:rPr>
        <w:lastRenderedPageBreak/>
        <w:t>Термины и определения. Перечень используемых сокращений. Единицы измерения</w:t>
      </w:r>
    </w:p>
    <w:p w:rsidR="0043666D" w:rsidRDefault="0043666D" w:rsidP="00CA0CF6">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В местных нормативах градостроительного проектирования приведенные понятия применяются в следующем значении:</w:t>
      </w:r>
    </w:p>
    <w:p w:rsidR="0043666D" w:rsidRDefault="0043666D" w:rsidP="00CA0CF6">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 xml:space="preserve">гаражи - здания, сооружения, предназначенные для длительного хранения, парковки, технического обслуживания </w:t>
      </w:r>
      <w:r w:rsidR="000F36C0">
        <w:rPr>
          <w:rFonts w:eastAsiaTheme="minorHAnsi"/>
          <w:sz w:val="28"/>
          <w:szCs w:val="28"/>
          <w:lang w:eastAsia="en-US"/>
        </w:rPr>
        <w:t>транспортных средств</w:t>
      </w:r>
      <w:r>
        <w:rPr>
          <w:rFonts w:eastAsiaTheme="minorHAnsi"/>
          <w:sz w:val="28"/>
          <w:szCs w:val="28"/>
          <w:lang w:eastAsia="en-US"/>
        </w:rPr>
        <w:t>;</w:t>
      </w:r>
    </w:p>
    <w:p w:rsidR="0043666D" w:rsidRDefault="0043666D" w:rsidP="00CA0CF6">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жилой район - структурный элемент территории города, состоящий</w:t>
      </w:r>
      <w:r w:rsidR="009D420C">
        <w:rPr>
          <w:rFonts w:eastAsiaTheme="minorHAnsi"/>
          <w:sz w:val="28"/>
          <w:szCs w:val="28"/>
          <w:lang w:eastAsia="en-US"/>
        </w:rPr>
        <w:t xml:space="preserve">                  </w:t>
      </w:r>
      <w:r>
        <w:rPr>
          <w:rFonts w:eastAsiaTheme="minorHAnsi"/>
          <w:sz w:val="28"/>
          <w:szCs w:val="28"/>
          <w:lang w:eastAsia="en-US"/>
        </w:rPr>
        <w:t xml:space="preserve"> из группы микрорайонов (кварталов) площадью до 250 га;</w:t>
      </w:r>
    </w:p>
    <w:p w:rsidR="0043666D" w:rsidRDefault="0043666D" w:rsidP="00CA0CF6">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 xml:space="preserve">жилой комплекс - комплекс объектов, возведенный (построенный) </w:t>
      </w:r>
      <w:r w:rsidR="009D420C">
        <w:rPr>
          <w:rFonts w:eastAsiaTheme="minorHAnsi"/>
          <w:sz w:val="28"/>
          <w:szCs w:val="28"/>
          <w:lang w:eastAsia="en-US"/>
        </w:rPr>
        <w:t xml:space="preserve">                        </w:t>
      </w:r>
      <w:r>
        <w:rPr>
          <w:rFonts w:eastAsiaTheme="minorHAnsi"/>
          <w:sz w:val="28"/>
          <w:szCs w:val="28"/>
          <w:lang w:eastAsia="en-US"/>
        </w:rPr>
        <w:t xml:space="preserve">в микрорайоне (квартале) застройщиком или несколькими застройщиками </w:t>
      </w:r>
      <w:r w:rsidR="009D420C">
        <w:rPr>
          <w:rFonts w:eastAsiaTheme="minorHAnsi"/>
          <w:sz w:val="28"/>
          <w:szCs w:val="28"/>
          <w:lang w:eastAsia="en-US"/>
        </w:rPr>
        <w:t xml:space="preserve">                  </w:t>
      </w:r>
      <w:r>
        <w:rPr>
          <w:rFonts w:eastAsiaTheme="minorHAnsi"/>
          <w:sz w:val="28"/>
          <w:szCs w:val="28"/>
          <w:lang w:eastAsia="en-US"/>
        </w:rPr>
        <w:t xml:space="preserve">на одном либо нескольких смежных земельных участках, состоящий из двух </w:t>
      </w:r>
      <w:r w:rsidR="009D420C">
        <w:rPr>
          <w:rFonts w:eastAsiaTheme="minorHAnsi"/>
          <w:sz w:val="28"/>
          <w:szCs w:val="28"/>
          <w:lang w:eastAsia="en-US"/>
        </w:rPr>
        <w:t xml:space="preserve">                  </w:t>
      </w:r>
      <w:r>
        <w:rPr>
          <w:rFonts w:eastAsiaTheme="minorHAnsi"/>
          <w:sz w:val="28"/>
          <w:szCs w:val="28"/>
          <w:lang w:eastAsia="en-US"/>
        </w:rPr>
        <w:t xml:space="preserve">и более жилых зданий, объектов социально-бытового обслуживания, объектов транспортной инфраструктуры, инженерных сооружений и коммуникаций, </w:t>
      </w:r>
      <w:r w:rsidR="009D420C">
        <w:rPr>
          <w:rFonts w:eastAsiaTheme="minorHAnsi"/>
          <w:sz w:val="28"/>
          <w:szCs w:val="28"/>
          <w:lang w:eastAsia="en-US"/>
        </w:rPr>
        <w:t xml:space="preserve">                  </w:t>
      </w:r>
      <w:r>
        <w:rPr>
          <w:rFonts w:eastAsiaTheme="minorHAnsi"/>
          <w:sz w:val="28"/>
          <w:szCs w:val="28"/>
          <w:lang w:eastAsia="en-US"/>
        </w:rPr>
        <w:t xml:space="preserve">а также элементов благоустройства, связанных единством технологических процессов, планировочных замыслов совместного функционирования </w:t>
      </w:r>
      <w:r w:rsidR="009D420C">
        <w:rPr>
          <w:rFonts w:eastAsiaTheme="minorHAnsi"/>
          <w:sz w:val="28"/>
          <w:szCs w:val="28"/>
          <w:lang w:eastAsia="en-US"/>
        </w:rPr>
        <w:t xml:space="preserve">                          </w:t>
      </w:r>
      <w:r>
        <w:rPr>
          <w:rFonts w:eastAsiaTheme="minorHAnsi"/>
          <w:sz w:val="28"/>
          <w:szCs w:val="28"/>
          <w:lang w:eastAsia="en-US"/>
        </w:rPr>
        <w:t>и очередностью (поэтапност</w:t>
      </w:r>
      <w:r w:rsidR="00857DAE">
        <w:rPr>
          <w:rFonts w:eastAsiaTheme="minorHAnsi"/>
          <w:sz w:val="28"/>
          <w:szCs w:val="28"/>
          <w:lang w:eastAsia="en-US"/>
        </w:rPr>
        <w:t>ью) осуществления строительства;</w:t>
      </w:r>
    </w:p>
    <w:p w:rsidR="0043666D" w:rsidRDefault="004D1006" w:rsidP="00CA0CF6">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к</w:t>
      </w:r>
      <w:r w:rsidR="0043666D">
        <w:rPr>
          <w:rFonts w:eastAsiaTheme="minorHAnsi"/>
          <w:sz w:val="28"/>
          <w:szCs w:val="28"/>
          <w:lang w:eastAsia="en-US"/>
        </w:rPr>
        <w:t>о</w:t>
      </w:r>
      <w:r w:rsidR="009D420C">
        <w:rPr>
          <w:rFonts w:eastAsiaTheme="minorHAnsi"/>
          <w:sz w:val="28"/>
          <w:szCs w:val="28"/>
          <w:lang w:eastAsia="en-US"/>
        </w:rPr>
        <w:t>эффициент «брутто»</w:t>
      </w:r>
      <w:r w:rsidR="0043666D">
        <w:rPr>
          <w:rFonts w:eastAsiaTheme="minorHAnsi"/>
          <w:sz w:val="28"/>
          <w:szCs w:val="28"/>
          <w:lang w:eastAsia="en-US"/>
        </w:rPr>
        <w:t xml:space="preserve"> - соотношение всей площади в жилых домах (площадь всех этажей всех зданий) к площад</w:t>
      </w:r>
      <w:r w:rsidR="00857DAE">
        <w:rPr>
          <w:rFonts w:eastAsiaTheme="minorHAnsi"/>
          <w:sz w:val="28"/>
          <w:szCs w:val="28"/>
          <w:lang w:eastAsia="en-US"/>
        </w:rPr>
        <w:t>и жилой зоны населенного пункта;</w:t>
      </w:r>
    </w:p>
    <w:p w:rsidR="0043666D" w:rsidRDefault="004D1006" w:rsidP="00CA0CF6">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к</w:t>
      </w:r>
      <w:r w:rsidR="0043666D">
        <w:rPr>
          <w:rFonts w:eastAsiaTheme="minorHAnsi"/>
          <w:sz w:val="28"/>
          <w:szCs w:val="28"/>
          <w:lang w:eastAsia="en-US"/>
        </w:rPr>
        <w:t>оэ</w:t>
      </w:r>
      <w:r w:rsidR="009D420C">
        <w:rPr>
          <w:rFonts w:eastAsiaTheme="minorHAnsi"/>
          <w:sz w:val="28"/>
          <w:szCs w:val="28"/>
          <w:lang w:eastAsia="en-US"/>
        </w:rPr>
        <w:t>ффициент «нетто»</w:t>
      </w:r>
      <w:r w:rsidR="0043666D">
        <w:rPr>
          <w:rFonts w:eastAsiaTheme="minorHAnsi"/>
          <w:sz w:val="28"/>
          <w:szCs w:val="28"/>
          <w:lang w:eastAsia="en-US"/>
        </w:rPr>
        <w:t xml:space="preserve"> - соотношение всей площади в жилых домах (площадь всех этажей всех зданий) к площади жилой зоны части населенного пункта (участка, квартала, района), </w:t>
      </w:r>
      <w:r w:rsidR="00857DAE">
        <w:rPr>
          <w:rFonts w:eastAsiaTheme="minorHAnsi"/>
          <w:sz w:val="28"/>
          <w:szCs w:val="28"/>
          <w:lang w:eastAsia="en-US"/>
        </w:rPr>
        <w:t>на которой размещены жилые дома;</w:t>
      </w:r>
    </w:p>
    <w:p w:rsidR="0043666D" w:rsidRDefault="0043666D" w:rsidP="00CA0CF6">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микрорайон (квартал) - основной планировочный элемент застройки</w:t>
      </w:r>
      <w:r w:rsidR="009D420C">
        <w:rPr>
          <w:rFonts w:eastAsiaTheme="minorHAnsi"/>
          <w:sz w:val="28"/>
          <w:szCs w:val="28"/>
          <w:lang w:eastAsia="en-US"/>
        </w:rPr>
        <w:t xml:space="preserve">                   </w:t>
      </w:r>
      <w:r>
        <w:rPr>
          <w:rFonts w:eastAsiaTheme="minorHAnsi"/>
          <w:sz w:val="28"/>
          <w:szCs w:val="28"/>
          <w:lang w:eastAsia="en-US"/>
        </w:rPr>
        <w:t xml:space="preserve"> в границах красных линий или других границах, размером от 3 до 21 га. </w:t>
      </w:r>
      <w:r w:rsidR="009D420C">
        <w:rPr>
          <w:rFonts w:eastAsiaTheme="minorHAnsi"/>
          <w:sz w:val="28"/>
          <w:szCs w:val="28"/>
          <w:lang w:eastAsia="en-US"/>
        </w:rPr>
        <w:t xml:space="preserve">                     </w:t>
      </w:r>
      <w:r>
        <w:rPr>
          <w:rFonts w:eastAsiaTheme="minorHAnsi"/>
          <w:sz w:val="28"/>
          <w:szCs w:val="28"/>
          <w:lang w:eastAsia="en-US"/>
        </w:rPr>
        <w:t xml:space="preserve">В квартале (микрорайоне) могут выделяться земельные участки жилой застройки для отдельных домов (домовладений) или групп жилых домов </w:t>
      </w:r>
      <w:r w:rsidR="009D420C">
        <w:rPr>
          <w:rFonts w:eastAsiaTheme="minorHAnsi"/>
          <w:sz w:val="28"/>
          <w:szCs w:val="28"/>
          <w:lang w:eastAsia="en-US"/>
        </w:rPr>
        <w:t xml:space="preserve">                     </w:t>
      </w:r>
      <w:r>
        <w:rPr>
          <w:rFonts w:eastAsiaTheme="minorHAnsi"/>
          <w:sz w:val="28"/>
          <w:szCs w:val="28"/>
          <w:lang w:eastAsia="en-US"/>
        </w:rPr>
        <w:t>в соответствии с проектом межевания территории;</w:t>
      </w:r>
    </w:p>
    <w:p w:rsidR="0043666D" w:rsidRDefault="0043666D" w:rsidP="00913023">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 xml:space="preserve">объекты социальной инфраструктуры - </w:t>
      </w:r>
      <w:r w:rsidR="00205E0C">
        <w:rPr>
          <w:rFonts w:eastAsiaTheme="minorHAnsi"/>
          <w:sz w:val="28"/>
          <w:szCs w:val="28"/>
          <w:lang w:eastAsia="en-US"/>
        </w:rPr>
        <w:t xml:space="preserve"> </w:t>
      </w:r>
      <w:r w:rsidR="004D1006">
        <w:rPr>
          <w:rFonts w:eastAsiaTheme="minorHAnsi"/>
          <w:sz w:val="28"/>
          <w:szCs w:val="28"/>
          <w:lang w:eastAsia="en-US"/>
        </w:rPr>
        <w:t>к</w:t>
      </w:r>
      <w:r w:rsidR="00205E0C">
        <w:rPr>
          <w:rFonts w:eastAsiaTheme="minorHAnsi"/>
          <w:sz w:val="28"/>
          <w:szCs w:val="28"/>
          <w:lang w:eastAsia="en-US"/>
        </w:rPr>
        <w:t xml:space="preserve">омплекс объектов обслуживания и взаимосвязей между ними, необходимых для бытовой, досуговой деятельности людей, их развития и поддержания здоровья: объекты образования, здравоохранения, социальной защиты, культуры, физкультуры </w:t>
      </w:r>
      <w:r w:rsidR="00634AC4">
        <w:rPr>
          <w:rFonts w:eastAsiaTheme="minorHAnsi"/>
          <w:sz w:val="28"/>
          <w:szCs w:val="28"/>
          <w:lang w:eastAsia="en-US"/>
        </w:rPr>
        <w:t xml:space="preserve">                  </w:t>
      </w:r>
      <w:r w:rsidR="00205E0C">
        <w:rPr>
          <w:rFonts w:eastAsiaTheme="minorHAnsi"/>
          <w:sz w:val="28"/>
          <w:szCs w:val="28"/>
          <w:lang w:eastAsia="en-US"/>
        </w:rPr>
        <w:t>и спорта, торговли и услуг, гостиницы</w:t>
      </w:r>
      <w:r>
        <w:rPr>
          <w:rFonts w:eastAsiaTheme="minorHAnsi"/>
          <w:sz w:val="28"/>
          <w:szCs w:val="28"/>
          <w:lang w:eastAsia="en-US"/>
        </w:rPr>
        <w:t>;</w:t>
      </w:r>
    </w:p>
    <w:p w:rsidR="0043666D" w:rsidRDefault="0043666D" w:rsidP="00CA0CF6">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 xml:space="preserve">плотность застройки - суммарная поэтажная площадь застройки наземной части зданий и сооружений в габаритах наружных стен, приходящаяся </w:t>
      </w:r>
      <w:r w:rsidR="00634AC4">
        <w:rPr>
          <w:rFonts w:eastAsiaTheme="minorHAnsi"/>
          <w:sz w:val="28"/>
          <w:szCs w:val="28"/>
          <w:lang w:eastAsia="en-US"/>
        </w:rPr>
        <w:t xml:space="preserve">                       </w:t>
      </w:r>
      <w:r>
        <w:rPr>
          <w:rFonts w:eastAsiaTheme="minorHAnsi"/>
          <w:sz w:val="28"/>
          <w:szCs w:val="28"/>
          <w:lang w:eastAsia="en-US"/>
        </w:rPr>
        <w:t>на единицу территории участка (квартала) (тыс. м</w:t>
      </w:r>
      <w:r>
        <w:rPr>
          <w:rFonts w:eastAsiaTheme="minorHAnsi"/>
          <w:sz w:val="28"/>
          <w:szCs w:val="28"/>
          <w:vertAlign w:val="superscript"/>
          <w:lang w:eastAsia="en-US"/>
        </w:rPr>
        <w:t>2</w:t>
      </w:r>
      <w:r>
        <w:rPr>
          <w:rFonts w:eastAsiaTheme="minorHAnsi"/>
          <w:sz w:val="28"/>
          <w:szCs w:val="28"/>
          <w:lang w:eastAsia="en-US"/>
        </w:rPr>
        <w:t>/га);</w:t>
      </w:r>
    </w:p>
    <w:p w:rsidR="0043666D" w:rsidRDefault="0043666D" w:rsidP="00CA0CF6">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 xml:space="preserve">процент застройки - отношение суммарной площади земельного участка, которая может быть застроена, ко </w:t>
      </w:r>
      <w:r w:rsidR="00857DAE">
        <w:rPr>
          <w:rFonts w:eastAsiaTheme="minorHAnsi"/>
          <w:sz w:val="28"/>
          <w:szCs w:val="28"/>
          <w:lang w:eastAsia="en-US"/>
        </w:rPr>
        <w:t>всей площади земельного участка;</w:t>
      </w:r>
    </w:p>
    <w:p w:rsidR="0043666D" w:rsidRDefault="0043666D" w:rsidP="00CA0CF6">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 xml:space="preserve">планировочный район - элемент планировочной организации, включающий территории, границы которых определяются границей населенного пункта, </w:t>
      </w:r>
      <w:r>
        <w:rPr>
          <w:rFonts w:eastAsiaTheme="minorHAnsi"/>
          <w:sz w:val="28"/>
          <w:szCs w:val="28"/>
          <w:lang w:eastAsia="en-US"/>
        </w:rPr>
        <w:lastRenderedPageBreak/>
        <w:t>красными линиями магистральных улиц, границами отводов магистральных линейных сооружений, естественными природными границами;</w:t>
      </w:r>
    </w:p>
    <w:p w:rsidR="0043666D" w:rsidRDefault="0043666D" w:rsidP="00CA0CF6">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 xml:space="preserve">планировочный микрорайон - элемент планировочной организации, включающий межмагистральные территории или территории с явно выраженным определенным функциональным назначением. При определении границ планировочных микрорайонов на незастроенных территориях учитываются положения действующего генерального </w:t>
      </w:r>
      <w:r w:rsidRPr="0043666D">
        <w:rPr>
          <w:rFonts w:eastAsiaTheme="minorHAnsi"/>
          <w:sz w:val="28"/>
          <w:szCs w:val="28"/>
          <w:lang w:eastAsia="en-US"/>
        </w:rPr>
        <w:t xml:space="preserve">плана </w:t>
      </w:r>
      <w:r>
        <w:rPr>
          <w:rFonts w:eastAsiaTheme="minorHAnsi"/>
          <w:sz w:val="28"/>
          <w:szCs w:val="28"/>
          <w:lang w:eastAsia="en-US"/>
        </w:rPr>
        <w:t>городского округа и другой градостроительной документации;</w:t>
      </w:r>
    </w:p>
    <w:p w:rsidR="00506ED3" w:rsidRDefault="0043666D" w:rsidP="00CA0CF6">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 xml:space="preserve">селитебная территория - </w:t>
      </w:r>
      <w:r w:rsidR="004D1006">
        <w:rPr>
          <w:rFonts w:eastAsiaTheme="minorHAnsi"/>
          <w:sz w:val="28"/>
          <w:szCs w:val="28"/>
          <w:lang w:eastAsia="en-US"/>
        </w:rPr>
        <w:t>т</w:t>
      </w:r>
      <w:r w:rsidR="00506ED3" w:rsidRPr="00506ED3">
        <w:rPr>
          <w:rFonts w:eastAsiaTheme="minorHAnsi"/>
          <w:sz w:val="28"/>
          <w:szCs w:val="28"/>
          <w:lang w:eastAsia="en-US"/>
        </w:rPr>
        <w:t>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w:t>
      </w:r>
      <w:r w:rsidR="00506ED3">
        <w:rPr>
          <w:rFonts w:eastAsiaTheme="minorHAnsi"/>
          <w:sz w:val="28"/>
          <w:szCs w:val="28"/>
          <w:lang w:eastAsia="en-US"/>
        </w:rPr>
        <w:t xml:space="preserve"> других мест общего пользования;</w:t>
      </w:r>
    </w:p>
    <w:p w:rsidR="00472114" w:rsidRDefault="00472114" w:rsidP="00CA0CF6">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472114" w:rsidRDefault="00472114" w:rsidP="00CA0CF6">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 xml:space="preserve">территориальная зона - зона, для которой в </w:t>
      </w:r>
      <w:r w:rsidRPr="00472114">
        <w:rPr>
          <w:rFonts w:eastAsiaTheme="minorHAnsi"/>
          <w:color w:val="000000" w:themeColor="text1"/>
          <w:sz w:val="28"/>
          <w:szCs w:val="28"/>
          <w:lang w:eastAsia="en-US"/>
        </w:rPr>
        <w:t>правилах</w:t>
      </w:r>
      <w:r>
        <w:rPr>
          <w:rFonts w:eastAsiaTheme="minorHAnsi"/>
          <w:sz w:val="28"/>
          <w:szCs w:val="28"/>
          <w:lang w:eastAsia="en-US"/>
        </w:rPr>
        <w:t xml:space="preserve"> землепользования</w:t>
      </w:r>
      <w:r w:rsidR="0076654D">
        <w:rPr>
          <w:rFonts w:eastAsiaTheme="minorHAnsi"/>
          <w:sz w:val="28"/>
          <w:szCs w:val="28"/>
          <w:lang w:eastAsia="en-US"/>
        </w:rPr>
        <w:t xml:space="preserve">                  </w:t>
      </w:r>
      <w:r>
        <w:rPr>
          <w:rFonts w:eastAsiaTheme="minorHAnsi"/>
          <w:sz w:val="28"/>
          <w:szCs w:val="28"/>
          <w:lang w:eastAsia="en-US"/>
        </w:rPr>
        <w:t xml:space="preserve"> и застройки определены границы и установлены градостроительные регламен</w:t>
      </w:r>
      <w:r w:rsidR="00A321C6">
        <w:rPr>
          <w:rFonts w:eastAsiaTheme="minorHAnsi"/>
          <w:sz w:val="28"/>
          <w:szCs w:val="28"/>
          <w:lang w:eastAsia="en-US"/>
        </w:rPr>
        <w:t>ты;</w:t>
      </w:r>
    </w:p>
    <w:p w:rsidR="00A321C6" w:rsidRPr="00506ED3" w:rsidRDefault="00A321C6" w:rsidP="00CA0CF6">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в</w:t>
      </w:r>
      <w:r w:rsidRPr="00A321C6">
        <w:rPr>
          <w:rFonts w:eastAsiaTheme="minorHAnsi"/>
          <w:sz w:val="28"/>
          <w:szCs w:val="28"/>
          <w:lang w:eastAsia="en-US"/>
        </w:rPr>
        <w:t xml:space="preserve">елополоса </w:t>
      </w:r>
      <w:r>
        <w:rPr>
          <w:rFonts w:eastAsiaTheme="minorHAnsi"/>
          <w:sz w:val="28"/>
          <w:szCs w:val="28"/>
          <w:lang w:eastAsia="en-US"/>
        </w:rPr>
        <w:t>- любая</w:t>
      </w:r>
      <w:r w:rsidRPr="00A321C6">
        <w:rPr>
          <w:rFonts w:eastAsiaTheme="minorHAnsi"/>
          <w:sz w:val="28"/>
          <w:szCs w:val="28"/>
          <w:lang w:eastAsia="en-US"/>
        </w:rPr>
        <w:t xml:space="preserve"> из продольных полос, на которые может быть разделена проезжая часть велосипедной дороги, обозначенных или </w:t>
      </w:r>
      <w:r w:rsidR="0076654D">
        <w:rPr>
          <w:rFonts w:eastAsiaTheme="minorHAnsi"/>
          <w:sz w:val="28"/>
          <w:szCs w:val="28"/>
          <w:lang w:eastAsia="en-US"/>
        </w:rPr>
        <w:t xml:space="preserve">                          </w:t>
      </w:r>
      <w:r w:rsidRPr="00A321C6">
        <w:rPr>
          <w:rFonts w:eastAsiaTheme="minorHAnsi"/>
          <w:sz w:val="28"/>
          <w:szCs w:val="28"/>
          <w:lang w:eastAsia="en-US"/>
        </w:rPr>
        <w:t>не обозначенных посредством продольной разметки, но имеющих ширину, достаточную для движения в о</w:t>
      </w:r>
      <w:r>
        <w:rPr>
          <w:rFonts w:eastAsiaTheme="minorHAnsi"/>
          <w:sz w:val="28"/>
          <w:szCs w:val="28"/>
          <w:lang w:eastAsia="en-US"/>
        </w:rPr>
        <w:t>дин ряд велосипедов;</w:t>
      </w:r>
    </w:p>
    <w:p w:rsidR="0043666D" w:rsidRPr="00506ED3" w:rsidRDefault="0043666D" w:rsidP="00CA0CF6">
      <w:pPr>
        <w:autoSpaceDE w:val="0"/>
        <w:autoSpaceDN w:val="0"/>
        <w:adjustRightInd w:val="0"/>
        <w:spacing w:line="276" w:lineRule="auto"/>
        <w:ind w:firstLine="540"/>
        <w:jc w:val="both"/>
        <w:rPr>
          <w:bCs/>
          <w:color w:val="000000"/>
          <w:sz w:val="28"/>
          <w:szCs w:val="28"/>
        </w:rPr>
      </w:pPr>
      <w:r w:rsidRPr="00302AD6">
        <w:rPr>
          <w:bCs/>
          <w:color w:val="000000"/>
          <w:sz w:val="28"/>
          <w:szCs w:val="28"/>
        </w:rPr>
        <w:t xml:space="preserve">велопарковка - </w:t>
      </w:r>
      <w:r w:rsidR="00506ED3" w:rsidRPr="00506ED3">
        <w:rPr>
          <w:bCs/>
          <w:color w:val="000000"/>
          <w:sz w:val="28"/>
          <w:szCs w:val="28"/>
        </w:rPr>
        <w:t xml:space="preserve"> </w:t>
      </w:r>
      <w:r w:rsidR="004D1006">
        <w:rPr>
          <w:bCs/>
          <w:color w:val="000000"/>
          <w:sz w:val="28"/>
          <w:szCs w:val="28"/>
        </w:rPr>
        <w:t>м</w:t>
      </w:r>
      <w:r w:rsidR="00506ED3" w:rsidRPr="00506ED3">
        <w:rPr>
          <w:bCs/>
          <w:color w:val="000000"/>
          <w:sz w:val="28"/>
          <w:szCs w:val="28"/>
        </w:rPr>
        <w:t>есто для длительной стоянки (более часа) или хранения велосипедов, оборудова</w:t>
      </w:r>
      <w:r w:rsidR="00506ED3">
        <w:rPr>
          <w:bCs/>
          <w:color w:val="000000"/>
          <w:sz w:val="28"/>
          <w:szCs w:val="28"/>
        </w:rPr>
        <w:t>нное специальными конструкциями</w:t>
      </w:r>
      <w:r w:rsidRPr="00302AD6">
        <w:rPr>
          <w:color w:val="000000"/>
          <w:sz w:val="28"/>
          <w:szCs w:val="28"/>
        </w:rPr>
        <w:t>;</w:t>
      </w:r>
    </w:p>
    <w:p w:rsidR="0043666D" w:rsidRPr="00302AD6" w:rsidRDefault="0043666D" w:rsidP="00CA0CF6">
      <w:pPr>
        <w:spacing w:line="276" w:lineRule="auto"/>
        <w:ind w:firstLine="540"/>
        <w:jc w:val="both"/>
        <w:rPr>
          <w:color w:val="000000"/>
          <w:sz w:val="28"/>
          <w:szCs w:val="28"/>
        </w:rPr>
      </w:pPr>
      <w:r w:rsidRPr="00302AD6">
        <w:rPr>
          <w:bCs/>
          <w:color w:val="000000"/>
          <w:sz w:val="28"/>
          <w:szCs w:val="28"/>
        </w:rPr>
        <w:t>велосипедная стоянка -</w:t>
      </w:r>
      <w:r w:rsidRPr="00302AD6">
        <w:rPr>
          <w:color w:val="000000"/>
          <w:sz w:val="28"/>
          <w:szCs w:val="28"/>
        </w:rPr>
        <w:t xml:space="preserve"> место для кратковременной стоянки (до одного часа) велосипедов, оборудованное стойками или другими специальными конструкциями для обес</w:t>
      </w:r>
      <w:r w:rsidR="00FB76FC">
        <w:rPr>
          <w:color w:val="000000"/>
          <w:sz w:val="28"/>
          <w:szCs w:val="28"/>
        </w:rPr>
        <w:t>печения сохранности велосипедов.</w:t>
      </w:r>
    </w:p>
    <w:p w:rsidR="0043666D" w:rsidRDefault="0043666D" w:rsidP="00CA0CF6">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 xml:space="preserve">Иные понятия и термины, используемые в местных нормативах градостроительного проектирования, применяются в том же значении, </w:t>
      </w:r>
      <w:r w:rsidR="0076654D">
        <w:rPr>
          <w:rFonts w:eastAsiaTheme="minorHAnsi"/>
          <w:sz w:val="28"/>
          <w:szCs w:val="28"/>
          <w:lang w:eastAsia="en-US"/>
        </w:rPr>
        <w:t xml:space="preserve">                       </w:t>
      </w:r>
      <w:r>
        <w:rPr>
          <w:rFonts w:eastAsiaTheme="minorHAnsi"/>
          <w:sz w:val="28"/>
          <w:szCs w:val="28"/>
          <w:lang w:eastAsia="en-US"/>
        </w:rPr>
        <w:t xml:space="preserve">в котором они используются в законодательстве Российской Федерации, законодательстве Ханты-Мансийского автономного округа - Югры </w:t>
      </w:r>
      <w:r w:rsidR="0076654D">
        <w:rPr>
          <w:rFonts w:eastAsiaTheme="minorHAnsi"/>
          <w:sz w:val="28"/>
          <w:szCs w:val="28"/>
          <w:lang w:eastAsia="en-US"/>
        </w:rPr>
        <w:t xml:space="preserve">                            </w:t>
      </w:r>
      <w:r>
        <w:rPr>
          <w:rFonts w:eastAsiaTheme="minorHAnsi"/>
          <w:sz w:val="28"/>
          <w:szCs w:val="28"/>
          <w:lang w:eastAsia="en-US"/>
        </w:rPr>
        <w:t>и муниципальных правовых актах города Ханты-Мансийска.</w:t>
      </w:r>
    </w:p>
    <w:p w:rsidR="00506ED3" w:rsidRDefault="0043666D" w:rsidP="00CA0CF6">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В местных нормативах градостроительного проектирования применяются следующие сокращения и единицы измерения:</w:t>
      </w:r>
    </w:p>
    <w:p w:rsidR="00CA0CF6" w:rsidRDefault="00CA0CF6" w:rsidP="00CA0CF6">
      <w:pPr>
        <w:autoSpaceDE w:val="0"/>
        <w:autoSpaceDN w:val="0"/>
        <w:adjustRightInd w:val="0"/>
        <w:spacing w:line="276" w:lineRule="auto"/>
        <w:ind w:firstLine="540"/>
        <w:jc w:val="both"/>
        <w:rPr>
          <w:rFonts w:eastAsiaTheme="minorHAnsi"/>
          <w:sz w:val="28"/>
          <w:szCs w:val="28"/>
          <w:lang w:eastAsia="en-US"/>
        </w:rPr>
      </w:pPr>
    </w:p>
    <w:p w:rsidR="00506ED3" w:rsidRDefault="00506ED3" w:rsidP="0076654D">
      <w:pPr>
        <w:autoSpaceDE w:val="0"/>
        <w:autoSpaceDN w:val="0"/>
        <w:adjustRightInd w:val="0"/>
        <w:spacing w:line="276" w:lineRule="auto"/>
        <w:outlineLvl w:val="1"/>
        <w:rPr>
          <w:rFonts w:eastAsiaTheme="minorHAnsi"/>
          <w:sz w:val="28"/>
          <w:szCs w:val="28"/>
          <w:lang w:eastAsia="en-US"/>
        </w:rPr>
      </w:pPr>
    </w:p>
    <w:p w:rsidR="0043666D" w:rsidRDefault="0043666D" w:rsidP="00CA0CF6">
      <w:pPr>
        <w:autoSpaceDE w:val="0"/>
        <w:autoSpaceDN w:val="0"/>
        <w:adjustRightInd w:val="0"/>
        <w:spacing w:line="276" w:lineRule="auto"/>
        <w:jc w:val="right"/>
        <w:outlineLvl w:val="1"/>
        <w:rPr>
          <w:rFonts w:eastAsiaTheme="minorHAnsi"/>
          <w:sz w:val="28"/>
          <w:szCs w:val="28"/>
          <w:lang w:eastAsia="en-US"/>
        </w:rPr>
      </w:pPr>
      <w:r>
        <w:rPr>
          <w:rFonts w:eastAsiaTheme="minorHAnsi"/>
          <w:sz w:val="28"/>
          <w:szCs w:val="28"/>
          <w:lang w:eastAsia="en-US"/>
        </w:rPr>
        <w:lastRenderedPageBreak/>
        <w:t>Таблица 1</w:t>
      </w:r>
    </w:p>
    <w:p w:rsidR="0043666D" w:rsidRDefault="0043666D" w:rsidP="00CA0CF6">
      <w:pPr>
        <w:autoSpaceDE w:val="0"/>
        <w:autoSpaceDN w:val="0"/>
        <w:adjustRightInd w:val="0"/>
        <w:spacing w:line="276" w:lineRule="auto"/>
        <w:jc w:val="both"/>
        <w:rPr>
          <w:rFonts w:eastAsiaTheme="minorHAnsi"/>
          <w:sz w:val="28"/>
          <w:szCs w:val="28"/>
          <w:lang w:eastAsia="en-US"/>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1724"/>
        <w:gridCol w:w="7427"/>
      </w:tblGrid>
      <w:tr w:rsidR="0043666D" w:rsidTr="00CA0CF6">
        <w:tc>
          <w:tcPr>
            <w:tcW w:w="172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Обозначение</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Наименование единицы измерения</w:t>
            </w:r>
          </w:p>
        </w:tc>
      </w:tr>
      <w:tr w:rsidR="0043666D" w:rsidTr="00CA0CF6">
        <w:tc>
          <w:tcPr>
            <w:tcW w:w="172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чел</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человек</w:t>
            </w:r>
          </w:p>
        </w:tc>
      </w:tr>
      <w:tr w:rsidR="0043666D" w:rsidTr="00CA0CF6">
        <w:tc>
          <w:tcPr>
            <w:tcW w:w="172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ПЗЗ</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правила землепользования и застройки</w:t>
            </w:r>
          </w:p>
        </w:tc>
      </w:tr>
      <w:tr w:rsidR="0043666D" w:rsidTr="00CA0CF6">
        <w:tc>
          <w:tcPr>
            <w:tcW w:w="172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ППТ</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проект планировки территории</w:t>
            </w:r>
          </w:p>
        </w:tc>
      </w:tr>
      <w:tr w:rsidR="0043666D" w:rsidTr="00CA0CF6">
        <w:tc>
          <w:tcPr>
            <w:tcW w:w="172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ГП</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генеральный план</w:t>
            </w:r>
          </w:p>
        </w:tc>
      </w:tr>
      <w:tr w:rsidR="0043666D" w:rsidTr="00CA0CF6">
        <w:tc>
          <w:tcPr>
            <w:tcW w:w="172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ГПЗУ</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градостроительный план земельного участка</w:t>
            </w:r>
          </w:p>
        </w:tc>
      </w:tr>
      <w:tr w:rsidR="0043666D" w:rsidTr="00CA0CF6">
        <w:tc>
          <w:tcPr>
            <w:tcW w:w="172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ПДК</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предельно допустимая концентрация</w:t>
            </w:r>
          </w:p>
        </w:tc>
      </w:tr>
      <w:tr w:rsidR="0043666D" w:rsidTr="00CA0CF6">
        <w:tc>
          <w:tcPr>
            <w:tcW w:w="172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ПДУ</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предельно допустимый уровень</w:t>
            </w:r>
          </w:p>
        </w:tc>
      </w:tr>
      <w:tr w:rsidR="0043666D" w:rsidTr="00CA0CF6">
        <w:tc>
          <w:tcPr>
            <w:tcW w:w="172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СЗЗ</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санитарно защитная зона</w:t>
            </w:r>
          </w:p>
        </w:tc>
      </w:tr>
      <w:tr w:rsidR="0043666D" w:rsidTr="00CA0CF6">
        <w:tc>
          <w:tcPr>
            <w:tcW w:w="172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ТКО</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твердые коммунальные отходы</w:t>
            </w:r>
          </w:p>
        </w:tc>
      </w:tr>
      <w:tr w:rsidR="0043666D" w:rsidTr="00CA0CF6">
        <w:tc>
          <w:tcPr>
            <w:tcW w:w="172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дБА</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децибел акустический</w:t>
            </w:r>
          </w:p>
        </w:tc>
      </w:tr>
      <w:tr w:rsidR="0043666D" w:rsidTr="00CA0CF6">
        <w:tc>
          <w:tcPr>
            <w:tcW w:w="172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м</w:t>
            </w:r>
            <w:r>
              <w:rPr>
                <w:rFonts w:eastAsiaTheme="minorHAnsi"/>
                <w:sz w:val="28"/>
                <w:szCs w:val="28"/>
                <w:vertAlign w:val="superscript"/>
                <w:lang w:eastAsia="en-US"/>
              </w:rPr>
              <w:t>2</w:t>
            </w:r>
            <w:r>
              <w:rPr>
                <w:rFonts w:eastAsiaTheme="minorHAnsi"/>
                <w:sz w:val="28"/>
                <w:szCs w:val="28"/>
                <w:lang w:eastAsia="en-US"/>
              </w:rPr>
              <w:t>/чел.</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квадратных метров на человека</w:t>
            </w:r>
          </w:p>
        </w:tc>
      </w:tr>
      <w:tr w:rsidR="0043666D" w:rsidTr="00CA0CF6">
        <w:tc>
          <w:tcPr>
            <w:tcW w:w="172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м</w:t>
            </w:r>
            <w:r>
              <w:rPr>
                <w:rFonts w:eastAsiaTheme="minorHAnsi"/>
                <w:sz w:val="28"/>
                <w:szCs w:val="28"/>
                <w:vertAlign w:val="superscript"/>
                <w:lang w:eastAsia="en-US"/>
              </w:rPr>
              <w:t>2</w:t>
            </w:r>
            <w:r>
              <w:rPr>
                <w:rFonts w:eastAsiaTheme="minorHAnsi"/>
                <w:sz w:val="28"/>
                <w:szCs w:val="28"/>
                <w:lang w:eastAsia="en-US"/>
              </w:rPr>
              <w:t>/учащ.</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квадратных метров на учащегося</w:t>
            </w:r>
          </w:p>
        </w:tc>
      </w:tr>
      <w:tr w:rsidR="0043666D" w:rsidTr="00CA0CF6">
        <w:tc>
          <w:tcPr>
            <w:tcW w:w="172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м</w:t>
            </w:r>
            <w:r>
              <w:rPr>
                <w:rFonts w:eastAsiaTheme="minorHAnsi"/>
                <w:sz w:val="28"/>
                <w:szCs w:val="28"/>
                <w:vertAlign w:val="superscript"/>
                <w:lang w:eastAsia="en-US"/>
              </w:rPr>
              <w:t>2</w:t>
            </w:r>
            <w:r>
              <w:rPr>
                <w:rFonts w:eastAsiaTheme="minorHAnsi"/>
                <w:sz w:val="28"/>
                <w:szCs w:val="28"/>
                <w:lang w:eastAsia="en-US"/>
              </w:rPr>
              <w:t>/тыс. чел.</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квадратных метров на тысячу человек</w:t>
            </w:r>
          </w:p>
        </w:tc>
      </w:tr>
      <w:tr w:rsidR="0043666D" w:rsidTr="00CA0CF6">
        <w:tc>
          <w:tcPr>
            <w:tcW w:w="172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чел./га</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человек на гектар</w:t>
            </w:r>
          </w:p>
        </w:tc>
      </w:tr>
      <w:tr w:rsidR="0043666D" w:rsidTr="00CA0CF6">
        <w:tc>
          <w:tcPr>
            <w:tcW w:w="172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раб./дней</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рабочих дней</w:t>
            </w:r>
          </w:p>
        </w:tc>
      </w:tr>
      <w:tr w:rsidR="0043666D" w:rsidTr="00CA0CF6">
        <w:tc>
          <w:tcPr>
            <w:tcW w:w="172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т/сут.</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тонн в сутки</w:t>
            </w:r>
          </w:p>
        </w:tc>
      </w:tr>
      <w:tr w:rsidR="0043666D" w:rsidTr="00CA0CF6">
        <w:tc>
          <w:tcPr>
            <w:tcW w:w="172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тыс. т/год</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тысяча тонн в год</w:t>
            </w:r>
          </w:p>
        </w:tc>
      </w:tr>
      <w:tr w:rsidR="0043666D" w:rsidTr="00CA0CF6">
        <w:tc>
          <w:tcPr>
            <w:tcW w:w="172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тыс. м</w:t>
            </w:r>
            <w:r>
              <w:rPr>
                <w:rFonts w:eastAsiaTheme="minorHAnsi"/>
                <w:sz w:val="28"/>
                <w:szCs w:val="28"/>
                <w:vertAlign w:val="superscript"/>
                <w:lang w:eastAsia="en-US"/>
              </w:rPr>
              <w:t>2</w:t>
            </w:r>
            <w:r>
              <w:rPr>
                <w:rFonts w:eastAsiaTheme="minorHAnsi"/>
                <w:sz w:val="28"/>
                <w:szCs w:val="28"/>
                <w:lang w:eastAsia="en-US"/>
              </w:rPr>
              <w:t xml:space="preserve"> общ. пл./га</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тысяч квадратных метров общей площади на гектар</w:t>
            </w:r>
          </w:p>
        </w:tc>
      </w:tr>
      <w:tr w:rsidR="0043666D" w:rsidTr="00CA0CF6">
        <w:tc>
          <w:tcPr>
            <w:tcW w:w="172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мЗв</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миллизиверт</w:t>
            </w:r>
          </w:p>
        </w:tc>
      </w:tr>
      <w:tr w:rsidR="0043666D" w:rsidTr="00CA0CF6">
        <w:tc>
          <w:tcPr>
            <w:tcW w:w="172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л/сек.</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литров в секунду</w:t>
            </w:r>
          </w:p>
        </w:tc>
      </w:tr>
      <w:tr w:rsidR="0043666D" w:rsidTr="00CA0CF6">
        <w:tc>
          <w:tcPr>
            <w:tcW w:w="172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мБк/м</w:t>
            </w:r>
            <w:r>
              <w:rPr>
                <w:rFonts w:eastAsiaTheme="minorHAnsi"/>
                <w:sz w:val="28"/>
                <w:szCs w:val="28"/>
                <w:vertAlign w:val="superscript"/>
                <w:lang w:eastAsia="en-US"/>
              </w:rPr>
              <w:t>2</w:t>
            </w:r>
            <w:r>
              <w:rPr>
                <w:rFonts w:eastAsiaTheme="minorHAnsi"/>
                <w:sz w:val="28"/>
                <w:szCs w:val="28"/>
                <w:lang w:eastAsia="en-US"/>
              </w:rPr>
              <w:t xml:space="preserve"> с</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единица измерения плотности потока радона с поверхности грунта</w:t>
            </w:r>
          </w:p>
        </w:tc>
      </w:tr>
      <w:tr w:rsidR="0043666D" w:rsidTr="00CA0CF6">
        <w:tc>
          <w:tcPr>
            <w:tcW w:w="172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авто</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автомобиль</w:t>
            </w:r>
          </w:p>
        </w:tc>
      </w:tr>
    </w:tbl>
    <w:p w:rsidR="0043666D" w:rsidRDefault="0043666D" w:rsidP="0043666D">
      <w:pPr>
        <w:pStyle w:val="a9"/>
        <w:suppressAutoHyphens/>
        <w:spacing w:line="240" w:lineRule="auto"/>
        <w:ind w:firstLine="0"/>
        <w:rPr>
          <w:rFonts w:ascii="Times New Roman" w:hAnsi="Times New Roman"/>
          <w:bCs/>
          <w:sz w:val="28"/>
        </w:rPr>
      </w:pPr>
      <w:r>
        <w:rPr>
          <w:rFonts w:ascii="Times New Roman" w:hAnsi="Times New Roman"/>
          <w:bCs/>
          <w:sz w:val="28"/>
        </w:rPr>
        <w:t xml:space="preserve">                                                                                                   ».</w:t>
      </w:r>
    </w:p>
    <w:p w:rsidR="00B7154F" w:rsidRDefault="00B7154F" w:rsidP="00857DAE">
      <w:pPr>
        <w:pStyle w:val="a9"/>
        <w:numPr>
          <w:ilvl w:val="0"/>
          <w:numId w:val="9"/>
        </w:numPr>
        <w:spacing w:line="276" w:lineRule="auto"/>
        <w:rPr>
          <w:rFonts w:ascii="Times New Roman" w:hAnsi="Times New Roman"/>
          <w:color w:val="000000"/>
          <w:sz w:val="28"/>
          <w:szCs w:val="28"/>
        </w:rPr>
      </w:pPr>
      <w:r w:rsidRPr="00A55E22">
        <w:rPr>
          <w:rFonts w:ascii="Times New Roman" w:hAnsi="Times New Roman"/>
          <w:color w:val="000000"/>
          <w:sz w:val="28"/>
          <w:szCs w:val="28"/>
        </w:rPr>
        <w:lastRenderedPageBreak/>
        <w:t xml:space="preserve">Строку </w:t>
      </w:r>
      <w:r w:rsidR="0043666D">
        <w:rPr>
          <w:rFonts w:ascii="Times New Roman" w:hAnsi="Times New Roman"/>
          <w:color w:val="000000"/>
          <w:sz w:val="28"/>
          <w:szCs w:val="28"/>
        </w:rPr>
        <w:t>«</w:t>
      </w:r>
      <w:r w:rsidR="0043666D" w:rsidRPr="0043666D">
        <w:rPr>
          <w:rFonts w:ascii="Times New Roman" w:hAnsi="Times New Roman"/>
          <w:color w:val="000000"/>
          <w:sz w:val="28"/>
          <w:szCs w:val="28"/>
        </w:rPr>
        <w:t>Велосипедные дорожки</w:t>
      </w:r>
      <w:r w:rsidR="0043666D">
        <w:rPr>
          <w:rFonts w:ascii="Times New Roman" w:hAnsi="Times New Roman"/>
          <w:color w:val="000000"/>
          <w:sz w:val="28"/>
          <w:szCs w:val="28"/>
        </w:rPr>
        <w:t>»</w:t>
      </w:r>
      <w:r w:rsidRPr="00A55E22">
        <w:rPr>
          <w:rFonts w:ascii="Times New Roman" w:hAnsi="Times New Roman"/>
          <w:color w:val="000000"/>
          <w:sz w:val="28"/>
          <w:szCs w:val="28"/>
        </w:rPr>
        <w:t xml:space="preserve"> Таблицы 17 изложить в </w:t>
      </w:r>
      <w:r w:rsidR="00C30FD3">
        <w:rPr>
          <w:rFonts w:ascii="Times New Roman" w:hAnsi="Times New Roman"/>
          <w:color w:val="000000"/>
          <w:sz w:val="28"/>
          <w:szCs w:val="28"/>
        </w:rPr>
        <w:t>следующей</w:t>
      </w:r>
      <w:r w:rsidR="00857DAE">
        <w:rPr>
          <w:rFonts w:ascii="Times New Roman" w:hAnsi="Times New Roman"/>
          <w:color w:val="000000"/>
          <w:sz w:val="28"/>
          <w:szCs w:val="28"/>
        </w:rPr>
        <w:t xml:space="preserve"> </w:t>
      </w:r>
      <w:r w:rsidRPr="00A55E22">
        <w:rPr>
          <w:rFonts w:ascii="Times New Roman" w:hAnsi="Times New Roman"/>
          <w:color w:val="000000"/>
          <w:sz w:val="28"/>
          <w:szCs w:val="28"/>
        </w:rPr>
        <w:t>редакции:</w:t>
      </w:r>
    </w:p>
    <w:p w:rsidR="00B50E43" w:rsidRPr="00A55E22" w:rsidRDefault="00B50E43" w:rsidP="00857DAE">
      <w:pPr>
        <w:pStyle w:val="a9"/>
        <w:ind w:firstLine="0"/>
        <w:rPr>
          <w:rFonts w:ascii="Times New Roman" w:hAnsi="Times New Roman"/>
          <w:color w:val="000000"/>
          <w:sz w:val="28"/>
          <w:szCs w:val="28"/>
        </w:rPr>
      </w:pPr>
      <w:r>
        <w:rPr>
          <w:rFonts w:ascii="Times New Roman" w:hAnsi="Times New Roman"/>
          <w:color w:val="000000"/>
          <w:sz w:val="28"/>
          <w:szCs w:val="28"/>
        </w:rPr>
        <w:t>«</w:t>
      </w:r>
    </w:p>
    <w:tbl>
      <w:tblPr>
        <w:tblW w:w="9445" w:type="dxa"/>
        <w:tblCellMar>
          <w:top w:w="15" w:type="dxa"/>
          <w:left w:w="15" w:type="dxa"/>
          <w:bottom w:w="15" w:type="dxa"/>
          <w:right w:w="15" w:type="dxa"/>
        </w:tblCellMar>
        <w:tblLook w:val="04A0" w:firstRow="1" w:lastRow="0" w:firstColumn="1" w:lastColumn="0" w:noHBand="0" w:noVBand="1"/>
      </w:tblPr>
      <w:tblGrid>
        <w:gridCol w:w="2637"/>
        <w:gridCol w:w="6808"/>
      </w:tblGrid>
      <w:tr w:rsidR="00A55E22" w:rsidRPr="00A55E22" w:rsidTr="009B4A80">
        <w:tc>
          <w:tcPr>
            <w:tcW w:w="2637" w:type="dxa"/>
            <w:tcBorders>
              <w:top w:val="single" w:sz="6" w:space="0" w:color="000000"/>
              <w:left w:val="single" w:sz="6" w:space="0" w:color="000000"/>
              <w:bottom w:val="single" w:sz="6" w:space="0" w:color="000000"/>
              <w:right w:val="single" w:sz="6" w:space="0" w:color="000000"/>
            </w:tcBorders>
            <w:tcMar>
              <w:left w:w="74" w:type="dxa"/>
              <w:right w:w="74" w:type="dxa"/>
            </w:tcMar>
          </w:tcPr>
          <w:p w:rsidR="00A55E22" w:rsidRPr="00A55E22" w:rsidRDefault="00A55E22" w:rsidP="00A55E22">
            <w:pPr>
              <w:spacing w:after="140"/>
              <w:ind w:left="360"/>
              <w:rPr>
                <w:color w:val="000000"/>
                <w:sz w:val="28"/>
                <w:szCs w:val="28"/>
              </w:rPr>
            </w:pPr>
            <w:r w:rsidRPr="00A55E22">
              <w:rPr>
                <w:color w:val="000000"/>
                <w:sz w:val="28"/>
                <w:szCs w:val="28"/>
              </w:rPr>
              <w:t>Велосипедные дорожки:</w:t>
            </w:r>
            <w:r w:rsidRPr="00A55E22">
              <w:rPr>
                <w:color w:val="000000"/>
                <w:sz w:val="28"/>
                <w:szCs w:val="28"/>
              </w:rPr>
              <w:br/>
            </w:r>
            <w:r w:rsidRPr="00A55E22">
              <w:rPr>
                <w:color w:val="000000"/>
                <w:sz w:val="28"/>
                <w:szCs w:val="28"/>
              </w:rPr>
              <w:br/>
              <w:t xml:space="preserve">в составе </w:t>
            </w:r>
            <w:r w:rsidR="0043666D">
              <w:rPr>
                <w:color w:val="000000"/>
                <w:sz w:val="28"/>
                <w:szCs w:val="28"/>
              </w:rPr>
              <w:t xml:space="preserve">         </w:t>
            </w:r>
            <w:r w:rsidRPr="00A55E22">
              <w:rPr>
                <w:color w:val="000000"/>
                <w:sz w:val="28"/>
                <w:szCs w:val="28"/>
              </w:rPr>
              <w:t>поперечного профиля улично-дорожной сети;</w:t>
            </w:r>
            <w:r w:rsidRPr="00A55E22">
              <w:rPr>
                <w:color w:val="000000"/>
                <w:sz w:val="28"/>
                <w:szCs w:val="28"/>
              </w:rPr>
              <w:br/>
            </w:r>
            <w:r w:rsidRPr="00A55E22">
              <w:rPr>
                <w:color w:val="000000"/>
                <w:sz w:val="28"/>
                <w:szCs w:val="28"/>
              </w:rPr>
              <w:br/>
              <w:t>на рекреационных территориях, в жилых зонах и т. п.</w:t>
            </w:r>
          </w:p>
        </w:tc>
        <w:tc>
          <w:tcPr>
            <w:tcW w:w="6808" w:type="dxa"/>
            <w:tcBorders>
              <w:top w:val="single" w:sz="6" w:space="0" w:color="000000"/>
              <w:left w:val="single" w:sz="6" w:space="0" w:color="000000"/>
              <w:bottom w:val="single" w:sz="6" w:space="0" w:color="000000"/>
              <w:right w:val="single" w:sz="6" w:space="0" w:color="000000"/>
            </w:tcBorders>
            <w:tcMar>
              <w:left w:w="74" w:type="dxa"/>
              <w:right w:w="74" w:type="dxa"/>
            </w:tcMar>
          </w:tcPr>
          <w:p w:rsidR="0043666D" w:rsidRDefault="0043666D" w:rsidP="00A55E22">
            <w:pPr>
              <w:spacing w:after="140"/>
              <w:ind w:left="360"/>
              <w:rPr>
                <w:color w:val="000000"/>
                <w:sz w:val="28"/>
                <w:szCs w:val="28"/>
              </w:rPr>
            </w:pPr>
          </w:p>
          <w:p w:rsidR="009942B5" w:rsidRDefault="009942B5" w:rsidP="009942B5">
            <w:pPr>
              <w:spacing w:after="140"/>
              <w:rPr>
                <w:color w:val="000000"/>
                <w:sz w:val="28"/>
                <w:szCs w:val="28"/>
              </w:rPr>
            </w:pPr>
          </w:p>
          <w:p w:rsidR="009942B5" w:rsidRDefault="00A55E22" w:rsidP="009942B5">
            <w:pPr>
              <w:spacing w:after="140"/>
              <w:rPr>
                <w:color w:val="000000"/>
                <w:sz w:val="28"/>
                <w:szCs w:val="28"/>
              </w:rPr>
            </w:pPr>
            <w:r w:rsidRPr="00A55E22">
              <w:rPr>
                <w:color w:val="000000"/>
                <w:sz w:val="28"/>
                <w:szCs w:val="28"/>
              </w:rPr>
              <w:t xml:space="preserve">специально выделенная полоса, предназначенная для движения велосипедного транспорта. </w:t>
            </w:r>
            <w:r w:rsidR="009942B5">
              <w:rPr>
                <w:color w:val="000000"/>
                <w:sz w:val="28"/>
                <w:szCs w:val="28"/>
              </w:rPr>
              <w:t>У</w:t>
            </w:r>
            <w:r w:rsidRPr="00A55E22">
              <w:rPr>
                <w:color w:val="000000"/>
                <w:sz w:val="28"/>
                <w:szCs w:val="28"/>
              </w:rPr>
              <w:t>страива</w:t>
            </w:r>
            <w:r w:rsidR="00C2404F">
              <w:rPr>
                <w:color w:val="000000"/>
                <w:sz w:val="28"/>
                <w:szCs w:val="28"/>
              </w:rPr>
              <w:t>ет</w:t>
            </w:r>
            <w:r w:rsidRPr="00A55E22">
              <w:rPr>
                <w:color w:val="000000"/>
                <w:sz w:val="28"/>
                <w:szCs w:val="28"/>
              </w:rPr>
              <w:t xml:space="preserve">ся на улицах </w:t>
            </w:r>
            <w:r w:rsidR="009942B5">
              <w:rPr>
                <w:color w:val="000000"/>
                <w:sz w:val="28"/>
                <w:szCs w:val="28"/>
              </w:rPr>
              <w:t>2-й и 3-й</w:t>
            </w:r>
            <w:r w:rsidRPr="00A55E22">
              <w:rPr>
                <w:color w:val="000000"/>
                <w:sz w:val="28"/>
                <w:szCs w:val="28"/>
              </w:rPr>
              <w:t xml:space="preserve"> </w:t>
            </w:r>
            <w:r w:rsidR="009942B5">
              <w:rPr>
                <w:color w:val="000000"/>
                <w:sz w:val="28"/>
                <w:szCs w:val="28"/>
              </w:rPr>
              <w:t>категорий</w:t>
            </w:r>
            <w:r w:rsidRPr="00A55E22">
              <w:rPr>
                <w:color w:val="000000"/>
                <w:sz w:val="28"/>
                <w:szCs w:val="28"/>
              </w:rPr>
              <w:t xml:space="preserve"> </w:t>
            </w:r>
          </w:p>
          <w:p w:rsidR="009942B5" w:rsidRDefault="009942B5" w:rsidP="009942B5">
            <w:pPr>
              <w:spacing w:after="140"/>
              <w:rPr>
                <w:color w:val="000000"/>
                <w:sz w:val="28"/>
                <w:szCs w:val="28"/>
              </w:rPr>
            </w:pPr>
          </w:p>
          <w:p w:rsidR="00A55E22" w:rsidRPr="00A55E22" w:rsidRDefault="00A55E22" w:rsidP="009942B5">
            <w:pPr>
              <w:spacing w:after="140"/>
              <w:rPr>
                <w:color w:val="000000"/>
                <w:sz w:val="28"/>
                <w:szCs w:val="28"/>
              </w:rPr>
            </w:pPr>
            <w:r w:rsidRPr="00A55E22">
              <w:rPr>
                <w:color w:val="000000"/>
                <w:sz w:val="28"/>
                <w:szCs w:val="28"/>
              </w:rPr>
              <w:br/>
              <w:t xml:space="preserve">специально выделенная полоса для проезда на велосипедах </w:t>
            </w:r>
          </w:p>
        </w:tc>
      </w:tr>
    </w:tbl>
    <w:p w:rsidR="00122ACC" w:rsidRPr="00122ACC" w:rsidRDefault="00B50E43" w:rsidP="00122ACC">
      <w:pPr>
        <w:spacing w:after="140"/>
        <w:ind w:left="360"/>
        <w:rPr>
          <w:color w:val="000000"/>
          <w:sz w:val="28"/>
          <w:szCs w:val="28"/>
        </w:rPr>
      </w:pPr>
      <w:r>
        <w:rPr>
          <w:color w:val="000000"/>
          <w:sz w:val="28"/>
          <w:szCs w:val="28"/>
        </w:rPr>
        <w:t xml:space="preserve">                                                                                                                     ».</w:t>
      </w:r>
    </w:p>
    <w:p w:rsidR="00B7154F" w:rsidRDefault="0043666D" w:rsidP="00CA0CF6">
      <w:pPr>
        <w:pStyle w:val="a9"/>
        <w:numPr>
          <w:ilvl w:val="0"/>
          <w:numId w:val="9"/>
        </w:numPr>
        <w:spacing w:line="276" w:lineRule="auto"/>
        <w:rPr>
          <w:rFonts w:ascii="Times New Roman" w:hAnsi="Times New Roman"/>
          <w:color w:val="000000"/>
          <w:sz w:val="28"/>
          <w:szCs w:val="28"/>
        </w:rPr>
      </w:pPr>
      <w:r>
        <w:rPr>
          <w:rFonts w:ascii="Times New Roman" w:hAnsi="Times New Roman"/>
          <w:color w:val="000000"/>
          <w:sz w:val="28"/>
          <w:szCs w:val="28"/>
        </w:rPr>
        <w:t>Часть</w:t>
      </w:r>
      <w:r w:rsidR="00A55E22" w:rsidRPr="009B4A80">
        <w:rPr>
          <w:rFonts w:ascii="Times New Roman" w:hAnsi="Times New Roman"/>
          <w:color w:val="000000"/>
          <w:sz w:val="28"/>
          <w:szCs w:val="28"/>
        </w:rPr>
        <w:t xml:space="preserve"> </w:t>
      </w:r>
      <w:r w:rsidR="009B4A80">
        <w:rPr>
          <w:rFonts w:ascii="Times New Roman" w:hAnsi="Times New Roman"/>
          <w:color w:val="000000"/>
          <w:sz w:val="28"/>
          <w:szCs w:val="28"/>
        </w:rPr>
        <w:t xml:space="preserve">16 Главы 1 Раздела </w:t>
      </w:r>
      <w:r w:rsidR="009B4A80">
        <w:rPr>
          <w:rFonts w:ascii="Times New Roman" w:hAnsi="Times New Roman"/>
          <w:color w:val="000000"/>
          <w:sz w:val="28"/>
          <w:szCs w:val="28"/>
          <w:lang w:val="en-US"/>
        </w:rPr>
        <w:t>I</w:t>
      </w:r>
      <w:r w:rsidR="009B4A80">
        <w:rPr>
          <w:rFonts w:ascii="Times New Roman" w:hAnsi="Times New Roman"/>
          <w:color w:val="000000"/>
          <w:sz w:val="28"/>
          <w:szCs w:val="28"/>
        </w:rPr>
        <w:t xml:space="preserve"> дополнить таблицей следующего</w:t>
      </w:r>
      <w:r>
        <w:rPr>
          <w:rFonts w:ascii="Times New Roman" w:hAnsi="Times New Roman"/>
          <w:color w:val="000000"/>
          <w:sz w:val="28"/>
          <w:szCs w:val="28"/>
        </w:rPr>
        <w:t xml:space="preserve">               </w:t>
      </w:r>
      <w:r w:rsidR="009B4A80">
        <w:rPr>
          <w:rFonts w:ascii="Times New Roman" w:hAnsi="Times New Roman"/>
          <w:color w:val="000000"/>
          <w:sz w:val="28"/>
          <w:szCs w:val="28"/>
        </w:rPr>
        <w:t xml:space="preserve"> содержания:</w:t>
      </w:r>
    </w:p>
    <w:p w:rsidR="004D1006" w:rsidRDefault="004D1006" w:rsidP="004D1006">
      <w:pPr>
        <w:pStyle w:val="a9"/>
        <w:spacing w:after="140"/>
        <w:ind w:firstLine="0"/>
        <w:rPr>
          <w:rFonts w:ascii="Times New Roman" w:hAnsi="Times New Roman"/>
          <w:color w:val="000000"/>
          <w:sz w:val="28"/>
          <w:szCs w:val="28"/>
        </w:rPr>
      </w:pPr>
      <w:r>
        <w:rPr>
          <w:rFonts w:ascii="Times New Roman" w:hAnsi="Times New Roman"/>
          <w:color w:val="000000"/>
          <w:sz w:val="28"/>
          <w:szCs w:val="28"/>
        </w:rPr>
        <w:t>«                                                                                           Таблица 18.1</w:t>
      </w:r>
    </w:p>
    <w:tbl>
      <w:tblPr>
        <w:tblW w:w="0" w:type="auto"/>
        <w:shd w:val="clear" w:color="auto" w:fill="FFFFFF"/>
        <w:tblLayout w:type="fixed"/>
        <w:tblCellMar>
          <w:left w:w="0" w:type="dxa"/>
          <w:right w:w="0" w:type="dxa"/>
        </w:tblCellMar>
        <w:tblLook w:val="04A0" w:firstRow="1" w:lastRow="0" w:firstColumn="1" w:lastColumn="0" w:noHBand="0" w:noVBand="1"/>
      </w:tblPr>
      <w:tblGrid>
        <w:gridCol w:w="5022"/>
        <w:gridCol w:w="2357"/>
        <w:gridCol w:w="2126"/>
      </w:tblGrid>
      <w:tr w:rsidR="004D1006" w:rsidRPr="00F449EC" w:rsidTr="004D1006">
        <w:tc>
          <w:tcPr>
            <w:tcW w:w="502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4D1006" w:rsidRPr="00F449EC" w:rsidRDefault="004D1006" w:rsidP="004D1006">
            <w:pPr>
              <w:spacing w:line="315" w:lineRule="atLeast"/>
              <w:jc w:val="center"/>
              <w:textAlignment w:val="baseline"/>
              <w:rPr>
                <w:color w:val="2D2D2D"/>
                <w:spacing w:val="2"/>
                <w:sz w:val="28"/>
                <w:szCs w:val="28"/>
              </w:rPr>
            </w:pPr>
            <w:r w:rsidRPr="00F449EC">
              <w:rPr>
                <w:color w:val="2D2D2D"/>
                <w:spacing w:val="2"/>
                <w:sz w:val="28"/>
                <w:szCs w:val="28"/>
              </w:rPr>
              <w:t>Нормируемый параметр</w:t>
            </w:r>
          </w:p>
        </w:tc>
        <w:tc>
          <w:tcPr>
            <w:tcW w:w="44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D1006" w:rsidRPr="00F449EC" w:rsidRDefault="004D1006" w:rsidP="004D1006">
            <w:pPr>
              <w:spacing w:line="315" w:lineRule="atLeast"/>
              <w:jc w:val="center"/>
              <w:textAlignment w:val="baseline"/>
              <w:rPr>
                <w:color w:val="2D2D2D"/>
                <w:spacing w:val="2"/>
                <w:sz w:val="28"/>
                <w:szCs w:val="28"/>
              </w:rPr>
            </w:pPr>
            <w:r w:rsidRPr="00F449EC">
              <w:rPr>
                <w:color w:val="2D2D2D"/>
                <w:spacing w:val="2"/>
                <w:sz w:val="28"/>
                <w:szCs w:val="28"/>
              </w:rPr>
              <w:t>Минимальные значения</w:t>
            </w:r>
          </w:p>
        </w:tc>
      </w:tr>
      <w:tr w:rsidR="004D1006" w:rsidRPr="00F449EC" w:rsidTr="004D1006">
        <w:tc>
          <w:tcPr>
            <w:tcW w:w="502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D1006" w:rsidRPr="00F449EC" w:rsidRDefault="004D1006" w:rsidP="004D1006">
            <w:pPr>
              <w:rPr>
                <w:color w:val="242424"/>
                <w:spacing w:val="2"/>
                <w:sz w:val="28"/>
                <w:szCs w:val="28"/>
              </w:rPr>
            </w:pPr>
          </w:p>
        </w:tc>
        <w:tc>
          <w:tcPr>
            <w:tcW w:w="23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D1006" w:rsidRPr="00F449EC" w:rsidRDefault="004D1006" w:rsidP="004D1006">
            <w:pPr>
              <w:spacing w:line="315" w:lineRule="atLeast"/>
              <w:jc w:val="center"/>
              <w:textAlignment w:val="baseline"/>
              <w:rPr>
                <w:color w:val="2D2D2D"/>
                <w:spacing w:val="2"/>
                <w:sz w:val="28"/>
                <w:szCs w:val="28"/>
              </w:rPr>
            </w:pPr>
            <w:r w:rsidRPr="00F449EC">
              <w:rPr>
                <w:color w:val="2D2D2D"/>
                <w:spacing w:val="2"/>
                <w:sz w:val="28"/>
                <w:szCs w:val="28"/>
              </w:rPr>
              <w:t>при новом строительстве</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D1006" w:rsidRPr="00F449EC" w:rsidRDefault="004D1006" w:rsidP="004D1006">
            <w:pPr>
              <w:spacing w:line="315" w:lineRule="atLeast"/>
              <w:jc w:val="center"/>
              <w:textAlignment w:val="baseline"/>
              <w:rPr>
                <w:color w:val="2D2D2D"/>
                <w:spacing w:val="2"/>
                <w:sz w:val="28"/>
                <w:szCs w:val="28"/>
              </w:rPr>
            </w:pPr>
            <w:r w:rsidRPr="00F449EC">
              <w:rPr>
                <w:color w:val="2D2D2D"/>
                <w:spacing w:val="2"/>
                <w:sz w:val="28"/>
                <w:szCs w:val="28"/>
              </w:rPr>
              <w:t>в стесненных условиях</w:t>
            </w:r>
          </w:p>
        </w:tc>
      </w:tr>
      <w:tr w:rsidR="004D1006" w:rsidRPr="00F449EC" w:rsidTr="004D1006">
        <w:tc>
          <w:tcPr>
            <w:tcW w:w="5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D1006" w:rsidRPr="00F449EC" w:rsidRDefault="004D1006" w:rsidP="00CA0CF6">
            <w:pPr>
              <w:spacing w:line="276" w:lineRule="auto"/>
              <w:textAlignment w:val="baseline"/>
              <w:rPr>
                <w:color w:val="2D2D2D"/>
                <w:spacing w:val="2"/>
                <w:sz w:val="28"/>
                <w:szCs w:val="28"/>
              </w:rPr>
            </w:pPr>
            <w:r w:rsidRPr="00F449EC">
              <w:rPr>
                <w:color w:val="2D2D2D"/>
                <w:spacing w:val="2"/>
                <w:sz w:val="28"/>
                <w:szCs w:val="28"/>
              </w:rPr>
              <w:t>Расчетная скорость движения, км/ч</w:t>
            </w:r>
          </w:p>
        </w:tc>
        <w:tc>
          <w:tcPr>
            <w:tcW w:w="23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D1006" w:rsidRPr="00F449EC" w:rsidRDefault="004D1006" w:rsidP="00CA0CF6">
            <w:pPr>
              <w:spacing w:line="276" w:lineRule="auto"/>
              <w:jc w:val="center"/>
              <w:textAlignment w:val="baseline"/>
              <w:rPr>
                <w:color w:val="2D2D2D"/>
                <w:spacing w:val="2"/>
                <w:sz w:val="28"/>
                <w:szCs w:val="28"/>
              </w:rPr>
            </w:pPr>
            <w:r w:rsidRPr="00F449EC">
              <w:rPr>
                <w:color w:val="2D2D2D"/>
                <w:spacing w:val="2"/>
                <w:sz w:val="28"/>
                <w:szCs w:val="28"/>
              </w:rPr>
              <w:t>25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D1006" w:rsidRPr="00F449EC" w:rsidRDefault="004D1006" w:rsidP="00CA0CF6">
            <w:pPr>
              <w:spacing w:line="276" w:lineRule="auto"/>
              <w:jc w:val="center"/>
              <w:textAlignment w:val="baseline"/>
              <w:rPr>
                <w:color w:val="2D2D2D"/>
                <w:spacing w:val="2"/>
                <w:sz w:val="28"/>
                <w:szCs w:val="28"/>
              </w:rPr>
            </w:pPr>
            <w:r w:rsidRPr="00F449EC">
              <w:rPr>
                <w:color w:val="2D2D2D"/>
                <w:spacing w:val="2"/>
                <w:sz w:val="28"/>
                <w:szCs w:val="28"/>
              </w:rPr>
              <w:t>15</w:t>
            </w:r>
          </w:p>
        </w:tc>
      </w:tr>
      <w:tr w:rsidR="004D1006" w:rsidRPr="00F449EC" w:rsidTr="004D1006">
        <w:tc>
          <w:tcPr>
            <w:tcW w:w="502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4D1006" w:rsidRPr="00F449EC" w:rsidRDefault="004D1006" w:rsidP="00CA0CF6">
            <w:pPr>
              <w:spacing w:line="276" w:lineRule="auto"/>
              <w:textAlignment w:val="baseline"/>
              <w:rPr>
                <w:color w:val="2D2D2D"/>
                <w:spacing w:val="2"/>
                <w:sz w:val="28"/>
                <w:szCs w:val="28"/>
              </w:rPr>
            </w:pPr>
            <w:r w:rsidRPr="00F449EC">
              <w:rPr>
                <w:color w:val="2D2D2D"/>
                <w:spacing w:val="2"/>
                <w:sz w:val="28"/>
                <w:szCs w:val="28"/>
              </w:rPr>
              <w:t>Ширина проезжей части для движения, м, не менее:</w:t>
            </w:r>
          </w:p>
        </w:tc>
        <w:tc>
          <w:tcPr>
            <w:tcW w:w="235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4D1006" w:rsidRPr="00F449EC" w:rsidRDefault="004D1006" w:rsidP="00CA0CF6">
            <w:pPr>
              <w:spacing w:line="276" w:lineRule="auto"/>
              <w:rPr>
                <w:color w:val="242424"/>
                <w:spacing w:val="2"/>
                <w:sz w:val="28"/>
                <w:szCs w:val="28"/>
              </w:rPr>
            </w:pPr>
          </w:p>
        </w:tc>
        <w:tc>
          <w:tcPr>
            <w:tcW w:w="212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4D1006" w:rsidRPr="00F449EC" w:rsidRDefault="004D1006" w:rsidP="00CA0CF6">
            <w:pPr>
              <w:spacing w:line="276" w:lineRule="auto"/>
              <w:rPr>
                <w:color w:val="242424"/>
                <w:spacing w:val="2"/>
                <w:sz w:val="28"/>
                <w:szCs w:val="28"/>
              </w:rPr>
            </w:pPr>
          </w:p>
        </w:tc>
      </w:tr>
      <w:tr w:rsidR="004D1006" w:rsidRPr="00F449EC" w:rsidTr="004D1006">
        <w:tc>
          <w:tcPr>
            <w:tcW w:w="5022"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D1006" w:rsidRPr="00F449EC" w:rsidRDefault="004D1006" w:rsidP="00CA0CF6">
            <w:pPr>
              <w:spacing w:line="276" w:lineRule="auto"/>
              <w:textAlignment w:val="baseline"/>
              <w:rPr>
                <w:color w:val="2D2D2D"/>
                <w:spacing w:val="2"/>
                <w:sz w:val="28"/>
                <w:szCs w:val="28"/>
              </w:rPr>
            </w:pPr>
            <w:r w:rsidRPr="00F449EC">
              <w:rPr>
                <w:color w:val="2D2D2D"/>
                <w:spacing w:val="2"/>
                <w:sz w:val="28"/>
                <w:szCs w:val="28"/>
              </w:rPr>
              <w:t>однополосного одностороннего</w:t>
            </w:r>
          </w:p>
        </w:tc>
        <w:tc>
          <w:tcPr>
            <w:tcW w:w="23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D1006" w:rsidRPr="00F449EC" w:rsidRDefault="004D1006" w:rsidP="00CA0CF6">
            <w:pPr>
              <w:spacing w:line="276" w:lineRule="auto"/>
              <w:jc w:val="center"/>
              <w:textAlignment w:val="baseline"/>
              <w:rPr>
                <w:color w:val="2D2D2D"/>
                <w:spacing w:val="2"/>
                <w:sz w:val="28"/>
                <w:szCs w:val="28"/>
              </w:rPr>
            </w:pPr>
            <w:r w:rsidRPr="00F449EC">
              <w:rPr>
                <w:color w:val="2D2D2D"/>
                <w:spacing w:val="2"/>
                <w:sz w:val="28"/>
                <w:szCs w:val="28"/>
              </w:rPr>
              <w:t>1,0-1,5</w:t>
            </w:r>
          </w:p>
        </w:tc>
        <w:tc>
          <w:tcPr>
            <w:tcW w:w="212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D1006" w:rsidRPr="00F449EC" w:rsidRDefault="004D1006" w:rsidP="00CA0CF6">
            <w:pPr>
              <w:spacing w:line="276" w:lineRule="auto"/>
              <w:jc w:val="center"/>
              <w:textAlignment w:val="baseline"/>
              <w:rPr>
                <w:color w:val="2D2D2D"/>
                <w:spacing w:val="2"/>
                <w:sz w:val="28"/>
                <w:szCs w:val="28"/>
              </w:rPr>
            </w:pPr>
            <w:r w:rsidRPr="00F449EC">
              <w:rPr>
                <w:color w:val="2D2D2D"/>
                <w:spacing w:val="2"/>
                <w:sz w:val="28"/>
                <w:szCs w:val="28"/>
              </w:rPr>
              <w:t>0,75-1,0</w:t>
            </w:r>
          </w:p>
        </w:tc>
      </w:tr>
      <w:tr w:rsidR="004D1006" w:rsidRPr="00F449EC" w:rsidTr="004D1006">
        <w:tc>
          <w:tcPr>
            <w:tcW w:w="5022"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D1006" w:rsidRPr="00F449EC" w:rsidRDefault="004D1006" w:rsidP="00CA0CF6">
            <w:pPr>
              <w:spacing w:line="276" w:lineRule="auto"/>
              <w:textAlignment w:val="baseline"/>
              <w:rPr>
                <w:color w:val="2D2D2D"/>
                <w:spacing w:val="2"/>
                <w:sz w:val="28"/>
                <w:szCs w:val="28"/>
              </w:rPr>
            </w:pPr>
            <w:r w:rsidRPr="00F449EC">
              <w:rPr>
                <w:color w:val="2D2D2D"/>
                <w:spacing w:val="2"/>
                <w:sz w:val="28"/>
                <w:szCs w:val="28"/>
              </w:rPr>
              <w:t>двухполосного одностороннего</w:t>
            </w:r>
          </w:p>
        </w:tc>
        <w:tc>
          <w:tcPr>
            <w:tcW w:w="23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D1006" w:rsidRPr="00F449EC" w:rsidRDefault="004D1006" w:rsidP="00CA0CF6">
            <w:pPr>
              <w:spacing w:line="276" w:lineRule="auto"/>
              <w:jc w:val="center"/>
              <w:textAlignment w:val="baseline"/>
              <w:rPr>
                <w:color w:val="2D2D2D"/>
                <w:spacing w:val="2"/>
                <w:sz w:val="28"/>
                <w:szCs w:val="28"/>
              </w:rPr>
            </w:pPr>
            <w:r w:rsidRPr="00F449EC">
              <w:rPr>
                <w:color w:val="2D2D2D"/>
                <w:spacing w:val="2"/>
                <w:sz w:val="28"/>
                <w:szCs w:val="28"/>
              </w:rPr>
              <w:t>1,75-2,5</w:t>
            </w:r>
          </w:p>
        </w:tc>
        <w:tc>
          <w:tcPr>
            <w:tcW w:w="212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D1006" w:rsidRPr="00F449EC" w:rsidRDefault="004D1006" w:rsidP="00CA0CF6">
            <w:pPr>
              <w:spacing w:line="276" w:lineRule="auto"/>
              <w:jc w:val="center"/>
              <w:textAlignment w:val="baseline"/>
              <w:rPr>
                <w:color w:val="2D2D2D"/>
                <w:spacing w:val="2"/>
                <w:sz w:val="28"/>
                <w:szCs w:val="28"/>
              </w:rPr>
            </w:pPr>
            <w:r w:rsidRPr="00F449EC">
              <w:rPr>
                <w:color w:val="2D2D2D"/>
                <w:spacing w:val="2"/>
                <w:sz w:val="28"/>
                <w:szCs w:val="28"/>
              </w:rPr>
              <w:t>1,50</w:t>
            </w:r>
          </w:p>
        </w:tc>
      </w:tr>
      <w:tr w:rsidR="004D1006" w:rsidRPr="00F449EC" w:rsidTr="004D1006">
        <w:tc>
          <w:tcPr>
            <w:tcW w:w="502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D1006" w:rsidRPr="00F449EC" w:rsidRDefault="004D1006" w:rsidP="00CA0CF6">
            <w:pPr>
              <w:spacing w:line="276" w:lineRule="auto"/>
              <w:textAlignment w:val="baseline"/>
              <w:rPr>
                <w:color w:val="2D2D2D"/>
                <w:spacing w:val="2"/>
                <w:sz w:val="28"/>
                <w:szCs w:val="28"/>
              </w:rPr>
            </w:pPr>
            <w:r w:rsidRPr="00F449EC">
              <w:rPr>
                <w:color w:val="2D2D2D"/>
                <w:spacing w:val="2"/>
                <w:sz w:val="28"/>
                <w:szCs w:val="28"/>
              </w:rPr>
              <w:t>двухполосного со встречным движением</w:t>
            </w:r>
          </w:p>
        </w:tc>
        <w:tc>
          <w:tcPr>
            <w:tcW w:w="235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D1006" w:rsidRPr="00F449EC" w:rsidRDefault="004D1006" w:rsidP="00CA0CF6">
            <w:pPr>
              <w:spacing w:line="276" w:lineRule="auto"/>
              <w:jc w:val="center"/>
              <w:textAlignment w:val="baseline"/>
              <w:rPr>
                <w:color w:val="2D2D2D"/>
                <w:spacing w:val="2"/>
                <w:sz w:val="28"/>
                <w:szCs w:val="28"/>
              </w:rPr>
            </w:pPr>
            <w:r w:rsidRPr="00F449EC">
              <w:rPr>
                <w:color w:val="2D2D2D"/>
                <w:spacing w:val="2"/>
                <w:sz w:val="28"/>
                <w:szCs w:val="28"/>
              </w:rPr>
              <w:t>2,50-3,6</w:t>
            </w:r>
          </w:p>
        </w:tc>
        <w:tc>
          <w:tcPr>
            <w:tcW w:w="212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D1006" w:rsidRPr="00F449EC" w:rsidRDefault="004D1006" w:rsidP="00CA0CF6">
            <w:pPr>
              <w:spacing w:line="276" w:lineRule="auto"/>
              <w:jc w:val="center"/>
              <w:textAlignment w:val="baseline"/>
              <w:rPr>
                <w:color w:val="2D2D2D"/>
                <w:spacing w:val="2"/>
                <w:sz w:val="28"/>
                <w:szCs w:val="28"/>
              </w:rPr>
            </w:pPr>
            <w:r w:rsidRPr="00F449EC">
              <w:rPr>
                <w:color w:val="2D2D2D"/>
                <w:spacing w:val="2"/>
                <w:sz w:val="28"/>
                <w:szCs w:val="28"/>
              </w:rPr>
              <w:t>2,00</w:t>
            </w:r>
          </w:p>
        </w:tc>
      </w:tr>
    </w:tbl>
    <w:p w:rsidR="009B4A80" w:rsidRDefault="009B4A80" w:rsidP="00CA0CF6">
      <w:pPr>
        <w:spacing w:beforeAutospacing="1" w:afterAutospacing="1" w:line="276" w:lineRule="auto"/>
        <w:ind w:left="8496" w:firstLine="708"/>
        <w:rPr>
          <w:color w:val="000000"/>
          <w:sz w:val="28"/>
          <w:szCs w:val="28"/>
        </w:rPr>
      </w:pPr>
      <w:r w:rsidRPr="003B3E84">
        <w:rPr>
          <w:color w:val="000000"/>
          <w:sz w:val="28"/>
          <w:szCs w:val="28"/>
        </w:rPr>
        <w:t>»</w:t>
      </w:r>
      <w:r w:rsidR="00857DAE">
        <w:rPr>
          <w:color w:val="000000"/>
          <w:sz w:val="28"/>
          <w:szCs w:val="28"/>
        </w:rPr>
        <w:t>.</w:t>
      </w:r>
    </w:p>
    <w:p w:rsidR="00B7154F" w:rsidRPr="003B3E84" w:rsidRDefault="009B4A80" w:rsidP="00CA0CF6">
      <w:pPr>
        <w:pStyle w:val="a9"/>
        <w:numPr>
          <w:ilvl w:val="0"/>
          <w:numId w:val="9"/>
        </w:numPr>
        <w:spacing w:line="276" w:lineRule="auto"/>
        <w:rPr>
          <w:rFonts w:ascii="Times New Roman" w:hAnsi="Times New Roman"/>
          <w:color w:val="000000"/>
          <w:sz w:val="28"/>
          <w:szCs w:val="28"/>
        </w:rPr>
      </w:pPr>
      <w:r w:rsidRPr="003B3E84">
        <w:rPr>
          <w:rFonts w:ascii="Times New Roman" w:hAnsi="Times New Roman"/>
          <w:color w:val="000000"/>
          <w:sz w:val="28"/>
          <w:szCs w:val="28"/>
        </w:rPr>
        <w:t xml:space="preserve">Главу 1 Раздела </w:t>
      </w:r>
      <w:r w:rsidRPr="003B3E84">
        <w:rPr>
          <w:rFonts w:ascii="Times New Roman" w:hAnsi="Times New Roman"/>
          <w:color w:val="000000"/>
          <w:sz w:val="28"/>
          <w:szCs w:val="28"/>
          <w:lang w:val="en-US"/>
        </w:rPr>
        <w:t>I</w:t>
      </w:r>
      <w:r w:rsidRPr="003B3E84">
        <w:rPr>
          <w:rFonts w:ascii="Times New Roman" w:hAnsi="Times New Roman"/>
          <w:color w:val="000000"/>
          <w:sz w:val="28"/>
          <w:szCs w:val="28"/>
        </w:rPr>
        <w:t xml:space="preserve"> дополнить</w:t>
      </w:r>
      <w:r w:rsidR="00A23659">
        <w:rPr>
          <w:rFonts w:ascii="Times New Roman" w:hAnsi="Times New Roman"/>
          <w:color w:val="000000"/>
          <w:sz w:val="28"/>
          <w:szCs w:val="28"/>
        </w:rPr>
        <w:t xml:space="preserve"> </w:t>
      </w:r>
      <w:r w:rsidR="00CB5258">
        <w:rPr>
          <w:rFonts w:ascii="Times New Roman" w:hAnsi="Times New Roman"/>
          <w:color w:val="000000"/>
          <w:sz w:val="28"/>
          <w:szCs w:val="28"/>
        </w:rPr>
        <w:t xml:space="preserve">частью </w:t>
      </w:r>
      <w:r w:rsidR="004D1006">
        <w:rPr>
          <w:rFonts w:ascii="Times New Roman" w:hAnsi="Times New Roman"/>
          <w:color w:val="000000"/>
          <w:sz w:val="28"/>
          <w:szCs w:val="28"/>
        </w:rPr>
        <w:t xml:space="preserve"> 16.1</w:t>
      </w:r>
      <w:r w:rsidRPr="003B3E84">
        <w:rPr>
          <w:rFonts w:ascii="Times New Roman" w:hAnsi="Times New Roman"/>
          <w:color w:val="000000"/>
          <w:sz w:val="28"/>
          <w:szCs w:val="28"/>
        </w:rPr>
        <w:t>следующего содержания:</w:t>
      </w:r>
    </w:p>
    <w:p w:rsidR="009B4A80" w:rsidRPr="0065202B" w:rsidRDefault="009B4A80" w:rsidP="00CA0CF6">
      <w:pPr>
        <w:spacing w:line="276" w:lineRule="auto"/>
        <w:ind w:left="360"/>
        <w:rPr>
          <w:bCs/>
          <w:color w:val="000000"/>
          <w:sz w:val="28"/>
          <w:szCs w:val="28"/>
        </w:rPr>
      </w:pPr>
      <w:r w:rsidRPr="0065202B">
        <w:rPr>
          <w:color w:val="000000"/>
          <w:sz w:val="28"/>
          <w:szCs w:val="28"/>
        </w:rPr>
        <w:t>«16.1</w:t>
      </w:r>
      <w:r w:rsidR="00554DCD">
        <w:rPr>
          <w:color w:val="000000"/>
          <w:sz w:val="28"/>
          <w:szCs w:val="28"/>
        </w:rPr>
        <w:t>.</w:t>
      </w:r>
      <w:r w:rsidRPr="0065202B">
        <w:rPr>
          <w:color w:val="000000"/>
          <w:sz w:val="28"/>
          <w:szCs w:val="28"/>
        </w:rPr>
        <w:t xml:space="preserve"> Требования к планированию велосипедных дорожек и велопарковок</w:t>
      </w:r>
      <w:r w:rsidR="0065202B">
        <w:rPr>
          <w:color w:val="000000"/>
          <w:sz w:val="28"/>
          <w:szCs w:val="28"/>
        </w:rPr>
        <w:t>.</w:t>
      </w:r>
    </w:p>
    <w:p w:rsidR="009B4A80" w:rsidRPr="003B3E84" w:rsidRDefault="009B4A80" w:rsidP="00CA0CF6">
      <w:pPr>
        <w:spacing w:line="276" w:lineRule="auto"/>
        <w:ind w:firstLine="708"/>
        <w:jc w:val="both"/>
        <w:rPr>
          <w:color w:val="000000"/>
          <w:sz w:val="28"/>
          <w:szCs w:val="28"/>
        </w:rPr>
      </w:pPr>
      <w:r w:rsidRPr="003B3E84">
        <w:rPr>
          <w:color w:val="000000"/>
          <w:sz w:val="28"/>
          <w:szCs w:val="28"/>
        </w:rPr>
        <w:t>Вело</w:t>
      </w:r>
      <w:r w:rsidR="00CB5258">
        <w:rPr>
          <w:color w:val="000000"/>
          <w:sz w:val="28"/>
          <w:szCs w:val="28"/>
        </w:rPr>
        <w:t xml:space="preserve">сипедной </w:t>
      </w:r>
      <w:r w:rsidRPr="003B3E84">
        <w:rPr>
          <w:color w:val="000000"/>
          <w:sz w:val="28"/>
          <w:szCs w:val="28"/>
        </w:rPr>
        <w:t>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rsidR="009B4A80" w:rsidRPr="003B3E84" w:rsidRDefault="009B4A80" w:rsidP="00CA0CF6">
      <w:pPr>
        <w:spacing w:line="276" w:lineRule="auto"/>
        <w:ind w:firstLine="708"/>
        <w:jc w:val="both"/>
        <w:rPr>
          <w:color w:val="000000"/>
          <w:sz w:val="28"/>
          <w:szCs w:val="28"/>
        </w:rPr>
      </w:pPr>
      <w:r w:rsidRPr="003B3E84">
        <w:rPr>
          <w:color w:val="000000"/>
          <w:sz w:val="28"/>
          <w:szCs w:val="28"/>
        </w:rPr>
        <w:lastRenderedPageBreak/>
        <w:t xml:space="preserve">Поперечные уклоны элементов поперечного профиля следует принимать: </w:t>
      </w:r>
      <w:r w:rsidRPr="003B3E84">
        <w:rPr>
          <w:color w:val="000000"/>
          <w:sz w:val="28"/>
          <w:szCs w:val="28"/>
        </w:rPr>
        <w:br/>
      </w:r>
      <w:r w:rsidR="009942B5">
        <w:rPr>
          <w:color w:val="000000"/>
          <w:sz w:val="28"/>
          <w:szCs w:val="28"/>
        </w:rPr>
        <w:t xml:space="preserve">        - </w:t>
      </w:r>
      <w:r w:rsidRPr="003B3E84">
        <w:rPr>
          <w:color w:val="000000"/>
          <w:sz w:val="28"/>
          <w:szCs w:val="28"/>
        </w:rPr>
        <w:t>для проезжей части - минимальный - 10</w:t>
      </w:r>
      <w:r w:rsidR="001C5252" w:rsidRPr="001C5252">
        <w:rPr>
          <w:color w:val="000000"/>
          <w:sz w:val="28"/>
          <w:szCs w:val="28"/>
        </w:rPr>
        <w:t>‰</w:t>
      </w:r>
      <w:r w:rsidRPr="003B3E84">
        <w:rPr>
          <w:color w:val="000000"/>
          <w:sz w:val="28"/>
          <w:szCs w:val="28"/>
        </w:rPr>
        <w:t>, максимальный - 30</w:t>
      </w:r>
      <w:r w:rsidR="001C5252" w:rsidRPr="001C5252">
        <w:rPr>
          <w:color w:val="000000"/>
          <w:sz w:val="28"/>
          <w:szCs w:val="28"/>
        </w:rPr>
        <w:t>‰</w:t>
      </w:r>
      <w:r w:rsidRPr="003B3E84">
        <w:rPr>
          <w:color w:val="000000"/>
          <w:sz w:val="28"/>
          <w:szCs w:val="28"/>
        </w:rPr>
        <w:t>;</w:t>
      </w:r>
      <w:r w:rsidRPr="003B3E84">
        <w:rPr>
          <w:color w:val="000000"/>
          <w:sz w:val="28"/>
          <w:szCs w:val="28"/>
        </w:rPr>
        <w:br/>
      </w:r>
      <w:r w:rsidR="009942B5">
        <w:rPr>
          <w:color w:val="000000"/>
          <w:sz w:val="28"/>
          <w:szCs w:val="28"/>
        </w:rPr>
        <w:t xml:space="preserve">        - </w:t>
      </w:r>
      <w:r w:rsidRPr="003B3E84">
        <w:rPr>
          <w:color w:val="000000"/>
          <w:sz w:val="28"/>
          <w:szCs w:val="28"/>
        </w:rPr>
        <w:t>для тротуара - минимальный - 5</w:t>
      </w:r>
      <w:r w:rsidR="001C5252" w:rsidRPr="001C5252">
        <w:rPr>
          <w:color w:val="000000"/>
          <w:sz w:val="28"/>
          <w:szCs w:val="28"/>
        </w:rPr>
        <w:t>‰</w:t>
      </w:r>
      <w:r w:rsidRPr="003B3E84">
        <w:rPr>
          <w:color w:val="000000"/>
          <w:sz w:val="28"/>
          <w:szCs w:val="28"/>
        </w:rPr>
        <w:t>, максимальный - 20</w:t>
      </w:r>
      <w:r w:rsidR="001C5252" w:rsidRPr="001C5252">
        <w:rPr>
          <w:color w:val="000000"/>
          <w:sz w:val="28"/>
          <w:szCs w:val="28"/>
        </w:rPr>
        <w:t>‰</w:t>
      </w:r>
      <w:r w:rsidRPr="003B3E84">
        <w:rPr>
          <w:color w:val="000000"/>
          <w:sz w:val="28"/>
          <w:szCs w:val="28"/>
        </w:rPr>
        <w:t xml:space="preserve">; </w:t>
      </w:r>
      <w:r w:rsidRPr="003B3E84">
        <w:rPr>
          <w:color w:val="000000"/>
          <w:sz w:val="28"/>
          <w:szCs w:val="28"/>
        </w:rPr>
        <w:br/>
      </w:r>
      <w:r w:rsidR="009942B5">
        <w:rPr>
          <w:color w:val="000000"/>
          <w:sz w:val="28"/>
          <w:szCs w:val="28"/>
        </w:rPr>
        <w:t xml:space="preserve">        - </w:t>
      </w:r>
      <w:r w:rsidRPr="003B3E84">
        <w:rPr>
          <w:color w:val="000000"/>
          <w:sz w:val="28"/>
          <w:szCs w:val="28"/>
        </w:rPr>
        <w:t>для вело</w:t>
      </w:r>
      <w:r w:rsidR="00CB5258">
        <w:rPr>
          <w:color w:val="000000"/>
          <w:sz w:val="28"/>
          <w:szCs w:val="28"/>
        </w:rPr>
        <w:t xml:space="preserve">сипедных </w:t>
      </w:r>
      <w:r w:rsidRPr="003B3E84">
        <w:rPr>
          <w:color w:val="000000"/>
          <w:sz w:val="28"/>
          <w:szCs w:val="28"/>
        </w:rPr>
        <w:t>дорожек - минима</w:t>
      </w:r>
      <w:r w:rsidR="0065202B">
        <w:rPr>
          <w:color w:val="000000"/>
          <w:sz w:val="28"/>
          <w:szCs w:val="28"/>
        </w:rPr>
        <w:t xml:space="preserve">льный - </w:t>
      </w:r>
      <w:r w:rsidR="004D1006">
        <w:rPr>
          <w:color w:val="000000"/>
          <w:sz w:val="28"/>
          <w:szCs w:val="28"/>
        </w:rPr>
        <w:t>1</w:t>
      </w:r>
      <w:r w:rsidR="0065202B">
        <w:rPr>
          <w:color w:val="000000"/>
          <w:sz w:val="28"/>
          <w:szCs w:val="28"/>
        </w:rPr>
        <w:t>5</w:t>
      </w:r>
      <w:r w:rsidR="001C5252" w:rsidRPr="001C5252">
        <w:rPr>
          <w:color w:val="000000"/>
          <w:sz w:val="28"/>
          <w:szCs w:val="28"/>
        </w:rPr>
        <w:t>‰</w:t>
      </w:r>
      <w:r w:rsidR="0065202B">
        <w:rPr>
          <w:color w:val="000000"/>
          <w:sz w:val="28"/>
          <w:szCs w:val="28"/>
        </w:rPr>
        <w:t>, максимальный - 30</w:t>
      </w:r>
      <w:r w:rsidR="001C5252" w:rsidRPr="001C5252">
        <w:rPr>
          <w:color w:val="000000"/>
          <w:sz w:val="28"/>
          <w:szCs w:val="28"/>
        </w:rPr>
        <w:t>‰</w:t>
      </w:r>
      <w:r w:rsidR="0065202B">
        <w:rPr>
          <w:color w:val="000000"/>
          <w:sz w:val="28"/>
          <w:szCs w:val="28"/>
        </w:rPr>
        <w:t>.</w:t>
      </w:r>
    </w:p>
    <w:p w:rsidR="009B4A80" w:rsidRPr="003B3E84" w:rsidRDefault="009B4A80" w:rsidP="00CA0CF6">
      <w:pPr>
        <w:spacing w:line="276" w:lineRule="auto"/>
        <w:ind w:firstLine="708"/>
        <w:jc w:val="both"/>
        <w:rPr>
          <w:color w:val="000000"/>
          <w:sz w:val="28"/>
          <w:szCs w:val="28"/>
        </w:rPr>
      </w:pPr>
      <w:r w:rsidRPr="003B3E84">
        <w:rPr>
          <w:color w:val="000000"/>
          <w:sz w:val="28"/>
          <w:szCs w:val="28"/>
        </w:rPr>
        <w:t xml:space="preserve">Поперечный профиль улиц и дорог </w:t>
      </w:r>
      <w:r w:rsidR="009942B5">
        <w:rPr>
          <w:color w:val="000000"/>
          <w:sz w:val="28"/>
          <w:szCs w:val="28"/>
        </w:rPr>
        <w:t>города Ханты-Мансийска включает</w:t>
      </w:r>
      <w:r w:rsidRPr="003B3E84">
        <w:rPr>
          <w:color w:val="000000"/>
          <w:sz w:val="28"/>
          <w:szCs w:val="28"/>
        </w:rPr>
        <w:t xml:space="preserve"> </w:t>
      </w:r>
      <w:r w:rsidR="00BD33AD">
        <w:rPr>
          <w:color w:val="000000"/>
          <w:sz w:val="28"/>
          <w:szCs w:val="28"/>
        </w:rPr>
        <w:t xml:space="preserve">              </w:t>
      </w:r>
      <w:r w:rsidRPr="003B3E84">
        <w:rPr>
          <w:color w:val="000000"/>
          <w:sz w:val="28"/>
          <w:szCs w:val="28"/>
        </w:rPr>
        <w:t xml:space="preserve">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w:t>
      </w:r>
      <w:r w:rsidR="00BD33AD">
        <w:rPr>
          <w:color w:val="000000"/>
          <w:sz w:val="28"/>
          <w:szCs w:val="28"/>
        </w:rPr>
        <w:t xml:space="preserve">                        </w:t>
      </w:r>
      <w:r w:rsidRPr="003B3E84">
        <w:rPr>
          <w:color w:val="000000"/>
          <w:sz w:val="28"/>
          <w:szCs w:val="28"/>
        </w:rPr>
        <w:t>и боковые раздели</w:t>
      </w:r>
      <w:r w:rsidR="0065202B">
        <w:rPr>
          <w:color w:val="000000"/>
          <w:sz w:val="28"/>
          <w:szCs w:val="28"/>
        </w:rPr>
        <w:t>тельные полосы, бульвары.</w:t>
      </w:r>
    </w:p>
    <w:p w:rsidR="009B4A80" w:rsidRPr="003B3E84" w:rsidRDefault="009B4A80" w:rsidP="00CA0CF6">
      <w:pPr>
        <w:spacing w:line="276" w:lineRule="auto"/>
        <w:ind w:firstLine="708"/>
        <w:jc w:val="both"/>
        <w:rPr>
          <w:color w:val="000000"/>
          <w:sz w:val="28"/>
          <w:szCs w:val="28"/>
        </w:rPr>
      </w:pPr>
      <w:r w:rsidRPr="003B3E84">
        <w:rPr>
          <w:color w:val="000000"/>
          <w:sz w:val="28"/>
          <w:szCs w:val="28"/>
        </w:rPr>
        <w:t>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w:t>
      </w:r>
      <w:r w:rsidR="0043666D">
        <w:rPr>
          <w:color w:val="000000"/>
          <w:sz w:val="28"/>
          <w:szCs w:val="28"/>
        </w:rPr>
        <w:t xml:space="preserve">опасности </w:t>
      </w:r>
      <w:r w:rsidR="00B50E43">
        <w:rPr>
          <w:color w:val="000000"/>
          <w:sz w:val="28"/>
          <w:szCs w:val="28"/>
        </w:rPr>
        <w:t>от края вело</w:t>
      </w:r>
      <w:r w:rsidR="00CB5258">
        <w:rPr>
          <w:color w:val="000000"/>
          <w:sz w:val="28"/>
          <w:szCs w:val="28"/>
        </w:rPr>
        <w:t xml:space="preserve">сипедной </w:t>
      </w:r>
      <w:r w:rsidR="00B50E43">
        <w:rPr>
          <w:color w:val="000000"/>
          <w:sz w:val="28"/>
          <w:szCs w:val="28"/>
        </w:rPr>
        <w:t>дорожки</w:t>
      </w:r>
      <w:r w:rsidRPr="003B3E84">
        <w:rPr>
          <w:color w:val="000000"/>
          <w:sz w:val="28"/>
          <w:szCs w:val="28"/>
        </w:rPr>
        <w:t>:</w:t>
      </w:r>
      <w:r w:rsidRPr="003B3E84">
        <w:rPr>
          <w:color w:val="000000"/>
          <w:sz w:val="28"/>
          <w:szCs w:val="28"/>
        </w:rPr>
        <w:br/>
      </w:r>
    </w:p>
    <w:tbl>
      <w:tblPr>
        <w:tblW w:w="7482" w:type="dxa"/>
        <w:tblCellMar>
          <w:top w:w="15" w:type="dxa"/>
          <w:left w:w="15" w:type="dxa"/>
          <w:bottom w:w="15" w:type="dxa"/>
          <w:right w:w="15" w:type="dxa"/>
        </w:tblCellMar>
        <w:tblLook w:val="04A0" w:firstRow="1" w:lastRow="0" w:firstColumn="1" w:lastColumn="0" w:noHBand="0" w:noVBand="1"/>
      </w:tblPr>
      <w:tblGrid>
        <w:gridCol w:w="4480"/>
        <w:gridCol w:w="3002"/>
      </w:tblGrid>
      <w:tr w:rsidR="009B4A80" w:rsidRPr="003B3E84" w:rsidTr="009B4A80">
        <w:trPr>
          <w:trHeight w:hRule="exact" w:val="12"/>
        </w:trPr>
        <w:tc>
          <w:tcPr>
            <w:tcW w:w="4479" w:type="dxa"/>
            <w:vAlign w:val="center"/>
          </w:tcPr>
          <w:p w:rsidR="009B4A80" w:rsidRPr="003B3E84" w:rsidRDefault="009B4A80" w:rsidP="00CA0CF6">
            <w:pPr>
              <w:spacing w:line="276" w:lineRule="auto"/>
              <w:jc w:val="both"/>
              <w:rPr>
                <w:color w:val="000000"/>
                <w:sz w:val="28"/>
                <w:szCs w:val="28"/>
              </w:rPr>
            </w:pPr>
          </w:p>
        </w:tc>
        <w:tc>
          <w:tcPr>
            <w:tcW w:w="3002" w:type="dxa"/>
            <w:vAlign w:val="center"/>
          </w:tcPr>
          <w:p w:rsidR="009B4A80" w:rsidRPr="003B3E84" w:rsidRDefault="009B4A80" w:rsidP="00CA0CF6">
            <w:pPr>
              <w:spacing w:line="276" w:lineRule="auto"/>
              <w:jc w:val="both"/>
              <w:rPr>
                <w:color w:val="000000"/>
                <w:sz w:val="28"/>
                <w:szCs w:val="28"/>
              </w:rPr>
            </w:pPr>
          </w:p>
        </w:tc>
      </w:tr>
      <w:tr w:rsidR="009B4A80" w:rsidRPr="003B3E84" w:rsidTr="009B4A80">
        <w:tc>
          <w:tcPr>
            <w:tcW w:w="4479" w:type="dxa"/>
            <w:tcBorders>
              <w:top w:val="single" w:sz="6" w:space="0" w:color="000000"/>
              <w:left w:val="single" w:sz="6" w:space="0" w:color="000000"/>
              <w:bottom w:val="single" w:sz="6" w:space="0" w:color="000000"/>
              <w:right w:val="single" w:sz="6" w:space="0" w:color="000000"/>
            </w:tcBorders>
            <w:tcMar>
              <w:left w:w="74" w:type="dxa"/>
              <w:right w:w="74" w:type="dxa"/>
            </w:tcMar>
          </w:tcPr>
          <w:p w:rsidR="009B4A80" w:rsidRPr="003B3E84" w:rsidRDefault="009B4A80" w:rsidP="00CA0CF6">
            <w:pPr>
              <w:spacing w:beforeAutospacing="1" w:line="276" w:lineRule="auto"/>
              <w:jc w:val="both"/>
              <w:rPr>
                <w:color w:val="000000"/>
                <w:sz w:val="28"/>
                <w:szCs w:val="28"/>
              </w:rPr>
            </w:pPr>
            <w:r w:rsidRPr="003B3E84">
              <w:rPr>
                <w:color w:val="000000"/>
                <w:sz w:val="28"/>
                <w:szCs w:val="28"/>
              </w:rPr>
              <w:t xml:space="preserve">до проезжей части, опор, деревьев </w:t>
            </w:r>
          </w:p>
        </w:tc>
        <w:tc>
          <w:tcPr>
            <w:tcW w:w="3002" w:type="dxa"/>
            <w:tcBorders>
              <w:top w:val="single" w:sz="6" w:space="0" w:color="000000"/>
              <w:left w:val="single" w:sz="6" w:space="0" w:color="000000"/>
              <w:bottom w:val="single" w:sz="6" w:space="0" w:color="000000"/>
              <w:right w:val="single" w:sz="6" w:space="0" w:color="000000"/>
            </w:tcBorders>
            <w:tcMar>
              <w:left w:w="74" w:type="dxa"/>
              <w:right w:w="74" w:type="dxa"/>
            </w:tcMar>
          </w:tcPr>
          <w:p w:rsidR="009B4A80" w:rsidRPr="003B3E84" w:rsidRDefault="009B4A80" w:rsidP="00CA0CF6">
            <w:pPr>
              <w:spacing w:beforeAutospacing="1" w:line="276" w:lineRule="auto"/>
              <w:jc w:val="both"/>
              <w:rPr>
                <w:color w:val="000000"/>
                <w:sz w:val="28"/>
                <w:szCs w:val="28"/>
              </w:rPr>
            </w:pPr>
            <w:r w:rsidRPr="003B3E84">
              <w:rPr>
                <w:color w:val="000000"/>
                <w:sz w:val="28"/>
                <w:szCs w:val="28"/>
              </w:rPr>
              <w:t>0,75</w:t>
            </w:r>
            <w:r w:rsidR="00B50E43">
              <w:rPr>
                <w:color w:val="000000"/>
                <w:sz w:val="28"/>
                <w:szCs w:val="28"/>
              </w:rPr>
              <w:t xml:space="preserve"> м</w:t>
            </w:r>
            <w:r w:rsidRPr="003B3E84">
              <w:rPr>
                <w:color w:val="000000"/>
                <w:sz w:val="28"/>
                <w:szCs w:val="28"/>
              </w:rPr>
              <w:t xml:space="preserve"> </w:t>
            </w:r>
          </w:p>
        </w:tc>
      </w:tr>
      <w:tr w:rsidR="009B4A80" w:rsidRPr="003B3E84" w:rsidTr="009B4A80">
        <w:tc>
          <w:tcPr>
            <w:tcW w:w="4479" w:type="dxa"/>
            <w:tcBorders>
              <w:top w:val="single" w:sz="6" w:space="0" w:color="000000"/>
              <w:left w:val="single" w:sz="6" w:space="0" w:color="000000"/>
              <w:bottom w:val="single" w:sz="6" w:space="0" w:color="000000"/>
              <w:right w:val="single" w:sz="6" w:space="0" w:color="000000"/>
            </w:tcBorders>
            <w:tcMar>
              <w:left w:w="74" w:type="dxa"/>
              <w:right w:w="74" w:type="dxa"/>
            </w:tcMar>
          </w:tcPr>
          <w:p w:rsidR="009B4A80" w:rsidRPr="003B3E84" w:rsidRDefault="009B4A80" w:rsidP="00CA0CF6">
            <w:pPr>
              <w:spacing w:beforeAutospacing="1" w:line="276" w:lineRule="auto"/>
              <w:jc w:val="both"/>
              <w:rPr>
                <w:color w:val="000000"/>
                <w:sz w:val="28"/>
                <w:szCs w:val="28"/>
              </w:rPr>
            </w:pPr>
            <w:r w:rsidRPr="003B3E84">
              <w:rPr>
                <w:color w:val="000000"/>
                <w:sz w:val="28"/>
                <w:szCs w:val="28"/>
              </w:rPr>
              <w:t xml:space="preserve">до тротуаров </w:t>
            </w:r>
          </w:p>
        </w:tc>
        <w:tc>
          <w:tcPr>
            <w:tcW w:w="3002" w:type="dxa"/>
            <w:tcBorders>
              <w:top w:val="single" w:sz="6" w:space="0" w:color="000000"/>
              <w:left w:val="single" w:sz="6" w:space="0" w:color="000000"/>
              <w:bottom w:val="single" w:sz="6" w:space="0" w:color="000000"/>
              <w:right w:val="single" w:sz="6" w:space="0" w:color="000000"/>
            </w:tcBorders>
            <w:tcMar>
              <w:left w:w="74" w:type="dxa"/>
              <w:right w:w="74" w:type="dxa"/>
            </w:tcMar>
          </w:tcPr>
          <w:p w:rsidR="009B4A80" w:rsidRPr="003B3E84" w:rsidRDefault="009B4A80" w:rsidP="00CA0CF6">
            <w:pPr>
              <w:spacing w:beforeAutospacing="1" w:line="276" w:lineRule="auto"/>
              <w:jc w:val="both"/>
              <w:rPr>
                <w:color w:val="000000"/>
                <w:sz w:val="28"/>
                <w:szCs w:val="28"/>
              </w:rPr>
            </w:pPr>
            <w:r w:rsidRPr="003B3E84">
              <w:rPr>
                <w:color w:val="000000"/>
                <w:sz w:val="28"/>
                <w:szCs w:val="28"/>
              </w:rPr>
              <w:t xml:space="preserve">0,5 </w:t>
            </w:r>
            <w:r w:rsidR="00B50E43">
              <w:rPr>
                <w:color w:val="000000"/>
                <w:sz w:val="28"/>
                <w:szCs w:val="28"/>
              </w:rPr>
              <w:t>м</w:t>
            </w:r>
          </w:p>
        </w:tc>
      </w:tr>
    </w:tbl>
    <w:p w:rsidR="009B4A80" w:rsidRPr="003B3E84" w:rsidRDefault="009B4A80" w:rsidP="00BD33AD">
      <w:pPr>
        <w:spacing w:beforeAutospacing="1" w:afterAutospacing="1" w:line="276" w:lineRule="auto"/>
        <w:ind w:firstLine="708"/>
        <w:jc w:val="both"/>
        <w:rPr>
          <w:color w:val="000000"/>
          <w:sz w:val="28"/>
          <w:szCs w:val="28"/>
        </w:rPr>
      </w:pPr>
      <w:r w:rsidRPr="003B3E84">
        <w:rPr>
          <w:color w:val="000000"/>
          <w:sz w:val="28"/>
          <w:szCs w:val="28"/>
        </w:rPr>
        <w:t xml:space="preserve">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w:t>
      </w:r>
      <w:r w:rsidR="00BD33AD">
        <w:rPr>
          <w:color w:val="000000"/>
          <w:sz w:val="28"/>
          <w:szCs w:val="28"/>
        </w:rPr>
        <w:t xml:space="preserve">               </w:t>
      </w:r>
      <w:r w:rsidRPr="003B3E84">
        <w:rPr>
          <w:color w:val="000000"/>
          <w:sz w:val="28"/>
          <w:szCs w:val="28"/>
        </w:rPr>
        <w:t>не менее 1 м.</w:t>
      </w:r>
    </w:p>
    <w:p w:rsidR="00CD44D8" w:rsidRDefault="009B4A80" w:rsidP="00BD33AD">
      <w:pPr>
        <w:spacing w:beforeAutospacing="1" w:afterAutospacing="1" w:line="276" w:lineRule="auto"/>
        <w:jc w:val="both"/>
        <w:outlineLvl w:val="0"/>
        <w:rPr>
          <w:color w:val="000000"/>
          <w:sz w:val="28"/>
          <w:szCs w:val="28"/>
        </w:rPr>
      </w:pPr>
      <w:r w:rsidRPr="003B3E84">
        <w:rPr>
          <w:color w:val="000000"/>
          <w:sz w:val="28"/>
          <w:szCs w:val="28"/>
        </w:rPr>
        <w:tab/>
        <w:t xml:space="preserve">Размещение пешеходных и велосипедных дорожек в границах полосы отвода автомобильной дороги должно осуществляться в соответствии </w:t>
      </w:r>
      <w:r w:rsidR="00BD33AD">
        <w:rPr>
          <w:color w:val="000000"/>
          <w:sz w:val="28"/>
          <w:szCs w:val="28"/>
        </w:rPr>
        <w:t xml:space="preserve">                       </w:t>
      </w:r>
      <w:r w:rsidRPr="003B3E84">
        <w:rPr>
          <w:color w:val="000000"/>
          <w:sz w:val="28"/>
          <w:szCs w:val="28"/>
        </w:rPr>
        <w:t>с документацией по планировке терр</w:t>
      </w:r>
      <w:r w:rsidR="008F0109">
        <w:rPr>
          <w:color w:val="000000"/>
          <w:sz w:val="28"/>
          <w:szCs w:val="28"/>
        </w:rPr>
        <w:t>итории.</w:t>
      </w:r>
    </w:p>
    <w:p w:rsidR="009B4A80" w:rsidRPr="003B3E84" w:rsidRDefault="009B4A80" w:rsidP="00BD33AD">
      <w:pPr>
        <w:spacing w:beforeAutospacing="1" w:afterAutospacing="1" w:line="276" w:lineRule="auto"/>
        <w:ind w:firstLine="708"/>
        <w:jc w:val="both"/>
        <w:outlineLvl w:val="0"/>
        <w:rPr>
          <w:color w:val="000000"/>
          <w:sz w:val="28"/>
          <w:szCs w:val="28"/>
        </w:rPr>
      </w:pPr>
      <w:r w:rsidRPr="003B3E84">
        <w:rPr>
          <w:color w:val="000000"/>
          <w:sz w:val="28"/>
          <w:szCs w:val="28"/>
        </w:rPr>
        <w:t>Устройство пешеходных и велосипедных дорожек и полос должно обеспечивать безопасные условия движения пешеходов и велосипедистов.</w:t>
      </w:r>
    </w:p>
    <w:p w:rsidR="009B4A80" w:rsidRPr="003B3E84" w:rsidRDefault="009B4A80" w:rsidP="00BD33AD">
      <w:pPr>
        <w:pStyle w:val="formattext"/>
        <w:spacing w:before="0" w:beforeAutospacing="0" w:after="0" w:afterAutospacing="0" w:line="276" w:lineRule="auto"/>
        <w:ind w:firstLine="708"/>
        <w:jc w:val="both"/>
        <w:rPr>
          <w:color w:val="000000"/>
          <w:sz w:val="28"/>
          <w:szCs w:val="28"/>
        </w:rPr>
      </w:pPr>
      <w:r w:rsidRPr="003B3E84">
        <w:rPr>
          <w:color w:val="000000"/>
          <w:sz w:val="28"/>
          <w:szCs w:val="28"/>
        </w:rPr>
        <w:t xml:space="preserve">Обустройство автомобильной дороги пешеходными и велосипедными дорожками и полосами не должно ухудшать условия безопасности дорожного движения, условия использования и содержания автомобильной дороги </w:t>
      </w:r>
      <w:r w:rsidR="00BD33AD">
        <w:rPr>
          <w:color w:val="000000"/>
          <w:sz w:val="28"/>
          <w:szCs w:val="28"/>
        </w:rPr>
        <w:t xml:space="preserve">                      </w:t>
      </w:r>
      <w:r w:rsidRPr="003B3E84">
        <w:rPr>
          <w:color w:val="000000"/>
          <w:sz w:val="28"/>
          <w:szCs w:val="28"/>
        </w:rPr>
        <w:t>и расположенных на ней сооружений и иных объектов.</w:t>
      </w:r>
    </w:p>
    <w:p w:rsidR="009B4A80" w:rsidRPr="003B3E84" w:rsidRDefault="009B4A80" w:rsidP="00CA0CF6">
      <w:pPr>
        <w:pStyle w:val="formattext"/>
        <w:spacing w:before="0" w:beforeAutospacing="0" w:after="0" w:afterAutospacing="0" w:line="276" w:lineRule="auto"/>
        <w:ind w:firstLine="708"/>
        <w:jc w:val="both"/>
        <w:rPr>
          <w:color w:val="000000"/>
          <w:sz w:val="28"/>
          <w:szCs w:val="28"/>
        </w:rPr>
      </w:pPr>
      <w:r w:rsidRPr="003B3E84">
        <w:rPr>
          <w:color w:val="000000"/>
          <w:sz w:val="28"/>
          <w:szCs w:val="28"/>
        </w:rPr>
        <w:lastRenderedPageBreak/>
        <w:t xml:space="preserve">Для обеспечения безопасности дорожного движения пешеходные </w:t>
      </w:r>
      <w:r w:rsidR="00BD33AD">
        <w:rPr>
          <w:color w:val="000000"/>
          <w:sz w:val="28"/>
          <w:szCs w:val="28"/>
        </w:rPr>
        <w:t xml:space="preserve">                      </w:t>
      </w:r>
      <w:r w:rsidRPr="003B3E84">
        <w:rPr>
          <w:color w:val="000000"/>
          <w:sz w:val="28"/>
          <w:szCs w:val="28"/>
        </w:rPr>
        <w:t>и велосипедные дорожки и полосы должны оборудоваться соответствующими дорожными знаками, разметкой, ограждениями и светофорами.</w:t>
      </w:r>
      <w:r w:rsidRPr="003B3E84">
        <w:rPr>
          <w:color w:val="000000"/>
          <w:sz w:val="28"/>
          <w:szCs w:val="28"/>
        </w:rPr>
        <w:tab/>
      </w:r>
    </w:p>
    <w:p w:rsidR="009B4A80" w:rsidRPr="003B3E84" w:rsidRDefault="009B4A80" w:rsidP="00CA0CF6">
      <w:pPr>
        <w:pStyle w:val="formattext"/>
        <w:spacing w:before="0" w:beforeAutospacing="0" w:after="0" w:afterAutospacing="0" w:line="276" w:lineRule="auto"/>
        <w:ind w:firstLine="708"/>
        <w:jc w:val="both"/>
        <w:rPr>
          <w:color w:val="000000"/>
          <w:sz w:val="28"/>
          <w:szCs w:val="28"/>
        </w:rPr>
      </w:pPr>
      <w:r w:rsidRPr="003B3E84">
        <w:rPr>
          <w:color w:val="000000"/>
          <w:sz w:val="28"/>
          <w:szCs w:val="28"/>
        </w:rPr>
        <w:t xml:space="preserve">Велосипедные дорожки </w:t>
      </w:r>
      <w:r w:rsidR="00097F3F">
        <w:rPr>
          <w:color w:val="000000"/>
          <w:sz w:val="28"/>
          <w:szCs w:val="28"/>
        </w:rPr>
        <w:t>проектируют</w:t>
      </w:r>
      <w:r w:rsidRPr="003B3E84">
        <w:rPr>
          <w:color w:val="000000"/>
          <w:sz w:val="28"/>
          <w:szCs w:val="28"/>
        </w:rPr>
        <w:t xml:space="preserve"> на отдельном земляном полотне,</w:t>
      </w:r>
      <w:r w:rsidR="00BD33AD">
        <w:rPr>
          <w:color w:val="000000"/>
          <w:sz w:val="28"/>
          <w:szCs w:val="28"/>
        </w:rPr>
        <w:t xml:space="preserve">                 </w:t>
      </w:r>
      <w:r w:rsidRPr="003B3E84">
        <w:rPr>
          <w:color w:val="000000"/>
          <w:sz w:val="28"/>
          <w:szCs w:val="28"/>
        </w:rPr>
        <w:t xml:space="preserve"> у подошвы насыпей и за пределами выемок или на </w:t>
      </w:r>
      <w:r w:rsidR="0065202B">
        <w:rPr>
          <w:color w:val="000000"/>
          <w:sz w:val="28"/>
          <w:szCs w:val="28"/>
        </w:rPr>
        <w:t>специально устраиваемых бермах.</w:t>
      </w:r>
      <w:r w:rsidRPr="003B3E84">
        <w:rPr>
          <w:color w:val="000000"/>
          <w:sz w:val="28"/>
          <w:szCs w:val="28"/>
        </w:rPr>
        <w:br/>
      </w:r>
      <w:r w:rsidRPr="003B3E84">
        <w:rPr>
          <w:color w:val="000000"/>
          <w:sz w:val="28"/>
          <w:szCs w:val="28"/>
        </w:rPr>
        <w:tab/>
        <w:t>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p>
    <w:p w:rsidR="009B4A80" w:rsidRPr="003B3E84" w:rsidRDefault="009B4A80" w:rsidP="00CA0CF6">
      <w:pPr>
        <w:pStyle w:val="formattext"/>
        <w:spacing w:before="0" w:beforeAutospacing="0" w:after="0" w:afterAutospacing="0" w:line="276" w:lineRule="auto"/>
        <w:jc w:val="both"/>
        <w:rPr>
          <w:color w:val="000000"/>
          <w:sz w:val="28"/>
          <w:szCs w:val="28"/>
        </w:rPr>
      </w:pPr>
      <w:r w:rsidRPr="003B3E84">
        <w:rPr>
          <w:color w:val="000000"/>
          <w:sz w:val="28"/>
          <w:szCs w:val="28"/>
        </w:rPr>
        <w:tab/>
        <w:t>Однополосные велосипедные дорожки располагают с наветренной стороны от дороги (в расчете на господствующие ветры в летний период), двухполосные - при возможности</w:t>
      </w:r>
      <w:r w:rsidR="00A321C6">
        <w:rPr>
          <w:color w:val="000000"/>
          <w:sz w:val="28"/>
          <w:szCs w:val="28"/>
        </w:rPr>
        <w:t xml:space="preserve"> по обеим сторонам дороги.</w:t>
      </w:r>
      <w:r w:rsidR="00A321C6">
        <w:rPr>
          <w:color w:val="000000"/>
          <w:sz w:val="28"/>
          <w:szCs w:val="28"/>
        </w:rPr>
        <w:br/>
        <w:t xml:space="preserve">          </w:t>
      </w:r>
      <w:r w:rsidRPr="003B3E84">
        <w:rPr>
          <w:color w:val="000000"/>
          <w:sz w:val="28"/>
          <w:szCs w:val="28"/>
        </w:rPr>
        <w:t xml:space="preserve">Ширина </w:t>
      </w:r>
      <w:r w:rsidR="00A321C6">
        <w:rPr>
          <w:color w:val="000000"/>
          <w:sz w:val="28"/>
          <w:szCs w:val="28"/>
        </w:rPr>
        <w:t>вело</w:t>
      </w:r>
      <w:r w:rsidRPr="003B3E84">
        <w:rPr>
          <w:color w:val="000000"/>
          <w:sz w:val="28"/>
          <w:szCs w:val="28"/>
        </w:rPr>
        <w:t>полосы измеряется от бордюра до середины разделительной линии.</w:t>
      </w:r>
    </w:p>
    <w:p w:rsidR="009B4A80" w:rsidRPr="003B3E84" w:rsidRDefault="009B4A80" w:rsidP="00CA0CF6">
      <w:pPr>
        <w:pStyle w:val="formattext"/>
        <w:spacing w:before="0" w:beforeAutospacing="0" w:after="0" w:afterAutospacing="0" w:line="276" w:lineRule="auto"/>
        <w:jc w:val="both"/>
        <w:rPr>
          <w:color w:val="000000"/>
          <w:sz w:val="28"/>
          <w:szCs w:val="28"/>
        </w:rPr>
      </w:pPr>
      <w:r w:rsidRPr="003B3E84">
        <w:rPr>
          <w:color w:val="000000"/>
          <w:sz w:val="28"/>
          <w:szCs w:val="28"/>
        </w:rPr>
        <w:t xml:space="preserve">    </w:t>
      </w:r>
      <w:r w:rsidRPr="003B3E84">
        <w:rPr>
          <w:color w:val="000000"/>
          <w:sz w:val="28"/>
          <w:szCs w:val="28"/>
        </w:rPr>
        <w:tab/>
      </w:r>
      <w:r w:rsidR="008F0109">
        <w:rPr>
          <w:color w:val="000000"/>
          <w:sz w:val="28"/>
          <w:szCs w:val="28"/>
        </w:rPr>
        <w:t>Д</w:t>
      </w:r>
      <w:r w:rsidRPr="003B3E84">
        <w:rPr>
          <w:color w:val="000000"/>
          <w:sz w:val="28"/>
          <w:szCs w:val="28"/>
        </w:rPr>
        <w:t>опустима</w:t>
      </w:r>
      <w:r w:rsidR="008F0109">
        <w:rPr>
          <w:color w:val="000000"/>
          <w:sz w:val="28"/>
          <w:szCs w:val="28"/>
        </w:rPr>
        <w:t>я</w:t>
      </w:r>
      <w:r w:rsidRPr="003B3E84">
        <w:rPr>
          <w:color w:val="000000"/>
          <w:sz w:val="28"/>
          <w:szCs w:val="28"/>
        </w:rPr>
        <w:t xml:space="preserve"> ширина велополосы </w:t>
      </w:r>
      <w:r w:rsidR="008F0109">
        <w:rPr>
          <w:color w:val="000000"/>
          <w:sz w:val="28"/>
          <w:szCs w:val="28"/>
        </w:rPr>
        <w:t xml:space="preserve">не </w:t>
      </w:r>
      <w:r w:rsidR="00BD33AD">
        <w:rPr>
          <w:color w:val="000000"/>
          <w:sz w:val="28"/>
          <w:szCs w:val="28"/>
        </w:rPr>
        <w:t>менее 1,</w:t>
      </w:r>
      <w:r w:rsidRPr="003B3E84">
        <w:rPr>
          <w:color w:val="000000"/>
          <w:sz w:val="28"/>
          <w:szCs w:val="28"/>
        </w:rPr>
        <w:t xml:space="preserve">5 м. </w:t>
      </w:r>
    </w:p>
    <w:p w:rsidR="009B4A80" w:rsidRPr="003B3E84" w:rsidRDefault="009B4A80" w:rsidP="00CA0CF6">
      <w:pPr>
        <w:pStyle w:val="formattext"/>
        <w:spacing w:before="0" w:beforeAutospacing="0" w:after="0" w:afterAutospacing="0" w:line="276" w:lineRule="auto"/>
        <w:jc w:val="both"/>
        <w:rPr>
          <w:color w:val="000000"/>
          <w:sz w:val="28"/>
          <w:szCs w:val="28"/>
        </w:rPr>
      </w:pPr>
      <w:r w:rsidRPr="003B3E84">
        <w:rPr>
          <w:color w:val="000000"/>
          <w:sz w:val="28"/>
          <w:szCs w:val="28"/>
        </w:rPr>
        <w:t xml:space="preserve">    </w:t>
      </w:r>
      <w:r w:rsidRPr="003B3E84">
        <w:rPr>
          <w:color w:val="000000"/>
          <w:sz w:val="28"/>
          <w:szCs w:val="28"/>
        </w:rPr>
        <w:tab/>
      </w:r>
      <w:r w:rsidR="00097F3F">
        <w:rPr>
          <w:color w:val="000000"/>
          <w:sz w:val="28"/>
          <w:szCs w:val="28"/>
        </w:rPr>
        <w:t>При автомобильной</w:t>
      </w:r>
      <w:r w:rsidRPr="003B3E84">
        <w:rPr>
          <w:color w:val="000000"/>
          <w:sz w:val="28"/>
          <w:szCs w:val="28"/>
        </w:rPr>
        <w:t xml:space="preserve"> полос</w:t>
      </w:r>
      <w:r w:rsidR="00097F3F">
        <w:rPr>
          <w:color w:val="000000"/>
          <w:sz w:val="28"/>
          <w:szCs w:val="28"/>
        </w:rPr>
        <w:t>е</w:t>
      </w:r>
      <w:r w:rsidRPr="003B3E84">
        <w:rPr>
          <w:color w:val="000000"/>
          <w:sz w:val="28"/>
          <w:szCs w:val="28"/>
        </w:rPr>
        <w:t xml:space="preserve"> мен</w:t>
      </w:r>
      <w:r w:rsidR="00097F3F">
        <w:rPr>
          <w:color w:val="000000"/>
          <w:sz w:val="28"/>
          <w:szCs w:val="28"/>
        </w:rPr>
        <w:t>ее</w:t>
      </w:r>
      <w:r w:rsidR="006B6505">
        <w:rPr>
          <w:color w:val="000000"/>
          <w:sz w:val="28"/>
          <w:szCs w:val="28"/>
        </w:rPr>
        <w:t xml:space="preserve"> 3 м.</w:t>
      </w:r>
      <w:r w:rsidRPr="003B3E84">
        <w:rPr>
          <w:color w:val="000000"/>
          <w:sz w:val="28"/>
          <w:szCs w:val="28"/>
        </w:rPr>
        <w:t xml:space="preserve"> </w:t>
      </w:r>
      <w:r w:rsidR="00097F3F">
        <w:rPr>
          <w:color w:val="000000"/>
          <w:sz w:val="28"/>
          <w:szCs w:val="28"/>
        </w:rPr>
        <w:t xml:space="preserve"> размещение велополосы</w:t>
      </w:r>
      <w:r w:rsidRPr="003B3E84">
        <w:rPr>
          <w:color w:val="000000"/>
          <w:sz w:val="28"/>
          <w:szCs w:val="28"/>
        </w:rPr>
        <w:t xml:space="preserve"> </w:t>
      </w:r>
      <w:r w:rsidR="00BD33AD">
        <w:rPr>
          <w:color w:val="000000"/>
          <w:sz w:val="28"/>
          <w:szCs w:val="28"/>
        </w:rPr>
        <w:t xml:space="preserve">                        </w:t>
      </w:r>
      <w:r w:rsidR="00097F3F">
        <w:rPr>
          <w:color w:val="000000"/>
          <w:sz w:val="28"/>
          <w:szCs w:val="28"/>
        </w:rPr>
        <w:t xml:space="preserve">не </w:t>
      </w:r>
      <w:r w:rsidR="004B7663">
        <w:rPr>
          <w:color w:val="000000"/>
          <w:sz w:val="28"/>
          <w:szCs w:val="28"/>
        </w:rPr>
        <w:t xml:space="preserve">   </w:t>
      </w:r>
      <w:r w:rsidR="00097F3F">
        <w:rPr>
          <w:color w:val="000000"/>
          <w:sz w:val="28"/>
          <w:szCs w:val="28"/>
        </w:rPr>
        <w:t>прое</w:t>
      </w:r>
      <w:r w:rsidR="004B7663">
        <w:rPr>
          <w:color w:val="000000"/>
          <w:sz w:val="28"/>
          <w:szCs w:val="28"/>
        </w:rPr>
        <w:t>к</w:t>
      </w:r>
      <w:r w:rsidR="00097F3F">
        <w:rPr>
          <w:color w:val="000000"/>
          <w:sz w:val="28"/>
          <w:szCs w:val="28"/>
        </w:rPr>
        <w:t>тируется.</w:t>
      </w:r>
    </w:p>
    <w:p w:rsidR="009B4A80" w:rsidRPr="003B3E84" w:rsidRDefault="009B4A80" w:rsidP="00CA0CF6">
      <w:pPr>
        <w:pStyle w:val="formattext"/>
        <w:spacing w:before="0" w:beforeAutospacing="0" w:after="0" w:afterAutospacing="0" w:line="276" w:lineRule="auto"/>
        <w:jc w:val="both"/>
        <w:rPr>
          <w:color w:val="000000"/>
          <w:sz w:val="28"/>
          <w:szCs w:val="28"/>
        </w:rPr>
      </w:pPr>
      <w:r w:rsidRPr="003B3E84">
        <w:rPr>
          <w:color w:val="000000"/>
          <w:sz w:val="28"/>
          <w:szCs w:val="28"/>
        </w:rPr>
        <w:tab/>
        <w:t>На проезжей части мог</w:t>
      </w:r>
      <w:r w:rsidR="004B7663">
        <w:rPr>
          <w:color w:val="000000"/>
          <w:sz w:val="28"/>
          <w:szCs w:val="28"/>
        </w:rPr>
        <w:t>ут быть велополосы двух видов: о</w:t>
      </w:r>
      <w:r w:rsidRPr="003B3E84">
        <w:rPr>
          <w:color w:val="000000"/>
          <w:sz w:val="28"/>
          <w:szCs w:val="28"/>
        </w:rPr>
        <w:t>бособленные и смешанные.</w:t>
      </w:r>
    </w:p>
    <w:p w:rsidR="009B4A80" w:rsidRPr="003B3E84" w:rsidRDefault="009B4A80" w:rsidP="00CA0CF6">
      <w:pPr>
        <w:pStyle w:val="formattext"/>
        <w:spacing w:before="0" w:beforeAutospacing="0" w:after="0" w:afterAutospacing="0" w:line="276" w:lineRule="auto"/>
        <w:jc w:val="both"/>
        <w:rPr>
          <w:color w:val="000000"/>
          <w:sz w:val="28"/>
          <w:szCs w:val="28"/>
        </w:rPr>
      </w:pPr>
      <w:r w:rsidRPr="003B3E84">
        <w:rPr>
          <w:color w:val="000000"/>
          <w:sz w:val="28"/>
          <w:szCs w:val="28"/>
        </w:rPr>
        <w:tab/>
        <w:t>Обособленные (обязательные) велополосы отделяют часть проезжей дороги, предназначенную для велосипедистов. В неё запрещено вторгаться другим транспортным средствам.</w:t>
      </w:r>
    </w:p>
    <w:p w:rsidR="009B4A80" w:rsidRPr="003B3E84" w:rsidRDefault="009B4A80" w:rsidP="00CA0CF6">
      <w:pPr>
        <w:pStyle w:val="formattext"/>
        <w:spacing w:before="0" w:beforeAutospacing="0" w:after="0" w:afterAutospacing="0" w:line="276" w:lineRule="auto"/>
        <w:jc w:val="both"/>
        <w:rPr>
          <w:color w:val="000000"/>
          <w:sz w:val="28"/>
          <w:szCs w:val="28"/>
        </w:rPr>
      </w:pPr>
      <w:r w:rsidRPr="003B3E84">
        <w:rPr>
          <w:color w:val="000000"/>
          <w:sz w:val="28"/>
          <w:szCs w:val="28"/>
        </w:rPr>
        <w:tab/>
        <w:t>Смешанные (рекомендуемые) велополосы предназначены предупреждать водителей о возмо</w:t>
      </w:r>
      <w:r w:rsidR="00097F3F">
        <w:rPr>
          <w:color w:val="000000"/>
          <w:sz w:val="28"/>
          <w:szCs w:val="28"/>
        </w:rPr>
        <w:t>жном присутствии велосипедистов. При этом</w:t>
      </w:r>
      <w:r w:rsidRPr="003B3E84">
        <w:rPr>
          <w:color w:val="000000"/>
          <w:sz w:val="28"/>
          <w:szCs w:val="28"/>
        </w:rPr>
        <w:t>, движение автомобилей по велополосе возмож</w:t>
      </w:r>
      <w:r w:rsidR="008F0109">
        <w:rPr>
          <w:color w:val="000000"/>
          <w:sz w:val="28"/>
          <w:szCs w:val="28"/>
        </w:rPr>
        <w:t>но.</w:t>
      </w:r>
    </w:p>
    <w:p w:rsidR="0008575B" w:rsidRDefault="009B4A80" w:rsidP="00CA0CF6">
      <w:pPr>
        <w:pStyle w:val="formattext"/>
        <w:spacing w:before="0" w:beforeAutospacing="0" w:after="0" w:afterAutospacing="0" w:line="276" w:lineRule="auto"/>
        <w:jc w:val="both"/>
        <w:rPr>
          <w:color w:val="000000"/>
          <w:sz w:val="28"/>
          <w:szCs w:val="28"/>
        </w:rPr>
      </w:pPr>
      <w:r w:rsidRPr="003B3E84">
        <w:rPr>
          <w:color w:val="000000"/>
          <w:sz w:val="28"/>
          <w:szCs w:val="28"/>
        </w:rPr>
        <w:tab/>
      </w:r>
      <w:r w:rsidR="00616236">
        <w:rPr>
          <w:color w:val="000000"/>
          <w:sz w:val="28"/>
          <w:szCs w:val="28"/>
        </w:rPr>
        <w:t>В</w:t>
      </w:r>
      <w:r w:rsidRPr="003B3E84">
        <w:rPr>
          <w:color w:val="000000"/>
          <w:sz w:val="28"/>
          <w:szCs w:val="28"/>
        </w:rPr>
        <w:t xml:space="preserve">елополоса должна иметь ширину </w:t>
      </w:r>
      <w:r w:rsidR="006B6505">
        <w:rPr>
          <w:color w:val="000000"/>
          <w:sz w:val="28"/>
          <w:szCs w:val="28"/>
        </w:rPr>
        <w:t>не менее 1,</w:t>
      </w:r>
      <w:r w:rsidR="0008575B">
        <w:rPr>
          <w:color w:val="000000"/>
          <w:sz w:val="28"/>
          <w:szCs w:val="28"/>
        </w:rPr>
        <w:t>5 м.</w:t>
      </w:r>
    </w:p>
    <w:p w:rsidR="009B4A80" w:rsidRPr="003B3E84" w:rsidRDefault="0008575B" w:rsidP="00CA0CF6">
      <w:pPr>
        <w:pStyle w:val="formattext"/>
        <w:spacing w:before="0" w:beforeAutospacing="0" w:after="0" w:afterAutospacing="0" w:line="276" w:lineRule="auto"/>
        <w:jc w:val="both"/>
        <w:rPr>
          <w:color w:val="000000"/>
          <w:sz w:val="28"/>
          <w:szCs w:val="28"/>
        </w:rPr>
      </w:pPr>
      <w:r>
        <w:rPr>
          <w:color w:val="000000"/>
          <w:sz w:val="28"/>
          <w:szCs w:val="28"/>
        </w:rPr>
        <w:tab/>
        <w:t>В стесненных</w:t>
      </w:r>
      <w:r w:rsidR="009B4A80" w:rsidRPr="003B3E84">
        <w:rPr>
          <w:color w:val="000000"/>
          <w:sz w:val="28"/>
          <w:szCs w:val="28"/>
        </w:rPr>
        <w:t xml:space="preserve"> </w:t>
      </w:r>
      <w:r>
        <w:rPr>
          <w:color w:val="000000"/>
          <w:sz w:val="28"/>
          <w:szCs w:val="28"/>
        </w:rPr>
        <w:t>условиях (сущес</w:t>
      </w:r>
      <w:r w:rsidR="002F59AE">
        <w:rPr>
          <w:color w:val="000000"/>
          <w:sz w:val="28"/>
          <w:szCs w:val="28"/>
        </w:rPr>
        <w:t>твующая застройка, зелен</w:t>
      </w:r>
      <w:r w:rsidR="004B7663">
        <w:rPr>
          <w:color w:val="000000"/>
          <w:sz w:val="28"/>
          <w:szCs w:val="28"/>
        </w:rPr>
        <w:t>ые наса</w:t>
      </w:r>
      <w:r>
        <w:rPr>
          <w:color w:val="000000"/>
          <w:sz w:val="28"/>
          <w:szCs w:val="28"/>
        </w:rPr>
        <w:t xml:space="preserve">ждения </w:t>
      </w:r>
      <w:r w:rsidR="002F59AE">
        <w:rPr>
          <w:color w:val="000000"/>
          <w:sz w:val="28"/>
          <w:szCs w:val="28"/>
        </w:rPr>
        <w:t xml:space="preserve">                </w:t>
      </w:r>
      <w:r>
        <w:rPr>
          <w:color w:val="000000"/>
          <w:sz w:val="28"/>
          <w:szCs w:val="28"/>
        </w:rPr>
        <w:t>и т.п.)</w:t>
      </w:r>
      <w:r w:rsidR="006B6505">
        <w:rPr>
          <w:color w:val="000000"/>
          <w:sz w:val="28"/>
          <w:szCs w:val="28"/>
        </w:rPr>
        <w:t xml:space="preserve"> допустима ширина велополосы 0,</w:t>
      </w:r>
      <w:r w:rsidR="009B4A80" w:rsidRPr="003B3E84">
        <w:rPr>
          <w:color w:val="000000"/>
          <w:sz w:val="28"/>
          <w:szCs w:val="28"/>
        </w:rPr>
        <w:t>8 м, однако в местах соединений рекомендует</w:t>
      </w:r>
      <w:r w:rsidR="006B6505">
        <w:rPr>
          <w:color w:val="000000"/>
          <w:sz w:val="28"/>
          <w:szCs w:val="28"/>
        </w:rPr>
        <w:t>ся делать велополосу не менее 1,</w:t>
      </w:r>
      <w:r w:rsidR="009B4A80" w:rsidRPr="003B3E84">
        <w:rPr>
          <w:color w:val="000000"/>
          <w:sz w:val="28"/>
          <w:szCs w:val="28"/>
        </w:rPr>
        <w:t>2 м, а при под</w:t>
      </w:r>
      <w:r w:rsidR="006B6505">
        <w:rPr>
          <w:color w:val="000000"/>
          <w:sz w:val="28"/>
          <w:szCs w:val="28"/>
        </w:rPr>
        <w:t>ходе к перекрестку – не менее 1,</w:t>
      </w:r>
      <w:r w:rsidR="009B4A80" w:rsidRPr="003B3E84">
        <w:rPr>
          <w:color w:val="000000"/>
          <w:sz w:val="28"/>
          <w:szCs w:val="28"/>
        </w:rPr>
        <w:t>0 м.</w:t>
      </w:r>
    </w:p>
    <w:p w:rsidR="009B4A80" w:rsidRPr="003B3E84" w:rsidRDefault="009B4A80" w:rsidP="00CA0CF6">
      <w:pPr>
        <w:pStyle w:val="formattext"/>
        <w:spacing w:before="0" w:beforeAutospacing="0" w:after="0" w:afterAutospacing="0" w:line="276" w:lineRule="auto"/>
        <w:ind w:firstLine="708"/>
        <w:jc w:val="both"/>
        <w:rPr>
          <w:color w:val="000000"/>
          <w:sz w:val="28"/>
          <w:szCs w:val="28"/>
        </w:rPr>
      </w:pPr>
      <w:r w:rsidRPr="003B3E84">
        <w:rPr>
          <w:color w:val="000000"/>
          <w:sz w:val="28"/>
          <w:szCs w:val="28"/>
        </w:rPr>
        <w:t>Велосипедные и велопеше</w:t>
      </w:r>
      <w:r w:rsidR="002F59AE">
        <w:rPr>
          <w:color w:val="000000"/>
          <w:sz w:val="28"/>
          <w:szCs w:val="28"/>
        </w:rPr>
        <w:t>ходные дорожки и полосы следует</w:t>
      </w:r>
      <w:r w:rsidRPr="003B3E84">
        <w:rPr>
          <w:color w:val="000000"/>
          <w:sz w:val="28"/>
          <w:szCs w:val="28"/>
        </w:rPr>
        <w:t xml:space="preserve">  устраивать за пределами проезжей части дорог при соотношениях интенсивностей движения автомобилей и велосип</w:t>
      </w:r>
      <w:r w:rsidR="00616236">
        <w:rPr>
          <w:color w:val="000000"/>
          <w:sz w:val="28"/>
          <w:szCs w:val="28"/>
        </w:rPr>
        <w:t>едистов, указанных в таблице 18.2</w:t>
      </w:r>
      <w:r w:rsidRPr="003B3E84">
        <w:rPr>
          <w:color w:val="000000"/>
          <w:sz w:val="28"/>
          <w:szCs w:val="28"/>
        </w:rPr>
        <w:t>. 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w:t>
      </w:r>
    </w:p>
    <w:p w:rsidR="009B4A80" w:rsidRPr="003B3E84" w:rsidRDefault="009B4A80" w:rsidP="00CA0CF6">
      <w:pPr>
        <w:pStyle w:val="formattext"/>
        <w:spacing w:before="280" w:after="280" w:line="276" w:lineRule="auto"/>
        <w:jc w:val="right"/>
        <w:rPr>
          <w:color w:val="000000"/>
          <w:sz w:val="28"/>
          <w:szCs w:val="28"/>
        </w:rPr>
      </w:pPr>
      <w:r w:rsidRPr="003B3E84">
        <w:rPr>
          <w:color w:val="000000"/>
          <w:sz w:val="28"/>
          <w:szCs w:val="28"/>
        </w:rPr>
        <w:t>Таблица</w:t>
      </w:r>
      <w:r w:rsidR="0065202B">
        <w:rPr>
          <w:color w:val="000000"/>
          <w:sz w:val="28"/>
          <w:szCs w:val="28"/>
        </w:rPr>
        <w:t>18.2</w:t>
      </w:r>
      <w:r w:rsidRPr="003B3E84">
        <w:rPr>
          <w:color w:val="000000"/>
          <w:sz w:val="28"/>
          <w:szCs w:val="28"/>
        </w:rPr>
        <w:t xml:space="preserve"> </w:t>
      </w:r>
    </w:p>
    <w:tbl>
      <w:tblPr>
        <w:tblW w:w="9445" w:type="dxa"/>
        <w:tblCellMar>
          <w:top w:w="15" w:type="dxa"/>
          <w:left w:w="15" w:type="dxa"/>
          <w:bottom w:w="15" w:type="dxa"/>
          <w:right w:w="15" w:type="dxa"/>
        </w:tblCellMar>
        <w:tblLook w:val="04A0" w:firstRow="1" w:lastRow="0" w:firstColumn="1" w:lastColumn="0" w:noHBand="0" w:noVBand="1"/>
      </w:tblPr>
      <w:tblGrid>
        <w:gridCol w:w="4529"/>
        <w:gridCol w:w="1104"/>
        <w:gridCol w:w="984"/>
        <w:gridCol w:w="866"/>
        <w:gridCol w:w="1026"/>
        <w:gridCol w:w="936"/>
      </w:tblGrid>
      <w:tr w:rsidR="009B4A80" w:rsidRPr="003B3E84" w:rsidTr="009B4A80">
        <w:trPr>
          <w:trHeight w:hRule="exact" w:val="12"/>
        </w:trPr>
        <w:tc>
          <w:tcPr>
            <w:tcW w:w="4528" w:type="dxa"/>
            <w:vAlign w:val="center"/>
          </w:tcPr>
          <w:p w:rsidR="009B4A80" w:rsidRPr="003B3E84" w:rsidRDefault="009B4A80" w:rsidP="00CA0CF6">
            <w:pPr>
              <w:spacing w:line="276" w:lineRule="auto"/>
              <w:jc w:val="both"/>
              <w:rPr>
                <w:color w:val="000000"/>
                <w:sz w:val="28"/>
                <w:szCs w:val="28"/>
              </w:rPr>
            </w:pPr>
          </w:p>
        </w:tc>
        <w:tc>
          <w:tcPr>
            <w:tcW w:w="1104" w:type="dxa"/>
            <w:vAlign w:val="center"/>
          </w:tcPr>
          <w:p w:rsidR="009B4A80" w:rsidRPr="003B3E84" w:rsidRDefault="009B4A80" w:rsidP="00CA0CF6">
            <w:pPr>
              <w:spacing w:line="276" w:lineRule="auto"/>
              <w:jc w:val="both"/>
              <w:rPr>
                <w:color w:val="000000"/>
                <w:sz w:val="28"/>
                <w:szCs w:val="28"/>
              </w:rPr>
            </w:pPr>
          </w:p>
        </w:tc>
        <w:tc>
          <w:tcPr>
            <w:tcW w:w="984" w:type="dxa"/>
            <w:vAlign w:val="center"/>
          </w:tcPr>
          <w:p w:rsidR="009B4A80" w:rsidRPr="003B3E84" w:rsidRDefault="009B4A80" w:rsidP="00CA0CF6">
            <w:pPr>
              <w:spacing w:line="276" w:lineRule="auto"/>
              <w:jc w:val="both"/>
              <w:rPr>
                <w:color w:val="000000"/>
                <w:sz w:val="28"/>
                <w:szCs w:val="28"/>
              </w:rPr>
            </w:pPr>
          </w:p>
        </w:tc>
        <w:tc>
          <w:tcPr>
            <w:tcW w:w="866" w:type="dxa"/>
            <w:vAlign w:val="center"/>
          </w:tcPr>
          <w:p w:rsidR="009B4A80" w:rsidRPr="003B3E84" w:rsidRDefault="009B4A80" w:rsidP="00CA0CF6">
            <w:pPr>
              <w:spacing w:line="276" w:lineRule="auto"/>
              <w:jc w:val="both"/>
              <w:rPr>
                <w:color w:val="000000"/>
                <w:sz w:val="28"/>
                <w:szCs w:val="28"/>
              </w:rPr>
            </w:pPr>
          </w:p>
        </w:tc>
        <w:tc>
          <w:tcPr>
            <w:tcW w:w="1026" w:type="dxa"/>
            <w:vAlign w:val="center"/>
          </w:tcPr>
          <w:p w:rsidR="009B4A80" w:rsidRPr="003B3E84" w:rsidRDefault="009B4A80" w:rsidP="00CA0CF6">
            <w:pPr>
              <w:spacing w:line="276" w:lineRule="auto"/>
              <w:jc w:val="both"/>
              <w:rPr>
                <w:color w:val="000000"/>
                <w:sz w:val="28"/>
                <w:szCs w:val="28"/>
              </w:rPr>
            </w:pPr>
          </w:p>
        </w:tc>
        <w:tc>
          <w:tcPr>
            <w:tcW w:w="936" w:type="dxa"/>
            <w:vAlign w:val="center"/>
          </w:tcPr>
          <w:p w:rsidR="009B4A80" w:rsidRPr="003B3E84" w:rsidRDefault="009B4A80" w:rsidP="00CA0CF6">
            <w:pPr>
              <w:spacing w:line="276" w:lineRule="auto"/>
              <w:jc w:val="both"/>
              <w:rPr>
                <w:color w:val="000000"/>
                <w:sz w:val="28"/>
                <w:szCs w:val="28"/>
              </w:rPr>
            </w:pPr>
          </w:p>
        </w:tc>
      </w:tr>
      <w:tr w:rsidR="009B4A80" w:rsidRPr="003B3E84" w:rsidTr="009B4A80">
        <w:tc>
          <w:tcPr>
            <w:tcW w:w="4528"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lastRenderedPageBreak/>
              <w:t>Фактическая интенсивность движения автомобилей (суммарная в двух направлениях), авт./ч</w:t>
            </w:r>
          </w:p>
        </w:tc>
        <w:tc>
          <w:tcPr>
            <w:tcW w:w="110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До 400 </w:t>
            </w:r>
          </w:p>
        </w:tc>
        <w:tc>
          <w:tcPr>
            <w:tcW w:w="98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600 </w:t>
            </w:r>
          </w:p>
        </w:tc>
        <w:tc>
          <w:tcPr>
            <w:tcW w:w="86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800 </w:t>
            </w:r>
          </w:p>
        </w:tc>
        <w:tc>
          <w:tcPr>
            <w:tcW w:w="102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1000 </w:t>
            </w:r>
          </w:p>
        </w:tc>
        <w:tc>
          <w:tcPr>
            <w:tcW w:w="93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1200 </w:t>
            </w:r>
          </w:p>
        </w:tc>
      </w:tr>
      <w:tr w:rsidR="009B4A80" w:rsidRPr="003B3E84" w:rsidTr="009B4A80">
        <w:tc>
          <w:tcPr>
            <w:tcW w:w="4528"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Расчетная интенсивность движения велосипедистов, вел./ч</w:t>
            </w:r>
          </w:p>
        </w:tc>
        <w:tc>
          <w:tcPr>
            <w:tcW w:w="110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70 </w:t>
            </w:r>
          </w:p>
        </w:tc>
        <w:tc>
          <w:tcPr>
            <w:tcW w:w="98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50 </w:t>
            </w:r>
          </w:p>
        </w:tc>
        <w:tc>
          <w:tcPr>
            <w:tcW w:w="86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30 </w:t>
            </w:r>
          </w:p>
        </w:tc>
        <w:tc>
          <w:tcPr>
            <w:tcW w:w="102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20 </w:t>
            </w:r>
          </w:p>
        </w:tc>
        <w:tc>
          <w:tcPr>
            <w:tcW w:w="93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15 </w:t>
            </w:r>
          </w:p>
        </w:tc>
      </w:tr>
    </w:tbl>
    <w:p w:rsidR="003C62C6" w:rsidRDefault="009B4A80" w:rsidP="00CA0CF6">
      <w:pPr>
        <w:pStyle w:val="formattext"/>
        <w:spacing w:before="280" w:after="280" w:line="276" w:lineRule="auto"/>
        <w:ind w:firstLine="708"/>
        <w:jc w:val="both"/>
        <w:rPr>
          <w:color w:val="000000"/>
          <w:sz w:val="28"/>
          <w:szCs w:val="28"/>
        </w:rPr>
      </w:pPr>
      <w:r w:rsidRPr="003B3E84">
        <w:rPr>
          <w:color w:val="000000"/>
          <w:sz w:val="28"/>
          <w:szCs w:val="28"/>
        </w:rPr>
        <w:t xml:space="preserve">Геометрические параметры велосипедных дорожек представлены </w:t>
      </w:r>
      <w:r w:rsidR="000C6870">
        <w:rPr>
          <w:color w:val="000000"/>
          <w:sz w:val="28"/>
          <w:szCs w:val="28"/>
        </w:rPr>
        <w:t xml:space="preserve">                      </w:t>
      </w:r>
      <w:r w:rsidRPr="003B3E84">
        <w:rPr>
          <w:color w:val="000000"/>
          <w:sz w:val="28"/>
          <w:szCs w:val="28"/>
        </w:rPr>
        <w:t>в таб</w:t>
      </w:r>
      <w:r w:rsidR="0065202B">
        <w:rPr>
          <w:color w:val="000000"/>
          <w:sz w:val="28"/>
          <w:szCs w:val="28"/>
        </w:rPr>
        <w:t>лице</w:t>
      </w:r>
      <w:r w:rsidR="00C34B3F">
        <w:rPr>
          <w:color w:val="000000"/>
          <w:sz w:val="28"/>
          <w:szCs w:val="28"/>
        </w:rPr>
        <w:t xml:space="preserve"> 18.3</w:t>
      </w:r>
      <w:r w:rsidRPr="003B3E84">
        <w:rPr>
          <w:color w:val="000000"/>
          <w:sz w:val="28"/>
          <w:szCs w:val="28"/>
        </w:rPr>
        <w:t>.</w:t>
      </w:r>
    </w:p>
    <w:p w:rsidR="0065202B" w:rsidRDefault="0065202B" w:rsidP="00CA0CF6">
      <w:pPr>
        <w:pStyle w:val="formattext"/>
        <w:spacing w:before="280" w:after="280" w:line="276" w:lineRule="auto"/>
        <w:jc w:val="right"/>
        <w:rPr>
          <w:color w:val="000000"/>
          <w:sz w:val="28"/>
          <w:szCs w:val="28"/>
        </w:rPr>
      </w:pPr>
      <w:r>
        <w:rPr>
          <w:color w:val="000000"/>
          <w:sz w:val="28"/>
          <w:szCs w:val="28"/>
        </w:rPr>
        <w:t>Таблица  18.3</w:t>
      </w:r>
    </w:p>
    <w:p w:rsidR="009B4A80" w:rsidRPr="003B3E84" w:rsidRDefault="009B4A80" w:rsidP="00CA0CF6">
      <w:pPr>
        <w:pStyle w:val="formattext"/>
        <w:spacing w:before="280" w:after="280" w:line="276" w:lineRule="auto"/>
        <w:jc w:val="both"/>
        <w:rPr>
          <w:color w:val="000000"/>
          <w:sz w:val="28"/>
          <w:szCs w:val="28"/>
        </w:rPr>
      </w:pPr>
      <w:r w:rsidRPr="003B3E84">
        <w:rPr>
          <w:color w:val="000000"/>
          <w:sz w:val="28"/>
          <w:szCs w:val="28"/>
        </w:rPr>
        <w:t xml:space="preserve"> Основные геометрические параметры велосипедной дорожки и полосы </w:t>
      </w:r>
    </w:p>
    <w:tbl>
      <w:tblPr>
        <w:tblW w:w="9445" w:type="dxa"/>
        <w:tblCellMar>
          <w:top w:w="15" w:type="dxa"/>
          <w:left w:w="15" w:type="dxa"/>
          <w:bottom w:w="15" w:type="dxa"/>
          <w:right w:w="15" w:type="dxa"/>
        </w:tblCellMar>
        <w:tblLook w:val="04A0" w:firstRow="1" w:lastRow="0" w:firstColumn="1" w:lastColumn="0" w:noHBand="0" w:noVBand="1"/>
      </w:tblPr>
      <w:tblGrid>
        <w:gridCol w:w="4806"/>
        <w:gridCol w:w="2474"/>
        <w:gridCol w:w="2165"/>
      </w:tblGrid>
      <w:tr w:rsidR="009B4A80" w:rsidRPr="003B3E84" w:rsidTr="009B4A80">
        <w:trPr>
          <w:trHeight w:hRule="exact" w:val="12"/>
        </w:trPr>
        <w:tc>
          <w:tcPr>
            <w:tcW w:w="4806" w:type="dxa"/>
            <w:vAlign w:val="center"/>
          </w:tcPr>
          <w:p w:rsidR="009B4A80" w:rsidRPr="003B3E84" w:rsidRDefault="009B4A80" w:rsidP="00CA0CF6">
            <w:pPr>
              <w:spacing w:line="276" w:lineRule="auto"/>
              <w:jc w:val="both"/>
              <w:rPr>
                <w:color w:val="000000"/>
                <w:sz w:val="28"/>
                <w:szCs w:val="28"/>
              </w:rPr>
            </w:pPr>
          </w:p>
        </w:tc>
        <w:tc>
          <w:tcPr>
            <w:tcW w:w="2474" w:type="dxa"/>
            <w:vAlign w:val="center"/>
          </w:tcPr>
          <w:p w:rsidR="009B4A80" w:rsidRPr="003B3E84" w:rsidRDefault="009B4A80" w:rsidP="00CA0CF6">
            <w:pPr>
              <w:spacing w:line="276" w:lineRule="auto"/>
              <w:jc w:val="both"/>
              <w:rPr>
                <w:color w:val="000000"/>
                <w:sz w:val="28"/>
                <w:szCs w:val="28"/>
              </w:rPr>
            </w:pPr>
          </w:p>
        </w:tc>
        <w:tc>
          <w:tcPr>
            <w:tcW w:w="2165" w:type="dxa"/>
            <w:vAlign w:val="center"/>
          </w:tcPr>
          <w:p w:rsidR="009B4A80" w:rsidRPr="003B3E84" w:rsidRDefault="009B4A80" w:rsidP="00CA0CF6">
            <w:pPr>
              <w:spacing w:line="276" w:lineRule="auto"/>
              <w:jc w:val="both"/>
              <w:rPr>
                <w:color w:val="000000"/>
                <w:sz w:val="28"/>
                <w:szCs w:val="28"/>
              </w:rPr>
            </w:pPr>
          </w:p>
        </w:tc>
      </w:tr>
      <w:tr w:rsidR="009B4A80" w:rsidRPr="003B3E84" w:rsidTr="009B4A80">
        <w:tc>
          <w:tcPr>
            <w:tcW w:w="4806"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Нормируемый параметр </w:t>
            </w:r>
          </w:p>
        </w:tc>
        <w:tc>
          <w:tcPr>
            <w:tcW w:w="4639"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Минимальные значения</w:t>
            </w:r>
          </w:p>
        </w:tc>
      </w:tr>
      <w:tr w:rsidR="009B4A80" w:rsidRPr="003B3E84" w:rsidTr="009B4A80">
        <w:tc>
          <w:tcPr>
            <w:tcW w:w="4806"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spacing w:line="276" w:lineRule="auto"/>
              <w:jc w:val="both"/>
              <w:rPr>
                <w:color w:val="000000"/>
                <w:sz w:val="28"/>
                <w:szCs w:val="28"/>
              </w:rPr>
            </w:pPr>
          </w:p>
        </w:tc>
        <w:tc>
          <w:tcPr>
            <w:tcW w:w="247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при новом строительстве</w:t>
            </w:r>
          </w:p>
        </w:tc>
        <w:tc>
          <w:tcPr>
            <w:tcW w:w="2165"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в стесненных условиях </w:t>
            </w:r>
          </w:p>
        </w:tc>
      </w:tr>
      <w:tr w:rsidR="009B4A80" w:rsidRPr="003B3E84" w:rsidTr="009B4A80">
        <w:tc>
          <w:tcPr>
            <w:tcW w:w="480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Расчетная скорость движения, км/ч</w:t>
            </w:r>
          </w:p>
        </w:tc>
        <w:tc>
          <w:tcPr>
            <w:tcW w:w="247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25 </w:t>
            </w:r>
          </w:p>
        </w:tc>
        <w:tc>
          <w:tcPr>
            <w:tcW w:w="2165"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15 </w:t>
            </w:r>
          </w:p>
        </w:tc>
      </w:tr>
      <w:tr w:rsidR="009B4A80" w:rsidRPr="003B3E84" w:rsidTr="009B4A80">
        <w:tc>
          <w:tcPr>
            <w:tcW w:w="4806"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Ширина проезжей части для движения, м, не менее:</w:t>
            </w:r>
          </w:p>
        </w:tc>
        <w:tc>
          <w:tcPr>
            <w:tcW w:w="2474"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CA0CF6">
            <w:pPr>
              <w:spacing w:line="276" w:lineRule="auto"/>
              <w:jc w:val="both"/>
              <w:rPr>
                <w:color w:val="000000"/>
                <w:sz w:val="28"/>
                <w:szCs w:val="28"/>
              </w:rPr>
            </w:pPr>
          </w:p>
        </w:tc>
        <w:tc>
          <w:tcPr>
            <w:tcW w:w="2165"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CA0CF6">
            <w:pPr>
              <w:spacing w:line="276" w:lineRule="auto"/>
              <w:jc w:val="both"/>
              <w:rPr>
                <w:color w:val="000000"/>
                <w:sz w:val="28"/>
                <w:szCs w:val="28"/>
              </w:rPr>
            </w:pPr>
          </w:p>
        </w:tc>
      </w:tr>
      <w:tr w:rsidR="009B4A80" w:rsidRPr="003B3E84" w:rsidTr="009B4A80">
        <w:tc>
          <w:tcPr>
            <w:tcW w:w="4806" w:type="dxa"/>
            <w:tcBorders>
              <w:left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однополосного одностороннего</w:t>
            </w:r>
          </w:p>
        </w:tc>
        <w:tc>
          <w:tcPr>
            <w:tcW w:w="2474" w:type="dxa"/>
            <w:tcBorders>
              <w:left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1,0-1,5 </w:t>
            </w:r>
          </w:p>
        </w:tc>
        <w:tc>
          <w:tcPr>
            <w:tcW w:w="2165" w:type="dxa"/>
            <w:tcBorders>
              <w:left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0,75-1,0 </w:t>
            </w:r>
          </w:p>
        </w:tc>
      </w:tr>
      <w:tr w:rsidR="009B4A80" w:rsidRPr="003B3E84" w:rsidTr="009B4A80">
        <w:tc>
          <w:tcPr>
            <w:tcW w:w="4806" w:type="dxa"/>
            <w:tcBorders>
              <w:left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двухполосного одностороннего</w:t>
            </w:r>
          </w:p>
        </w:tc>
        <w:tc>
          <w:tcPr>
            <w:tcW w:w="2474" w:type="dxa"/>
            <w:tcBorders>
              <w:left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1,75-2,5 </w:t>
            </w:r>
          </w:p>
        </w:tc>
        <w:tc>
          <w:tcPr>
            <w:tcW w:w="2165" w:type="dxa"/>
            <w:tcBorders>
              <w:left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1,50 </w:t>
            </w:r>
          </w:p>
        </w:tc>
      </w:tr>
      <w:tr w:rsidR="009B4A80" w:rsidRPr="003B3E84" w:rsidTr="009B4A80">
        <w:tc>
          <w:tcPr>
            <w:tcW w:w="4806"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двухполосного со встречным движением</w:t>
            </w:r>
          </w:p>
        </w:tc>
        <w:tc>
          <w:tcPr>
            <w:tcW w:w="2474"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2,50-3,6 </w:t>
            </w:r>
          </w:p>
        </w:tc>
        <w:tc>
          <w:tcPr>
            <w:tcW w:w="2165"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2,00 </w:t>
            </w:r>
          </w:p>
        </w:tc>
      </w:tr>
      <w:tr w:rsidR="009B4A80" w:rsidRPr="003B3E84" w:rsidTr="009B4A80">
        <w:tc>
          <w:tcPr>
            <w:tcW w:w="4806"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Ширина велосипедной и пешеходной дорожки с разделением движения дорожной разметкой, м</w:t>
            </w:r>
          </w:p>
        </w:tc>
        <w:tc>
          <w:tcPr>
            <w:tcW w:w="2474"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1,5-6,0</w:t>
            </w:r>
            <w:r w:rsidRPr="003B3E84">
              <w:rPr>
                <w:noProof/>
                <w:color w:val="000000"/>
                <w:sz w:val="28"/>
                <w:szCs w:val="28"/>
              </w:rPr>
              <mc:AlternateContent>
                <mc:Choice Requires="wps">
                  <w:drawing>
                    <wp:inline distT="0" distB="0" distL="0" distR="0" wp14:anchorId="47EA14B5" wp14:editId="7A2940F6">
                      <wp:extent cx="130175" cy="219075"/>
                      <wp:effectExtent l="0" t="0" r="3175" b="9525"/>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219075"/>
                              </a:xfrm>
                              <a:prstGeom prst="rect">
                                <a:avLst/>
                              </a:prstGeom>
                              <a:noFill/>
                              <a:ln>
                                <a:noFill/>
                              </a:ln>
                              <a:effectLst/>
                            </wps:spPr>
                            <wps:bodyPr/>
                          </wps:wsp>
                        </a:graphicData>
                      </a:graphic>
                    </wp:inline>
                  </w:drawing>
                </mc:Choice>
                <mc:Fallback>
                  <w:pict>
                    <v:rect id="Прямоугольник 14" o:spid="_x0000_s1026" style="width:10.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" filled="f" stroked="f">
                      <v:path arrowok="t"/>
                      <w10:anchorlock/>
                    </v:rect>
                  </w:pict>
                </mc:Fallback>
              </mc:AlternateContent>
            </w:r>
            <w:r w:rsidRPr="003B3E84">
              <w:rPr>
                <w:color w:val="000000"/>
                <w:sz w:val="28"/>
                <w:szCs w:val="28"/>
              </w:rPr>
              <w:t xml:space="preserve"> </w:t>
            </w:r>
            <w:r w:rsidR="00D90ACD">
              <w:rPr>
                <w:color w:val="000000"/>
                <w:sz w:val="28"/>
                <w:szCs w:val="28"/>
              </w:rPr>
              <w:t>(1)</w:t>
            </w:r>
          </w:p>
        </w:tc>
        <w:tc>
          <w:tcPr>
            <w:tcW w:w="2165"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1,5-3,25</w:t>
            </w:r>
            <w:r w:rsidRPr="003B3E84">
              <w:rPr>
                <w:noProof/>
                <w:color w:val="000000"/>
                <w:sz w:val="28"/>
                <w:szCs w:val="28"/>
              </w:rPr>
              <mc:AlternateContent>
                <mc:Choice Requires="wps">
                  <w:drawing>
                    <wp:inline distT="0" distB="0" distL="0" distR="0" wp14:anchorId="1BAE1C13" wp14:editId="0177BE60">
                      <wp:extent cx="155575" cy="219075"/>
                      <wp:effectExtent l="0" t="0" r="0" b="9525"/>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219075"/>
                              </a:xfrm>
                              <a:prstGeom prst="rect">
                                <a:avLst/>
                              </a:prstGeom>
                              <a:noFill/>
                              <a:ln>
                                <a:noFill/>
                              </a:ln>
                              <a:effectLst/>
                            </wps:spPr>
                            <wps:bodyPr/>
                          </wps:wsp>
                        </a:graphicData>
                      </a:graphic>
                    </wp:inline>
                  </w:drawing>
                </mc:Choice>
                <mc:Fallback>
                  <w:pict>
                    <v:rect id="Прямоугольник 13" o:spid="_x0000_s1026" style="width:12.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" filled="f" stroked="f">
                      <v:path arrowok="t"/>
                      <w10:anchorlock/>
                    </v:rect>
                  </w:pict>
                </mc:Fallback>
              </mc:AlternateContent>
            </w:r>
            <w:r w:rsidR="00D90ACD">
              <w:rPr>
                <w:color w:val="000000"/>
                <w:sz w:val="28"/>
                <w:szCs w:val="28"/>
              </w:rPr>
              <w:t>(2)</w:t>
            </w:r>
          </w:p>
        </w:tc>
      </w:tr>
      <w:tr w:rsidR="009B4A80" w:rsidRPr="003B3E84" w:rsidTr="009B4A80">
        <w:tc>
          <w:tcPr>
            <w:tcW w:w="4806" w:type="dxa"/>
            <w:tcBorders>
              <w:left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Ширина велопешеходной дорожки, м </w:t>
            </w:r>
          </w:p>
        </w:tc>
        <w:tc>
          <w:tcPr>
            <w:tcW w:w="2474" w:type="dxa"/>
            <w:tcBorders>
              <w:left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1,5-3,0</w:t>
            </w:r>
            <w:r w:rsidRPr="003B3E84">
              <w:rPr>
                <w:noProof/>
                <w:color w:val="000000"/>
                <w:sz w:val="28"/>
                <w:szCs w:val="28"/>
              </w:rPr>
              <mc:AlternateContent>
                <mc:Choice Requires="wps">
                  <w:drawing>
                    <wp:inline distT="0" distB="0" distL="0" distR="0" wp14:anchorId="69CF2890" wp14:editId="4B54054A">
                      <wp:extent cx="142875" cy="219075"/>
                      <wp:effectExtent l="0" t="0" r="0" b="9525"/>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19075"/>
                              </a:xfrm>
                              <a:prstGeom prst="rect">
                                <a:avLst/>
                              </a:prstGeom>
                              <a:noFill/>
                              <a:ln>
                                <a:noFill/>
                              </a:ln>
                              <a:effectLst/>
                            </wps:spPr>
                            <wps:bodyPr/>
                          </wps:wsp>
                        </a:graphicData>
                      </a:graphic>
                    </wp:inline>
                  </w:drawing>
                </mc:Choice>
                <mc:Fallback>
                  <w:pict>
                    <v:rect id="Прямоугольник 12" o:spid="_x0000_s1026"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" filled="f" stroked="f">
                      <v:path arrowok="t"/>
                      <w10:anchorlock/>
                    </v:rect>
                  </w:pict>
                </mc:Fallback>
              </mc:AlternateContent>
            </w:r>
            <w:r w:rsidR="00D90ACD">
              <w:rPr>
                <w:color w:val="000000"/>
                <w:sz w:val="28"/>
                <w:szCs w:val="28"/>
              </w:rPr>
              <w:t>(3)</w:t>
            </w:r>
          </w:p>
        </w:tc>
        <w:tc>
          <w:tcPr>
            <w:tcW w:w="2165" w:type="dxa"/>
            <w:tcBorders>
              <w:left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1,5-2,0</w:t>
            </w:r>
            <w:r w:rsidRPr="003B3E84">
              <w:rPr>
                <w:noProof/>
                <w:color w:val="000000"/>
                <w:sz w:val="28"/>
                <w:szCs w:val="28"/>
              </w:rPr>
              <mc:AlternateContent>
                <mc:Choice Requires="wps">
                  <w:drawing>
                    <wp:inline distT="0" distB="0" distL="0" distR="0" wp14:anchorId="715BB92D" wp14:editId="66DBF69F">
                      <wp:extent cx="155575" cy="219075"/>
                      <wp:effectExtent l="0" t="0" r="0" b="9525"/>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219075"/>
                              </a:xfrm>
                              <a:prstGeom prst="rect">
                                <a:avLst/>
                              </a:prstGeom>
                              <a:noFill/>
                              <a:ln>
                                <a:noFill/>
                              </a:ln>
                              <a:effectLst/>
                            </wps:spPr>
                            <wps:bodyPr/>
                          </wps:wsp>
                        </a:graphicData>
                      </a:graphic>
                    </wp:inline>
                  </w:drawing>
                </mc:Choice>
                <mc:Fallback>
                  <w:pict>
                    <v:rect id="Прямоугольник 11" o:spid="_x0000_s1026" style="width:12.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" filled="f" stroked="f">
                      <v:path arrowok="t"/>
                      <w10:anchorlock/>
                    </v:rect>
                  </w:pict>
                </mc:Fallback>
              </mc:AlternateContent>
            </w:r>
            <w:r w:rsidRPr="003B3E84">
              <w:rPr>
                <w:color w:val="000000"/>
                <w:sz w:val="28"/>
                <w:szCs w:val="28"/>
              </w:rPr>
              <w:t xml:space="preserve"> </w:t>
            </w:r>
            <w:r w:rsidR="00761956">
              <w:rPr>
                <w:color w:val="000000"/>
                <w:sz w:val="28"/>
                <w:szCs w:val="28"/>
              </w:rPr>
              <w:t>(4</w:t>
            </w:r>
            <w:r w:rsidR="00D90ACD">
              <w:rPr>
                <w:color w:val="000000"/>
                <w:sz w:val="28"/>
                <w:szCs w:val="28"/>
              </w:rPr>
              <w:t>)</w:t>
            </w:r>
          </w:p>
        </w:tc>
      </w:tr>
      <w:tr w:rsidR="009B4A80" w:rsidRPr="003B3E84" w:rsidTr="009B4A80">
        <w:tc>
          <w:tcPr>
            <w:tcW w:w="4806"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Ширина полосы для велосипедистов, м</w:t>
            </w:r>
          </w:p>
        </w:tc>
        <w:tc>
          <w:tcPr>
            <w:tcW w:w="2474"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1,20 </w:t>
            </w:r>
          </w:p>
        </w:tc>
        <w:tc>
          <w:tcPr>
            <w:tcW w:w="2165"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0,90 </w:t>
            </w:r>
          </w:p>
        </w:tc>
      </w:tr>
      <w:tr w:rsidR="009B4A80" w:rsidRPr="003B3E84" w:rsidTr="009B4A80">
        <w:tc>
          <w:tcPr>
            <w:tcW w:w="480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Ширина обочин велосипедной дорожки, м</w:t>
            </w:r>
          </w:p>
        </w:tc>
        <w:tc>
          <w:tcPr>
            <w:tcW w:w="247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0,5 </w:t>
            </w:r>
          </w:p>
        </w:tc>
        <w:tc>
          <w:tcPr>
            <w:tcW w:w="2165"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0,5 </w:t>
            </w:r>
          </w:p>
        </w:tc>
      </w:tr>
      <w:tr w:rsidR="009B4A80" w:rsidRPr="003B3E84" w:rsidTr="009B4A80">
        <w:tc>
          <w:tcPr>
            <w:tcW w:w="4806"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Наименьший радиус кривых в плане, м:</w:t>
            </w:r>
          </w:p>
        </w:tc>
        <w:tc>
          <w:tcPr>
            <w:tcW w:w="2474"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CA0CF6">
            <w:pPr>
              <w:spacing w:line="276" w:lineRule="auto"/>
              <w:jc w:val="both"/>
              <w:rPr>
                <w:color w:val="000000"/>
                <w:sz w:val="28"/>
                <w:szCs w:val="28"/>
              </w:rPr>
            </w:pPr>
          </w:p>
        </w:tc>
        <w:tc>
          <w:tcPr>
            <w:tcW w:w="2165"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CA0CF6">
            <w:pPr>
              <w:spacing w:line="276" w:lineRule="auto"/>
              <w:jc w:val="both"/>
              <w:rPr>
                <w:color w:val="000000"/>
                <w:sz w:val="28"/>
                <w:szCs w:val="28"/>
              </w:rPr>
            </w:pPr>
          </w:p>
        </w:tc>
      </w:tr>
      <w:tr w:rsidR="009B4A80" w:rsidRPr="003B3E84" w:rsidTr="009B4A80">
        <w:tc>
          <w:tcPr>
            <w:tcW w:w="4806" w:type="dxa"/>
            <w:tcBorders>
              <w:left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при отсутствии виража</w:t>
            </w:r>
          </w:p>
        </w:tc>
        <w:tc>
          <w:tcPr>
            <w:tcW w:w="2474" w:type="dxa"/>
            <w:tcBorders>
              <w:left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30-50 </w:t>
            </w:r>
          </w:p>
        </w:tc>
        <w:tc>
          <w:tcPr>
            <w:tcW w:w="2165" w:type="dxa"/>
            <w:tcBorders>
              <w:left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15 </w:t>
            </w:r>
          </w:p>
        </w:tc>
      </w:tr>
      <w:tr w:rsidR="009B4A80" w:rsidRPr="003B3E84" w:rsidTr="009B4A80">
        <w:tc>
          <w:tcPr>
            <w:tcW w:w="4806"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при устройстве виража</w:t>
            </w:r>
          </w:p>
        </w:tc>
        <w:tc>
          <w:tcPr>
            <w:tcW w:w="2474"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20 </w:t>
            </w:r>
          </w:p>
        </w:tc>
        <w:tc>
          <w:tcPr>
            <w:tcW w:w="2165"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10 </w:t>
            </w:r>
          </w:p>
        </w:tc>
      </w:tr>
      <w:tr w:rsidR="009B4A80" w:rsidRPr="003B3E84" w:rsidTr="009B4A80">
        <w:tc>
          <w:tcPr>
            <w:tcW w:w="4806"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Наименьший радиус вертикальных </w:t>
            </w:r>
            <w:r w:rsidRPr="003B3E84">
              <w:rPr>
                <w:color w:val="000000"/>
                <w:sz w:val="28"/>
                <w:szCs w:val="28"/>
              </w:rPr>
              <w:lastRenderedPageBreak/>
              <w:t>кривых, м:</w:t>
            </w:r>
          </w:p>
        </w:tc>
        <w:tc>
          <w:tcPr>
            <w:tcW w:w="2474"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CA0CF6">
            <w:pPr>
              <w:spacing w:line="276" w:lineRule="auto"/>
              <w:jc w:val="both"/>
              <w:rPr>
                <w:color w:val="000000"/>
                <w:sz w:val="28"/>
                <w:szCs w:val="28"/>
              </w:rPr>
            </w:pPr>
          </w:p>
        </w:tc>
        <w:tc>
          <w:tcPr>
            <w:tcW w:w="2165"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CA0CF6">
            <w:pPr>
              <w:spacing w:line="276" w:lineRule="auto"/>
              <w:jc w:val="both"/>
              <w:rPr>
                <w:color w:val="000000"/>
                <w:sz w:val="28"/>
                <w:szCs w:val="28"/>
              </w:rPr>
            </w:pPr>
          </w:p>
        </w:tc>
      </w:tr>
      <w:tr w:rsidR="009B4A80" w:rsidRPr="003B3E84" w:rsidTr="009B4A80">
        <w:tc>
          <w:tcPr>
            <w:tcW w:w="4806" w:type="dxa"/>
            <w:tcBorders>
              <w:left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lastRenderedPageBreak/>
              <w:t>выпуклых</w:t>
            </w:r>
          </w:p>
        </w:tc>
        <w:tc>
          <w:tcPr>
            <w:tcW w:w="2474" w:type="dxa"/>
            <w:tcBorders>
              <w:left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500 </w:t>
            </w:r>
          </w:p>
        </w:tc>
        <w:tc>
          <w:tcPr>
            <w:tcW w:w="2165" w:type="dxa"/>
            <w:tcBorders>
              <w:left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400 </w:t>
            </w:r>
          </w:p>
        </w:tc>
      </w:tr>
      <w:tr w:rsidR="009B4A80" w:rsidRPr="003B3E84" w:rsidTr="009B4A80">
        <w:tc>
          <w:tcPr>
            <w:tcW w:w="4806"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вогнутых</w:t>
            </w:r>
          </w:p>
        </w:tc>
        <w:tc>
          <w:tcPr>
            <w:tcW w:w="2474"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150 </w:t>
            </w:r>
          </w:p>
        </w:tc>
        <w:tc>
          <w:tcPr>
            <w:tcW w:w="2165"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100 </w:t>
            </w:r>
          </w:p>
        </w:tc>
      </w:tr>
      <w:tr w:rsidR="009B4A80" w:rsidRPr="003B3E84" w:rsidTr="009B4A80">
        <w:tc>
          <w:tcPr>
            <w:tcW w:w="4806"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Наибольший продольный уклон, ‰</w:t>
            </w:r>
          </w:p>
        </w:tc>
        <w:tc>
          <w:tcPr>
            <w:tcW w:w="2474"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CA0CF6">
            <w:pPr>
              <w:spacing w:line="276" w:lineRule="auto"/>
              <w:jc w:val="both"/>
              <w:rPr>
                <w:color w:val="000000"/>
                <w:sz w:val="28"/>
                <w:szCs w:val="28"/>
              </w:rPr>
            </w:pPr>
          </w:p>
        </w:tc>
        <w:tc>
          <w:tcPr>
            <w:tcW w:w="2165"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CA0CF6">
            <w:pPr>
              <w:spacing w:line="276" w:lineRule="auto"/>
              <w:jc w:val="both"/>
              <w:rPr>
                <w:color w:val="000000"/>
                <w:sz w:val="28"/>
                <w:szCs w:val="28"/>
              </w:rPr>
            </w:pPr>
          </w:p>
        </w:tc>
      </w:tr>
      <w:tr w:rsidR="009B4A80" w:rsidRPr="003B3E84" w:rsidTr="009B4A80">
        <w:tc>
          <w:tcPr>
            <w:tcW w:w="4806" w:type="dxa"/>
            <w:tcBorders>
              <w:left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в равнинной местности</w:t>
            </w:r>
          </w:p>
        </w:tc>
        <w:tc>
          <w:tcPr>
            <w:tcW w:w="2474" w:type="dxa"/>
            <w:tcBorders>
              <w:left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40-60 </w:t>
            </w:r>
          </w:p>
        </w:tc>
        <w:tc>
          <w:tcPr>
            <w:tcW w:w="2165" w:type="dxa"/>
            <w:tcBorders>
              <w:left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50-70 </w:t>
            </w:r>
          </w:p>
        </w:tc>
      </w:tr>
      <w:tr w:rsidR="009B4A80" w:rsidRPr="003B3E84" w:rsidTr="009B4A80">
        <w:tc>
          <w:tcPr>
            <w:tcW w:w="4806"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в горной местности</w:t>
            </w:r>
          </w:p>
        </w:tc>
        <w:tc>
          <w:tcPr>
            <w:tcW w:w="2474"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w:t>
            </w:r>
          </w:p>
        </w:tc>
        <w:tc>
          <w:tcPr>
            <w:tcW w:w="2165"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100 </w:t>
            </w:r>
          </w:p>
        </w:tc>
      </w:tr>
      <w:tr w:rsidR="009B4A80" w:rsidRPr="003B3E84" w:rsidTr="009B4A80">
        <w:tc>
          <w:tcPr>
            <w:tcW w:w="480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Поперечный уклон проезжей части, ‰</w:t>
            </w:r>
          </w:p>
        </w:tc>
        <w:tc>
          <w:tcPr>
            <w:tcW w:w="247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15-20 </w:t>
            </w:r>
          </w:p>
        </w:tc>
        <w:tc>
          <w:tcPr>
            <w:tcW w:w="2165"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20 </w:t>
            </w:r>
          </w:p>
        </w:tc>
      </w:tr>
      <w:tr w:rsidR="009B4A80" w:rsidRPr="003B3E84" w:rsidTr="009B4A80">
        <w:tc>
          <w:tcPr>
            <w:tcW w:w="4806"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Уклон виража, ‰, при радиусе:</w:t>
            </w:r>
          </w:p>
        </w:tc>
        <w:tc>
          <w:tcPr>
            <w:tcW w:w="2474"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CA0CF6">
            <w:pPr>
              <w:spacing w:line="276" w:lineRule="auto"/>
              <w:jc w:val="both"/>
              <w:rPr>
                <w:color w:val="000000"/>
                <w:sz w:val="28"/>
                <w:szCs w:val="28"/>
              </w:rPr>
            </w:pPr>
          </w:p>
        </w:tc>
        <w:tc>
          <w:tcPr>
            <w:tcW w:w="2165"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CA0CF6">
            <w:pPr>
              <w:spacing w:line="276" w:lineRule="auto"/>
              <w:jc w:val="both"/>
              <w:rPr>
                <w:color w:val="000000"/>
                <w:sz w:val="28"/>
                <w:szCs w:val="28"/>
              </w:rPr>
            </w:pPr>
          </w:p>
        </w:tc>
      </w:tr>
      <w:tr w:rsidR="009B4A80" w:rsidRPr="003B3E84" w:rsidTr="009B4A80">
        <w:tc>
          <w:tcPr>
            <w:tcW w:w="4806" w:type="dxa"/>
            <w:tcBorders>
              <w:left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5-10 м</w:t>
            </w:r>
          </w:p>
        </w:tc>
        <w:tc>
          <w:tcPr>
            <w:tcW w:w="2474" w:type="dxa"/>
            <w:tcBorders>
              <w:left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более 30 </w:t>
            </w:r>
          </w:p>
        </w:tc>
        <w:tc>
          <w:tcPr>
            <w:tcW w:w="2165" w:type="dxa"/>
            <w:tcBorders>
              <w:left w:val="single" w:sz="6" w:space="0" w:color="000000"/>
              <w:right w:val="single" w:sz="6" w:space="0" w:color="000000"/>
            </w:tcBorders>
            <w:tcMar>
              <w:left w:w="149" w:type="dxa"/>
              <w:right w:w="149" w:type="dxa"/>
            </w:tcMar>
          </w:tcPr>
          <w:p w:rsidR="009B4A80" w:rsidRPr="003B3E84" w:rsidRDefault="009B4A80" w:rsidP="00CA0CF6">
            <w:pPr>
              <w:spacing w:line="276" w:lineRule="auto"/>
              <w:jc w:val="both"/>
              <w:rPr>
                <w:color w:val="000000"/>
                <w:sz w:val="28"/>
                <w:szCs w:val="28"/>
              </w:rPr>
            </w:pPr>
          </w:p>
        </w:tc>
      </w:tr>
      <w:tr w:rsidR="009B4A80" w:rsidRPr="003B3E84" w:rsidTr="009B4A80">
        <w:tc>
          <w:tcPr>
            <w:tcW w:w="4806" w:type="dxa"/>
            <w:tcBorders>
              <w:left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10-20 м</w:t>
            </w:r>
          </w:p>
        </w:tc>
        <w:tc>
          <w:tcPr>
            <w:tcW w:w="2474" w:type="dxa"/>
            <w:tcBorders>
              <w:left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более 20 </w:t>
            </w:r>
          </w:p>
        </w:tc>
        <w:tc>
          <w:tcPr>
            <w:tcW w:w="2165" w:type="dxa"/>
            <w:tcBorders>
              <w:left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30 </w:t>
            </w:r>
          </w:p>
        </w:tc>
      </w:tr>
      <w:tr w:rsidR="009B4A80" w:rsidRPr="003B3E84" w:rsidTr="009B4A80">
        <w:tc>
          <w:tcPr>
            <w:tcW w:w="4806" w:type="dxa"/>
            <w:tcBorders>
              <w:left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20-50 м</w:t>
            </w:r>
          </w:p>
        </w:tc>
        <w:tc>
          <w:tcPr>
            <w:tcW w:w="2474" w:type="dxa"/>
            <w:tcBorders>
              <w:left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более 15 </w:t>
            </w:r>
          </w:p>
        </w:tc>
        <w:tc>
          <w:tcPr>
            <w:tcW w:w="2165" w:type="dxa"/>
            <w:tcBorders>
              <w:left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20 </w:t>
            </w:r>
          </w:p>
        </w:tc>
      </w:tr>
      <w:tr w:rsidR="009B4A80" w:rsidRPr="003B3E84" w:rsidTr="009B4A80">
        <w:tc>
          <w:tcPr>
            <w:tcW w:w="4806"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50-100 м</w:t>
            </w:r>
          </w:p>
        </w:tc>
        <w:tc>
          <w:tcPr>
            <w:tcW w:w="2474"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20 </w:t>
            </w:r>
          </w:p>
        </w:tc>
        <w:tc>
          <w:tcPr>
            <w:tcW w:w="2165"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15-20 </w:t>
            </w:r>
          </w:p>
        </w:tc>
      </w:tr>
      <w:tr w:rsidR="009B4A80" w:rsidRPr="003B3E84" w:rsidTr="009B4A80">
        <w:tc>
          <w:tcPr>
            <w:tcW w:w="480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Габарит по высоте, м</w:t>
            </w:r>
          </w:p>
        </w:tc>
        <w:tc>
          <w:tcPr>
            <w:tcW w:w="247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2,50 </w:t>
            </w:r>
          </w:p>
        </w:tc>
        <w:tc>
          <w:tcPr>
            <w:tcW w:w="2165"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2,25 </w:t>
            </w:r>
          </w:p>
        </w:tc>
      </w:tr>
      <w:tr w:rsidR="009B4A80" w:rsidRPr="003B3E84" w:rsidTr="009B4A80">
        <w:tc>
          <w:tcPr>
            <w:tcW w:w="480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Минимальное расстояние до бокового препятствия, м</w:t>
            </w:r>
          </w:p>
        </w:tc>
        <w:tc>
          <w:tcPr>
            <w:tcW w:w="247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0,50 </w:t>
            </w:r>
          </w:p>
        </w:tc>
        <w:tc>
          <w:tcPr>
            <w:tcW w:w="2165"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0,50 </w:t>
            </w:r>
          </w:p>
        </w:tc>
      </w:tr>
      <w:tr w:rsidR="009B4A80" w:rsidRPr="003B3E84" w:rsidTr="009B4A80">
        <w:tc>
          <w:tcPr>
            <w:tcW w:w="9445" w:type="dxa"/>
            <w:gridSpan w:val="3"/>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noProof/>
                <w:color w:val="000000"/>
                <w:sz w:val="28"/>
                <w:szCs w:val="28"/>
              </w:rPr>
              <mc:AlternateContent>
                <mc:Choice Requires="wps">
                  <w:drawing>
                    <wp:inline distT="0" distB="0" distL="0" distR="0" wp14:anchorId="1F911498" wp14:editId="1BCFD51A">
                      <wp:extent cx="130175" cy="219075"/>
                      <wp:effectExtent l="0" t="0" r="3175" b="9525"/>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219075"/>
                              </a:xfrm>
                              <a:prstGeom prst="rect">
                                <a:avLst/>
                              </a:prstGeom>
                              <a:noFill/>
                              <a:ln>
                                <a:noFill/>
                              </a:ln>
                              <a:effectLst/>
                            </wps:spPr>
                            <wps:bodyPr/>
                          </wps:wsp>
                        </a:graphicData>
                      </a:graphic>
                    </wp:inline>
                  </w:drawing>
                </mc:Choice>
                <mc:Fallback>
                  <w:pict>
                    <v:rect id="Прямоугольник 10" o:spid="_x0000_s1026" style="width:10.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" filled="f" stroked="f">
                      <v:path arrowok="t"/>
                      <w10:anchorlock/>
                    </v:rect>
                  </w:pict>
                </mc:Fallback>
              </mc:AlternateContent>
            </w:r>
            <w:r w:rsidR="000271A7">
              <w:rPr>
                <w:color w:val="000000"/>
                <w:sz w:val="28"/>
                <w:szCs w:val="28"/>
              </w:rPr>
              <w:t xml:space="preserve">(1) </w:t>
            </w:r>
            <w:r w:rsidRPr="003B3E84">
              <w:rPr>
                <w:color w:val="000000"/>
                <w:sz w:val="28"/>
                <w:szCs w:val="28"/>
              </w:rPr>
              <w:t>Ширина пешеходной дорожки 1,5 м, велосипедной - 2,5 м.</w:t>
            </w:r>
            <w:r w:rsidRPr="003B3E84">
              <w:rPr>
                <w:color w:val="000000"/>
                <w:sz w:val="28"/>
                <w:szCs w:val="28"/>
              </w:rPr>
              <w:br/>
            </w:r>
            <w:r w:rsidRPr="003B3E84">
              <w:rPr>
                <w:noProof/>
                <w:color w:val="000000"/>
                <w:sz w:val="28"/>
                <w:szCs w:val="28"/>
              </w:rPr>
              <mc:AlternateContent>
                <mc:Choice Requires="wps">
                  <w:drawing>
                    <wp:inline distT="0" distB="0" distL="0" distR="0" wp14:anchorId="0F2EFDAC" wp14:editId="18C65DF1">
                      <wp:extent cx="155575" cy="219075"/>
                      <wp:effectExtent l="0" t="0" r="0" b="9525"/>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219075"/>
                              </a:xfrm>
                              <a:prstGeom prst="rect">
                                <a:avLst/>
                              </a:prstGeom>
                              <a:noFill/>
                              <a:ln>
                                <a:noFill/>
                              </a:ln>
                              <a:effectLst/>
                            </wps:spPr>
                            <wps:bodyPr/>
                          </wps:wsp>
                        </a:graphicData>
                      </a:graphic>
                    </wp:inline>
                  </w:drawing>
                </mc:Choice>
                <mc:Fallback>
                  <w:pict>
                    <v:rect id="Прямоугольник 9" o:spid="_x0000_s1026" style="width:12.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" filled="f" stroked="f">
                      <v:path arrowok="t"/>
                      <w10:anchorlock/>
                    </v:rect>
                  </w:pict>
                </mc:Fallback>
              </mc:AlternateContent>
            </w:r>
            <w:r w:rsidR="000271A7">
              <w:rPr>
                <w:color w:val="000000"/>
                <w:sz w:val="28"/>
                <w:szCs w:val="28"/>
              </w:rPr>
              <w:t xml:space="preserve">(2) </w:t>
            </w:r>
            <w:r w:rsidRPr="003B3E84">
              <w:rPr>
                <w:color w:val="000000"/>
                <w:sz w:val="28"/>
                <w:szCs w:val="28"/>
              </w:rPr>
              <w:t>Ширина пешеходной дорожки 1,5 м, велосипедной - 1,75 м.</w:t>
            </w:r>
            <w:r w:rsidRPr="003B3E84">
              <w:rPr>
                <w:color w:val="000000"/>
                <w:sz w:val="28"/>
                <w:szCs w:val="28"/>
              </w:rPr>
              <w:br/>
            </w:r>
            <w:r w:rsidRPr="003B3E84">
              <w:rPr>
                <w:noProof/>
                <w:color w:val="000000"/>
                <w:sz w:val="28"/>
                <w:szCs w:val="28"/>
              </w:rPr>
              <mc:AlternateContent>
                <mc:Choice Requires="wps">
                  <w:drawing>
                    <wp:inline distT="0" distB="0" distL="0" distR="0" wp14:anchorId="0D0EB1B5" wp14:editId="07C4275A">
                      <wp:extent cx="142875" cy="219075"/>
                      <wp:effectExtent l="0" t="0" r="0" b="9525"/>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19075"/>
                              </a:xfrm>
                              <a:prstGeom prst="rect">
                                <a:avLst/>
                              </a:prstGeom>
                              <a:noFill/>
                              <a:ln>
                                <a:noFill/>
                              </a:ln>
                              <a:effectLst/>
                            </wps:spPr>
                            <wps:bodyPr/>
                          </wps:wsp>
                        </a:graphicData>
                      </a:graphic>
                    </wp:inline>
                  </w:drawing>
                </mc:Choice>
                <mc:Fallback>
                  <w:pict>
                    <v:rect id="Прямоугольник 7" o:spid="_x0000_s1026"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" filled="f" stroked="f">
                      <v:path arrowok="t"/>
                      <w10:anchorlock/>
                    </v:rect>
                  </w:pict>
                </mc:Fallback>
              </mc:AlternateContent>
            </w:r>
            <w:r w:rsidR="000271A7">
              <w:rPr>
                <w:color w:val="000000"/>
                <w:sz w:val="28"/>
                <w:szCs w:val="28"/>
              </w:rPr>
              <w:t xml:space="preserve">(3) </w:t>
            </w:r>
            <w:r w:rsidRPr="003B3E84">
              <w:rPr>
                <w:color w:val="000000"/>
                <w:sz w:val="28"/>
                <w:szCs w:val="28"/>
              </w:rPr>
              <w:t>При интенсивности движения не более 30 вел./ч и 15 пеш./ч.</w:t>
            </w:r>
            <w:r w:rsidRPr="003B3E84">
              <w:rPr>
                <w:color w:val="000000"/>
                <w:sz w:val="28"/>
                <w:szCs w:val="28"/>
              </w:rPr>
              <w:br/>
            </w:r>
            <w:r w:rsidRPr="003B3E84">
              <w:rPr>
                <w:noProof/>
                <w:color w:val="000000"/>
                <w:sz w:val="28"/>
                <w:szCs w:val="28"/>
              </w:rPr>
              <mc:AlternateContent>
                <mc:Choice Requires="wps">
                  <w:drawing>
                    <wp:inline distT="0" distB="0" distL="0" distR="0" wp14:anchorId="0B265CD3" wp14:editId="59C3B5CF">
                      <wp:extent cx="155575" cy="219075"/>
                      <wp:effectExtent l="0" t="0" r="0" b="9525"/>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219075"/>
                              </a:xfrm>
                              <a:prstGeom prst="rect">
                                <a:avLst/>
                              </a:prstGeom>
                              <a:noFill/>
                              <a:ln>
                                <a:noFill/>
                              </a:ln>
                              <a:effectLst/>
                            </wps:spPr>
                            <wps:bodyPr/>
                          </wps:wsp>
                        </a:graphicData>
                      </a:graphic>
                    </wp:inline>
                  </w:drawing>
                </mc:Choice>
                <mc:Fallback>
                  <w:pict>
                    <v:rect id="Прямоугольник 8" o:spid="_x0000_s1026" style="width:12.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" filled="f" stroked="f">
                      <v:path arrowok="t"/>
                      <w10:anchorlock/>
                    </v:rect>
                  </w:pict>
                </mc:Fallback>
              </mc:AlternateContent>
            </w:r>
            <w:r w:rsidR="000271A7">
              <w:rPr>
                <w:color w:val="000000"/>
                <w:sz w:val="28"/>
                <w:szCs w:val="28"/>
              </w:rPr>
              <w:t xml:space="preserve">(4) </w:t>
            </w:r>
            <w:r w:rsidRPr="003B3E84">
              <w:rPr>
                <w:color w:val="000000"/>
                <w:sz w:val="28"/>
                <w:szCs w:val="28"/>
              </w:rPr>
              <w:t>При интенсивности движения не более 30 вел./ч и 50 пеш./ч.</w:t>
            </w:r>
            <w:r w:rsidRPr="003B3E84">
              <w:rPr>
                <w:color w:val="000000"/>
                <w:sz w:val="28"/>
                <w:szCs w:val="28"/>
              </w:rPr>
              <w:br/>
            </w:r>
          </w:p>
        </w:tc>
      </w:tr>
    </w:tbl>
    <w:p w:rsidR="009B4A80" w:rsidRPr="003B3E84" w:rsidRDefault="009B4A80" w:rsidP="00CA0CF6">
      <w:pPr>
        <w:pStyle w:val="formattext"/>
        <w:spacing w:before="0" w:beforeAutospacing="0" w:after="0" w:afterAutospacing="0" w:line="276" w:lineRule="auto"/>
        <w:ind w:firstLine="708"/>
        <w:jc w:val="both"/>
        <w:rPr>
          <w:color w:val="000000"/>
          <w:sz w:val="28"/>
          <w:szCs w:val="28"/>
        </w:rPr>
      </w:pPr>
      <w:r w:rsidRPr="003B3E84">
        <w:rPr>
          <w:color w:val="000000"/>
          <w:sz w:val="28"/>
          <w:szCs w:val="28"/>
        </w:rPr>
        <w:t>Велосипедные дорожки следует проектировать как для двустороннего движения (при интенсивности движения до 70 ве</w:t>
      </w:r>
      <w:r w:rsidR="000C6870">
        <w:rPr>
          <w:color w:val="000000"/>
          <w:sz w:val="28"/>
          <w:szCs w:val="28"/>
        </w:rPr>
        <w:t xml:space="preserve">л./ч), так и для одностороннего </w:t>
      </w:r>
      <w:r w:rsidRPr="003B3E84">
        <w:rPr>
          <w:color w:val="000000"/>
          <w:sz w:val="28"/>
          <w:szCs w:val="28"/>
        </w:rPr>
        <w:t>(при интенсивн</w:t>
      </w:r>
      <w:r w:rsidR="0065202B">
        <w:rPr>
          <w:color w:val="000000"/>
          <w:sz w:val="28"/>
          <w:szCs w:val="28"/>
        </w:rPr>
        <w:t>ости движения более 70 вел./ч).</w:t>
      </w:r>
      <w:r w:rsidRPr="003B3E84">
        <w:rPr>
          <w:color w:val="000000"/>
          <w:sz w:val="28"/>
          <w:szCs w:val="28"/>
        </w:rPr>
        <w:br/>
      </w:r>
      <w:r w:rsidRPr="003B3E84">
        <w:rPr>
          <w:color w:val="000000"/>
          <w:sz w:val="28"/>
          <w:szCs w:val="28"/>
        </w:rPr>
        <w:tab/>
        <w:t>Наименьшее расстояние от края велосипедной дорожки должно составлять: до кромки проезжей части дорог, деревьев - 0,75 м; до тротуаров - 0,5 м; до стоянок автомобилей и остановок об</w:t>
      </w:r>
      <w:r w:rsidR="0065202B">
        <w:rPr>
          <w:color w:val="000000"/>
          <w:sz w:val="28"/>
          <w:szCs w:val="28"/>
        </w:rPr>
        <w:t>щественного транспорта - 1,5 м.</w:t>
      </w:r>
    </w:p>
    <w:p w:rsidR="009B4A80" w:rsidRPr="003B3E84" w:rsidRDefault="009B4A80" w:rsidP="00CA0CF6">
      <w:pPr>
        <w:pStyle w:val="formattext"/>
        <w:spacing w:before="0" w:beforeAutospacing="0" w:after="0" w:afterAutospacing="0" w:line="276" w:lineRule="auto"/>
        <w:ind w:firstLine="708"/>
        <w:jc w:val="both"/>
        <w:rPr>
          <w:color w:val="000000"/>
          <w:sz w:val="28"/>
          <w:szCs w:val="28"/>
        </w:rPr>
      </w:pPr>
      <w:r w:rsidRPr="003B3E84">
        <w:rPr>
          <w:color w:val="000000"/>
          <w:sz w:val="28"/>
          <w:szCs w:val="28"/>
        </w:rPr>
        <w:t xml:space="preserve">Длину велосипедных дорожек на подходах к </w:t>
      </w:r>
      <w:r w:rsidR="0008575B">
        <w:rPr>
          <w:color w:val="000000"/>
          <w:sz w:val="28"/>
          <w:szCs w:val="28"/>
        </w:rPr>
        <w:t>городу</w:t>
      </w:r>
      <w:r w:rsidRPr="003B3E84">
        <w:rPr>
          <w:color w:val="000000"/>
          <w:sz w:val="28"/>
          <w:szCs w:val="28"/>
        </w:rPr>
        <w:t xml:space="preserve"> следует определять численностью жителей и принимать в соответствии с табли</w:t>
      </w:r>
      <w:r w:rsidR="00616236">
        <w:rPr>
          <w:color w:val="000000"/>
          <w:sz w:val="28"/>
          <w:szCs w:val="28"/>
        </w:rPr>
        <w:t>цей 18.4</w:t>
      </w:r>
      <w:r w:rsidRPr="003B3E84">
        <w:rPr>
          <w:color w:val="000000"/>
          <w:sz w:val="28"/>
          <w:szCs w:val="28"/>
        </w:rPr>
        <w:t>.</w:t>
      </w:r>
    </w:p>
    <w:p w:rsidR="009B4A80" w:rsidRDefault="009B4A80" w:rsidP="00CA0CF6">
      <w:pPr>
        <w:pStyle w:val="formattext"/>
        <w:spacing w:before="280" w:after="280" w:line="276" w:lineRule="auto"/>
        <w:jc w:val="right"/>
        <w:rPr>
          <w:color w:val="000000"/>
          <w:sz w:val="28"/>
          <w:szCs w:val="28"/>
        </w:rPr>
      </w:pPr>
      <w:r w:rsidRPr="003B3E84">
        <w:rPr>
          <w:color w:val="000000"/>
          <w:sz w:val="28"/>
          <w:szCs w:val="28"/>
        </w:rPr>
        <w:t>Таблица</w:t>
      </w:r>
      <w:r w:rsidR="0065202B">
        <w:rPr>
          <w:color w:val="000000"/>
          <w:sz w:val="28"/>
          <w:szCs w:val="28"/>
        </w:rPr>
        <w:t xml:space="preserve"> 18.4</w:t>
      </w:r>
    </w:p>
    <w:tbl>
      <w:tblPr>
        <w:tblW w:w="9446" w:type="dxa"/>
        <w:tblInd w:w="849" w:type="dxa"/>
        <w:tblCellMar>
          <w:top w:w="15" w:type="dxa"/>
          <w:left w:w="15" w:type="dxa"/>
          <w:bottom w:w="15" w:type="dxa"/>
          <w:right w:w="15" w:type="dxa"/>
        </w:tblCellMar>
        <w:tblLook w:val="04A0" w:firstRow="1" w:lastRow="0" w:firstColumn="1" w:lastColumn="0" w:noHBand="0" w:noVBand="1"/>
      </w:tblPr>
      <w:tblGrid>
        <w:gridCol w:w="3193"/>
        <w:gridCol w:w="972"/>
        <w:gridCol w:w="140"/>
        <w:gridCol w:w="976"/>
        <w:gridCol w:w="25"/>
        <w:gridCol w:w="1087"/>
        <w:gridCol w:w="1001"/>
        <w:gridCol w:w="1065"/>
        <w:gridCol w:w="987"/>
      </w:tblGrid>
      <w:tr w:rsidR="009B4A80" w:rsidRPr="003B3E84" w:rsidTr="0008575B">
        <w:trPr>
          <w:trHeight w:hRule="exact" w:val="12"/>
        </w:trPr>
        <w:tc>
          <w:tcPr>
            <w:tcW w:w="3193" w:type="dxa"/>
            <w:vAlign w:val="center"/>
          </w:tcPr>
          <w:p w:rsidR="009B4A80" w:rsidRPr="003B3E84" w:rsidRDefault="009B4A80" w:rsidP="00CA0CF6">
            <w:pPr>
              <w:spacing w:line="276" w:lineRule="auto"/>
              <w:jc w:val="both"/>
              <w:rPr>
                <w:color w:val="000000"/>
                <w:sz w:val="28"/>
                <w:szCs w:val="28"/>
              </w:rPr>
            </w:pPr>
          </w:p>
        </w:tc>
        <w:tc>
          <w:tcPr>
            <w:tcW w:w="972" w:type="dxa"/>
            <w:vAlign w:val="center"/>
          </w:tcPr>
          <w:p w:rsidR="009B4A80" w:rsidRPr="003B3E84" w:rsidRDefault="009B4A80" w:rsidP="00CA0CF6">
            <w:pPr>
              <w:spacing w:line="276" w:lineRule="auto"/>
              <w:jc w:val="both"/>
              <w:rPr>
                <w:color w:val="000000"/>
                <w:sz w:val="28"/>
                <w:szCs w:val="28"/>
              </w:rPr>
            </w:pPr>
          </w:p>
        </w:tc>
        <w:tc>
          <w:tcPr>
            <w:tcW w:w="1116" w:type="dxa"/>
            <w:gridSpan w:val="2"/>
            <w:vAlign w:val="center"/>
          </w:tcPr>
          <w:p w:rsidR="009B4A80" w:rsidRPr="003B3E84" w:rsidRDefault="009B4A80" w:rsidP="00CA0CF6">
            <w:pPr>
              <w:spacing w:line="276" w:lineRule="auto"/>
              <w:jc w:val="both"/>
              <w:rPr>
                <w:color w:val="000000"/>
                <w:sz w:val="28"/>
                <w:szCs w:val="28"/>
              </w:rPr>
            </w:pPr>
          </w:p>
        </w:tc>
        <w:tc>
          <w:tcPr>
            <w:tcW w:w="1112" w:type="dxa"/>
            <w:gridSpan w:val="2"/>
            <w:vAlign w:val="center"/>
          </w:tcPr>
          <w:p w:rsidR="009B4A80" w:rsidRPr="003B3E84" w:rsidRDefault="009B4A80" w:rsidP="00CA0CF6">
            <w:pPr>
              <w:spacing w:line="276" w:lineRule="auto"/>
              <w:jc w:val="both"/>
              <w:rPr>
                <w:color w:val="000000"/>
                <w:sz w:val="28"/>
                <w:szCs w:val="28"/>
              </w:rPr>
            </w:pPr>
          </w:p>
        </w:tc>
        <w:tc>
          <w:tcPr>
            <w:tcW w:w="1001" w:type="dxa"/>
            <w:vAlign w:val="center"/>
          </w:tcPr>
          <w:p w:rsidR="009B4A80" w:rsidRPr="003B3E84" w:rsidRDefault="009B4A80" w:rsidP="00CA0CF6">
            <w:pPr>
              <w:spacing w:line="276" w:lineRule="auto"/>
              <w:jc w:val="both"/>
              <w:rPr>
                <w:color w:val="000000"/>
                <w:sz w:val="28"/>
                <w:szCs w:val="28"/>
              </w:rPr>
            </w:pPr>
          </w:p>
        </w:tc>
        <w:tc>
          <w:tcPr>
            <w:tcW w:w="1065" w:type="dxa"/>
            <w:vAlign w:val="center"/>
          </w:tcPr>
          <w:p w:rsidR="009B4A80" w:rsidRPr="003B3E84" w:rsidRDefault="009B4A80" w:rsidP="00CA0CF6">
            <w:pPr>
              <w:spacing w:line="276" w:lineRule="auto"/>
              <w:jc w:val="both"/>
              <w:rPr>
                <w:color w:val="000000"/>
                <w:sz w:val="28"/>
                <w:szCs w:val="28"/>
              </w:rPr>
            </w:pPr>
          </w:p>
        </w:tc>
        <w:tc>
          <w:tcPr>
            <w:tcW w:w="987" w:type="dxa"/>
            <w:vAlign w:val="center"/>
          </w:tcPr>
          <w:p w:rsidR="009B4A80" w:rsidRPr="003B3E84" w:rsidRDefault="009B4A80" w:rsidP="00CA0CF6">
            <w:pPr>
              <w:spacing w:line="276" w:lineRule="auto"/>
              <w:jc w:val="both"/>
              <w:rPr>
                <w:color w:val="000000"/>
                <w:sz w:val="28"/>
                <w:szCs w:val="28"/>
              </w:rPr>
            </w:pPr>
          </w:p>
        </w:tc>
      </w:tr>
      <w:tr w:rsidR="0008575B" w:rsidRPr="003B3E84" w:rsidTr="0008575B">
        <w:trPr>
          <w:gridAfter w:val="4"/>
          <w:wAfter w:w="4140" w:type="dxa"/>
        </w:trPr>
        <w:tc>
          <w:tcPr>
            <w:tcW w:w="3193"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08575B" w:rsidRPr="003B3E84" w:rsidRDefault="0008575B" w:rsidP="00CA0CF6">
            <w:pPr>
              <w:pStyle w:val="formattext"/>
              <w:spacing w:after="0" w:line="276" w:lineRule="auto"/>
              <w:jc w:val="both"/>
              <w:rPr>
                <w:color w:val="000000"/>
                <w:sz w:val="28"/>
                <w:szCs w:val="28"/>
              </w:rPr>
            </w:pPr>
            <w:r w:rsidRPr="003B3E84">
              <w:rPr>
                <w:color w:val="000000"/>
                <w:sz w:val="28"/>
                <w:szCs w:val="28"/>
              </w:rPr>
              <w:t>Численность населения, тыс.чел.</w:t>
            </w:r>
          </w:p>
        </w:tc>
        <w:tc>
          <w:tcPr>
            <w:tcW w:w="1112"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08575B" w:rsidRPr="003B3E84" w:rsidRDefault="0008575B" w:rsidP="00CA0CF6">
            <w:pPr>
              <w:pStyle w:val="formattext"/>
              <w:spacing w:after="0" w:line="276" w:lineRule="auto"/>
              <w:jc w:val="both"/>
              <w:rPr>
                <w:color w:val="000000"/>
                <w:sz w:val="28"/>
                <w:szCs w:val="28"/>
              </w:rPr>
            </w:pPr>
            <w:r w:rsidRPr="003B3E84">
              <w:rPr>
                <w:color w:val="000000"/>
                <w:sz w:val="28"/>
                <w:szCs w:val="28"/>
              </w:rPr>
              <w:t xml:space="preserve">250-100 </w:t>
            </w:r>
          </w:p>
        </w:tc>
        <w:tc>
          <w:tcPr>
            <w:tcW w:w="1001"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08575B" w:rsidRPr="003B3E84" w:rsidRDefault="0008575B" w:rsidP="00CA0CF6">
            <w:pPr>
              <w:pStyle w:val="formattext"/>
              <w:spacing w:after="0" w:line="276" w:lineRule="auto"/>
              <w:jc w:val="both"/>
              <w:rPr>
                <w:color w:val="000000"/>
                <w:sz w:val="28"/>
                <w:szCs w:val="28"/>
              </w:rPr>
            </w:pPr>
            <w:r w:rsidRPr="003B3E84">
              <w:rPr>
                <w:color w:val="000000"/>
                <w:sz w:val="28"/>
                <w:szCs w:val="28"/>
              </w:rPr>
              <w:t xml:space="preserve">100-50 </w:t>
            </w:r>
          </w:p>
        </w:tc>
      </w:tr>
      <w:tr w:rsidR="0008575B" w:rsidRPr="003B3E84" w:rsidTr="0008575B">
        <w:trPr>
          <w:gridAfter w:val="4"/>
          <w:wAfter w:w="4140" w:type="dxa"/>
        </w:trPr>
        <w:tc>
          <w:tcPr>
            <w:tcW w:w="3193"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08575B" w:rsidRPr="003B3E84" w:rsidRDefault="0008575B" w:rsidP="00CA0CF6">
            <w:pPr>
              <w:pStyle w:val="formattext"/>
              <w:spacing w:after="0" w:line="276" w:lineRule="auto"/>
              <w:jc w:val="both"/>
              <w:rPr>
                <w:color w:val="000000"/>
                <w:sz w:val="28"/>
                <w:szCs w:val="28"/>
              </w:rPr>
            </w:pPr>
            <w:r w:rsidRPr="003B3E84">
              <w:rPr>
                <w:color w:val="000000"/>
                <w:sz w:val="28"/>
                <w:szCs w:val="28"/>
              </w:rPr>
              <w:t>Длина велосипедной дорожки, км</w:t>
            </w:r>
          </w:p>
        </w:tc>
        <w:tc>
          <w:tcPr>
            <w:tcW w:w="1112"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08575B" w:rsidRPr="003B3E84" w:rsidRDefault="0008575B" w:rsidP="00CA0CF6">
            <w:pPr>
              <w:pStyle w:val="formattext"/>
              <w:spacing w:after="0" w:line="276" w:lineRule="auto"/>
              <w:jc w:val="both"/>
              <w:rPr>
                <w:color w:val="000000"/>
                <w:sz w:val="28"/>
                <w:szCs w:val="28"/>
              </w:rPr>
            </w:pPr>
            <w:r w:rsidRPr="003B3E84">
              <w:rPr>
                <w:color w:val="000000"/>
                <w:sz w:val="28"/>
                <w:szCs w:val="28"/>
              </w:rPr>
              <w:t xml:space="preserve">10-8 </w:t>
            </w:r>
          </w:p>
        </w:tc>
        <w:tc>
          <w:tcPr>
            <w:tcW w:w="1001"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08575B" w:rsidRPr="003B3E84" w:rsidRDefault="0008575B" w:rsidP="00CA0CF6">
            <w:pPr>
              <w:pStyle w:val="formattext"/>
              <w:spacing w:after="0" w:line="276" w:lineRule="auto"/>
              <w:jc w:val="both"/>
              <w:rPr>
                <w:color w:val="000000"/>
                <w:sz w:val="28"/>
                <w:szCs w:val="28"/>
              </w:rPr>
            </w:pPr>
            <w:r w:rsidRPr="003B3E84">
              <w:rPr>
                <w:color w:val="000000"/>
                <w:sz w:val="28"/>
                <w:szCs w:val="28"/>
              </w:rPr>
              <w:t xml:space="preserve">8-6 </w:t>
            </w:r>
          </w:p>
        </w:tc>
      </w:tr>
    </w:tbl>
    <w:p w:rsidR="009B4A80" w:rsidRPr="003B3E84" w:rsidRDefault="009B4A80" w:rsidP="00CA0CF6">
      <w:pPr>
        <w:pStyle w:val="formattext"/>
        <w:spacing w:before="0" w:beforeAutospacing="0" w:after="0" w:afterAutospacing="0" w:line="276" w:lineRule="auto"/>
        <w:ind w:firstLine="708"/>
        <w:jc w:val="both"/>
        <w:rPr>
          <w:color w:val="000000"/>
          <w:sz w:val="28"/>
          <w:szCs w:val="28"/>
        </w:rPr>
      </w:pPr>
      <w:r w:rsidRPr="003B3E84">
        <w:rPr>
          <w:color w:val="000000"/>
          <w:sz w:val="28"/>
          <w:szCs w:val="28"/>
        </w:rPr>
        <w:lastRenderedPageBreak/>
        <w:t>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2,0 м. В стесненных условиях допускается разделительная полоса шириной 1,0 м, возвышающаяся над проезжей частью</w:t>
      </w:r>
      <w:r w:rsidR="000C6870">
        <w:rPr>
          <w:color w:val="000000"/>
          <w:sz w:val="28"/>
          <w:szCs w:val="28"/>
        </w:rPr>
        <w:t xml:space="preserve">      </w:t>
      </w:r>
      <w:r w:rsidRPr="003B3E84">
        <w:rPr>
          <w:color w:val="000000"/>
          <w:sz w:val="28"/>
          <w:szCs w:val="28"/>
        </w:rPr>
        <w:t xml:space="preserve"> не менее чем на 0,15 м, с окаймлением бордюром или установкой барьерного или парапетного ограждения.</w:t>
      </w:r>
    </w:p>
    <w:p w:rsidR="009B4A80" w:rsidRPr="003B3E84" w:rsidRDefault="009B4A80" w:rsidP="00CA0CF6">
      <w:pPr>
        <w:pStyle w:val="formattext"/>
        <w:spacing w:before="0" w:beforeAutospacing="0" w:after="0" w:afterAutospacing="0" w:line="276" w:lineRule="auto"/>
        <w:ind w:firstLine="708"/>
        <w:jc w:val="both"/>
        <w:rPr>
          <w:color w:val="000000"/>
          <w:sz w:val="28"/>
          <w:szCs w:val="28"/>
        </w:rPr>
      </w:pPr>
      <w:r w:rsidRPr="003B3E84">
        <w:rPr>
          <w:color w:val="000000"/>
          <w:sz w:val="28"/>
          <w:szCs w:val="28"/>
        </w:rPr>
        <w:t>При устройстве пересечения автомобильных дорог и велосипедных дорожек требуется обеспечить безопасное</w:t>
      </w:r>
      <w:r w:rsidR="0008575B">
        <w:rPr>
          <w:color w:val="000000"/>
          <w:sz w:val="28"/>
          <w:szCs w:val="28"/>
        </w:rPr>
        <w:t xml:space="preserve"> расстояние видимости (таблица 18.5</w:t>
      </w:r>
      <w:r w:rsidRPr="003B3E84">
        <w:rPr>
          <w:color w:val="000000"/>
          <w:sz w:val="28"/>
          <w:szCs w:val="28"/>
        </w:rPr>
        <w:t>). При расчетных скоростях автотранспортных средств более 80 км/ч и при интенсивности велосипедного движения не менее 50 вел./ч устройство пересечений велосипедных дорожек с автомобильными дорогами в одном уровне возможно только при устройстве светофорного регулирования.</w:t>
      </w:r>
    </w:p>
    <w:p w:rsidR="003C62C6" w:rsidRDefault="009B4A80" w:rsidP="00CA0CF6">
      <w:pPr>
        <w:pStyle w:val="formattext"/>
        <w:spacing w:before="0" w:beforeAutospacing="0" w:after="0" w:afterAutospacing="0" w:line="276" w:lineRule="auto"/>
        <w:ind w:firstLine="708"/>
        <w:jc w:val="both"/>
        <w:rPr>
          <w:color w:val="000000"/>
          <w:sz w:val="28"/>
          <w:szCs w:val="28"/>
        </w:rPr>
      </w:pPr>
      <w:r w:rsidRPr="003B3E84">
        <w:rPr>
          <w:color w:val="000000"/>
          <w:sz w:val="28"/>
          <w:szCs w:val="28"/>
        </w:rPr>
        <w:t xml:space="preserve">В целях обеспечения безопасности дорожного движения </w:t>
      </w:r>
      <w:r w:rsidR="000C6870">
        <w:rPr>
          <w:color w:val="000000"/>
          <w:sz w:val="28"/>
          <w:szCs w:val="28"/>
        </w:rPr>
        <w:t xml:space="preserve">                                  </w:t>
      </w:r>
      <w:r w:rsidRPr="003B3E84">
        <w:rPr>
          <w:color w:val="000000"/>
          <w:sz w:val="28"/>
          <w:szCs w:val="28"/>
        </w:rPr>
        <w:t>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w:t>
      </w:r>
      <w:r w:rsidR="008749C5">
        <w:rPr>
          <w:color w:val="000000"/>
          <w:sz w:val="28"/>
          <w:szCs w:val="28"/>
        </w:rPr>
        <w:t xml:space="preserve">олее 250 авт./ч </w:t>
      </w:r>
      <w:r w:rsidR="000C6870">
        <w:rPr>
          <w:color w:val="000000"/>
          <w:sz w:val="28"/>
          <w:szCs w:val="28"/>
        </w:rPr>
        <w:t xml:space="preserve">                         </w:t>
      </w:r>
      <w:r w:rsidR="008749C5">
        <w:rPr>
          <w:color w:val="000000"/>
          <w:sz w:val="28"/>
          <w:szCs w:val="28"/>
        </w:rPr>
        <w:t>не допускается.</w:t>
      </w:r>
    </w:p>
    <w:p w:rsidR="008749C5" w:rsidRDefault="008749C5" w:rsidP="00CA0CF6">
      <w:pPr>
        <w:pStyle w:val="formattext"/>
        <w:spacing w:before="0" w:beforeAutospacing="0" w:after="0" w:afterAutospacing="0" w:line="276" w:lineRule="auto"/>
        <w:ind w:firstLine="708"/>
        <w:jc w:val="both"/>
        <w:rPr>
          <w:color w:val="000000"/>
          <w:sz w:val="28"/>
          <w:szCs w:val="28"/>
        </w:rPr>
      </w:pPr>
    </w:p>
    <w:p w:rsidR="009B4A80" w:rsidRPr="003B3E84" w:rsidRDefault="009B4A80" w:rsidP="00CA0CF6">
      <w:pPr>
        <w:pStyle w:val="formattext"/>
        <w:spacing w:before="280" w:after="280" w:line="276" w:lineRule="auto"/>
        <w:jc w:val="right"/>
        <w:rPr>
          <w:color w:val="000000"/>
          <w:sz w:val="28"/>
          <w:szCs w:val="28"/>
        </w:rPr>
      </w:pPr>
      <w:r w:rsidRPr="003B3E84">
        <w:rPr>
          <w:color w:val="000000"/>
          <w:sz w:val="28"/>
          <w:szCs w:val="28"/>
        </w:rPr>
        <w:t>Таблица</w:t>
      </w:r>
      <w:r w:rsidR="0065202B">
        <w:rPr>
          <w:color w:val="000000"/>
          <w:sz w:val="28"/>
          <w:szCs w:val="28"/>
        </w:rPr>
        <w:t xml:space="preserve"> 18.5</w:t>
      </w:r>
    </w:p>
    <w:tbl>
      <w:tblPr>
        <w:tblW w:w="9444" w:type="dxa"/>
        <w:tblCellMar>
          <w:top w:w="15" w:type="dxa"/>
          <w:left w:w="15" w:type="dxa"/>
          <w:bottom w:w="15" w:type="dxa"/>
          <w:right w:w="15" w:type="dxa"/>
        </w:tblCellMar>
        <w:tblLook w:val="04A0" w:firstRow="1" w:lastRow="0" w:firstColumn="1" w:lastColumn="0" w:noHBand="0" w:noVBand="1"/>
      </w:tblPr>
      <w:tblGrid>
        <w:gridCol w:w="2001"/>
        <w:gridCol w:w="1954"/>
        <w:gridCol w:w="1951"/>
        <w:gridCol w:w="1954"/>
        <w:gridCol w:w="1584"/>
      </w:tblGrid>
      <w:tr w:rsidR="009B4A80" w:rsidRPr="003B3E84" w:rsidTr="009B4A80">
        <w:trPr>
          <w:trHeight w:hRule="exact" w:val="12"/>
        </w:trPr>
        <w:tc>
          <w:tcPr>
            <w:tcW w:w="2001" w:type="dxa"/>
            <w:vAlign w:val="center"/>
          </w:tcPr>
          <w:p w:rsidR="009B4A80" w:rsidRPr="003B3E84" w:rsidRDefault="009B4A80" w:rsidP="00CA0CF6">
            <w:pPr>
              <w:spacing w:line="276" w:lineRule="auto"/>
              <w:jc w:val="both"/>
              <w:rPr>
                <w:color w:val="000000"/>
                <w:sz w:val="28"/>
                <w:szCs w:val="28"/>
              </w:rPr>
            </w:pPr>
          </w:p>
        </w:tc>
        <w:tc>
          <w:tcPr>
            <w:tcW w:w="1954" w:type="dxa"/>
            <w:vAlign w:val="center"/>
          </w:tcPr>
          <w:p w:rsidR="009B4A80" w:rsidRPr="003B3E84" w:rsidRDefault="009B4A80" w:rsidP="00CA0CF6">
            <w:pPr>
              <w:spacing w:line="276" w:lineRule="auto"/>
              <w:jc w:val="both"/>
              <w:rPr>
                <w:color w:val="000000"/>
                <w:sz w:val="28"/>
                <w:szCs w:val="28"/>
              </w:rPr>
            </w:pPr>
          </w:p>
        </w:tc>
        <w:tc>
          <w:tcPr>
            <w:tcW w:w="1951" w:type="dxa"/>
            <w:vAlign w:val="center"/>
          </w:tcPr>
          <w:p w:rsidR="009B4A80" w:rsidRPr="003B3E84" w:rsidRDefault="009B4A80" w:rsidP="00CA0CF6">
            <w:pPr>
              <w:spacing w:line="276" w:lineRule="auto"/>
              <w:jc w:val="both"/>
              <w:rPr>
                <w:color w:val="000000"/>
                <w:sz w:val="28"/>
                <w:szCs w:val="28"/>
              </w:rPr>
            </w:pPr>
          </w:p>
        </w:tc>
        <w:tc>
          <w:tcPr>
            <w:tcW w:w="1954" w:type="dxa"/>
            <w:vAlign w:val="center"/>
          </w:tcPr>
          <w:p w:rsidR="009B4A80" w:rsidRPr="003B3E84" w:rsidRDefault="009B4A80" w:rsidP="00CA0CF6">
            <w:pPr>
              <w:spacing w:line="276" w:lineRule="auto"/>
              <w:jc w:val="both"/>
              <w:rPr>
                <w:color w:val="000000"/>
                <w:sz w:val="28"/>
                <w:szCs w:val="28"/>
              </w:rPr>
            </w:pPr>
          </w:p>
        </w:tc>
        <w:tc>
          <w:tcPr>
            <w:tcW w:w="1584" w:type="dxa"/>
            <w:vAlign w:val="center"/>
          </w:tcPr>
          <w:p w:rsidR="009B4A80" w:rsidRPr="003B3E84" w:rsidRDefault="009B4A80" w:rsidP="00CA0CF6">
            <w:pPr>
              <w:spacing w:line="276" w:lineRule="auto"/>
              <w:jc w:val="both"/>
              <w:rPr>
                <w:color w:val="000000"/>
                <w:sz w:val="28"/>
                <w:szCs w:val="28"/>
              </w:rPr>
            </w:pPr>
          </w:p>
        </w:tc>
      </w:tr>
      <w:tr w:rsidR="009B4A80" w:rsidRPr="003B3E84" w:rsidTr="009B4A80">
        <w:tc>
          <w:tcPr>
            <w:tcW w:w="2001"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Ширина проезжей части, м </w:t>
            </w:r>
          </w:p>
        </w:tc>
        <w:tc>
          <w:tcPr>
            <w:tcW w:w="7443" w:type="dxa"/>
            <w:gridSpan w:val="4"/>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Расстояние видимости приближающегося автомобиля, м, при различных скоростях движения автомобилей, км/ч</w:t>
            </w:r>
          </w:p>
        </w:tc>
      </w:tr>
      <w:tr w:rsidR="009B4A80" w:rsidRPr="003B3E84" w:rsidTr="009B4A80">
        <w:tc>
          <w:tcPr>
            <w:tcW w:w="2001"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spacing w:line="276" w:lineRule="auto"/>
              <w:jc w:val="both"/>
              <w:rPr>
                <w:color w:val="000000"/>
                <w:sz w:val="28"/>
                <w:szCs w:val="28"/>
              </w:rPr>
            </w:pPr>
          </w:p>
        </w:tc>
        <w:tc>
          <w:tcPr>
            <w:tcW w:w="195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50</w:t>
            </w:r>
          </w:p>
        </w:tc>
        <w:tc>
          <w:tcPr>
            <w:tcW w:w="1951"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60 </w:t>
            </w:r>
          </w:p>
        </w:tc>
        <w:tc>
          <w:tcPr>
            <w:tcW w:w="195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70 </w:t>
            </w:r>
          </w:p>
        </w:tc>
        <w:tc>
          <w:tcPr>
            <w:tcW w:w="158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80 </w:t>
            </w:r>
          </w:p>
        </w:tc>
      </w:tr>
      <w:tr w:rsidR="009B4A80" w:rsidRPr="003B3E84" w:rsidTr="009B4A80">
        <w:tc>
          <w:tcPr>
            <w:tcW w:w="2001"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7,0</w:t>
            </w:r>
          </w:p>
        </w:tc>
        <w:tc>
          <w:tcPr>
            <w:tcW w:w="195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130</w:t>
            </w:r>
            <w:r w:rsidR="0008575B">
              <w:rPr>
                <w:color w:val="000000"/>
                <w:sz w:val="28"/>
                <w:szCs w:val="28"/>
              </w:rPr>
              <w:t xml:space="preserve"> (м)</w:t>
            </w:r>
            <w:r w:rsidRPr="003B3E84">
              <w:rPr>
                <w:color w:val="000000"/>
                <w:sz w:val="28"/>
                <w:szCs w:val="28"/>
              </w:rPr>
              <w:t xml:space="preserve"> </w:t>
            </w:r>
          </w:p>
        </w:tc>
        <w:tc>
          <w:tcPr>
            <w:tcW w:w="1951"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150 </w:t>
            </w:r>
            <w:r w:rsidR="0008575B">
              <w:rPr>
                <w:color w:val="000000"/>
                <w:sz w:val="28"/>
                <w:szCs w:val="28"/>
              </w:rPr>
              <w:t>(м)</w:t>
            </w:r>
          </w:p>
        </w:tc>
        <w:tc>
          <w:tcPr>
            <w:tcW w:w="195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180 </w:t>
            </w:r>
            <w:r w:rsidR="0008575B">
              <w:rPr>
                <w:color w:val="000000"/>
                <w:sz w:val="28"/>
                <w:szCs w:val="28"/>
              </w:rPr>
              <w:t>(м)</w:t>
            </w:r>
          </w:p>
        </w:tc>
        <w:tc>
          <w:tcPr>
            <w:tcW w:w="158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200 </w:t>
            </w:r>
            <w:r w:rsidR="0008575B">
              <w:rPr>
                <w:color w:val="000000"/>
                <w:sz w:val="28"/>
                <w:szCs w:val="28"/>
              </w:rPr>
              <w:t>(м)</w:t>
            </w:r>
          </w:p>
        </w:tc>
      </w:tr>
      <w:tr w:rsidR="009B4A80" w:rsidRPr="003B3E84" w:rsidTr="009B4A80">
        <w:tc>
          <w:tcPr>
            <w:tcW w:w="2001"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10,5</w:t>
            </w:r>
          </w:p>
        </w:tc>
        <w:tc>
          <w:tcPr>
            <w:tcW w:w="195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170 </w:t>
            </w:r>
            <w:r w:rsidR="0008575B">
              <w:rPr>
                <w:color w:val="000000"/>
                <w:sz w:val="28"/>
                <w:szCs w:val="28"/>
              </w:rPr>
              <w:t>(м)</w:t>
            </w:r>
          </w:p>
        </w:tc>
        <w:tc>
          <w:tcPr>
            <w:tcW w:w="1951"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200 </w:t>
            </w:r>
            <w:r w:rsidR="0008575B">
              <w:rPr>
                <w:color w:val="000000"/>
                <w:sz w:val="28"/>
                <w:szCs w:val="28"/>
              </w:rPr>
              <w:t>(м)</w:t>
            </w:r>
          </w:p>
        </w:tc>
        <w:tc>
          <w:tcPr>
            <w:tcW w:w="195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230 </w:t>
            </w:r>
            <w:r w:rsidR="0008575B">
              <w:rPr>
                <w:color w:val="000000"/>
                <w:sz w:val="28"/>
                <w:szCs w:val="28"/>
              </w:rPr>
              <w:t>(м)</w:t>
            </w:r>
          </w:p>
        </w:tc>
        <w:tc>
          <w:tcPr>
            <w:tcW w:w="158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270 </w:t>
            </w:r>
            <w:r w:rsidR="0008575B">
              <w:rPr>
                <w:color w:val="000000"/>
                <w:sz w:val="28"/>
                <w:szCs w:val="28"/>
              </w:rPr>
              <w:t>(м)</w:t>
            </w:r>
          </w:p>
        </w:tc>
      </w:tr>
      <w:tr w:rsidR="009B4A80" w:rsidRPr="003B3E84" w:rsidTr="009B4A80">
        <w:tc>
          <w:tcPr>
            <w:tcW w:w="2001"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14,0</w:t>
            </w:r>
          </w:p>
        </w:tc>
        <w:tc>
          <w:tcPr>
            <w:tcW w:w="195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210 </w:t>
            </w:r>
            <w:r w:rsidR="0008575B">
              <w:rPr>
                <w:color w:val="000000"/>
                <w:sz w:val="28"/>
                <w:szCs w:val="28"/>
              </w:rPr>
              <w:t>(м)</w:t>
            </w:r>
          </w:p>
        </w:tc>
        <w:tc>
          <w:tcPr>
            <w:tcW w:w="1951"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250 </w:t>
            </w:r>
            <w:r w:rsidR="0008575B">
              <w:rPr>
                <w:color w:val="000000"/>
                <w:sz w:val="28"/>
                <w:szCs w:val="28"/>
              </w:rPr>
              <w:t>(м)</w:t>
            </w:r>
          </w:p>
        </w:tc>
        <w:tc>
          <w:tcPr>
            <w:tcW w:w="195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290 </w:t>
            </w:r>
            <w:r w:rsidR="0008575B">
              <w:rPr>
                <w:color w:val="000000"/>
                <w:sz w:val="28"/>
                <w:szCs w:val="28"/>
              </w:rPr>
              <w:t>(м)</w:t>
            </w:r>
          </w:p>
        </w:tc>
        <w:tc>
          <w:tcPr>
            <w:tcW w:w="158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CA0CF6">
            <w:pPr>
              <w:pStyle w:val="formattext"/>
              <w:spacing w:after="0" w:line="276" w:lineRule="auto"/>
              <w:jc w:val="both"/>
              <w:rPr>
                <w:color w:val="000000"/>
                <w:sz w:val="28"/>
                <w:szCs w:val="28"/>
              </w:rPr>
            </w:pPr>
            <w:r w:rsidRPr="003B3E84">
              <w:rPr>
                <w:color w:val="000000"/>
                <w:sz w:val="28"/>
                <w:szCs w:val="28"/>
              </w:rPr>
              <w:t xml:space="preserve">330 </w:t>
            </w:r>
            <w:r w:rsidR="0008575B">
              <w:rPr>
                <w:color w:val="000000"/>
                <w:sz w:val="28"/>
                <w:szCs w:val="28"/>
              </w:rPr>
              <w:t>(м)</w:t>
            </w:r>
          </w:p>
        </w:tc>
      </w:tr>
    </w:tbl>
    <w:p w:rsidR="009B4A80" w:rsidRPr="003B3E84" w:rsidRDefault="009B4A80" w:rsidP="00CA0CF6">
      <w:pPr>
        <w:pStyle w:val="formattext"/>
        <w:spacing w:before="0" w:beforeAutospacing="0" w:after="0" w:afterAutospacing="0" w:line="276" w:lineRule="auto"/>
        <w:ind w:firstLine="708"/>
        <w:jc w:val="both"/>
        <w:rPr>
          <w:color w:val="000000"/>
          <w:sz w:val="28"/>
          <w:szCs w:val="28"/>
        </w:rPr>
      </w:pPr>
      <w:r w:rsidRPr="003B3E84">
        <w:rPr>
          <w:color w:val="000000"/>
          <w:sz w:val="28"/>
          <w:szCs w:val="28"/>
        </w:rPr>
        <w:t>Велосипедные дорожки в зоне пересечений с автомобильной дорогой должны быть освещены на расстоянии не менее 60 м.</w:t>
      </w:r>
    </w:p>
    <w:p w:rsidR="009B4A80" w:rsidRPr="003B3E84" w:rsidRDefault="009B4A80" w:rsidP="00CA0CF6">
      <w:pPr>
        <w:pStyle w:val="formattext"/>
        <w:spacing w:before="0" w:beforeAutospacing="0" w:after="0" w:afterAutospacing="0" w:line="276" w:lineRule="auto"/>
        <w:ind w:firstLine="708"/>
        <w:jc w:val="both"/>
        <w:rPr>
          <w:color w:val="000000"/>
          <w:sz w:val="28"/>
          <w:szCs w:val="28"/>
        </w:rPr>
      </w:pPr>
      <w:r w:rsidRPr="003B3E84">
        <w:rPr>
          <w:color w:val="000000"/>
          <w:sz w:val="28"/>
          <w:szCs w:val="28"/>
        </w:rPr>
        <w:t>Места пересечений велосипедных дорожек с автомобильными дорогами</w:t>
      </w:r>
      <w:r w:rsidR="000C6870">
        <w:rPr>
          <w:color w:val="000000"/>
          <w:sz w:val="28"/>
          <w:szCs w:val="28"/>
        </w:rPr>
        <w:t xml:space="preserve">      </w:t>
      </w:r>
      <w:r w:rsidRPr="003B3E84">
        <w:rPr>
          <w:color w:val="000000"/>
          <w:sz w:val="28"/>
          <w:szCs w:val="28"/>
        </w:rPr>
        <w:t xml:space="preserve"> в одном уровне должны оборудоваться соответствующими дорожными знаками и разметкой.</w:t>
      </w:r>
    </w:p>
    <w:p w:rsidR="009B4A80" w:rsidRPr="003B3E84" w:rsidRDefault="009B4A80" w:rsidP="00CA0CF6">
      <w:pPr>
        <w:pStyle w:val="formattext"/>
        <w:spacing w:before="0" w:beforeAutospacing="0" w:after="0" w:afterAutospacing="0" w:line="276" w:lineRule="auto"/>
        <w:jc w:val="both"/>
        <w:rPr>
          <w:color w:val="000000"/>
          <w:sz w:val="28"/>
          <w:szCs w:val="28"/>
        </w:rPr>
      </w:pPr>
      <w:r w:rsidRPr="003B3E84">
        <w:rPr>
          <w:color w:val="000000"/>
          <w:sz w:val="28"/>
          <w:szCs w:val="28"/>
        </w:rPr>
        <w:tab/>
        <w:t xml:space="preserve">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технико-экономические обоснования целесообразности строительства путепровода </w:t>
      </w:r>
      <w:r w:rsidR="000C6870">
        <w:rPr>
          <w:color w:val="000000"/>
          <w:sz w:val="28"/>
          <w:szCs w:val="28"/>
        </w:rPr>
        <w:t xml:space="preserve">               </w:t>
      </w:r>
      <w:r w:rsidRPr="003B3E84">
        <w:rPr>
          <w:color w:val="000000"/>
          <w:sz w:val="28"/>
          <w:szCs w:val="28"/>
        </w:rPr>
        <w:t>или тоннеля для них.</w:t>
      </w:r>
    </w:p>
    <w:p w:rsidR="009B4A80" w:rsidRPr="00102A24" w:rsidRDefault="009B4A80" w:rsidP="00CA0CF6">
      <w:pPr>
        <w:pStyle w:val="formattext"/>
        <w:spacing w:before="0" w:beforeAutospacing="0" w:after="0" w:afterAutospacing="0" w:line="276" w:lineRule="auto"/>
        <w:ind w:firstLine="708"/>
        <w:jc w:val="both"/>
        <w:rPr>
          <w:color w:val="000000"/>
          <w:sz w:val="28"/>
          <w:szCs w:val="28"/>
        </w:rPr>
      </w:pPr>
      <w:r w:rsidRPr="003B3E84">
        <w:rPr>
          <w:color w:val="000000"/>
          <w:sz w:val="28"/>
          <w:szCs w:val="28"/>
        </w:rPr>
        <w:lastRenderedPageBreak/>
        <w:t xml:space="preserve">Покрытия велосипедных дорожек следует устраивать из асфальтобетона, цементобетона и каменных материалов, обработанных вяжущими, а при проектировании велопешеходных дорожек для выделения полос движения для велосипедистов - с применением цветных покрытий противоскольжения </w:t>
      </w:r>
      <w:r w:rsidR="000C6870">
        <w:rPr>
          <w:color w:val="000000"/>
          <w:sz w:val="28"/>
          <w:szCs w:val="28"/>
        </w:rPr>
        <w:t xml:space="preserve">                    </w:t>
      </w:r>
      <w:r w:rsidRPr="003B3E84">
        <w:rPr>
          <w:color w:val="000000"/>
          <w:sz w:val="28"/>
          <w:szCs w:val="28"/>
        </w:rPr>
        <w:t xml:space="preserve">в соответствии с требованиями </w:t>
      </w:r>
      <w:hyperlink r:id="rId10">
        <w:r w:rsidRPr="003B3E84">
          <w:rPr>
            <w:rStyle w:val="-"/>
            <w:rFonts w:eastAsiaTheme="majorEastAsia"/>
            <w:color w:val="000000"/>
            <w:sz w:val="28"/>
            <w:szCs w:val="28"/>
          </w:rPr>
          <w:t>ГОСТ 32753</w:t>
        </w:r>
      </w:hyperlink>
      <w:r w:rsidR="00616236">
        <w:rPr>
          <w:rStyle w:val="-"/>
          <w:rFonts w:eastAsiaTheme="majorEastAsia"/>
          <w:color w:val="000000"/>
          <w:sz w:val="28"/>
          <w:szCs w:val="28"/>
        </w:rPr>
        <w:t>-2014</w:t>
      </w:r>
      <w:r w:rsidR="0008575B">
        <w:rPr>
          <w:rStyle w:val="-"/>
          <w:rFonts w:eastAsiaTheme="majorEastAsia"/>
          <w:color w:val="000000"/>
          <w:sz w:val="28"/>
          <w:szCs w:val="28"/>
        </w:rPr>
        <w:t xml:space="preserve"> </w:t>
      </w:r>
      <w:r w:rsidR="0008575B" w:rsidRPr="00102A24">
        <w:rPr>
          <w:rStyle w:val="-"/>
          <w:rFonts w:eastAsiaTheme="majorEastAsia"/>
          <w:color w:val="000000"/>
          <w:sz w:val="28"/>
          <w:szCs w:val="28"/>
        </w:rPr>
        <w:t>«</w:t>
      </w:r>
      <w:r w:rsidR="0008575B" w:rsidRPr="00102A24">
        <w:rPr>
          <w:rFonts w:eastAsiaTheme="minorHAnsi"/>
          <w:sz w:val="28"/>
          <w:szCs w:val="28"/>
          <w:lang w:eastAsia="en-US"/>
        </w:rPr>
        <w:t xml:space="preserve">Межгосударственный </w:t>
      </w:r>
      <w:r w:rsidR="00102A24" w:rsidRPr="00102A24">
        <w:rPr>
          <w:rFonts w:eastAsiaTheme="minorHAnsi"/>
          <w:sz w:val="28"/>
          <w:szCs w:val="28"/>
          <w:lang w:eastAsia="en-US"/>
        </w:rPr>
        <w:t>стандарт дороги автомобильные общего пользования покрытия противоскольжения цветные технические требования</w:t>
      </w:r>
      <w:r w:rsidR="00102A24">
        <w:rPr>
          <w:rFonts w:eastAsiaTheme="minorHAnsi"/>
          <w:sz w:val="28"/>
          <w:szCs w:val="28"/>
          <w:lang w:eastAsia="en-US"/>
        </w:rPr>
        <w:t>»</w:t>
      </w:r>
      <w:r w:rsidRPr="00102A24">
        <w:rPr>
          <w:color w:val="000000"/>
          <w:sz w:val="28"/>
          <w:szCs w:val="28"/>
        </w:rPr>
        <w:t>.</w:t>
      </w:r>
    </w:p>
    <w:p w:rsidR="009B4A80" w:rsidRPr="003B3E84" w:rsidRDefault="009B4A80" w:rsidP="00CA0CF6">
      <w:pPr>
        <w:pStyle w:val="formattext"/>
        <w:spacing w:before="0" w:beforeAutospacing="0" w:after="0" w:afterAutospacing="0" w:line="276" w:lineRule="auto"/>
        <w:ind w:firstLine="708"/>
        <w:jc w:val="both"/>
        <w:rPr>
          <w:color w:val="000000"/>
          <w:sz w:val="28"/>
          <w:szCs w:val="28"/>
        </w:rPr>
      </w:pPr>
      <w:r w:rsidRPr="003B3E84">
        <w:rPr>
          <w:color w:val="000000"/>
          <w:sz w:val="28"/>
          <w:szCs w:val="28"/>
        </w:rPr>
        <w:t>При обустройстве дождеприемных решеток, перекрывающих водоотводящие лотки, ребра решеток не должны быть расположены вдоль направления велосипедного движения и должны иметь ширину отверсти</w:t>
      </w:r>
      <w:r w:rsidR="00102A24">
        <w:rPr>
          <w:color w:val="000000"/>
          <w:sz w:val="28"/>
          <w:szCs w:val="28"/>
        </w:rPr>
        <w:t>й между ребрами не более 15 мм.</w:t>
      </w:r>
    </w:p>
    <w:p w:rsidR="009B4A80" w:rsidRPr="003B3E84" w:rsidRDefault="009B4A80" w:rsidP="00CA0CF6">
      <w:pPr>
        <w:widowControl w:val="0"/>
        <w:spacing w:line="276" w:lineRule="auto"/>
        <w:ind w:firstLine="540"/>
        <w:jc w:val="both"/>
        <w:rPr>
          <w:color w:val="000000"/>
          <w:sz w:val="28"/>
          <w:szCs w:val="28"/>
        </w:rPr>
      </w:pPr>
      <w:r w:rsidRPr="003B3E84">
        <w:rPr>
          <w:color w:val="000000"/>
          <w:sz w:val="28"/>
          <w:szCs w:val="28"/>
        </w:rPr>
        <w:t xml:space="preserve">1) </w:t>
      </w:r>
      <w:r w:rsidR="00616236" w:rsidRPr="00616236">
        <w:rPr>
          <w:color w:val="000000"/>
          <w:sz w:val="28"/>
          <w:szCs w:val="28"/>
        </w:rPr>
        <w:t xml:space="preserve">Велосипедные стоянки </w:t>
      </w:r>
      <w:r w:rsidRPr="003B3E84">
        <w:rPr>
          <w:color w:val="000000"/>
          <w:sz w:val="28"/>
          <w:szCs w:val="28"/>
        </w:rPr>
        <w:t xml:space="preserve">необходимо предусматривать на территории микрорайонов, в парках, лесопарках, в пригородной и зеленой зоне, а также </w:t>
      </w:r>
      <w:r w:rsidR="000C6870">
        <w:rPr>
          <w:color w:val="000000"/>
          <w:sz w:val="28"/>
          <w:szCs w:val="28"/>
        </w:rPr>
        <w:t xml:space="preserve">              </w:t>
      </w:r>
      <w:r w:rsidRPr="003B3E84">
        <w:rPr>
          <w:color w:val="000000"/>
          <w:sz w:val="28"/>
          <w:szCs w:val="28"/>
        </w:rPr>
        <w:t>на жилых и магистральных улицах регулируемого движения при интенсивности движения более 50 велосипедов в 1 час.</w:t>
      </w:r>
    </w:p>
    <w:p w:rsidR="009B4A80" w:rsidRPr="003B3E84" w:rsidRDefault="009B4A80" w:rsidP="00CA0CF6">
      <w:pPr>
        <w:widowControl w:val="0"/>
        <w:spacing w:line="276" w:lineRule="auto"/>
        <w:ind w:firstLine="540"/>
        <w:jc w:val="both"/>
        <w:rPr>
          <w:color w:val="000000"/>
          <w:sz w:val="28"/>
          <w:szCs w:val="28"/>
        </w:rPr>
      </w:pPr>
      <w:r w:rsidRPr="003B3E84">
        <w:rPr>
          <w:color w:val="000000"/>
          <w:sz w:val="28"/>
          <w:szCs w:val="28"/>
        </w:rPr>
        <w:t>2) В местах массового скопления людей (у стадионов, парков, выставок</w:t>
      </w:r>
      <w:r w:rsidR="000C6870">
        <w:rPr>
          <w:color w:val="000000"/>
          <w:sz w:val="28"/>
          <w:szCs w:val="28"/>
        </w:rPr>
        <w:t xml:space="preserve">                  </w:t>
      </w:r>
      <w:r w:rsidRPr="003B3E84">
        <w:rPr>
          <w:color w:val="000000"/>
          <w:sz w:val="28"/>
          <w:szCs w:val="28"/>
        </w:rPr>
        <w:t xml:space="preserve"> и т.д.) следует предусматривать площадки для хранения велосипедов из расчета на 1 место для велосипеда 0,9 м2.</w:t>
      </w:r>
    </w:p>
    <w:p w:rsidR="008749C5" w:rsidRDefault="009B4A80" w:rsidP="00CA0CF6">
      <w:pPr>
        <w:widowControl w:val="0"/>
        <w:spacing w:line="276" w:lineRule="auto"/>
        <w:ind w:firstLine="540"/>
        <w:jc w:val="both"/>
        <w:rPr>
          <w:color w:val="000000"/>
          <w:sz w:val="28"/>
          <w:szCs w:val="28"/>
        </w:rPr>
      </w:pPr>
      <w:r w:rsidRPr="003B3E84">
        <w:rPr>
          <w:color w:val="000000"/>
          <w:sz w:val="28"/>
          <w:szCs w:val="28"/>
        </w:rPr>
        <w:t xml:space="preserve">3) Допустимое расчетное количество </w:t>
      </w:r>
      <w:r w:rsidR="000C6870">
        <w:rPr>
          <w:color w:val="000000"/>
          <w:sz w:val="28"/>
          <w:szCs w:val="28"/>
        </w:rPr>
        <w:t>парковочных</w:t>
      </w:r>
      <w:r w:rsidR="00C34B3F">
        <w:rPr>
          <w:color w:val="000000"/>
          <w:sz w:val="28"/>
          <w:szCs w:val="28"/>
        </w:rPr>
        <w:t xml:space="preserve"> </w:t>
      </w:r>
      <w:r w:rsidRPr="003B3E84">
        <w:rPr>
          <w:color w:val="000000"/>
          <w:sz w:val="28"/>
          <w:szCs w:val="28"/>
        </w:rPr>
        <w:t>мест определяется</w:t>
      </w:r>
      <w:r w:rsidR="000C6870">
        <w:rPr>
          <w:color w:val="000000"/>
          <w:sz w:val="28"/>
          <w:szCs w:val="28"/>
        </w:rPr>
        <w:t xml:space="preserve">                 </w:t>
      </w:r>
      <w:r w:rsidRPr="003B3E84">
        <w:rPr>
          <w:color w:val="000000"/>
          <w:sz w:val="28"/>
          <w:szCs w:val="28"/>
        </w:rPr>
        <w:t xml:space="preserve"> по нормам, указанным в </w:t>
      </w:r>
      <w:hyperlink w:anchor="Par281" w:tgtFrame="Таблица 3">
        <w:r w:rsidRPr="003B3E84">
          <w:rPr>
            <w:rStyle w:val="ListLabel1"/>
            <w:color w:val="000000"/>
            <w:sz w:val="28"/>
            <w:szCs w:val="28"/>
          </w:rPr>
          <w:t xml:space="preserve">таблице </w:t>
        </w:r>
      </w:hyperlink>
      <w:r w:rsidR="00616236">
        <w:rPr>
          <w:rStyle w:val="ListLabel1"/>
          <w:color w:val="000000"/>
          <w:sz w:val="28"/>
          <w:szCs w:val="28"/>
        </w:rPr>
        <w:t>18.6</w:t>
      </w:r>
      <w:r w:rsidR="00616236">
        <w:rPr>
          <w:color w:val="000000"/>
          <w:sz w:val="28"/>
          <w:szCs w:val="28"/>
        </w:rPr>
        <w:t>.</w:t>
      </w:r>
    </w:p>
    <w:p w:rsidR="008749C5" w:rsidRDefault="008749C5" w:rsidP="00CA0CF6">
      <w:pPr>
        <w:widowControl w:val="0"/>
        <w:spacing w:line="276" w:lineRule="auto"/>
        <w:jc w:val="right"/>
        <w:outlineLvl w:val="4"/>
        <w:rPr>
          <w:color w:val="000000"/>
          <w:sz w:val="28"/>
          <w:szCs w:val="28"/>
        </w:rPr>
      </w:pPr>
    </w:p>
    <w:p w:rsidR="009B4A80" w:rsidRPr="003B3E84" w:rsidRDefault="009B4A80" w:rsidP="00CA0CF6">
      <w:pPr>
        <w:widowControl w:val="0"/>
        <w:spacing w:line="276" w:lineRule="auto"/>
        <w:jc w:val="right"/>
        <w:outlineLvl w:val="4"/>
        <w:rPr>
          <w:color w:val="000000"/>
          <w:sz w:val="28"/>
          <w:szCs w:val="28"/>
        </w:rPr>
      </w:pPr>
      <w:r w:rsidRPr="003B3E84">
        <w:rPr>
          <w:color w:val="000000"/>
          <w:sz w:val="28"/>
          <w:szCs w:val="28"/>
        </w:rPr>
        <w:t xml:space="preserve">Таблица </w:t>
      </w:r>
      <w:r w:rsidR="0065202B">
        <w:rPr>
          <w:color w:val="000000"/>
          <w:sz w:val="28"/>
          <w:szCs w:val="28"/>
        </w:rPr>
        <w:t>18.6</w:t>
      </w:r>
    </w:p>
    <w:tbl>
      <w:tblPr>
        <w:tblW w:w="9069" w:type="dxa"/>
        <w:tblInd w:w="62" w:type="dxa"/>
        <w:tblCellMar>
          <w:top w:w="102" w:type="dxa"/>
          <w:left w:w="62" w:type="dxa"/>
          <w:bottom w:w="102" w:type="dxa"/>
          <w:right w:w="62" w:type="dxa"/>
        </w:tblCellMar>
        <w:tblLook w:val="0000" w:firstRow="0" w:lastRow="0" w:firstColumn="0" w:lastColumn="0" w:noHBand="0" w:noVBand="0"/>
      </w:tblPr>
      <w:tblGrid>
        <w:gridCol w:w="937"/>
        <w:gridCol w:w="3270"/>
        <w:gridCol w:w="3056"/>
        <w:gridCol w:w="1806"/>
      </w:tblGrid>
      <w:tr w:rsidR="009B4A80" w:rsidRPr="003B3E84" w:rsidTr="009B4A80">
        <w:tc>
          <w:tcPr>
            <w:tcW w:w="677" w:type="dxa"/>
            <w:vMerge w:val="restart"/>
            <w:tcBorders>
              <w:top w:val="single" w:sz="4" w:space="0" w:color="000000"/>
              <w:left w:val="single" w:sz="4" w:space="0" w:color="000000"/>
              <w:bottom w:val="single" w:sz="4" w:space="0" w:color="000000"/>
              <w:right w:val="single" w:sz="4" w:space="0" w:color="000000"/>
            </w:tcBorders>
          </w:tcPr>
          <w:p w:rsidR="009B4A80" w:rsidRPr="003B3E84" w:rsidRDefault="000C6870" w:rsidP="00CA0CF6">
            <w:pPr>
              <w:widowControl w:val="0"/>
              <w:spacing w:line="276" w:lineRule="auto"/>
              <w:jc w:val="center"/>
              <w:rPr>
                <w:color w:val="000000"/>
                <w:sz w:val="28"/>
                <w:szCs w:val="28"/>
              </w:rPr>
            </w:pPr>
            <w:r>
              <w:rPr>
                <w:color w:val="000000"/>
                <w:sz w:val="28"/>
                <w:szCs w:val="28"/>
              </w:rPr>
              <w:t xml:space="preserve">№ </w:t>
            </w:r>
            <w:r w:rsidR="009B4A80" w:rsidRPr="003B3E84">
              <w:rPr>
                <w:color w:val="000000"/>
                <w:sz w:val="28"/>
                <w:szCs w:val="28"/>
              </w:rPr>
              <w:t>строки</w:t>
            </w:r>
          </w:p>
        </w:tc>
        <w:tc>
          <w:tcPr>
            <w:tcW w:w="8391" w:type="dxa"/>
            <w:gridSpan w:val="3"/>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jc w:val="center"/>
              <w:rPr>
                <w:color w:val="000000"/>
                <w:sz w:val="28"/>
                <w:szCs w:val="28"/>
              </w:rPr>
            </w:pPr>
            <w:r w:rsidRPr="003B3E84">
              <w:rPr>
                <w:color w:val="000000"/>
                <w:sz w:val="28"/>
                <w:szCs w:val="28"/>
              </w:rPr>
              <w:t xml:space="preserve">Нормы парковочных мест для </w:t>
            </w:r>
            <w:r w:rsidR="00616236">
              <w:rPr>
                <w:color w:val="000000"/>
                <w:sz w:val="28"/>
                <w:szCs w:val="28"/>
              </w:rPr>
              <w:t>в</w:t>
            </w:r>
            <w:r w:rsidR="00616236" w:rsidRPr="00616236">
              <w:rPr>
                <w:color w:val="000000"/>
                <w:sz w:val="28"/>
                <w:szCs w:val="28"/>
              </w:rPr>
              <w:t>ело</w:t>
            </w:r>
            <w:r w:rsidR="00616236">
              <w:rPr>
                <w:color w:val="000000"/>
                <w:sz w:val="28"/>
                <w:szCs w:val="28"/>
              </w:rPr>
              <w:t>сипедных стоянок</w:t>
            </w:r>
          </w:p>
        </w:tc>
      </w:tr>
      <w:tr w:rsidR="009B4A80" w:rsidRPr="003B3E84" w:rsidTr="009B4A80">
        <w:tc>
          <w:tcPr>
            <w:tcW w:w="677" w:type="dxa"/>
            <w:vMerge/>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jc w:val="both"/>
              <w:rPr>
                <w:color w:val="000000"/>
                <w:sz w:val="28"/>
                <w:szCs w:val="28"/>
              </w:rPr>
            </w:pPr>
          </w:p>
        </w:tc>
        <w:tc>
          <w:tcPr>
            <w:tcW w:w="4817" w:type="dxa"/>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jc w:val="center"/>
              <w:rPr>
                <w:color w:val="000000"/>
                <w:sz w:val="28"/>
                <w:szCs w:val="28"/>
              </w:rPr>
            </w:pPr>
            <w:r w:rsidRPr="003B3E84">
              <w:rPr>
                <w:color w:val="000000"/>
                <w:sz w:val="28"/>
                <w:szCs w:val="28"/>
              </w:rPr>
              <w:t>Здания, сооружения и иные объекты</w:t>
            </w:r>
          </w:p>
        </w:tc>
        <w:tc>
          <w:tcPr>
            <w:tcW w:w="2152" w:type="dxa"/>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jc w:val="center"/>
              <w:rPr>
                <w:color w:val="000000"/>
                <w:sz w:val="28"/>
                <w:szCs w:val="28"/>
              </w:rPr>
            </w:pPr>
            <w:r w:rsidRPr="003B3E84">
              <w:rPr>
                <w:color w:val="000000"/>
                <w:sz w:val="28"/>
                <w:szCs w:val="28"/>
              </w:rPr>
              <w:t>Расчетная единица</w:t>
            </w:r>
          </w:p>
        </w:tc>
        <w:tc>
          <w:tcPr>
            <w:tcW w:w="1422" w:type="dxa"/>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jc w:val="center"/>
              <w:rPr>
                <w:color w:val="000000"/>
                <w:sz w:val="28"/>
                <w:szCs w:val="28"/>
              </w:rPr>
            </w:pPr>
            <w:r w:rsidRPr="003B3E84">
              <w:rPr>
                <w:color w:val="000000"/>
                <w:sz w:val="28"/>
                <w:szCs w:val="28"/>
              </w:rPr>
              <w:t>Минимальное число мест на расчетную единицу</w:t>
            </w:r>
          </w:p>
        </w:tc>
      </w:tr>
      <w:tr w:rsidR="009B4A80" w:rsidRPr="003B3E84" w:rsidTr="009B4A80">
        <w:tc>
          <w:tcPr>
            <w:tcW w:w="677" w:type="dxa"/>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rPr>
                <w:color w:val="000000"/>
                <w:sz w:val="28"/>
                <w:szCs w:val="28"/>
              </w:rPr>
            </w:pPr>
            <w:r w:rsidRPr="003B3E84">
              <w:rPr>
                <w:color w:val="000000"/>
                <w:sz w:val="28"/>
                <w:szCs w:val="28"/>
              </w:rPr>
              <w:t>1.</w:t>
            </w:r>
          </w:p>
        </w:tc>
        <w:tc>
          <w:tcPr>
            <w:tcW w:w="4817" w:type="dxa"/>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rPr>
                <w:color w:val="000000"/>
                <w:sz w:val="28"/>
                <w:szCs w:val="28"/>
              </w:rPr>
            </w:pPr>
            <w:r w:rsidRPr="003B3E84">
              <w:rPr>
                <w:color w:val="000000"/>
                <w:sz w:val="28"/>
                <w:szCs w:val="28"/>
              </w:rPr>
              <w:t>Общеобразовательные,</w:t>
            </w:r>
          </w:p>
          <w:p w:rsidR="009B4A80" w:rsidRPr="003B3E84" w:rsidRDefault="009B4A80" w:rsidP="00CA0CF6">
            <w:pPr>
              <w:widowControl w:val="0"/>
              <w:spacing w:line="276" w:lineRule="auto"/>
              <w:rPr>
                <w:color w:val="000000"/>
                <w:sz w:val="28"/>
                <w:szCs w:val="28"/>
              </w:rPr>
            </w:pPr>
            <w:r w:rsidRPr="003B3E84">
              <w:rPr>
                <w:color w:val="000000"/>
                <w:sz w:val="28"/>
                <w:szCs w:val="28"/>
              </w:rPr>
              <w:t>профессиональные образовательные организации,</w:t>
            </w:r>
          </w:p>
          <w:p w:rsidR="009B4A80" w:rsidRPr="003B3E84" w:rsidRDefault="009B4A80" w:rsidP="00CA0CF6">
            <w:pPr>
              <w:widowControl w:val="0"/>
              <w:spacing w:line="276" w:lineRule="auto"/>
              <w:rPr>
                <w:color w:val="000000"/>
                <w:sz w:val="28"/>
                <w:szCs w:val="28"/>
              </w:rPr>
            </w:pPr>
            <w:r w:rsidRPr="003B3E84">
              <w:rPr>
                <w:color w:val="000000"/>
                <w:sz w:val="28"/>
                <w:szCs w:val="28"/>
              </w:rPr>
              <w:t>организации дополнительного образования</w:t>
            </w:r>
          </w:p>
        </w:tc>
        <w:tc>
          <w:tcPr>
            <w:tcW w:w="2152" w:type="dxa"/>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rPr>
                <w:color w:val="000000"/>
                <w:sz w:val="28"/>
                <w:szCs w:val="28"/>
              </w:rPr>
            </w:pPr>
            <w:r w:rsidRPr="003B3E84">
              <w:rPr>
                <w:color w:val="000000"/>
                <w:sz w:val="28"/>
                <w:szCs w:val="28"/>
              </w:rPr>
              <w:t>1 учащийся (студент)/преподаватель</w:t>
            </w:r>
          </w:p>
        </w:tc>
        <w:tc>
          <w:tcPr>
            <w:tcW w:w="1422" w:type="dxa"/>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rPr>
                <w:color w:val="000000"/>
                <w:sz w:val="28"/>
                <w:szCs w:val="28"/>
              </w:rPr>
            </w:pPr>
            <w:r w:rsidRPr="003B3E84">
              <w:rPr>
                <w:color w:val="000000"/>
                <w:sz w:val="28"/>
                <w:szCs w:val="28"/>
              </w:rPr>
              <w:t>0,2/0,1</w:t>
            </w:r>
          </w:p>
        </w:tc>
      </w:tr>
      <w:tr w:rsidR="009B4A80" w:rsidRPr="003B3E84" w:rsidTr="009B4A80">
        <w:tc>
          <w:tcPr>
            <w:tcW w:w="677" w:type="dxa"/>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rPr>
                <w:color w:val="000000"/>
                <w:sz w:val="28"/>
                <w:szCs w:val="28"/>
              </w:rPr>
            </w:pPr>
            <w:r w:rsidRPr="003B3E84">
              <w:rPr>
                <w:color w:val="000000"/>
                <w:sz w:val="28"/>
                <w:szCs w:val="28"/>
              </w:rPr>
              <w:t>2.</w:t>
            </w:r>
          </w:p>
        </w:tc>
        <w:tc>
          <w:tcPr>
            <w:tcW w:w="4817" w:type="dxa"/>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rPr>
                <w:color w:val="000000"/>
                <w:sz w:val="28"/>
                <w:szCs w:val="28"/>
              </w:rPr>
            </w:pPr>
            <w:r w:rsidRPr="003B3E84">
              <w:rPr>
                <w:color w:val="000000"/>
                <w:sz w:val="28"/>
                <w:szCs w:val="28"/>
              </w:rPr>
              <w:t>Медицинские организации</w:t>
            </w:r>
          </w:p>
        </w:tc>
        <w:tc>
          <w:tcPr>
            <w:tcW w:w="2152" w:type="dxa"/>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rPr>
                <w:color w:val="000000"/>
                <w:sz w:val="28"/>
                <w:szCs w:val="28"/>
              </w:rPr>
            </w:pPr>
            <w:r w:rsidRPr="003B3E84">
              <w:rPr>
                <w:color w:val="000000"/>
                <w:sz w:val="28"/>
                <w:szCs w:val="28"/>
              </w:rPr>
              <w:t>1 работник/посетитель</w:t>
            </w:r>
          </w:p>
        </w:tc>
        <w:tc>
          <w:tcPr>
            <w:tcW w:w="1422" w:type="dxa"/>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rPr>
                <w:color w:val="000000"/>
                <w:sz w:val="28"/>
                <w:szCs w:val="28"/>
              </w:rPr>
            </w:pPr>
            <w:r w:rsidRPr="003B3E84">
              <w:rPr>
                <w:color w:val="000000"/>
                <w:sz w:val="28"/>
                <w:szCs w:val="28"/>
              </w:rPr>
              <w:t>0,1/0,2</w:t>
            </w:r>
          </w:p>
        </w:tc>
      </w:tr>
      <w:tr w:rsidR="009B4A80" w:rsidRPr="003B3E84" w:rsidTr="009B4A80">
        <w:tc>
          <w:tcPr>
            <w:tcW w:w="677" w:type="dxa"/>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rPr>
                <w:color w:val="000000"/>
                <w:sz w:val="28"/>
                <w:szCs w:val="28"/>
              </w:rPr>
            </w:pPr>
            <w:r w:rsidRPr="003B3E84">
              <w:rPr>
                <w:color w:val="000000"/>
                <w:sz w:val="28"/>
                <w:szCs w:val="28"/>
              </w:rPr>
              <w:lastRenderedPageBreak/>
              <w:t>3.</w:t>
            </w:r>
          </w:p>
        </w:tc>
        <w:tc>
          <w:tcPr>
            <w:tcW w:w="4817" w:type="dxa"/>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rPr>
                <w:color w:val="000000"/>
                <w:sz w:val="28"/>
                <w:szCs w:val="28"/>
              </w:rPr>
            </w:pPr>
            <w:r w:rsidRPr="003B3E84">
              <w:rPr>
                <w:color w:val="000000"/>
                <w:sz w:val="28"/>
                <w:szCs w:val="28"/>
              </w:rPr>
              <w:t>Торговые предприятия (торговые центры, торговые и развлекательные комплексы).</w:t>
            </w:r>
          </w:p>
          <w:p w:rsidR="009B4A80" w:rsidRPr="003B3E84" w:rsidRDefault="009B4A80" w:rsidP="00CA0CF6">
            <w:pPr>
              <w:widowControl w:val="0"/>
              <w:spacing w:line="276" w:lineRule="auto"/>
              <w:rPr>
                <w:color w:val="000000"/>
                <w:sz w:val="28"/>
                <w:szCs w:val="28"/>
              </w:rPr>
            </w:pPr>
            <w:r w:rsidRPr="003B3E84">
              <w:rPr>
                <w:color w:val="000000"/>
                <w:sz w:val="28"/>
                <w:szCs w:val="28"/>
              </w:rPr>
              <w:t>Предприятия общественного питания, бытового обслуживания</w:t>
            </w:r>
          </w:p>
        </w:tc>
        <w:tc>
          <w:tcPr>
            <w:tcW w:w="2152" w:type="dxa"/>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rPr>
                <w:color w:val="000000"/>
                <w:sz w:val="28"/>
                <w:szCs w:val="28"/>
              </w:rPr>
            </w:pPr>
            <w:r w:rsidRPr="003B3E84">
              <w:rPr>
                <w:color w:val="000000"/>
                <w:sz w:val="28"/>
                <w:szCs w:val="28"/>
              </w:rPr>
              <w:t>2000 м2 торговой площади</w:t>
            </w:r>
          </w:p>
        </w:tc>
        <w:tc>
          <w:tcPr>
            <w:tcW w:w="1422" w:type="dxa"/>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rPr>
                <w:color w:val="000000"/>
                <w:sz w:val="28"/>
                <w:szCs w:val="28"/>
              </w:rPr>
            </w:pPr>
            <w:r w:rsidRPr="003B3E84">
              <w:rPr>
                <w:color w:val="000000"/>
                <w:sz w:val="28"/>
                <w:szCs w:val="28"/>
              </w:rPr>
              <w:t>0,8</w:t>
            </w:r>
          </w:p>
        </w:tc>
      </w:tr>
      <w:tr w:rsidR="009B4A80" w:rsidRPr="003B3E84" w:rsidTr="009B4A80">
        <w:tc>
          <w:tcPr>
            <w:tcW w:w="677" w:type="dxa"/>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rPr>
                <w:color w:val="000000"/>
                <w:sz w:val="28"/>
                <w:szCs w:val="28"/>
              </w:rPr>
            </w:pPr>
            <w:r w:rsidRPr="003B3E84">
              <w:rPr>
                <w:color w:val="000000"/>
                <w:sz w:val="28"/>
                <w:szCs w:val="28"/>
              </w:rPr>
              <w:t>4.</w:t>
            </w:r>
          </w:p>
        </w:tc>
        <w:tc>
          <w:tcPr>
            <w:tcW w:w="4817" w:type="dxa"/>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rPr>
                <w:color w:val="000000"/>
                <w:sz w:val="28"/>
                <w:szCs w:val="28"/>
              </w:rPr>
            </w:pPr>
            <w:r w:rsidRPr="003B3E84">
              <w:rPr>
                <w:color w:val="000000"/>
                <w:sz w:val="28"/>
                <w:szCs w:val="28"/>
              </w:rPr>
              <w:t>Магазины розничной торговли</w:t>
            </w:r>
          </w:p>
        </w:tc>
        <w:tc>
          <w:tcPr>
            <w:tcW w:w="2152" w:type="dxa"/>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rPr>
                <w:color w:val="000000"/>
                <w:sz w:val="28"/>
                <w:szCs w:val="28"/>
              </w:rPr>
            </w:pPr>
            <w:r w:rsidRPr="003B3E84">
              <w:rPr>
                <w:color w:val="000000"/>
                <w:sz w:val="28"/>
                <w:szCs w:val="28"/>
              </w:rPr>
              <w:t>100 м2 торговой площади</w:t>
            </w:r>
          </w:p>
        </w:tc>
        <w:tc>
          <w:tcPr>
            <w:tcW w:w="1422" w:type="dxa"/>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rPr>
                <w:color w:val="000000"/>
                <w:sz w:val="28"/>
                <w:szCs w:val="28"/>
              </w:rPr>
            </w:pPr>
            <w:r w:rsidRPr="003B3E84">
              <w:rPr>
                <w:color w:val="000000"/>
                <w:sz w:val="28"/>
                <w:szCs w:val="28"/>
              </w:rPr>
              <w:t>1</w:t>
            </w:r>
          </w:p>
        </w:tc>
      </w:tr>
      <w:tr w:rsidR="009B4A80" w:rsidRPr="003B3E84" w:rsidTr="009B4A80">
        <w:tc>
          <w:tcPr>
            <w:tcW w:w="677" w:type="dxa"/>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rPr>
                <w:color w:val="000000"/>
                <w:sz w:val="28"/>
                <w:szCs w:val="28"/>
              </w:rPr>
            </w:pPr>
            <w:r w:rsidRPr="003B3E84">
              <w:rPr>
                <w:color w:val="000000"/>
                <w:sz w:val="28"/>
                <w:szCs w:val="28"/>
              </w:rPr>
              <w:t>5.</w:t>
            </w:r>
          </w:p>
        </w:tc>
        <w:tc>
          <w:tcPr>
            <w:tcW w:w="4817" w:type="dxa"/>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rPr>
                <w:color w:val="000000"/>
                <w:sz w:val="28"/>
                <w:szCs w:val="28"/>
              </w:rPr>
            </w:pPr>
            <w:r w:rsidRPr="003B3E84">
              <w:rPr>
                <w:color w:val="000000"/>
                <w:sz w:val="28"/>
                <w:szCs w:val="28"/>
              </w:rPr>
              <w:t>Административные здания, офисы и производство</w:t>
            </w:r>
          </w:p>
        </w:tc>
        <w:tc>
          <w:tcPr>
            <w:tcW w:w="2152" w:type="dxa"/>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rPr>
                <w:color w:val="000000"/>
                <w:sz w:val="28"/>
                <w:szCs w:val="28"/>
              </w:rPr>
            </w:pPr>
            <w:r w:rsidRPr="003B3E84">
              <w:rPr>
                <w:color w:val="000000"/>
                <w:sz w:val="28"/>
                <w:szCs w:val="28"/>
              </w:rPr>
              <w:t>1 служащий</w:t>
            </w:r>
          </w:p>
        </w:tc>
        <w:tc>
          <w:tcPr>
            <w:tcW w:w="1422" w:type="dxa"/>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rPr>
                <w:color w:val="000000"/>
                <w:sz w:val="28"/>
                <w:szCs w:val="28"/>
              </w:rPr>
            </w:pPr>
            <w:r w:rsidRPr="003B3E84">
              <w:rPr>
                <w:color w:val="000000"/>
                <w:sz w:val="28"/>
                <w:szCs w:val="28"/>
              </w:rPr>
              <w:t>0,4</w:t>
            </w:r>
          </w:p>
        </w:tc>
      </w:tr>
      <w:tr w:rsidR="009B4A80" w:rsidRPr="003B3E84" w:rsidTr="009B4A80">
        <w:tc>
          <w:tcPr>
            <w:tcW w:w="677" w:type="dxa"/>
            <w:vMerge w:val="restart"/>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rPr>
                <w:color w:val="000000"/>
                <w:sz w:val="28"/>
                <w:szCs w:val="28"/>
              </w:rPr>
            </w:pPr>
            <w:r w:rsidRPr="003B3E84">
              <w:rPr>
                <w:color w:val="000000"/>
                <w:sz w:val="28"/>
                <w:szCs w:val="28"/>
              </w:rPr>
              <w:t>6.</w:t>
            </w:r>
          </w:p>
        </w:tc>
        <w:tc>
          <w:tcPr>
            <w:tcW w:w="4817" w:type="dxa"/>
            <w:vMerge w:val="restart"/>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rPr>
                <w:color w:val="000000"/>
                <w:sz w:val="28"/>
                <w:szCs w:val="28"/>
              </w:rPr>
            </w:pPr>
            <w:r w:rsidRPr="003B3E84">
              <w:rPr>
                <w:color w:val="000000"/>
                <w:sz w:val="28"/>
                <w:szCs w:val="28"/>
              </w:rPr>
              <w:t>Спортивные комплексы и залы</w:t>
            </w:r>
          </w:p>
        </w:tc>
        <w:tc>
          <w:tcPr>
            <w:tcW w:w="2152" w:type="dxa"/>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rPr>
                <w:color w:val="000000"/>
                <w:sz w:val="28"/>
                <w:szCs w:val="28"/>
              </w:rPr>
            </w:pPr>
            <w:r w:rsidRPr="003B3E84">
              <w:rPr>
                <w:color w:val="000000"/>
                <w:sz w:val="28"/>
                <w:szCs w:val="28"/>
              </w:rPr>
              <w:t>1 спортсмен</w:t>
            </w:r>
          </w:p>
        </w:tc>
        <w:tc>
          <w:tcPr>
            <w:tcW w:w="1422" w:type="dxa"/>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rPr>
                <w:color w:val="000000"/>
                <w:sz w:val="28"/>
                <w:szCs w:val="28"/>
              </w:rPr>
            </w:pPr>
            <w:r w:rsidRPr="003B3E84">
              <w:rPr>
                <w:color w:val="000000"/>
                <w:sz w:val="28"/>
                <w:szCs w:val="28"/>
              </w:rPr>
              <w:t>0,6</w:t>
            </w:r>
          </w:p>
        </w:tc>
      </w:tr>
      <w:tr w:rsidR="009B4A80" w:rsidRPr="003B3E84" w:rsidTr="009B4A80">
        <w:tc>
          <w:tcPr>
            <w:tcW w:w="677" w:type="dxa"/>
            <w:vMerge/>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jc w:val="both"/>
              <w:rPr>
                <w:color w:val="000000"/>
                <w:sz w:val="28"/>
                <w:szCs w:val="28"/>
              </w:rPr>
            </w:pPr>
          </w:p>
        </w:tc>
        <w:tc>
          <w:tcPr>
            <w:tcW w:w="4817" w:type="dxa"/>
            <w:vMerge/>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jc w:val="both"/>
              <w:rPr>
                <w:color w:val="000000"/>
                <w:sz w:val="28"/>
                <w:szCs w:val="28"/>
              </w:rPr>
            </w:pPr>
          </w:p>
        </w:tc>
        <w:tc>
          <w:tcPr>
            <w:tcW w:w="2152" w:type="dxa"/>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rPr>
                <w:color w:val="000000"/>
                <w:sz w:val="28"/>
                <w:szCs w:val="28"/>
              </w:rPr>
            </w:pPr>
            <w:r w:rsidRPr="003B3E84">
              <w:rPr>
                <w:color w:val="000000"/>
                <w:sz w:val="28"/>
                <w:szCs w:val="28"/>
              </w:rPr>
              <w:t>1 зритель</w:t>
            </w:r>
          </w:p>
        </w:tc>
        <w:tc>
          <w:tcPr>
            <w:tcW w:w="1422" w:type="dxa"/>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rPr>
                <w:color w:val="000000"/>
                <w:sz w:val="28"/>
                <w:szCs w:val="28"/>
              </w:rPr>
            </w:pPr>
            <w:r w:rsidRPr="003B3E84">
              <w:rPr>
                <w:color w:val="000000"/>
                <w:sz w:val="28"/>
                <w:szCs w:val="28"/>
              </w:rPr>
              <w:t>0,4</w:t>
            </w:r>
          </w:p>
        </w:tc>
      </w:tr>
      <w:tr w:rsidR="009B4A80" w:rsidRPr="003B3E84" w:rsidTr="009B4A80">
        <w:tc>
          <w:tcPr>
            <w:tcW w:w="677" w:type="dxa"/>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rPr>
                <w:color w:val="000000"/>
                <w:sz w:val="28"/>
                <w:szCs w:val="28"/>
              </w:rPr>
            </w:pPr>
            <w:r w:rsidRPr="003B3E84">
              <w:rPr>
                <w:color w:val="000000"/>
                <w:sz w:val="28"/>
                <w:szCs w:val="28"/>
              </w:rPr>
              <w:t>7.</w:t>
            </w:r>
          </w:p>
        </w:tc>
        <w:tc>
          <w:tcPr>
            <w:tcW w:w="4817" w:type="dxa"/>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rPr>
                <w:color w:val="000000"/>
                <w:sz w:val="28"/>
                <w:szCs w:val="28"/>
              </w:rPr>
            </w:pPr>
            <w:r w:rsidRPr="003B3E84">
              <w:rPr>
                <w:color w:val="000000"/>
                <w:sz w:val="28"/>
                <w:szCs w:val="28"/>
              </w:rPr>
              <w:t>Зоны отдыха</w:t>
            </w:r>
          </w:p>
        </w:tc>
        <w:tc>
          <w:tcPr>
            <w:tcW w:w="2152" w:type="dxa"/>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rPr>
                <w:color w:val="000000"/>
                <w:sz w:val="28"/>
                <w:szCs w:val="28"/>
              </w:rPr>
            </w:pPr>
            <w:r w:rsidRPr="003B3E84">
              <w:rPr>
                <w:color w:val="000000"/>
                <w:sz w:val="28"/>
                <w:szCs w:val="28"/>
              </w:rPr>
              <w:t>10 посетителей</w:t>
            </w:r>
          </w:p>
        </w:tc>
        <w:tc>
          <w:tcPr>
            <w:tcW w:w="1422" w:type="dxa"/>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rPr>
                <w:color w:val="000000"/>
                <w:sz w:val="28"/>
                <w:szCs w:val="28"/>
              </w:rPr>
            </w:pPr>
            <w:r w:rsidRPr="003B3E84">
              <w:rPr>
                <w:color w:val="000000"/>
                <w:sz w:val="28"/>
                <w:szCs w:val="28"/>
              </w:rPr>
              <w:t>1</w:t>
            </w:r>
          </w:p>
        </w:tc>
      </w:tr>
      <w:tr w:rsidR="009B4A80" w:rsidRPr="003B3E84" w:rsidTr="009B4A80">
        <w:tc>
          <w:tcPr>
            <w:tcW w:w="677" w:type="dxa"/>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rPr>
                <w:color w:val="000000"/>
                <w:sz w:val="28"/>
                <w:szCs w:val="28"/>
              </w:rPr>
            </w:pPr>
            <w:r w:rsidRPr="003B3E84">
              <w:rPr>
                <w:color w:val="000000"/>
                <w:sz w:val="28"/>
                <w:szCs w:val="28"/>
              </w:rPr>
              <w:t>8.</w:t>
            </w:r>
          </w:p>
        </w:tc>
        <w:tc>
          <w:tcPr>
            <w:tcW w:w="4817" w:type="dxa"/>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rPr>
                <w:color w:val="000000"/>
                <w:sz w:val="28"/>
                <w:szCs w:val="28"/>
              </w:rPr>
            </w:pPr>
            <w:r w:rsidRPr="003B3E84">
              <w:rPr>
                <w:color w:val="000000"/>
                <w:sz w:val="28"/>
                <w:szCs w:val="28"/>
              </w:rPr>
              <w:t>Клубы, дома культуры, кинотеатры, массовые библиотеки, цирки, концертные залы, выставки</w:t>
            </w:r>
          </w:p>
        </w:tc>
        <w:tc>
          <w:tcPr>
            <w:tcW w:w="2152" w:type="dxa"/>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rPr>
                <w:color w:val="000000"/>
                <w:sz w:val="28"/>
                <w:szCs w:val="28"/>
              </w:rPr>
            </w:pPr>
            <w:r w:rsidRPr="003B3E84">
              <w:rPr>
                <w:color w:val="000000"/>
                <w:sz w:val="28"/>
                <w:szCs w:val="28"/>
              </w:rPr>
              <w:t>на 100 мест, работников и единовременных посетителей</w:t>
            </w:r>
          </w:p>
        </w:tc>
        <w:tc>
          <w:tcPr>
            <w:tcW w:w="1422" w:type="dxa"/>
            <w:tcBorders>
              <w:top w:val="single" w:sz="4" w:space="0" w:color="000000"/>
              <w:left w:val="single" w:sz="4" w:space="0" w:color="000000"/>
              <w:bottom w:val="single" w:sz="4" w:space="0" w:color="000000"/>
              <w:right w:val="single" w:sz="4" w:space="0" w:color="000000"/>
            </w:tcBorders>
          </w:tcPr>
          <w:p w:rsidR="009B4A80" w:rsidRPr="003B3E84" w:rsidRDefault="009B4A80" w:rsidP="00CA0CF6">
            <w:pPr>
              <w:widowControl w:val="0"/>
              <w:spacing w:line="276" w:lineRule="auto"/>
              <w:rPr>
                <w:color w:val="000000"/>
                <w:sz w:val="28"/>
                <w:szCs w:val="28"/>
              </w:rPr>
            </w:pPr>
            <w:r w:rsidRPr="003B3E84">
              <w:rPr>
                <w:color w:val="000000"/>
                <w:sz w:val="28"/>
                <w:szCs w:val="28"/>
              </w:rPr>
              <w:t>0,2</w:t>
            </w:r>
          </w:p>
        </w:tc>
      </w:tr>
    </w:tbl>
    <w:p w:rsidR="009B4A80" w:rsidRPr="003B3E84" w:rsidRDefault="009B4A80" w:rsidP="00CA0CF6">
      <w:pPr>
        <w:widowControl w:val="0"/>
        <w:spacing w:line="276" w:lineRule="auto"/>
        <w:jc w:val="both"/>
        <w:rPr>
          <w:color w:val="000000"/>
          <w:sz w:val="28"/>
          <w:szCs w:val="28"/>
        </w:rPr>
      </w:pPr>
    </w:p>
    <w:p w:rsidR="009B4A80" w:rsidRPr="003B3E84" w:rsidRDefault="00C34B3F" w:rsidP="00CA0CF6">
      <w:pPr>
        <w:pStyle w:val="formattext"/>
        <w:spacing w:before="0" w:beforeAutospacing="0" w:after="0" w:afterAutospacing="0" w:line="276" w:lineRule="auto"/>
        <w:ind w:firstLine="708"/>
        <w:jc w:val="both"/>
        <w:rPr>
          <w:color w:val="000000"/>
          <w:sz w:val="28"/>
          <w:szCs w:val="28"/>
        </w:rPr>
      </w:pPr>
      <w:r>
        <w:rPr>
          <w:color w:val="000000"/>
          <w:sz w:val="28"/>
          <w:szCs w:val="28"/>
        </w:rPr>
        <w:t>Открытые велосипедные стоянки</w:t>
      </w:r>
      <w:r w:rsidR="009B4A80" w:rsidRPr="003B3E84">
        <w:rPr>
          <w:color w:val="000000"/>
          <w:sz w:val="28"/>
          <w:szCs w:val="28"/>
        </w:rPr>
        <w:t xml:space="preserve"> следует сооружать и оборудовать стойками или другими устройствами для кратковременного хранения велосипедов у предприятий общественного питания, мест кратковременного отдыха, магазинов и других общественных цен</w:t>
      </w:r>
      <w:r w:rsidR="0065202B">
        <w:rPr>
          <w:color w:val="000000"/>
          <w:sz w:val="28"/>
          <w:szCs w:val="28"/>
        </w:rPr>
        <w:t>тров.</w:t>
      </w:r>
    </w:p>
    <w:p w:rsidR="0065202B" w:rsidRDefault="00C34B3F" w:rsidP="00CA0CF6">
      <w:pPr>
        <w:pStyle w:val="formattext"/>
        <w:spacing w:before="0" w:beforeAutospacing="0" w:after="0" w:afterAutospacing="0" w:line="276" w:lineRule="auto"/>
        <w:ind w:firstLine="708"/>
        <w:jc w:val="both"/>
        <w:rPr>
          <w:color w:val="000000"/>
          <w:sz w:val="28"/>
          <w:szCs w:val="28"/>
        </w:rPr>
      </w:pPr>
      <w:r w:rsidRPr="00C34B3F">
        <w:rPr>
          <w:color w:val="000000"/>
          <w:sz w:val="28"/>
          <w:szCs w:val="28"/>
        </w:rPr>
        <w:t>Велосипедные стоянки</w:t>
      </w:r>
      <w:r w:rsidR="009B4A80" w:rsidRPr="003B3E84">
        <w:rPr>
          <w:color w:val="000000"/>
          <w:sz w:val="28"/>
          <w:szCs w:val="28"/>
        </w:rPr>
        <w:t xml:space="preserve"> следует устраивать для длительного хранения велосипедов в зоне объектов дорожного сервиса (гостиницы, мотели и др.).</w:t>
      </w:r>
      <w:r w:rsidR="00544E76">
        <w:rPr>
          <w:color w:val="000000"/>
          <w:sz w:val="28"/>
          <w:szCs w:val="28"/>
        </w:rPr>
        <w:t>»,</w:t>
      </w:r>
    </w:p>
    <w:p w:rsidR="00B50E43" w:rsidRDefault="00616236" w:rsidP="00CA0CF6">
      <w:pPr>
        <w:pStyle w:val="formattext"/>
        <w:numPr>
          <w:ilvl w:val="0"/>
          <w:numId w:val="9"/>
        </w:numPr>
        <w:spacing w:before="0" w:beforeAutospacing="0" w:after="0" w:afterAutospacing="0" w:line="276" w:lineRule="auto"/>
        <w:jc w:val="both"/>
        <w:rPr>
          <w:color w:val="000000"/>
          <w:sz w:val="28"/>
          <w:szCs w:val="28"/>
        </w:rPr>
      </w:pPr>
      <w:r>
        <w:rPr>
          <w:color w:val="000000"/>
          <w:sz w:val="28"/>
          <w:szCs w:val="28"/>
        </w:rPr>
        <w:t>Строку 6</w:t>
      </w:r>
      <w:r w:rsidR="00B50E43">
        <w:rPr>
          <w:color w:val="000000"/>
          <w:sz w:val="28"/>
          <w:szCs w:val="28"/>
        </w:rPr>
        <w:t xml:space="preserve"> Таблицы 20 изложить в </w:t>
      </w:r>
      <w:r>
        <w:rPr>
          <w:color w:val="000000"/>
          <w:sz w:val="28"/>
          <w:szCs w:val="28"/>
        </w:rPr>
        <w:t>следующей редакции</w:t>
      </w:r>
      <w:r w:rsidR="00B50E43">
        <w:rPr>
          <w:color w:val="000000"/>
          <w:sz w:val="28"/>
          <w:szCs w:val="28"/>
        </w:rPr>
        <w:t>:</w:t>
      </w:r>
    </w:p>
    <w:p w:rsidR="00B50E43" w:rsidRDefault="00B50E43" w:rsidP="00CA0CF6">
      <w:pPr>
        <w:pStyle w:val="formattext"/>
        <w:spacing w:before="0" w:beforeAutospacing="0" w:after="0" w:afterAutospacing="0" w:line="276" w:lineRule="auto"/>
        <w:ind w:left="720"/>
        <w:jc w:val="both"/>
        <w:rPr>
          <w:color w:val="000000"/>
          <w:sz w:val="28"/>
          <w:szCs w:val="28"/>
        </w:rPr>
      </w:pPr>
      <w:r>
        <w:rPr>
          <w:color w:val="000000"/>
          <w:sz w:val="28"/>
          <w:szCs w:val="28"/>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2"/>
        <w:gridCol w:w="3855"/>
        <w:gridCol w:w="2704"/>
        <w:gridCol w:w="1928"/>
      </w:tblGrid>
      <w:tr w:rsidR="00B50E43" w:rsidRPr="00B50E43" w:rsidTr="00B50E43">
        <w:tc>
          <w:tcPr>
            <w:tcW w:w="392" w:type="dxa"/>
            <w:tcBorders>
              <w:top w:val="single" w:sz="4" w:space="0" w:color="auto"/>
              <w:left w:val="single" w:sz="4" w:space="0" w:color="auto"/>
              <w:bottom w:val="single" w:sz="4" w:space="0" w:color="auto"/>
              <w:right w:val="single" w:sz="4" w:space="0" w:color="auto"/>
            </w:tcBorders>
          </w:tcPr>
          <w:p w:rsidR="00B50E43" w:rsidRPr="00B50E43" w:rsidRDefault="00B50E43" w:rsidP="00CA0CF6">
            <w:pPr>
              <w:autoSpaceDE w:val="0"/>
              <w:autoSpaceDN w:val="0"/>
              <w:adjustRightInd w:val="0"/>
              <w:spacing w:line="276" w:lineRule="auto"/>
              <w:rPr>
                <w:rFonts w:eastAsiaTheme="minorHAnsi"/>
                <w:sz w:val="28"/>
                <w:szCs w:val="28"/>
                <w:lang w:eastAsia="en-US"/>
              </w:rPr>
            </w:pPr>
            <w:r w:rsidRPr="00B50E43">
              <w:rPr>
                <w:rFonts w:eastAsiaTheme="minorHAnsi"/>
                <w:sz w:val="28"/>
                <w:szCs w:val="28"/>
                <w:lang w:eastAsia="en-US"/>
              </w:rPr>
              <w:t>6.</w:t>
            </w:r>
          </w:p>
        </w:tc>
        <w:tc>
          <w:tcPr>
            <w:tcW w:w="3855" w:type="dxa"/>
            <w:tcBorders>
              <w:top w:val="single" w:sz="4" w:space="0" w:color="auto"/>
              <w:left w:val="single" w:sz="4" w:space="0" w:color="auto"/>
              <w:bottom w:val="single" w:sz="4" w:space="0" w:color="auto"/>
              <w:right w:val="single" w:sz="4" w:space="0" w:color="auto"/>
            </w:tcBorders>
          </w:tcPr>
          <w:p w:rsidR="00B50E43" w:rsidRPr="00B50E43" w:rsidRDefault="00B50E43" w:rsidP="00CA0CF6">
            <w:pPr>
              <w:autoSpaceDE w:val="0"/>
              <w:autoSpaceDN w:val="0"/>
              <w:adjustRightInd w:val="0"/>
              <w:spacing w:line="276" w:lineRule="auto"/>
              <w:rPr>
                <w:rFonts w:eastAsiaTheme="minorHAnsi"/>
                <w:sz w:val="28"/>
                <w:szCs w:val="28"/>
                <w:lang w:eastAsia="en-US"/>
              </w:rPr>
            </w:pPr>
            <w:r w:rsidRPr="00B50E43">
              <w:rPr>
                <w:rFonts w:eastAsiaTheme="minorHAnsi"/>
                <w:sz w:val="28"/>
                <w:szCs w:val="28"/>
                <w:lang w:eastAsia="en-US"/>
              </w:rPr>
              <w:t xml:space="preserve">Организации, осуществляющие образовательную деятельность </w:t>
            </w:r>
            <w:r w:rsidRPr="00B50E43">
              <w:rPr>
                <w:rFonts w:eastAsiaTheme="minorHAnsi"/>
                <w:sz w:val="28"/>
                <w:szCs w:val="28"/>
                <w:lang w:eastAsia="en-US"/>
              </w:rPr>
              <w:lastRenderedPageBreak/>
              <w:t>по основным общеобразовательным программам и дополнительным общеобразовательным программам</w:t>
            </w:r>
          </w:p>
        </w:tc>
        <w:tc>
          <w:tcPr>
            <w:tcW w:w="2704" w:type="dxa"/>
            <w:tcBorders>
              <w:top w:val="single" w:sz="4" w:space="0" w:color="auto"/>
              <w:left w:val="single" w:sz="4" w:space="0" w:color="auto"/>
              <w:bottom w:val="single" w:sz="4" w:space="0" w:color="auto"/>
              <w:right w:val="single" w:sz="4" w:space="0" w:color="auto"/>
            </w:tcBorders>
          </w:tcPr>
          <w:p w:rsidR="00B50E43" w:rsidRPr="00B50E43" w:rsidRDefault="00B50E43" w:rsidP="00CA0CF6">
            <w:pPr>
              <w:autoSpaceDE w:val="0"/>
              <w:autoSpaceDN w:val="0"/>
              <w:adjustRightInd w:val="0"/>
              <w:spacing w:line="276" w:lineRule="auto"/>
              <w:rPr>
                <w:rFonts w:eastAsiaTheme="minorHAnsi"/>
                <w:sz w:val="28"/>
                <w:szCs w:val="28"/>
                <w:lang w:eastAsia="en-US"/>
              </w:rPr>
            </w:pPr>
            <w:r w:rsidRPr="00B50E43">
              <w:rPr>
                <w:rFonts w:eastAsiaTheme="minorHAnsi"/>
                <w:sz w:val="28"/>
                <w:szCs w:val="28"/>
                <w:lang w:eastAsia="en-US"/>
              </w:rPr>
              <w:lastRenderedPageBreak/>
              <w:t>На 100 учащихся/воспитанников</w:t>
            </w:r>
          </w:p>
        </w:tc>
        <w:tc>
          <w:tcPr>
            <w:tcW w:w="1928" w:type="dxa"/>
            <w:tcBorders>
              <w:top w:val="single" w:sz="4" w:space="0" w:color="auto"/>
              <w:left w:val="single" w:sz="4" w:space="0" w:color="auto"/>
              <w:bottom w:val="single" w:sz="4" w:space="0" w:color="auto"/>
              <w:right w:val="single" w:sz="4" w:space="0" w:color="auto"/>
            </w:tcBorders>
          </w:tcPr>
          <w:p w:rsidR="00B50E43" w:rsidRPr="00B50E43" w:rsidRDefault="00B50E43" w:rsidP="00CA0CF6">
            <w:pPr>
              <w:autoSpaceDE w:val="0"/>
              <w:autoSpaceDN w:val="0"/>
              <w:adjustRightInd w:val="0"/>
              <w:spacing w:line="276" w:lineRule="auto"/>
              <w:rPr>
                <w:rFonts w:eastAsiaTheme="minorHAnsi"/>
                <w:sz w:val="28"/>
                <w:szCs w:val="28"/>
                <w:lang w:eastAsia="en-US"/>
              </w:rPr>
            </w:pPr>
            <w:r>
              <w:rPr>
                <w:rFonts w:eastAsiaTheme="minorHAnsi"/>
                <w:sz w:val="28"/>
                <w:szCs w:val="28"/>
                <w:lang w:eastAsia="en-US"/>
              </w:rPr>
              <w:t>1</w:t>
            </w:r>
            <w:r w:rsidRPr="00B50E43">
              <w:rPr>
                <w:rFonts w:eastAsiaTheme="minorHAnsi"/>
                <w:sz w:val="28"/>
                <w:szCs w:val="28"/>
                <w:lang w:eastAsia="en-US"/>
              </w:rPr>
              <w:t xml:space="preserve"> и 1 место на 5 работников</w:t>
            </w:r>
          </w:p>
        </w:tc>
      </w:tr>
    </w:tbl>
    <w:p w:rsidR="00B50E43" w:rsidRDefault="00B50E43" w:rsidP="00CA0CF6">
      <w:pPr>
        <w:pStyle w:val="formattext"/>
        <w:spacing w:before="0" w:beforeAutospacing="0" w:after="0" w:afterAutospacing="0" w:line="276" w:lineRule="auto"/>
        <w:ind w:left="720"/>
        <w:jc w:val="both"/>
        <w:rPr>
          <w:color w:val="000000"/>
          <w:sz w:val="28"/>
          <w:szCs w:val="28"/>
        </w:rPr>
      </w:pPr>
      <w:r>
        <w:rPr>
          <w:color w:val="000000"/>
          <w:sz w:val="28"/>
          <w:szCs w:val="28"/>
        </w:rPr>
        <w:lastRenderedPageBreak/>
        <w:t xml:space="preserve">                                                                                                     ».</w:t>
      </w:r>
    </w:p>
    <w:p w:rsidR="0065202B" w:rsidRDefault="0065202B" w:rsidP="00CA0CF6">
      <w:pPr>
        <w:pStyle w:val="formattext"/>
        <w:numPr>
          <w:ilvl w:val="0"/>
          <w:numId w:val="9"/>
        </w:numPr>
        <w:spacing w:before="0" w:beforeAutospacing="0" w:after="0" w:afterAutospacing="0" w:line="276" w:lineRule="auto"/>
        <w:jc w:val="both"/>
        <w:rPr>
          <w:color w:val="000000"/>
          <w:sz w:val="28"/>
          <w:szCs w:val="28"/>
        </w:rPr>
      </w:pPr>
      <w:r>
        <w:rPr>
          <w:color w:val="000000"/>
          <w:sz w:val="28"/>
          <w:szCs w:val="28"/>
        </w:rPr>
        <w:t xml:space="preserve">Пункт 63 Раздела </w:t>
      </w:r>
      <w:r>
        <w:rPr>
          <w:color w:val="000000"/>
          <w:sz w:val="28"/>
          <w:szCs w:val="28"/>
          <w:lang w:val="en-US"/>
        </w:rPr>
        <w:t>II</w:t>
      </w:r>
      <w:r w:rsidRPr="00544E76">
        <w:rPr>
          <w:color w:val="000000"/>
          <w:sz w:val="28"/>
          <w:szCs w:val="28"/>
        </w:rPr>
        <w:t xml:space="preserve"> </w:t>
      </w:r>
      <w:r w:rsidR="00544E76">
        <w:rPr>
          <w:color w:val="000000"/>
          <w:sz w:val="28"/>
          <w:szCs w:val="28"/>
        </w:rPr>
        <w:t xml:space="preserve">изложить в </w:t>
      </w:r>
      <w:r w:rsidR="000F36C0">
        <w:rPr>
          <w:color w:val="000000"/>
          <w:sz w:val="28"/>
          <w:szCs w:val="28"/>
        </w:rPr>
        <w:t>следующей</w:t>
      </w:r>
      <w:r w:rsidR="00544E76">
        <w:rPr>
          <w:color w:val="000000"/>
          <w:sz w:val="28"/>
          <w:szCs w:val="28"/>
        </w:rPr>
        <w:t xml:space="preserve"> редакции:</w:t>
      </w:r>
    </w:p>
    <w:p w:rsidR="00544E76" w:rsidRDefault="00544E76" w:rsidP="00CA0CF6">
      <w:pPr>
        <w:pStyle w:val="formattext"/>
        <w:spacing w:before="0" w:beforeAutospacing="0" w:after="0" w:afterAutospacing="0" w:line="276" w:lineRule="auto"/>
        <w:ind w:firstLine="360"/>
        <w:jc w:val="both"/>
        <w:rPr>
          <w:color w:val="000000"/>
          <w:sz w:val="28"/>
          <w:szCs w:val="28"/>
        </w:rPr>
      </w:pPr>
      <w:r w:rsidRPr="00544E76">
        <w:rPr>
          <w:color w:val="000000"/>
          <w:sz w:val="28"/>
          <w:szCs w:val="28"/>
        </w:rPr>
        <w:t xml:space="preserve">«63.В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w:t>
      </w:r>
      <w:r w:rsidR="00332FF8">
        <w:rPr>
          <w:color w:val="000000"/>
          <w:sz w:val="28"/>
          <w:szCs w:val="28"/>
        </w:rPr>
        <w:t xml:space="preserve">                               </w:t>
      </w:r>
      <w:r w:rsidRPr="00544E76">
        <w:rPr>
          <w:color w:val="000000"/>
          <w:sz w:val="28"/>
          <w:szCs w:val="28"/>
        </w:rPr>
        <w:t xml:space="preserve">и палаточные туристско-оздоровительные лагеря, детские туристические станции, туристские парки, учебно-туристические тропы, трассы, детские </w:t>
      </w:r>
      <w:r w:rsidR="00332FF8">
        <w:rPr>
          <w:color w:val="000000"/>
          <w:sz w:val="28"/>
          <w:szCs w:val="28"/>
        </w:rPr>
        <w:t xml:space="preserve">                     </w:t>
      </w:r>
      <w:r w:rsidR="00BC355F">
        <w:rPr>
          <w:color w:val="000000"/>
          <w:sz w:val="28"/>
          <w:szCs w:val="28"/>
        </w:rPr>
        <w:t xml:space="preserve"> </w:t>
      </w:r>
      <w:r w:rsidRPr="00544E76">
        <w:rPr>
          <w:color w:val="000000"/>
          <w:sz w:val="28"/>
          <w:szCs w:val="28"/>
        </w:rPr>
        <w:t>и спортивные лагеря, другие аналогичные объекты.».</w:t>
      </w:r>
    </w:p>
    <w:p w:rsidR="00D90ACD" w:rsidRPr="004B7663" w:rsidRDefault="00D90ACD" w:rsidP="00CA0CF6">
      <w:pPr>
        <w:pStyle w:val="formattext"/>
        <w:numPr>
          <w:ilvl w:val="0"/>
          <w:numId w:val="9"/>
        </w:numPr>
        <w:spacing w:before="0" w:beforeAutospacing="0" w:line="276" w:lineRule="auto"/>
        <w:jc w:val="both"/>
        <w:rPr>
          <w:color w:val="000000"/>
          <w:sz w:val="28"/>
          <w:szCs w:val="28"/>
        </w:rPr>
      </w:pPr>
      <w:r w:rsidRPr="004B7663">
        <w:rPr>
          <w:color w:val="000000"/>
          <w:sz w:val="28"/>
          <w:szCs w:val="28"/>
        </w:rPr>
        <w:t xml:space="preserve">В </w:t>
      </w:r>
      <w:r w:rsidR="00616236" w:rsidRPr="004B7663">
        <w:rPr>
          <w:color w:val="000000"/>
          <w:sz w:val="28"/>
          <w:szCs w:val="28"/>
        </w:rPr>
        <w:t>а</w:t>
      </w:r>
      <w:r w:rsidR="00544E76" w:rsidRPr="004B7663">
        <w:rPr>
          <w:color w:val="000000"/>
          <w:sz w:val="28"/>
          <w:szCs w:val="28"/>
        </w:rPr>
        <w:t>бзац</w:t>
      </w:r>
      <w:r w:rsidRPr="004B7663">
        <w:rPr>
          <w:color w:val="000000"/>
          <w:sz w:val="28"/>
          <w:szCs w:val="28"/>
        </w:rPr>
        <w:t>е</w:t>
      </w:r>
      <w:r w:rsidR="00544E76" w:rsidRPr="004B7663">
        <w:rPr>
          <w:color w:val="000000"/>
          <w:sz w:val="28"/>
          <w:szCs w:val="28"/>
        </w:rPr>
        <w:t xml:space="preserve"> </w:t>
      </w:r>
      <w:r w:rsidRPr="004B7663">
        <w:rPr>
          <w:color w:val="000000"/>
          <w:sz w:val="28"/>
          <w:szCs w:val="28"/>
        </w:rPr>
        <w:t>тридцать восемь</w:t>
      </w:r>
      <w:r w:rsidR="00544E76" w:rsidRPr="004B7663">
        <w:rPr>
          <w:color w:val="000000"/>
          <w:sz w:val="28"/>
          <w:szCs w:val="28"/>
        </w:rPr>
        <w:t xml:space="preserve"> пункта 175 Раздела </w:t>
      </w:r>
      <w:r w:rsidR="00544E76" w:rsidRPr="004B7663">
        <w:rPr>
          <w:color w:val="000000"/>
          <w:sz w:val="28"/>
          <w:szCs w:val="28"/>
          <w:lang w:val="en-US"/>
        </w:rPr>
        <w:t>II</w:t>
      </w:r>
      <w:r w:rsidRPr="004B7663">
        <w:rPr>
          <w:color w:val="000000"/>
          <w:sz w:val="28"/>
          <w:szCs w:val="28"/>
        </w:rPr>
        <w:t xml:space="preserve"> слова </w:t>
      </w:r>
      <w:r w:rsidR="004B7663" w:rsidRPr="004B7663">
        <w:rPr>
          <w:color w:val="000000"/>
          <w:sz w:val="28"/>
          <w:szCs w:val="28"/>
        </w:rPr>
        <w:t>«градостроительных планов земельных участков»</w:t>
      </w:r>
      <w:r w:rsidR="004B7663">
        <w:rPr>
          <w:color w:val="000000"/>
          <w:sz w:val="28"/>
          <w:szCs w:val="28"/>
        </w:rPr>
        <w:t xml:space="preserve"> </w:t>
      </w:r>
      <w:r w:rsidR="004B7663" w:rsidRPr="004B7663">
        <w:rPr>
          <w:color w:val="000000"/>
          <w:sz w:val="28"/>
          <w:szCs w:val="28"/>
        </w:rPr>
        <w:t>исключить</w:t>
      </w:r>
      <w:r w:rsidR="004B7663">
        <w:rPr>
          <w:color w:val="000000"/>
          <w:sz w:val="28"/>
          <w:szCs w:val="28"/>
        </w:rPr>
        <w:t>.</w:t>
      </w:r>
    </w:p>
    <w:bookmarkEnd w:id="0"/>
    <w:p w:rsidR="00EA4426" w:rsidRPr="00462CA7" w:rsidRDefault="00EA4426" w:rsidP="00CA0CF6">
      <w:pPr>
        <w:suppressAutoHyphens/>
        <w:autoSpaceDE w:val="0"/>
        <w:spacing w:line="276" w:lineRule="auto"/>
        <w:rPr>
          <w:rFonts w:eastAsia="TimesNewRomanPSMT"/>
        </w:rPr>
      </w:pPr>
    </w:p>
    <w:sectPr w:rsidR="00EA4426" w:rsidRPr="00462CA7" w:rsidSect="00384BFD">
      <w:headerReference w:type="default" r:id="rId11"/>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238" w:rsidRDefault="00854238" w:rsidP="00BB7348">
      <w:r>
        <w:separator/>
      </w:r>
    </w:p>
  </w:endnote>
  <w:endnote w:type="continuationSeparator" w:id="0">
    <w:p w:rsidR="00854238" w:rsidRDefault="00854238"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 w:name="inherit">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DAE" w:rsidRDefault="00857DAE">
    <w:pPr>
      <w:pStyle w:val="ae"/>
      <w:jc w:val="center"/>
    </w:pPr>
  </w:p>
  <w:p w:rsidR="00857DAE" w:rsidRDefault="00857DA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238" w:rsidRDefault="00854238" w:rsidP="00BB7348">
      <w:r>
        <w:separator/>
      </w:r>
    </w:p>
  </w:footnote>
  <w:footnote w:type="continuationSeparator" w:id="0">
    <w:p w:rsidR="00854238" w:rsidRDefault="00854238" w:rsidP="00BB7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204697"/>
      <w:docPartObj>
        <w:docPartGallery w:val="Page Numbers (Top of Page)"/>
        <w:docPartUnique/>
      </w:docPartObj>
    </w:sdtPr>
    <w:sdtEndPr/>
    <w:sdtContent>
      <w:p w:rsidR="00857DAE" w:rsidRDefault="00857DAE">
        <w:pPr>
          <w:pStyle w:val="ac"/>
          <w:jc w:val="center"/>
        </w:pPr>
        <w:r>
          <w:fldChar w:fldCharType="begin"/>
        </w:r>
        <w:r>
          <w:instrText>PAGE   \* MERGEFORMAT</w:instrText>
        </w:r>
        <w:r>
          <w:fldChar w:fldCharType="separate"/>
        </w:r>
        <w:r w:rsidR="003B51A4">
          <w:rPr>
            <w:noProof/>
          </w:rPr>
          <w:t>3</w:t>
        </w:r>
        <w:r>
          <w:fldChar w:fldCharType="end"/>
        </w:r>
      </w:p>
    </w:sdtContent>
  </w:sdt>
  <w:p w:rsidR="00857DAE" w:rsidRDefault="00857DA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1C658A3"/>
    <w:multiLevelType w:val="hybridMultilevel"/>
    <w:tmpl w:val="D552586E"/>
    <w:lvl w:ilvl="0" w:tplc="7824680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955FAF"/>
    <w:multiLevelType w:val="hybridMultilevel"/>
    <w:tmpl w:val="973C86BC"/>
    <w:lvl w:ilvl="0" w:tplc="6F2206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1C687E"/>
    <w:multiLevelType w:val="hybridMultilevel"/>
    <w:tmpl w:val="3F8C3C98"/>
    <w:lvl w:ilvl="0" w:tplc="11EC09F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776490"/>
    <w:multiLevelType w:val="hybridMultilevel"/>
    <w:tmpl w:val="2EF4B26C"/>
    <w:lvl w:ilvl="0" w:tplc="00000004">
      <w:start w:val="1"/>
      <w:numFmt w:val="bullet"/>
      <w:lvlText w:val="-"/>
      <w:lvlJc w:val="left"/>
      <w:pPr>
        <w:ind w:left="36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0">
    <w:nsid w:val="671A25D6"/>
    <w:multiLevelType w:val="hybridMultilevel"/>
    <w:tmpl w:val="547440BE"/>
    <w:lvl w:ilvl="0" w:tplc="2E4EED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3"/>
  </w:num>
  <w:num w:numId="3">
    <w:abstractNumId w:val="0"/>
  </w:num>
  <w:num w:numId="4">
    <w:abstractNumId w:val="8"/>
  </w:num>
  <w:num w:numId="5">
    <w:abstractNumId w:val="7"/>
  </w:num>
  <w:num w:numId="6">
    <w:abstractNumId w:val="6"/>
  </w:num>
  <w:num w:numId="7">
    <w:abstractNumId w:val="4"/>
  </w:num>
  <w:num w:numId="8">
    <w:abstractNumId w:val="10"/>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0E"/>
    <w:rsid w:val="000008E0"/>
    <w:rsid w:val="00001555"/>
    <w:rsid w:val="00004B46"/>
    <w:rsid w:val="0000588A"/>
    <w:rsid w:val="0001195E"/>
    <w:rsid w:val="000123B8"/>
    <w:rsid w:val="000126BC"/>
    <w:rsid w:val="00013D85"/>
    <w:rsid w:val="00015129"/>
    <w:rsid w:val="00015EB5"/>
    <w:rsid w:val="00016481"/>
    <w:rsid w:val="0002075C"/>
    <w:rsid w:val="000234CE"/>
    <w:rsid w:val="00024B0B"/>
    <w:rsid w:val="00024F28"/>
    <w:rsid w:val="0002700C"/>
    <w:rsid w:val="000271A7"/>
    <w:rsid w:val="000274BB"/>
    <w:rsid w:val="00030B23"/>
    <w:rsid w:val="00031895"/>
    <w:rsid w:val="00033B32"/>
    <w:rsid w:val="00034E44"/>
    <w:rsid w:val="00037288"/>
    <w:rsid w:val="00037463"/>
    <w:rsid w:val="00037AE4"/>
    <w:rsid w:val="00037E4F"/>
    <w:rsid w:val="000412B8"/>
    <w:rsid w:val="000423EC"/>
    <w:rsid w:val="00042409"/>
    <w:rsid w:val="0004714C"/>
    <w:rsid w:val="00047514"/>
    <w:rsid w:val="00047724"/>
    <w:rsid w:val="0005078B"/>
    <w:rsid w:val="00050B8F"/>
    <w:rsid w:val="000528B5"/>
    <w:rsid w:val="00052E90"/>
    <w:rsid w:val="00053F03"/>
    <w:rsid w:val="00054945"/>
    <w:rsid w:val="00055748"/>
    <w:rsid w:val="00057AB2"/>
    <w:rsid w:val="00061614"/>
    <w:rsid w:val="00062E18"/>
    <w:rsid w:val="000649D4"/>
    <w:rsid w:val="00064FFD"/>
    <w:rsid w:val="00067B88"/>
    <w:rsid w:val="00070E5A"/>
    <w:rsid w:val="00071916"/>
    <w:rsid w:val="00074087"/>
    <w:rsid w:val="00074C28"/>
    <w:rsid w:val="000805A7"/>
    <w:rsid w:val="00080BF2"/>
    <w:rsid w:val="000817ED"/>
    <w:rsid w:val="00081C47"/>
    <w:rsid w:val="000848DA"/>
    <w:rsid w:val="00084AF1"/>
    <w:rsid w:val="0008575B"/>
    <w:rsid w:val="0008655C"/>
    <w:rsid w:val="000919B6"/>
    <w:rsid w:val="00095AB0"/>
    <w:rsid w:val="00097F3F"/>
    <w:rsid w:val="000B091B"/>
    <w:rsid w:val="000B09AD"/>
    <w:rsid w:val="000B1379"/>
    <w:rsid w:val="000B3608"/>
    <w:rsid w:val="000B3F2C"/>
    <w:rsid w:val="000B6168"/>
    <w:rsid w:val="000B6AA7"/>
    <w:rsid w:val="000B6AED"/>
    <w:rsid w:val="000C1A34"/>
    <w:rsid w:val="000C25FE"/>
    <w:rsid w:val="000C6870"/>
    <w:rsid w:val="000C6A7F"/>
    <w:rsid w:val="000C759C"/>
    <w:rsid w:val="000D10EC"/>
    <w:rsid w:val="000D1801"/>
    <w:rsid w:val="000D4596"/>
    <w:rsid w:val="000E0F52"/>
    <w:rsid w:val="000E4058"/>
    <w:rsid w:val="000E6D28"/>
    <w:rsid w:val="000F000C"/>
    <w:rsid w:val="000F0791"/>
    <w:rsid w:val="000F161E"/>
    <w:rsid w:val="000F1852"/>
    <w:rsid w:val="000F36C0"/>
    <w:rsid w:val="000F4244"/>
    <w:rsid w:val="000F4CE3"/>
    <w:rsid w:val="000F6F82"/>
    <w:rsid w:val="000F73F6"/>
    <w:rsid w:val="000F79C1"/>
    <w:rsid w:val="000F7C0C"/>
    <w:rsid w:val="00101692"/>
    <w:rsid w:val="00101A06"/>
    <w:rsid w:val="00102A24"/>
    <w:rsid w:val="00102DD1"/>
    <w:rsid w:val="001057F1"/>
    <w:rsid w:val="00106E85"/>
    <w:rsid w:val="0010799A"/>
    <w:rsid w:val="00111BBC"/>
    <w:rsid w:val="00111DBD"/>
    <w:rsid w:val="00114D35"/>
    <w:rsid w:val="00115CAB"/>
    <w:rsid w:val="00116F3E"/>
    <w:rsid w:val="00120156"/>
    <w:rsid w:val="00120484"/>
    <w:rsid w:val="00122ACC"/>
    <w:rsid w:val="00124ED4"/>
    <w:rsid w:val="0012780C"/>
    <w:rsid w:val="0013124B"/>
    <w:rsid w:val="001355C5"/>
    <w:rsid w:val="001363B9"/>
    <w:rsid w:val="00137A4E"/>
    <w:rsid w:val="00141804"/>
    <w:rsid w:val="0014273F"/>
    <w:rsid w:val="0014449B"/>
    <w:rsid w:val="001446C6"/>
    <w:rsid w:val="00144E60"/>
    <w:rsid w:val="001459F6"/>
    <w:rsid w:val="00147FD3"/>
    <w:rsid w:val="00150ACA"/>
    <w:rsid w:val="0015282C"/>
    <w:rsid w:val="0015505F"/>
    <w:rsid w:val="001556E5"/>
    <w:rsid w:val="001601E9"/>
    <w:rsid w:val="00160E7F"/>
    <w:rsid w:val="00161ADB"/>
    <w:rsid w:val="00163A6F"/>
    <w:rsid w:val="00164CFC"/>
    <w:rsid w:val="001654E3"/>
    <w:rsid w:val="0016653E"/>
    <w:rsid w:val="001667C4"/>
    <w:rsid w:val="0017077B"/>
    <w:rsid w:val="00173FDC"/>
    <w:rsid w:val="0017478B"/>
    <w:rsid w:val="00182E71"/>
    <w:rsid w:val="00184CAB"/>
    <w:rsid w:val="00185018"/>
    <w:rsid w:val="00186550"/>
    <w:rsid w:val="001873A5"/>
    <w:rsid w:val="0018769D"/>
    <w:rsid w:val="001901EE"/>
    <w:rsid w:val="00190C0A"/>
    <w:rsid w:val="00190C1C"/>
    <w:rsid w:val="00190EAC"/>
    <w:rsid w:val="00191CE6"/>
    <w:rsid w:val="001922FF"/>
    <w:rsid w:val="00192C31"/>
    <w:rsid w:val="00194DE7"/>
    <w:rsid w:val="00194E81"/>
    <w:rsid w:val="0019538E"/>
    <w:rsid w:val="00196A0A"/>
    <w:rsid w:val="001A1693"/>
    <w:rsid w:val="001A1717"/>
    <w:rsid w:val="001A2CD3"/>
    <w:rsid w:val="001A7C6B"/>
    <w:rsid w:val="001B016A"/>
    <w:rsid w:val="001B128D"/>
    <w:rsid w:val="001B12AE"/>
    <w:rsid w:val="001B23EC"/>
    <w:rsid w:val="001B39EE"/>
    <w:rsid w:val="001B46ED"/>
    <w:rsid w:val="001B5163"/>
    <w:rsid w:val="001B681B"/>
    <w:rsid w:val="001B6D0D"/>
    <w:rsid w:val="001B7F5D"/>
    <w:rsid w:val="001C13F5"/>
    <w:rsid w:val="001C1EBE"/>
    <w:rsid w:val="001C33F5"/>
    <w:rsid w:val="001C3591"/>
    <w:rsid w:val="001C3A83"/>
    <w:rsid w:val="001C5252"/>
    <w:rsid w:val="001D0A20"/>
    <w:rsid w:val="001D1A24"/>
    <w:rsid w:val="001D30FD"/>
    <w:rsid w:val="001D4024"/>
    <w:rsid w:val="001D6CBF"/>
    <w:rsid w:val="001D7301"/>
    <w:rsid w:val="001E1303"/>
    <w:rsid w:val="001E2FFD"/>
    <w:rsid w:val="001E459D"/>
    <w:rsid w:val="001E4D09"/>
    <w:rsid w:val="001E673B"/>
    <w:rsid w:val="001E72AD"/>
    <w:rsid w:val="001E7A36"/>
    <w:rsid w:val="001F3C43"/>
    <w:rsid w:val="001F4DBF"/>
    <w:rsid w:val="001F5D33"/>
    <w:rsid w:val="001F623E"/>
    <w:rsid w:val="002014A7"/>
    <w:rsid w:val="002032D7"/>
    <w:rsid w:val="00204BBE"/>
    <w:rsid w:val="00205E0C"/>
    <w:rsid w:val="00205F06"/>
    <w:rsid w:val="00206364"/>
    <w:rsid w:val="00212F66"/>
    <w:rsid w:val="0022053A"/>
    <w:rsid w:val="0022528A"/>
    <w:rsid w:val="00226D80"/>
    <w:rsid w:val="00230BA0"/>
    <w:rsid w:val="002318D6"/>
    <w:rsid w:val="0023232D"/>
    <w:rsid w:val="00233833"/>
    <w:rsid w:val="00233D8B"/>
    <w:rsid w:val="00234D2A"/>
    <w:rsid w:val="00234F79"/>
    <w:rsid w:val="0023590A"/>
    <w:rsid w:val="002372FC"/>
    <w:rsid w:val="0024212A"/>
    <w:rsid w:val="002441F5"/>
    <w:rsid w:val="002473C5"/>
    <w:rsid w:val="00247596"/>
    <w:rsid w:val="00250783"/>
    <w:rsid w:val="00253C5E"/>
    <w:rsid w:val="0025490E"/>
    <w:rsid w:val="00254F24"/>
    <w:rsid w:val="00256F2B"/>
    <w:rsid w:val="002607C4"/>
    <w:rsid w:val="0026301E"/>
    <w:rsid w:val="00264ED9"/>
    <w:rsid w:val="002713D9"/>
    <w:rsid w:val="00273C05"/>
    <w:rsid w:val="002756B2"/>
    <w:rsid w:val="00276A55"/>
    <w:rsid w:val="00276A88"/>
    <w:rsid w:val="00276E5B"/>
    <w:rsid w:val="00285C7C"/>
    <w:rsid w:val="00294FBE"/>
    <w:rsid w:val="002A1CC9"/>
    <w:rsid w:val="002A28C7"/>
    <w:rsid w:val="002A4D40"/>
    <w:rsid w:val="002B5612"/>
    <w:rsid w:val="002B5833"/>
    <w:rsid w:val="002B69BA"/>
    <w:rsid w:val="002B7FC5"/>
    <w:rsid w:val="002C18A1"/>
    <w:rsid w:val="002C1DAD"/>
    <w:rsid w:val="002C2706"/>
    <w:rsid w:val="002C4927"/>
    <w:rsid w:val="002C5D8D"/>
    <w:rsid w:val="002C5FB0"/>
    <w:rsid w:val="002C678A"/>
    <w:rsid w:val="002C6844"/>
    <w:rsid w:val="002D0C85"/>
    <w:rsid w:val="002D3ECE"/>
    <w:rsid w:val="002D4EC0"/>
    <w:rsid w:val="002D6B35"/>
    <w:rsid w:val="002E020A"/>
    <w:rsid w:val="002E2EE7"/>
    <w:rsid w:val="002E2FFB"/>
    <w:rsid w:val="002E44F1"/>
    <w:rsid w:val="002E5FB3"/>
    <w:rsid w:val="002E6C20"/>
    <w:rsid w:val="002E7072"/>
    <w:rsid w:val="002E7CFB"/>
    <w:rsid w:val="002F0776"/>
    <w:rsid w:val="002F2202"/>
    <w:rsid w:val="002F4318"/>
    <w:rsid w:val="002F5075"/>
    <w:rsid w:val="002F59AE"/>
    <w:rsid w:val="002F7F2B"/>
    <w:rsid w:val="002F7F76"/>
    <w:rsid w:val="00300840"/>
    <w:rsid w:val="00300E78"/>
    <w:rsid w:val="00301AC5"/>
    <w:rsid w:val="0030245E"/>
    <w:rsid w:val="0030441C"/>
    <w:rsid w:val="00304EB3"/>
    <w:rsid w:val="003069C6"/>
    <w:rsid w:val="00306CCD"/>
    <w:rsid w:val="00310FBF"/>
    <w:rsid w:val="00311EEE"/>
    <w:rsid w:val="00312D0F"/>
    <w:rsid w:val="0031370A"/>
    <w:rsid w:val="00313E04"/>
    <w:rsid w:val="00315212"/>
    <w:rsid w:val="00317058"/>
    <w:rsid w:val="00320865"/>
    <w:rsid w:val="003219EA"/>
    <w:rsid w:val="00325682"/>
    <w:rsid w:val="0032772D"/>
    <w:rsid w:val="00332FF8"/>
    <w:rsid w:val="00336C2B"/>
    <w:rsid w:val="00336E1F"/>
    <w:rsid w:val="00337339"/>
    <w:rsid w:val="00342220"/>
    <w:rsid w:val="003439AB"/>
    <w:rsid w:val="00345B22"/>
    <w:rsid w:val="003465F0"/>
    <w:rsid w:val="003466E8"/>
    <w:rsid w:val="00347915"/>
    <w:rsid w:val="003545AA"/>
    <w:rsid w:val="00354DA0"/>
    <w:rsid w:val="00355332"/>
    <w:rsid w:val="00357656"/>
    <w:rsid w:val="00361C34"/>
    <w:rsid w:val="0036419D"/>
    <w:rsid w:val="00364CFA"/>
    <w:rsid w:val="00372768"/>
    <w:rsid w:val="00372E07"/>
    <w:rsid w:val="00382CF1"/>
    <w:rsid w:val="003843AB"/>
    <w:rsid w:val="00384BFD"/>
    <w:rsid w:val="00386F64"/>
    <w:rsid w:val="00391433"/>
    <w:rsid w:val="003920D2"/>
    <w:rsid w:val="00392411"/>
    <w:rsid w:val="00393A9D"/>
    <w:rsid w:val="00394E38"/>
    <w:rsid w:val="00397EA0"/>
    <w:rsid w:val="003A3044"/>
    <w:rsid w:val="003A46D5"/>
    <w:rsid w:val="003A5C56"/>
    <w:rsid w:val="003A6189"/>
    <w:rsid w:val="003A64AA"/>
    <w:rsid w:val="003A7306"/>
    <w:rsid w:val="003B3E84"/>
    <w:rsid w:val="003B51A4"/>
    <w:rsid w:val="003B52F9"/>
    <w:rsid w:val="003B6A46"/>
    <w:rsid w:val="003C15FF"/>
    <w:rsid w:val="003C3103"/>
    <w:rsid w:val="003C41CF"/>
    <w:rsid w:val="003C5DA5"/>
    <w:rsid w:val="003C6078"/>
    <w:rsid w:val="003C62C6"/>
    <w:rsid w:val="003D23CA"/>
    <w:rsid w:val="003D5081"/>
    <w:rsid w:val="003D64CF"/>
    <w:rsid w:val="003D7B2D"/>
    <w:rsid w:val="003E0103"/>
    <w:rsid w:val="003E09E8"/>
    <w:rsid w:val="003E43BD"/>
    <w:rsid w:val="003E4CB7"/>
    <w:rsid w:val="003E4F51"/>
    <w:rsid w:val="003E638B"/>
    <w:rsid w:val="003E684C"/>
    <w:rsid w:val="003E7E04"/>
    <w:rsid w:val="003F0675"/>
    <w:rsid w:val="003F1865"/>
    <w:rsid w:val="003F1F1A"/>
    <w:rsid w:val="003F21B9"/>
    <w:rsid w:val="003F21BB"/>
    <w:rsid w:val="003F2EA1"/>
    <w:rsid w:val="004007EF"/>
    <w:rsid w:val="004022C2"/>
    <w:rsid w:val="00402845"/>
    <w:rsid w:val="004069CD"/>
    <w:rsid w:val="004072C4"/>
    <w:rsid w:val="004075D2"/>
    <w:rsid w:val="00412AF9"/>
    <w:rsid w:val="00413D65"/>
    <w:rsid w:val="00414888"/>
    <w:rsid w:val="00414DB6"/>
    <w:rsid w:val="00421C93"/>
    <w:rsid w:val="0042290D"/>
    <w:rsid w:val="00422B24"/>
    <w:rsid w:val="00422C8D"/>
    <w:rsid w:val="00424B71"/>
    <w:rsid w:val="00425CF4"/>
    <w:rsid w:val="00433E0F"/>
    <w:rsid w:val="004354B4"/>
    <w:rsid w:val="00435913"/>
    <w:rsid w:val="0043614B"/>
    <w:rsid w:val="0043666D"/>
    <w:rsid w:val="00436CA6"/>
    <w:rsid w:val="00440919"/>
    <w:rsid w:val="00440EC3"/>
    <w:rsid w:val="00443935"/>
    <w:rsid w:val="00445618"/>
    <w:rsid w:val="0044666A"/>
    <w:rsid w:val="0045036E"/>
    <w:rsid w:val="0045113F"/>
    <w:rsid w:val="00455606"/>
    <w:rsid w:val="00455A76"/>
    <w:rsid w:val="00460B83"/>
    <w:rsid w:val="004613ED"/>
    <w:rsid w:val="00462CA7"/>
    <w:rsid w:val="00462FFE"/>
    <w:rsid w:val="004632D1"/>
    <w:rsid w:val="004647EF"/>
    <w:rsid w:val="004658D2"/>
    <w:rsid w:val="00466A61"/>
    <w:rsid w:val="00466D50"/>
    <w:rsid w:val="00466F74"/>
    <w:rsid w:val="00471657"/>
    <w:rsid w:val="004718CA"/>
    <w:rsid w:val="00472114"/>
    <w:rsid w:val="004723B8"/>
    <w:rsid w:val="00473A38"/>
    <w:rsid w:val="00474564"/>
    <w:rsid w:val="00474B3B"/>
    <w:rsid w:val="00477C3F"/>
    <w:rsid w:val="00480735"/>
    <w:rsid w:val="0048286B"/>
    <w:rsid w:val="00482A3C"/>
    <w:rsid w:val="004831FE"/>
    <w:rsid w:val="0048332C"/>
    <w:rsid w:val="00483F23"/>
    <w:rsid w:val="00485759"/>
    <w:rsid w:val="004917AC"/>
    <w:rsid w:val="00491F05"/>
    <w:rsid w:val="00492550"/>
    <w:rsid w:val="004927B7"/>
    <w:rsid w:val="004930DC"/>
    <w:rsid w:val="004936DD"/>
    <w:rsid w:val="004941A9"/>
    <w:rsid w:val="004961AC"/>
    <w:rsid w:val="00497363"/>
    <w:rsid w:val="00497557"/>
    <w:rsid w:val="00497F95"/>
    <w:rsid w:val="004A0D81"/>
    <w:rsid w:val="004A43A0"/>
    <w:rsid w:val="004A4558"/>
    <w:rsid w:val="004A48C4"/>
    <w:rsid w:val="004B0662"/>
    <w:rsid w:val="004B2A69"/>
    <w:rsid w:val="004B6299"/>
    <w:rsid w:val="004B6B47"/>
    <w:rsid w:val="004B7663"/>
    <w:rsid w:val="004C0050"/>
    <w:rsid w:val="004C16F8"/>
    <w:rsid w:val="004C256F"/>
    <w:rsid w:val="004C2CAA"/>
    <w:rsid w:val="004C4C07"/>
    <w:rsid w:val="004C5A13"/>
    <w:rsid w:val="004C648E"/>
    <w:rsid w:val="004D0CB1"/>
    <w:rsid w:val="004D1006"/>
    <w:rsid w:val="004D1222"/>
    <w:rsid w:val="004D1311"/>
    <w:rsid w:val="004D389F"/>
    <w:rsid w:val="004D3AB3"/>
    <w:rsid w:val="004D3F5A"/>
    <w:rsid w:val="004E044D"/>
    <w:rsid w:val="004E0726"/>
    <w:rsid w:val="004E305D"/>
    <w:rsid w:val="004F28D5"/>
    <w:rsid w:val="004F449D"/>
    <w:rsid w:val="004F72FB"/>
    <w:rsid w:val="004F7D12"/>
    <w:rsid w:val="004F7DDC"/>
    <w:rsid w:val="005009EE"/>
    <w:rsid w:val="0050205D"/>
    <w:rsid w:val="005035B8"/>
    <w:rsid w:val="00505820"/>
    <w:rsid w:val="00506914"/>
    <w:rsid w:val="00506ED3"/>
    <w:rsid w:val="0051098C"/>
    <w:rsid w:val="00511B6C"/>
    <w:rsid w:val="005136A6"/>
    <w:rsid w:val="00513AD7"/>
    <w:rsid w:val="0051643F"/>
    <w:rsid w:val="00523D89"/>
    <w:rsid w:val="0052576E"/>
    <w:rsid w:val="0052745A"/>
    <w:rsid w:val="005315E9"/>
    <w:rsid w:val="00533003"/>
    <w:rsid w:val="005364E9"/>
    <w:rsid w:val="00542C93"/>
    <w:rsid w:val="00544E76"/>
    <w:rsid w:val="0054517E"/>
    <w:rsid w:val="00547645"/>
    <w:rsid w:val="00552021"/>
    <w:rsid w:val="00554DCD"/>
    <w:rsid w:val="00554F4C"/>
    <w:rsid w:val="0055674D"/>
    <w:rsid w:val="00560515"/>
    <w:rsid w:val="0056329C"/>
    <w:rsid w:val="00563A87"/>
    <w:rsid w:val="00563BEC"/>
    <w:rsid w:val="005649D1"/>
    <w:rsid w:val="0056594E"/>
    <w:rsid w:val="00566B9E"/>
    <w:rsid w:val="00567943"/>
    <w:rsid w:val="00570582"/>
    <w:rsid w:val="0057076F"/>
    <w:rsid w:val="00573B51"/>
    <w:rsid w:val="0057570D"/>
    <w:rsid w:val="00581F9C"/>
    <w:rsid w:val="00582E8D"/>
    <w:rsid w:val="00584586"/>
    <w:rsid w:val="00587182"/>
    <w:rsid w:val="00592E39"/>
    <w:rsid w:val="0059433C"/>
    <w:rsid w:val="005A080F"/>
    <w:rsid w:val="005A5FEF"/>
    <w:rsid w:val="005A6B8A"/>
    <w:rsid w:val="005A6FAB"/>
    <w:rsid w:val="005A7E12"/>
    <w:rsid w:val="005B0F47"/>
    <w:rsid w:val="005B0FDC"/>
    <w:rsid w:val="005B1558"/>
    <w:rsid w:val="005B3729"/>
    <w:rsid w:val="005B4E1A"/>
    <w:rsid w:val="005B7CF3"/>
    <w:rsid w:val="005C0A68"/>
    <w:rsid w:val="005C146C"/>
    <w:rsid w:val="005C3B30"/>
    <w:rsid w:val="005C5BFB"/>
    <w:rsid w:val="005C5F7E"/>
    <w:rsid w:val="005C70BD"/>
    <w:rsid w:val="005C7AB0"/>
    <w:rsid w:val="005D03DF"/>
    <w:rsid w:val="005D3021"/>
    <w:rsid w:val="005D5162"/>
    <w:rsid w:val="005D570D"/>
    <w:rsid w:val="005D5888"/>
    <w:rsid w:val="005D7FA7"/>
    <w:rsid w:val="005E1D92"/>
    <w:rsid w:val="005E1EE0"/>
    <w:rsid w:val="005E31E3"/>
    <w:rsid w:val="005E3D0E"/>
    <w:rsid w:val="005F3E66"/>
    <w:rsid w:val="00601C33"/>
    <w:rsid w:val="006056BE"/>
    <w:rsid w:val="0060611E"/>
    <w:rsid w:val="00606782"/>
    <w:rsid w:val="00607548"/>
    <w:rsid w:val="00611497"/>
    <w:rsid w:val="00612C6C"/>
    <w:rsid w:val="00614498"/>
    <w:rsid w:val="00616183"/>
    <w:rsid w:val="00616236"/>
    <w:rsid w:val="006173EC"/>
    <w:rsid w:val="006175ED"/>
    <w:rsid w:val="00617619"/>
    <w:rsid w:val="0062074E"/>
    <w:rsid w:val="00621613"/>
    <w:rsid w:val="00621F58"/>
    <w:rsid w:val="006253AB"/>
    <w:rsid w:val="00626914"/>
    <w:rsid w:val="00627CD0"/>
    <w:rsid w:val="006305FA"/>
    <w:rsid w:val="00631787"/>
    <w:rsid w:val="00631A3E"/>
    <w:rsid w:val="006334FD"/>
    <w:rsid w:val="00633505"/>
    <w:rsid w:val="00633644"/>
    <w:rsid w:val="00634AC4"/>
    <w:rsid w:val="00635A22"/>
    <w:rsid w:val="00636AF0"/>
    <w:rsid w:val="006427B7"/>
    <w:rsid w:val="006437D5"/>
    <w:rsid w:val="0064385A"/>
    <w:rsid w:val="006471A2"/>
    <w:rsid w:val="006505CB"/>
    <w:rsid w:val="0065202B"/>
    <w:rsid w:val="00653451"/>
    <w:rsid w:val="00654329"/>
    <w:rsid w:val="006569F6"/>
    <w:rsid w:val="006571E6"/>
    <w:rsid w:val="0066065C"/>
    <w:rsid w:val="0066140B"/>
    <w:rsid w:val="006717DD"/>
    <w:rsid w:val="006727E9"/>
    <w:rsid w:val="006759F7"/>
    <w:rsid w:val="00676D23"/>
    <w:rsid w:val="00680901"/>
    <w:rsid w:val="00682741"/>
    <w:rsid w:val="0068359B"/>
    <w:rsid w:val="00683AF2"/>
    <w:rsid w:val="00683D1C"/>
    <w:rsid w:val="00684E80"/>
    <w:rsid w:val="0068576D"/>
    <w:rsid w:val="0068595A"/>
    <w:rsid w:val="0069181F"/>
    <w:rsid w:val="00692167"/>
    <w:rsid w:val="0069300A"/>
    <w:rsid w:val="006939FA"/>
    <w:rsid w:val="00694356"/>
    <w:rsid w:val="00695487"/>
    <w:rsid w:val="00696BD4"/>
    <w:rsid w:val="00697B91"/>
    <w:rsid w:val="00697DAB"/>
    <w:rsid w:val="006A1DC8"/>
    <w:rsid w:val="006A1F67"/>
    <w:rsid w:val="006A1FF3"/>
    <w:rsid w:val="006A2949"/>
    <w:rsid w:val="006A4E6C"/>
    <w:rsid w:val="006B14D7"/>
    <w:rsid w:val="006B1A6D"/>
    <w:rsid w:val="006B1FAB"/>
    <w:rsid w:val="006B4EB3"/>
    <w:rsid w:val="006B4EB9"/>
    <w:rsid w:val="006B56FB"/>
    <w:rsid w:val="006B6505"/>
    <w:rsid w:val="006B7F3C"/>
    <w:rsid w:val="006C08A3"/>
    <w:rsid w:val="006C183B"/>
    <w:rsid w:val="006C1B4A"/>
    <w:rsid w:val="006C5E59"/>
    <w:rsid w:val="006D0224"/>
    <w:rsid w:val="006D1367"/>
    <w:rsid w:val="006D4B22"/>
    <w:rsid w:val="006D586C"/>
    <w:rsid w:val="006D65E6"/>
    <w:rsid w:val="006D67F1"/>
    <w:rsid w:val="006E224A"/>
    <w:rsid w:val="006E338E"/>
    <w:rsid w:val="006E3CC5"/>
    <w:rsid w:val="006E42E9"/>
    <w:rsid w:val="006E4CCB"/>
    <w:rsid w:val="006E4ECE"/>
    <w:rsid w:val="006E6762"/>
    <w:rsid w:val="006E7120"/>
    <w:rsid w:val="006F4492"/>
    <w:rsid w:val="006F5993"/>
    <w:rsid w:val="006F59A5"/>
    <w:rsid w:val="006F6CCD"/>
    <w:rsid w:val="007000FC"/>
    <w:rsid w:val="00700D0E"/>
    <w:rsid w:val="00700E00"/>
    <w:rsid w:val="00703B04"/>
    <w:rsid w:val="00704936"/>
    <w:rsid w:val="00705A0D"/>
    <w:rsid w:val="00706748"/>
    <w:rsid w:val="00710259"/>
    <w:rsid w:val="007112DF"/>
    <w:rsid w:val="00711B3C"/>
    <w:rsid w:val="007124FB"/>
    <w:rsid w:val="00716A9F"/>
    <w:rsid w:val="007205E9"/>
    <w:rsid w:val="0072108B"/>
    <w:rsid w:val="0072153E"/>
    <w:rsid w:val="007217D7"/>
    <w:rsid w:val="00722D22"/>
    <w:rsid w:val="00723D89"/>
    <w:rsid w:val="007252B2"/>
    <w:rsid w:val="007264AC"/>
    <w:rsid w:val="00730622"/>
    <w:rsid w:val="00730DC8"/>
    <w:rsid w:val="0073170B"/>
    <w:rsid w:val="007363E4"/>
    <w:rsid w:val="00746095"/>
    <w:rsid w:val="00750A9D"/>
    <w:rsid w:val="00752B29"/>
    <w:rsid w:val="0075335B"/>
    <w:rsid w:val="00753C8C"/>
    <w:rsid w:val="0075776A"/>
    <w:rsid w:val="00757944"/>
    <w:rsid w:val="00760A97"/>
    <w:rsid w:val="00761956"/>
    <w:rsid w:val="00763D6B"/>
    <w:rsid w:val="0076654D"/>
    <w:rsid w:val="00767977"/>
    <w:rsid w:val="007709BF"/>
    <w:rsid w:val="0077378A"/>
    <w:rsid w:val="00776351"/>
    <w:rsid w:val="0077678C"/>
    <w:rsid w:val="007827F6"/>
    <w:rsid w:val="007834E8"/>
    <w:rsid w:val="00786893"/>
    <w:rsid w:val="00786EEF"/>
    <w:rsid w:val="00787D9D"/>
    <w:rsid w:val="00791E87"/>
    <w:rsid w:val="00792A9D"/>
    <w:rsid w:val="00793D1F"/>
    <w:rsid w:val="00794C35"/>
    <w:rsid w:val="00794FF4"/>
    <w:rsid w:val="0079637C"/>
    <w:rsid w:val="00796BD8"/>
    <w:rsid w:val="007A00E1"/>
    <w:rsid w:val="007A0984"/>
    <w:rsid w:val="007A107E"/>
    <w:rsid w:val="007A327A"/>
    <w:rsid w:val="007A3E10"/>
    <w:rsid w:val="007A40EB"/>
    <w:rsid w:val="007A4E70"/>
    <w:rsid w:val="007A74FB"/>
    <w:rsid w:val="007B0305"/>
    <w:rsid w:val="007B187E"/>
    <w:rsid w:val="007B393D"/>
    <w:rsid w:val="007B410F"/>
    <w:rsid w:val="007B4269"/>
    <w:rsid w:val="007B4D95"/>
    <w:rsid w:val="007B524E"/>
    <w:rsid w:val="007B59DA"/>
    <w:rsid w:val="007B615A"/>
    <w:rsid w:val="007B779C"/>
    <w:rsid w:val="007B7A78"/>
    <w:rsid w:val="007C055F"/>
    <w:rsid w:val="007C1024"/>
    <w:rsid w:val="007C4E67"/>
    <w:rsid w:val="007C6992"/>
    <w:rsid w:val="007D3573"/>
    <w:rsid w:val="007D4F64"/>
    <w:rsid w:val="007D79D5"/>
    <w:rsid w:val="007E09A4"/>
    <w:rsid w:val="007E4D34"/>
    <w:rsid w:val="007E72A1"/>
    <w:rsid w:val="007F05D3"/>
    <w:rsid w:val="007F1896"/>
    <w:rsid w:val="007F1DC0"/>
    <w:rsid w:val="007F390C"/>
    <w:rsid w:val="007F49C2"/>
    <w:rsid w:val="007F67F5"/>
    <w:rsid w:val="008000F5"/>
    <w:rsid w:val="00800AB5"/>
    <w:rsid w:val="00801793"/>
    <w:rsid w:val="008017C4"/>
    <w:rsid w:val="008018F3"/>
    <w:rsid w:val="008068F0"/>
    <w:rsid w:val="00806CA1"/>
    <w:rsid w:val="00807BBF"/>
    <w:rsid w:val="00816F22"/>
    <w:rsid w:val="0081723B"/>
    <w:rsid w:val="0081728F"/>
    <w:rsid w:val="0082152D"/>
    <w:rsid w:val="00821D86"/>
    <w:rsid w:val="0082227B"/>
    <w:rsid w:val="008231FB"/>
    <w:rsid w:val="00826EB1"/>
    <w:rsid w:val="0082760A"/>
    <w:rsid w:val="00834E66"/>
    <w:rsid w:val="008408EB"/>
    <w:rsid w:val="00841F61"/>
    <w:rsid w:val="00842AA6"/>
    <w:rsid w:val="008440D1"/>
    <w:rsid w:val="0084572B"/>
    <w:rsid w:val="0085147C"/>
    <w:rsid w:val="00854238"/>
    <w:rsid w:val="00856272"/>
    <w:rsid w:val="008562BE"/>
    <w:rsid w:val="00856D18"/>
    <w:rsid w:val="00857DAE"/>
    <w:rsid w:val="008605BA"/>
    <w:rsid w:val="00860D54"/>
    <w:rsid w:val="008621CC"/>
    <w:rsid w:val="00863804"/>
    <w:rsid w:val="008638FF"/>
    <w:rsid w:val="008643EB"/>
    <w:rsid w:val="00864F03"/>
    <w:rsid w:val="008656E9"/>
    <w:rsid w:val="00866D1A"/>
    <w:rsid w:val="00867514"/>
    <w:rsid w:val="00867C0C"/>
    <w:rsid w:val="00872A9B"/>
    <w:rsid w:val="00873806"/>
    <w:rsid w:val="008749C5"/>
    <w:rsid w:val="00875F4D"/>
    <w:rsid w:val="00876F01"/>
    <w:rsid w:val="00884355"/>
    <w:rsid w:val="00884416"/>
    <w:rsid w:val="00884481"/>
    <w:rsid w:val="00886D9E"/>
    <w:rsid w:val="008923BD"/>
    <w:rsid w:val="008A0D5F"/>
    <w:rsid w:val="008A103D"/>
    <w:rsid w:val="008A5397"/>
    <w:rsid w:val="008A5648"/>
    <w:rsid w:val="008B0D55"/>
    <w:rsid w:val="008B39A9"/>
    <w:rsid w:val="008B3ED8"/>
    <w:rsid w:val="008B5382"/>
    <w:rsid w:val="008B6D59"/>
    <w:rsid w:val="008C00F6"/>
    <w:rsid w:val="008C2060"/>
    <w:rsid w:val="008C502C"/>
    <w:rsid w:val="008D05D8"/>
    <w:rsid w:val="008D1310"/>
    <w:rsid w:val="008D2DCC"/>
    <w:rsid w:val="008D62E6"/>
    <w:rsid w:val="008D7470"/>
    <w:rsid w:val="008D7528"/>
    <w:rsid w:val="008E1144"/>
    <w:rsid w:val="008E1407"/>
    <w:rsid w:val="008E19E2"/>
    <w:rsid w:val="008E1DFE"/>
    <w:rsid w:val="008E2305"/>
    <w:rsid w:val="008E2D90"/>
    <w:rsid w:val="008E445C"/>
    <w:rsid w:val="008E60C7"/>
    <w:rsid w:val="008E6127"/>
    <w:rsid w:val="008E623B"/>
    <w:rsid w:val="008E7712"/>
    <w:rsid w:val="008E7F6A"/>
    <w:rsid w:val="008F0071"/>
    <w:rsid w:val="008F0109"/>
    <w:rsid w:val="008F0ABC"/>
    <w:rsid w:val="008F3A0A"/>
    <w:rsid w:val="008F410E"/>
    <w:rsid w:val="009019E1"/>
    <w:rsid w:val="00901CAC"/>
    <w:rsid w:val="0090236C"/>
    <w:rsid w:val="009031D1"/>
    <w:rsid w:val="00904F4C"/>
    <w:rsid w:val="009064DA"/>
    <w:rsid w:val="00913023"/>
    <w:rsid w:val="00917AF2"/>
    <w:rsid w:val="00917DB8"/>
    <w:rsid w:val="00921640"/>
    <w:rsid w:val="00921B76"/>
    <w:rsid w:val="009229A9"/>
    <w:rsid w:val="00922BB5"/>
    <w:rsid w:val="009238B5"/>
    <w:rsid w:val="00923BC9"/>
    <w:rsid w:val="00924C4A"/>
    <w:rsid w:val="00926AA0"/>
    <w:rsid w:val="00927026"/>
    <w:rsid w:val="009303E3"/>
    <w:rsid w:val="00934248"/>
    <w:rsid w:val="0093670F"/>
    <w:rsid w:val="00937CBA"/>
    <w:rsid w:val="0094346E"/>
    <w:rsid w:val="009451D9"/>
    <w:rsid w:val="00945709"/>
    <w:rsid w:val="009511EB"/>
    <w:rsid w:val="009516C1"/>
    <w:rsid w:val="009551F5"/>
    <w:rsid w:val="0095532F"/>
    <w:rsid w:val="00960FF6"/>
    <w:rsid w:val="00961C4B"/>
    <w:rsid w:val="009642B0"/>
    <w:rsid w:val="00965905"/>
    <w:rsid w:val="00966C2E"/>
    <w:rsid w:val="00970E35"/>
    <w:rsid w:val="009730B8"/>
    <w:rsid w:val="0097742F"/>
    <w:rsid w:val="0098116C"/>
    <w:rsid w:val="00982FAA"/>
    <w:rsid w:val="00983164"/>
    <w:rsid w:val="00986531"/>
    <w:rsid w:val="00990DB5"/>
    <w:rsid w:val="009942B5"/>
    <w:rsid w:val="00997290"/>
    <w:rsid w:val="009973F3"/>
    <w:rsid w:val="00997B97"/>
    <w:rsid w:val="009A0E9D"/>
    <w:rsid w:val="009A377C"/>
    <w:rsid w:val="009A43E6"/>
    <w:rsid w:val="009A7675"/>
    <w:rsid w:val="009B0F17"/>
    <w:rsid w:val="009B2FE0"/>
    <w:rsid w:val="009B4839"/>
    <w:rsid w:val="009B4A80"/>
    <w:rsid w:val="009B4DBD"/>
    <w:rsid w:val="009B5F4D"/>
    <w:rsid w:val="009B73BE"/>
    <w:rsid w:val="009B7B66"/>
    <w:rsid w:val="009C1FCA"/>
    <w:rsid w:val="009C4842"/>
    <w:rsid w:val="009C6451"/>
    <w:rsid w:val="009C7DAC"/>
    <w:rsid w:val="009D085B"/>
    <w:rsid w:val="009D1B0D"/>
    <w:rsid w:val="009D1C48"/>
    <w:rsid w:val="009D3046"/>
    <w:rsid w:val="009D384C"/>
    <w:rsid w:val="009D3D73"/>
    <w:rsid w:val="009D420C"/>
    <w:rsid w:val="009D4C42"/>
    <w:rsid w:val="009D5FA9"/>
    <w:rsid w:val="009D7373"/>
    <w:rsid w:val="009E03C9"/>
    <w:rsid w:val="009E2739"/>
    <w:rsid w:val="009E3C1F"/>
    <w:rsid w:val="009E3FC2"/>
    <w:rsid w:val="009E7F3C"/>
    <w:rsid w:val="009F332F"/>
    <w:rsid w:val="009F459D"/>
    <w:rsid w:val="009F46B0"/>
    <w:rsid w:val="009F5198"/>
    <w:rsid w:val="009F5B28"/>
    <w:rsid w:val="00A0099C"/>
    <w:rsid w:val="00A10B01"/>
    <w:rsid w:val="00A114C7"/>
    <w:rsid w:val="00A119D2"/>
    <w:rsid w:val="00A152EB"/>
    <w:rsid w:val="00A15A3F"/>
    <w:rsid w:val="00A20D9D"/>
    <w:rsid w:val="00A21379"/>
    <w:rsid w:val="00A223C3"/>
    <w:rsid w:val="00A23659"/>
    <w:rsid w:val="00A237D6"/>
    <w:rsid w:val="00A23F24"/>
    <w:rsid w:val="00A24B77"/>
    <w:rsid w:val="00A27C09"/>
    <w:rsid w:val="00A321C6"/>
    <w:rsid w:val="00A32710"/>
    <w:rsid w:val="00A32FBE"/>
    <w:rsid w:val="00A33610"/>
    <w:rsid w:val="00A341DC"/>
    <w:rsid w:val="00A36888"/>
    <w:rsid w:val="00A36C88"/>
    <w:rsid w:val="00A40A4C"/>
    <w:rsid w:val="00A40A7D"/>
    <w:rsid w:val="00A4165C"/>
    <w:rsid w:val="00A41FCD"/>
    <w:rsid w:val="00A434C7"/>
    <w:rsid w:val="00A436F3"/>
    <w:rsid w:val="00A44F17"/>
    <w:rsid w:val="00A453B8"/>
    <w:rsid w:val="00A45AB9"/>
    <w:rsid w:val="00A4604C"/>
    <w:rsid w:val="00A46602"/>
    <w:rsid w:val="00A47249"/>
    <w:rsid w:val="00A55822"/>
    <w:rsid w:val="00A55E22"/>
    <w:rsid w:val="00A56849"/>
    <w:rsid w:val="00A57085"/>
    <w:rsid w:val="00A605A0"/>
    <w:rsid w:val="00A627C9"/>
    <w:rsid w:val="00A63532"/>
    <w:rsid w:val="00A6403A"/>
    <w:rsid w:val="00A640A7"/>
    <w:rsid w:val="00A65587"/>
    <w:rsid w:val="00A65951"/>
    <w:rsid w:val="00A73685"/>
    <w:rsid w:val="00A74BC6"/>
    <w:rsid w:val="00A80B49"/>
    <w:rsid w:val="00A826DA"/>
    <w:rsid w:val="00A87CE1"/>
    <w:rsid w:val="00A90AD4"/>
    <w:rsid w:val="00A92D6A"/>
    <w:rsid w:val="00A930AE"/>
    <w:rsid w:val="00A94FD8"/>
    <w:rsid w:val="00AA223B"/>
    <w:rsid w:val="00AA2281"/>
    <w:rsid w:val="00AA26E3"/>
    <w:rsid w:val="00AA4BCD"/>
    <w:rsid w:val="00AA72A4"/>
    <w:rsid w:val="00AB1CD1"/>
    <w:rsid w:val="00AB2B77"/>
    <w:rsid w:val="00AB2C2A"/>
    <w:rsid w:val="00AB3A3F"/>
    <w:rsid w:val="00AB5726"/>
    <w:rsid w:val="00AB6DBA"/>
    <w:rsid w:val="00AC3893"/>
    <w:rsid w:val="00AC50B9"/>
    <w:rsid w:val="00AC6341"/>
    <w:rsid w:val="00AD0217"/>
    <w:rsid w:val="00AD0A8E"/>
    <w:rsid w:val="00AD1345"/>
    <w:rsid w:val="00AD2DCF"/>
    <w:rsid w:val="00AD406C"/>
    <w:rsid w:val="00AD5513"/>
    <w:rsid w:val="00AD6269"/>
    <w:rsid w:val="00AE01E3"/>
    <w:rsid w:val="00AE1378"/>
    <w:rsid w:val="00AE1443"/>
    <w:rsid w:val="00AE148C"/>
    <w:rsid w:val="00AE2719"/>
    <w:rsid w:val="00AE28C6"/>
    <w:rsid w:val="00AE4407"/>
    <w:rsid w:val="00AE5604"/>
    <w:rsid w:val="00AE57E6"/>
    <w:rsid w:val="00AE6BB5"/>
    <w:rsid w:val="00AF0174"/>
    <w:rsid w:val="00AF3D12"/>
    <w:rsid w:val="00AF4357"/>
    <w:rsid w:val="00AF511E"/>
    <w:rsid w:val="00AF5BAB"/>
    <w:rsid w:val="00AF710E"/>
    <w:rsid w:val="00AF74DE"/>
    <w:rsid w:val="00B0156C"/>
    <w:rsid w:val="00B028F5"/>
    <w:rsid w:val="00B033EF"/>
    <w:rsid w:val="00B0373B"/>
    <w:rsid w:val="00B039E6"/>
    <w:rsid w:val="00B050CE"/>
    <w:rsid w:val="00B0623C"/>
    <w:rsid w:val="00B06A9C"/>
    <w:rsid w:val="00B07693"/>
    <w:rsid w:val="00B07DAF"/>
    <w:rsid w:val="00B10F72"/>
    <w:rsid w:val="00B13BCA"/>
    <w:rsid w:val="00B143DE"/>
    <w:rsid w:val="00B2287E"/>
    <w:rsid w:val="00B236A5"/>
    <w:rsid w:val="00B23732"/>
    <w:rsid w:val="00B241DB"/>
    <w:rsid w:val="00B26A0A"/>
    <w:rsid w:val="00B27F6F"/>
    <w:rsid w:val="00B3128E"/>
    <w:rsid w:val="00B424CB"/>
    <w:rsid w:val="00B43A28"/>
    <w:rsid w:val="00B43BE2"/>
    <w:rsid w:val="00B441A7"/>
    <w:rsid w:val="00B4503F"/>
    <w:rsid w:val="00B4627F"/>
    <w:rsid w:val="00B47E25"/>
    <w:rsid w:val="00B50E43"/>
    <w:rsid w:val="00B53530"/>
    <w:rsid w:val="00B53629"/>
    <w:rsid w:val="00B54195"/>
    <w:rsid w:val="00B5520F"/>
    <w:rsid w:val="00B60215"/>
    <w:rsid w:val="00B60DA1"/>
    <w:rsid w:val="00B61D14"/>
    <w:rsid w:val="00B7154F"/>
    <w:rsid w:val="00B7476E"/>
    <w:rsid w:val="00B75D20"/>
    <w:rsid w:val="00B77815"/>
    <w:rsid w:val="00B77E28"/>
    <w:rsid w:val="00B80014"/>
    <w:rsid w:val="00B8057A"/>
    <w:rsid w:val="00B81BC3"/>
    <w:rsid w:val="00B845C6"/>
    <w:rsid w:val="00B872F3"/>
    <w:rsid w:val="00B903E5"/>
    <w:rsid w:val="00B932CE"/>
    <w:rsid w:val="00B93D87"/>
    <w:rsid w:val="00B942D3"/>
    <w:rsid w:val="00B947BD"/>
    <w:rsid w:val="00B95E39"/>
    <w:rsid w:val="00B95EC2"/>
    <w:rsid w:val="00B95F4F"/>
    <w:rsid w:val="00B96160"/>
    <w:rsid w:val="00B97FA4"/>
    <w:rsid w:val="00BA0113"/>
    <w:rsid w:val="00BA0F34"/>
    <w:rsid w:val="00BA1BF3"/>
    <w:rsid w:val="00BB0B8A"/>
    <w:rsid w:val="00BB40AA"/>
    <w:rsid w:val="00BB5108"/>
    <w:rsid w:val="00BB52D8"/>
    <w:rsid w:val="00BB7348"/>
    <w:rsid w:val="00BC0C1F"/>
    <w:rsid w:val="00BC355F"/>
    <w:rsid w:val="00BC426B"/>
    <w:rsid w:val="00BC4A84"/>
    <w:rsid w:val="00BC602C"/>
    <w:rsid w:val="00BC6C3B"/>
    <w:rsid w:val="00BD08D9"/>
    <w:rsid w:val="00BD33AD"/>
    <w:rsid w:val="00BD47B6"/>
    <w:rsid w:val="00BD5A39"/>
    <w:rsid w:val="00BD6C15"/>
    <w:rsid w:val="00BE392F"/>
    <w:rsid w:val="00BE46D9"/>
    <w:rsid w:val="00BE4A55"/>
    <w:rsid w:val="00BE6B3E"/>
    <w:rsid w:val="00BE7DBC"/>
    <w:rsid w:val="00BF5AB7"/>
    <w:rsid w:val="00BF6956"/>
    <w:rsid w:val="00C0224A"/>
    <w:rsid w:val="00C03AE2"/>
    <w:rsid w:val="00C05601"/>
    <w:rsid w:val="00C06949"/>
    <w:rsid w:val="00C07643"/>
    <w:rsid w:val="00C07999"/>
    <w:rsid w:val="00C12C2E"/>
    <w:rsid w:val="00C13B72"/>
    <w:rsid w:val="00C1543D"/>
    <w:rsid w:val="00C16A0F"/>
    <w:rsid w:val="00C2003F"/>
    <w:rsid w:val="00C23F26"/>
    <w:rsid w:val="00C2404F"/>
    <w:rsid w:val="00C309E7"/>
    <w:rsid w:val="00C30FD3"/>
    <w:rsid w:val="00C32DED"/>
    <w:rsid w:val="00C34B3F"/>
    <w:rsid w:val="00C35FC6"/>
    <w:rsid w:val="00C3687A"/>
    <w:rsid w:val="00C37E7E"/>
    <w:rsid w:val="00C4086A"/>
    <w:rsid w:val="00C418FB"/>
    <w:rsid w:val="00C44303"/>
    <w:rsid w:val="00C44FF7"/>
    <w:rsid w:val="00C4577A"/>
    <w:rsid w:val="00C46983"/>
    <w:rsid w:val="00C47F0A"/>
    <w:rsid w:val="00C47FDE"/>
    <w:rsid w:val="00C50A6F"/>
    <w:rsid w:val="00C512FB"/>
    <w:rsid w:val="00C57F1D"/>
    <w:rsid w:val="00C619A0"/>
    <w:rsid w:val="00C62D33"/>
    <w:rsid w:val="00C63546"/>
    <w:rsid w:val="00C63C65"/>
    <w:rsid w:val="00C650B9"/>
    <w:rsid w:val="00C653E3"/>
    <w:rsid w:val="00C668D7"/>
    <w:rsid w:val="00C675AB"/>
    <w:rsid w:val="00C67E35"/>
    <w:rsid w:val="00C71493"/>
    <w:rsid w:val="00C7184C"/>
    <w:rsid w:val="00C739A9"/>
    <w:rsid w:val="00C7421A"/>
    <w:rsid w:val="00C74DDD"/>
    <w:rsid w:val="00C77198"/>
    <w:rsid w:val="00C77C5C"/>
    <w:rsid w:val="00C8460B"/>
    <w:rsid w:val="00C84DEF"/>
    <w:rsid w:val="00C851ED"/>
    <w:rsid w:val="00C90CC1"/>
    <w:rsid w:val="00C923E4"/>
    <w:rsid w:val="00C92B94"/>
    <w:rsid w:val="00C93B4C"/>
    <w:rsid w:val="00C961C2"/>
    <w:rsid w:val="00C97F8A"/>
    <w:rsid w:val="00CA03A3"/>
    <w:rsid w:val="00CA041F"/>
    <w:rsid w:val="00CA0CF6"/>
    <w:rsid w:val="00CA34EF"/>
    <w:rsid w:val="00CA47BA"/>
    <w:rsid w:val="00CB19A9"/>
    <w:rsid w:val="00CB4B68"/>
    <w:rsid w:val="00CB5258"/>
    <w:rsid w:val="00CB53F5"/>
    <w:rsid w:val="00CB77DA"/>
    <w:rsid w:val="00CC1007"/>
    <w:rsid w:val="00CC311A"/>
    <w:rsid w:val="00CC6C7F"/>
    <w:rsid w:val="00CC71AD"/>
    <w:rsid w:val="00CD1149"/>
    <w:rsid w:val="00CD202B"/>
    <w:rsid w:val="00CD20B2"/>
    <w:rsid w:val="00CD225A"/>
    <w:rsid w:val="00CD2666"/>
    <w:rsid w:val="00CD44D8"/>
    <w:rsid w:val="00CD4E41"/>
    <w:rsid w:val="00CD56C2"/>
    <w:rsid w:val="00CD6356"/>
    <w:rsid w:val="00CD68F9"/>
    <w:rsid w:val="00CD7179"/>
    <w:rsid w:val="00CD7D23"/>
    <w:rsid w:val="00CE0815"/>
    <w:rsid w:val="00CE10DE"/>
    <w:rsid w:val="00CE10F5"/>
    <w:rsid w:val="00CE1639"/>
    <w:rsid w:val="00CE1B7D"/>
    <w:rsid w:val="00CE25B1"/>
    <w:rsid w:val="00CE5EDE"/>
    <w:rsid w:val="00CE6007"/>
    <w:rsid w:val="00CE7450"/>
    <w:rsid w:val="00CF0DA4"/>
    <w:rsid w:val="00CF3AA3"/>
    <w:rsid w:val="00CF3AEB"/>
    <w:rsid w:val="00CF4985"/>
    <w:rsid w:val="00CF4AA3"/>
    <w:rsid w:val="00D04148"/>
    <w:rsid w:val="00D059DA"/>
    <w:rsid w:val="00D07C97"/>
    <w:rsid w:val="00D104B1"/>
    <w:rsid w:val="00D107F6"/>
    <w:rsid w:val="00D14541"/>
    <w:rsid w:val="00D16C8F"/>
    <w:rsid w:val="00D16DFF"/>
    <w:rsid w:val="00D219DA"/>
    <w:rsid w:val="00D22946"/>
    <w:rsid w:val="00D231AE"/>
    <w:rsid w:val="00D25BE8"/>
    <w:rsid w:val="00D30C9F"/>
    <w:rsid w:val="00D3347B"/>
    <w:rsid w:val="00D343F8"/>
    <w:rsid w:val="00D34578"/>
    <w:rsid w:val="00D34C59"/>
    <w:rsid w:val="00D355B8"/>
    <w:rsid w:val="00D36C62"/>
    <w:rsid w:val="00D4491B"/>
    <w:rsid w:val="00D4697A"/>
    <w:rsid w:val="00D47311"/>
    <w:rsid w:val="00D47F84"/>
    <w:rsid w:val="00D51744"/>
    <w:rsid w:val="00D53B9C"/>
    <w:rsid w:val="00D54210"/>
    <w:rsid w:val="00D54AC3"/>
    <w:rsid w:val="00D5562C"/>
    <w:rsid w:val="00D56C0D"/>
    <w:rsid w:val="00D60CE0"/>
    <w:rsid w:val="00D625F7"/>
    <w:rsid w:val="00D63F16"/>
    <w:rsid w:val="00D65578"/>
    <w:rsid w:val="00D66E1A"/>
    <w:rsid w:val="00D6750A"/>
    <w:rsid w:val="00D71039"/>
    <w:rsid w:val="00D71194"/>
    <w:rsid w:val="00D723AF"/>
    <w:rsid w:val="00D764FC"/>
    <w:rsid w:val="00D76568"/>
    <w:rsid w:val="00D806B4"/>
    <w:rsid w:val="00D80D65"/>
    <w:rsid w:val="00D8136D"/>
    <w:rsid w:val="00D81F1E"/>
    <w:rsid w:val="00D82B57"/>
    <w:rsid w:val="00D83063"/>
    <w:rsid w:val="00D85A73"/>
    <w:rsid w:val="00D87AB7"/>
    <w:rsid w:val="00D907E8"/>
    <w:rsid w:val="00D90ACD"/>
    <w:rsid w:val="00D92280"/>
    <w:rsid w:val="00D93BA7"/>
    <w:rsid w:val="00D955DC"/>
    <w:rsid w:val="00D96E67"/>
    <w:rsid w:val="00D9701F"/>
    <w:rsid w:val="00DA04C0"/>
    <w:rsid w:val="00DA3CEB"/>
    <w:rsid w:val="00DA523D"/>
    <w:rsid w:val="00DA5447"/>
    <w:rsid w:val="00DA5C6A"/>
    <w:rsid w:val="00DB04F7"/>
    <w:rsid w:val="00DB0D2F"/>
    <w:rsid w:val="00DB17A7"/>
    <w:rsid w:val="00DB22DE"/>
    <w:rsid w:val="00DB6056"/>
    <w:rsid w:val="00DB78E3"/>
    <w:rsid w:val="00DB79F9"/>
    <w:rsid w:val="00DC3558"/>
    <w:rsid w:val="00DC3910"/>
    <w:rsid w:val="00DC5522"/>
    <w:rsid w:val="00DD4631"/>
    <w:rsid w:val="00DD50E4"/>
    <w:rsid w:val="00DD7381"/>
    <w:rsid w:val="00DE0945"/>
    <w:rsid w:val="00DE2562"/>
    <w:rsid w:val="00DE3C0D"/>
    <w:rsid w:val="00DE52F3"/>
    <w:rsid w:val="00DE7AB3"/>
    <w:rsid w:val="00DF01DA"/>
    <w:rsid w:val="00DF135D"/>
    <w:rsid w:val="00DF1491"/>
    <w:rsid w:val="00DF1D6E"/>
    <w:rsid w:val="00DF23FA"/>
    <w:rsid w:val="00DF2B04"/>
    <w:rsid w:val="00DF4DEB"/>
    <w:rsid w:val="00DF5B07"/>
    <w:rsid w:val="00DF5C43"/>
    <w:rsid w:val="00E015EE"/>
    <w:rsid w:val="00E02BCF"/>
    <w:rsid w:val="00E04B39"/>
    <w:rsid w:val="00E07E95"/>
    <w:rsid w:val="00E104A1"/>
    <w:rsid w:val="00E10B77"/>
    <w:rsid w:val="00E11BD6"/>
    <w:rsid w:val="00E12077"/>
    <w:rsid w:val="00E12D6B"/>
    <w:rsid w:val="00E147AE"/>
    <w:rsid w:val="00E17F8B"/>
    <w:rsid w:val="00E20452"/>
    <w:rsid w:val="00E205E9"/>
    <w:rsid w:val="00E21620"/>
    <w:rsid w:val="00E273BB"/>
    <w:rsid w:val="00E273C5"/>
    <w:rsid w:val="00E30AD5"/>
    <w:rsid w:val="00E31192"/>
    <w:rsid w:val="00E32B8F"/>
    <w:rsid w:val="00E34DFF"/>
    <w:rsid w:val="00E44A8B"/>
    <w:rsid w:val="00E50C60"/>
    <w:rsid w:val="00E5394D"/>
    <w:rsid w:val="00E544EC"/>
    <w:rsid w:val="00E546AC"/>
    <w:rsid w:val="00E54E52"/>
    <w:rsid w:val="00E56081"/>
    <w:rsid w:val="00E56289"/>
    <w:rsid w:val="00E56C69"/>
    <w:rsid w:val="00E57F2E"/>
    <w:rsid w:val="00E61C38"/>
    <w:rsid w:val="00E6261F"/>
    <w:rsid w:val="00E628B5"/>
    <w:rsid w:val="00E65044"/>
    <w:rsid w:val="00E67FAC"/>
    <w:rsid w:val="00E70851"/>
    <w:rsid w:val="00E70BF2"/>
    <w:rsid w:val="00E743CF"/>
    <w:rsid w:val="00E77B0E"/>
    <w:rsid w:val="00E80E9E"/>
    <w:rsid w:val="00E816D8"/>
    <w:rsid w:val="00E82DF1"/>
    <w:rsid w:val="00E84E01"/>
    <w:rsid w:val="00E85459"/>
    <w:rsid w:val="00E92056"/>
    <w:rsid w:val="00E92B46"/>
    <w:rsid w:val="00E95A46"/>
    <w:rsid w:val="00E9606F"/>
    <w:rsid w:val="00E96339"/>
    <w:rsid w:val="00E968E4"/>
    <w:rsid w:val="00E976FB"/>
    <w:rsid w:val="00E97A06"/>
    <w:rsid w:val="00E97E91"/>
    <w:rsid w:val="00EA2122"/>
    <w:rsid w:val="00EA3155"/>
    <w:rsid w:val="00EA4426"/>
    <w:rsid w:val="00EA622A"/>
    <w:rsid w:val="00EA63B7"/>
    <w:rsid w:val="00EB0FDF"/>
    <w:rsid w:val="00EB2EF7"/>
    <w:rsid w:val="00EB3569"/>
    <w:rsid w:val="00EB4140"/>
    <w:rsid w:val="00EB45FF"/>
    <w:rsid w:val="00EB71EB"/>
    <w:rsid w:val="00EC07F5"/>
    <w:rsid w:val="00EC26DF"/>
    <w:rsid w:val="00EC3858"/>
    <w:rsid w:val="00EC4172"/>
    <w:rsid w:val="00EC6C84"/>
    <w:rsid w:val="00ED0205"/>
    <w:rsid w:val="00ED036F"/>
    <w:rsid w:val="00ED1BFD"/>
    <w:rsid w:val="00ED21FE"/>
    <w:rsid w:val="00ED2671"/>
    <w:rsid w:val="00ED5166"/>
    <w:rsid w:val="00ED5655"/>
    <w:rsid w:val="00ED5756"/>
    <w:rsid w:val="00ED6AA5"/>
    <w:rsid w:val="00EE006D"/>
    <w:rsid w:val="00EE329D"/>
    <w:rsid w:val="00EE3ED8"/>
    <w:rsid w:val="00EE599C"/>
    <w:rsid w:val="00EF11C7"/>
    <w:rsid w:val="00EF1BCB"/>
    <w:rsid w:val="00EF5788"/>
    <w:rsid w:val="00EF5E2B"/>
    <w:rsid w:val="00EF7664"/>
    <w:rsid w:val="00F02540"/>
    <w:rsid w:val="00F06D81"/>
    <w:rsid w:val="00F070BA"/>
    <w:rsid w:val="00F0722F"/>
    <w:rsid w:val="00F1294E"/>
    <w:rsid w:val="00F158EA"/>
    <w:rsid w:val="00F247F2"/>
    <w:rsid w:val="00F24A80"/>
    <w:rsid w:val="00F25457"/>
    <w:rsid w:val="00F258A8"/>
    <w:rsid w:val="00F25D3B"/>
    <w:rsid w:val="00F26204"/>
    <w:rsid w:val="00F26AE7"/>
    <w:rsid w:val="00F27374"/>
    <w:rsid w:val="00F27722"/>
    <w:rsid w:val="00F27F0A"/>
    <w:rsid w:val="00F310B3"/>
    <w:rsid w:val="00F31DBC"/>
    <w:rsid w:val="00F32BD5"/>
    <w:rsid w:val="00F33330"/>
    <w:rsid w:val="00F3423A"/>
    <w:rsid w:val="00F345B6"/>
    <w:rsid w:val="00F36F20"/>
    <w:rsid w:val="00F37E83"/>
    <w:rsid w:val="00F40967"/>
    <w:rsid w:val="00F42EF5"/>
    <w:rsid w:val="00F43411"/>
    <w:rsid w:val="00F44A93"/>
    <w:rsid w:val="00F45E42"/>
    <w:rsid w:val="00F4611A"/>
    <w:rsid w:val="00F51B7C"/>
    <w:rsid w:val="00F53FE4"/>
    <w:rsid w:val="00F54E20"/>
    <w:rsid w:val="00F6070B"/>
    <w:rsid w:val="00F60BCC"/>
    <w:rsid w:val="00F617FB"/>
    <w:rsid w:val="00F62570"/>
    <w:rsid w:val="00F645E1"/>
    <w:rsid w:val="00F6549D"/>
    <w:rsid w:val="00F67206"/>
    <w:rsid w:val="00F71DC6"/>
    <w:rsid w:val="00F72D3A"/>
    <w:rsid w:val="00F72D42"/>
    <w:rsid w:val="00F74B38"/>
    <w:rsid w:val="00F756EA"/>
    <w:rsid w:val="00F75EB3"/>
    <w:rsid w:val="00F75F4A"/>
    <w:rsid w:val="00F8343C"/>
    <w:rsid w:val="00F8539A"/>
    <w:rsid w:val="00F85EEE"/>
    <w:rsid w:val="00F90E82"/>
    <w:rsid w:val="00F943A6"/>
    <w:rsid w:val="00F95281"/>
    <w:rsid w:val="00F978AF"/>
    <w:rsid w:val="00F97D39"/>
    <w:rsid w:val="00FA21C5"/>
    <w:rsid w:val="00FA4475"/>
    <w:rsid w:val="00FA49AD"/>
    <w:rsid w:val="00FA4F62"/>
    <w:rsid w:val="00FB0A9A"/>
    <w:rsid w:val="00FB76FC"/>
    <w:rsid w:val="00FC0695"/>
    <w:rsid w:val="00FC129B"/>
    <w:rsid w:val="00FC20A8"/>
    <w:rsid w:val="00FC4D28"/>
    <w:rsid w:val="00FC6E11"/>
    <w:rsid w:val="00FC74F4"/>
    <w:rsid w:val="00FD1093"/>
    <w:rsid w:val="00FD13A1"/>
    <w:rsid w:val="00FD567E"/>
    <w:rsid w:val="00FD70BE"/>
    <w:rsid w:val="00FE11FE"/>
    <w:rsid w:val="00FE2558"/>
    <w:rsid w:val="00FE2801"/>
    <w:rsid w:val="00FE334A"/>
    <w:rsid w:val="00FE5293"/>
    <w:rsid w:val="00FE5B23"/>
    <w:rsid w:val="00FE5CD3"/>
    <w:rsid w:val="00FE6243"/>
    <w:rsid w:val="00FE6419"/>
    <w:rsid w:val="00FF1309"/>
    <w:rsid w:val="00FF1E5D"/>
    <w:rsid w:val="00FF43FB"/>
    <w:rsid w:val="00FF470B"/>
    <w:rsid w:val="00FF48F5"/>
    <w:rsid w:val="00FF72A3"/>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8FB"/>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
      </w:numPr>
      <w:spacing w:before="120" w:after="120"/>
      <w:jc w:val="center"/>
      <w:outlineLvl w:val="0"/>
    </w:pPr>
    <w:rPr>
      <w:b/>
      <w:bCs/>
      <w:caps/>
      <w:szCs w:val="28"/>
      <w:lang w:val="x-none" w:eastAsia="x-none"/>
    </w:rPr>
  </w:style>
  <w:style w:type="paragraph" w:styleId="20">
    <w:name w:val="heading 2"/>
    <w:basedOn w:val="a"/>
    <w:next w:val="a"/>
    <w:link w:val="21"/>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basedOn w:val="a1"/>
    <w:uiPriority w:val="59"/>
    <w:rsid w:val="006B1FA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uiPriority w:val="99"/>
    <w:qFormat/>
    <w:rsid w:val="00C653E3"/>
    <w:pPr>
      <w:spacing w:line="360" w:lineRule="auto"/>
      <w:ind w:firstLine="567"/>
      <w:jc w:val="both"/>
    </w:pPr>
  </w:style>
  <w:style w:type="character" w:customStyle="1" w:styleId="a8">
    <w:name w:val="Абзац Знак"/>
    <w:link w:val="a7"/>
    <w:uiPriority w:val="99"/>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99"/>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lang w:val="x-none" w:eastAsia="x-none"/>
    </w:rPr>
  </w:style>
  <w:style w:type="character" w:customStyle="1" w:styleId="21">
    <w:name w:val="Заголовок 2 Знак"/>
    <w:basedOn w:val="a0"/>
    <w:link w:val="20"/>
    <w:rsid w:val="006E224A"/>
    <w:rPr>
      <w:rFonts w:ascii="Arial" w:eastAsia="Times New Roman" w:hAnsi="Arial" w:cs="Arial"/>
      <w:b/>
      <w:bCs/>
      <w:i/>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6E224A"/>
    <w:rPr>
      <w:rFonts w:asciiTheme="majorHAnsi" w:eastAsiaTheme="majorEastAsia" w:hAnsiTheme="majorHAnsi" w:cstheme="majorBidi"/>
      <w:b/>
      <w:bCs/>
      <w:i/>
      <w:iCs/>
      <w:color w:val="4F81BD" w:themeColor="accent1"/>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aliases w:val=" Знак4, Знак8,ВерхКолонтитул"/>
    <w:basedOn w:val="a"/>
    <w:link w:val="ad"/>
    <w:uiPriority w:val="99"/>
    <w:unhideWhenUsed/>
    <w:rsid w:val="006E224A"/>
    <w:pPr>
      <w:tabs>
        <w:tab w:val="center" w:pos="4677"/>
        <w:tab w:val="right" w:pos="9355"/>
      </w:tabs>
    </w:pPr>
  </w:style>
  <w:style w:type="character" w:customStyle="1" w:styleId="ad">
    <w:name w:val="Верхний колонтитул Знак"/>
    <w:aliases w:val=" Знак4 Знак, Знак8 Знак,ВерхКолонтитул Знак"/>
    <w:basedOn w:val="a0"/>
    <w:link w:val="ac"/>
    <w:uiPriority w:val="99"/>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uiPriority w:val="99"/>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4069CD"/>
    <w:pPr>
      <w:widowControl w:val="0"/>
      <w:suppressAutoHyphens/>
      <w:spacing w:before="120" w:after="120" w:line="276" w:lineRule="auto"/>
      <w:jc w:val="right"/>
    </w:pPr>
    <w:rPr>
      <w:bCs/>
      <w:sz w:val="28"/>
      <w:lang w:val="x-none" w:eastAsia="x-none"/>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4069CD"/>
    <w:rPr>
      <w:rFonts w:ascii="Times New Roman" w:eastAsia="Times New Roman" w:hAnsi="Times New Roman" w:cs="Times New Roman"/>
      <w:bCs/>
      <w:sz w:val="28"/>
      <w:szCs w:val="24"/>
      <w:lang w:val="x-none" w:eastAsia="x-none"/>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rPr>
      <w:lang w:val="x-none" w:eastAsia="x-none"/>
    </w:r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1"/>
    <w:qFormat/>
    <w:rsid w:val="006E224A"/>
    <w:pPr>
      <w:widowControl w:val="0"/>
      <w:spacing w:before="104"/>
      <w:ind w:left="120"/>
    </w:pPr>
    <w:rPr>
      <w:lang w:val="en-US" w:eastAsia="en-US"/>
    </w:rPr>
  </w:style>
  <w:style w:type="paragraph" w:styleId="23">
    <w:name w:val="toc 2"/>
    <w:basedOn w:val="a"/>
    <w:uiPriority w:val="1"/>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qFormat/>
    <w:rsid w:val="006E224A"/>
    <w:pPr>
      <w:spacing w:before="100" w:beforeAutospacing="1" w:after="100" w:afterAutospacing="1"/>
    </w:pPr>
  </w:style>
  <w:style w:type="table" w:customStyle="1" w:styleId="15">
    <w:name w:val="Сетка таблицы1"/>
    <w:basedOn w:val="a1"/>
    <w:next w:val="a5"/>
    <w:uiPriority w:val="59"/>
    <w:rsid w:val="006E22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lang w:val="x-none"/>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val="x-none"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4"/>
      </w:numPr>
      <w:spacing w:after="60"/>
      <w:jc w:val="both"/>
    </w:pPr>
  </w:style>
  <w:style w:type="paragraph" w:customStyle="1" w:styleId="affe">
    <w:name w:val="Название таблицы"/>
    <w:basedOn w:val="af4"/>
    <w:rsid w:val="006E224A"/>
    <w:pPr>
      <w:keepNext/>
      <w:keepLines/>
      <w:spacing w:after="0"/>
      <w:jc w:val="left"/>
    </w:pPr>
    <w:rPr>
      <w:b/>
      <w:i/>
      <w:sz w:val="22"/>
      <w:szCs w:val="22"/>
      <w:lang w:val="ru-RU" w:eastAsia="ru-RU"/>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eastAsia="Times New Roman" w:hAnsi="Arial" w:cs="Arial"/>
      <w:sz w:val="20"/>
      <w:szCs w:val="20"/>
      <w:lang w:eastAsia="ru-RU"/>
    </w:rPr>
  </w:style>
  <w:style w:type="paragraph" w:customStyle="1" w:styleId="afff5">
    <w:name w:val="Отступ перед"/>
    <w:basedOn w:val="a"/>
    <w:rsid w:val="00D30C9F"/>
    <w:pPr>
      <w:widowControl w:val="0"/>
      <w:shd w:val="clear" w:color="auto" w:fill="FFFFFF"/>
      <w:autoSpaceDE w:val="0"/>
      <w:autoSpaceDN w:val="0"/>
      <w:adjustRightInd w:val="0"/>
      <w:spacing w:before="120"/>
      <w:ind w:firstLine="284"/>
      <w:jc w:val="both"/>
    </w:pPr>
    <w:rPr>
      <w:szCs w:val="22"/>
    </w:rPr>
  </w:style>
  <w:style w:type="table" w:customStyle="1" w:styleId="2c">
    <w:name w:val="Сетка таблицы2"/>
    <w:basedOn w:val="a1"/>
    <w:next w:val="a5"/>
    <w:uiPriority w:val="39"/>
    <w:rsid w:val="00137A4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1">
    <w:name w:val="s_1"/>
    <w:basedOn w:val="a"/>
    <w:rsid w:val="00D87AB7"/>
    <w:pPr>
      <w:spacing w:before="100" w:beforeAutospacing="1" w:after="100" w:afterAutospacing="1"/>
    </w:pPr>
  </w:style>
  <w:style w:type="table" w:customStyle="1" w:styleId="37">
    <w:name w:val="Сетка таблицы3"/>
    <w:basedOn w:val="a1"/>
    <w:next w:val="a5"/>
    <w:uiPriority w:val="59"/>
    <w:rsid w:val="00567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uiPriority w:val="99"/>
    <w:semiHidden/>
    <w:unhideWhenUsed/>
    <w:rsid w:val="009B4A80"/>
    <w:rPr>
      <w:color w:val="0000FF"/>
      <w:u w:val="single"/>
    </w:rPr>
  </w:style>
  <w:style w:type="character" w:customStyle="1" w:styleId="ListLabel1">
    <w:name w:val="ListLabel 1"/>
    <w:qFormat/>
    <w:rsid w:val="009B4A80"/>
  </w:style>
  <w:style w:type="character" w:styleId="afff6">
    <w:name w:val="annotation reference"/>
    <w:basedOn w:val="a0"/>
    <w:uiPriority w:val="99"/>
    <w:semiHidden/>
    <w:unhideWhenUsed/>
    <w:rsid w:val="00C93B4C"/>
    <w:rPr>
      <w:sz w:val="16"/>
      <w:szCs w:val="16"/>
    </w:rPr>
  </w:style>
  <w:style w:type="paragraph" w:styleId="afff7">
    <w:name w:val="annotation subject"/>
    <w:basedOn w:val="aff1"/>
    <w:next w:val="aff1"/>
    <w:link w:val="afff8"/>
    <w:uiPriority w:val="99"/>
    <w:semiHidden/>
    <w:unhideWhenUsed/>
    <w:rsid w:val="00C93B4C"/>
    <w:rPr>
      <w:rFonts w:ascii="Times New Roman" w:hAnsi="Times New Roman" w:cs="Times New Roman"/>
      <w:b/>
      <w:bCs/>
    </w:rPr>
  </w:style>
  <w:style w:type="character" w:customStyle="1" w:styleId="afff8">
    <w:name w:val="Тема примечания Знак"/>
    <w:basedOn w:val="aff2"/>
    <w:link w:val="afff7"/>
    <w:uiPriority w:val="99"/>
    <w:semiHidden/>
    <w:rsid w:val="00C93B4C"/>
    <w:rPr>
      <w:rFonts w:ascii="Times New Roman" w:eastAsia="Times New Roman" w:hAnsi="Times New Roman" w:cs="Times New Roman"/>
      <w:b/>
      <w:bCs/>
      <w:sz w:val="20"/>
      <w:szCs w:val="20"/>
      <w:lang w:eastAsia="ru-RU"/>
    </w:rPr>
  </w:style>
  <w:style w:type="paragraph" w:styleId="afff9">
    <w:name w:val="Revision"/>
    <w:hidden/>
    <w:uiPriority w:val="99"/>
    <w:semiHidden/>
    <w:rsid w:val="00C93B4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8FB"/>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
      </w:numPr>
      <w:spacing w:before="120" w:after="120"/>
      <w:jc w:val="center"/>
      <w:outlineLvl w:val="0"/>
    </w:pPr>
    <w:rPr>
      <w:b/>
      <w:bCs/>
      <w:caps/>
      <w:szCs w:val="28"/>
      <w:lang w:val="x-none" w:eastAsia="x-none"/>
    </w:rPr>
  </w:style>
  <w:style w:type="paragraph" w:styleId="20">
    <w:name w:val="heading 2"/>
    <w:basedOn w:val="a"/>
    <w:next w:val="a"/>
    <w:link w:val="21"/>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basedOn w:val="a1"/>
    <w:uiPriority w:val="59"/>
    <w:rsid w:val="006B1FA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uiPriority w:val="99"/>
    <w:qFormat/>
    <w:rsid w:val="00C653E3"/>
    <w:pPr>
      <w:spacing w:line="360" w:lineRule="auto"/>
      <w:ind w:firstLine="567"/>
      <w:jc w:val="both"/>
    </w:pPr>
  </w:style>
  <w:style w:type="character" w:customStyle="1" w:styleId="a8">
    <w:name w:val="Абзац Знак"/>
    <w:link w:val="a7"/>
    <w:uiPriority w:val="99"/>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99"/>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lang w:val="x-none" w:eastAsia="x-none"/>
    </w:rPr>
  </w:style>
  <w:style w:type="character" w:customStyle="1" w:styleId="21">
    <w:name w:val="Заголовок 2 Знак"/>
    <w:basedOn w:val="a0"/>
    <w:link w:val="20"/>
    <w:rsid w:val="006E224A"/>
    <w:rPr>
      <w:rFonts w:ascii="Arial" w:eastAsia="Times New Roman" w:hAnsi="Arial" w:cs="Arial"/>
      <w:b/>
      <w:bCs/>
      <w:i/>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6E224A"/>
    <w:rPr>
      <w:rFonts w:asciiTheme="majorHAnsi" w:eastAsiaTheme="majorEastAsia" w:hAnsiTheme="majorHAnsi" w:cstheme="majorBidi"/>
      <w:b/>
      <w:bCs/>
      <w:i/>
      <w:iCs/>
      <w:color w:val="4F81BD" w:themeColor="accent1"/>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aliases w:val=" Знак4, Знак8,ВерхКолонтитул"/>
    <w:basedOn w:val="a"/>
    <w:link w:val="ad"/>
    <w:uiPriority w:val="99"/>
    <w:unhideWhenUsed/>
    <w:rsid w:val="006E224A"/>
    <w:pPr>
      <w:tabs>
        <w:tab w:val="center" w:pos="4677"/>
        <w:tab w:val="right" w:pos="9355"/>
      </w:tabs>
    </w:pPr>
  </w:style>
  <w:style w:type="character" w:customStyle="1" w:styleId="ad">
    <w:name w:val="Верхний колонтитул Знак"/>
    <w:aliases w:val=" Знак4 Знак, Знак8 Знак,ВерхКолонтитул Знак"/>
    <w:basedOn w:val="a0"/>
    <w:link w:val="ac"/>
    <w:uiPriority w:val="99"/>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uiPriority w:val="99"/>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4069CD"/>
    <w:pPr>
      <w:widowControl w:val="0"/>
      <w:suppressAutoHyphens/>
      <w:spacing w:before="120" w:after="120" w:line="276" w:lineRule="auto"/>
      <w:jc w:val="right"/>
    </w:pPr>
    <w:rPr>
      <w:bCs/>
      <w:sz w:val="28"/>
      <w:lang w:val="x-none" w:eastAsia="x-none"/>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4069CD"/>
    <w:rPr>
      <w:rFonts w:ascii="Times New Roman" w:eastAsia="Times New Roman" w:hAnsi="Times New Roman" w:cs="Times New Roman"/>
      <w:bCs/>
      <w:sz w:val="28"/>
      <w:szCs w:val="24"/>
      <w:lang w:val="x-none" w:eastAsia="x-none"/>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rPr>
      <w:lang w:val="x-none" w:eastAsia="x-none"/>
    </w:r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1"/>
    <w:qFormat/>
    <w:rsid w:val="006E224A"/>
    <w:pPr>
      <w:widowControl w:val="0"/>
      <w:spacing w:before="104"/>
      <w:ind w:left="120"/>
    </w:pPr>
    <w:rPr>
      <w:lang w:val="en-US" w:eastAsia="en-US"/>
    </w:rPr>
  </w:style>
  <w:style w:type="paragraph" w:styleId="23">
    <w:name w:val="toc 2"/>
    <w:basedOn w:val="a"/>
    <w:uiPriority w:val="1"/>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qFormat/>
    <w:rsid w:val="006E224A"/>
    <w:pPr>
      <w:spacing w:before="100" w:beforeAutospacing="1" w:after="100" w:afterAutospacing="1"/>
    </w:pPr>
  </w:style>
  <w:style w:type="table" w:customStyle="1" w:styleId="15">
    <w:name w:val="Сетка таблицы1"/>
    <w:basedOn w:val="a1"/>
    <w:next w:val="a5"/>
    <w:uiPriority w:val="59"/>
    <w:rsid w:val="006E22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lang w:val="x-none"/>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val="x-none"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4"/>
      </w:numPr>
      <w:spacing w:after="60"/>
      <w:jc w:val="both"/>
    </w:pPr>
  </w:style>
  <w:style w:type="paragraph" w:customStyle="1" w:styleId="affe">
    <w:name w:val="Название таблицы"/>
    <w:basedOn w:val="af4"/>
    <w:rsid w:val="006E224A"/>
    <w:pPr>
      <w:keepNext/>
      <w:keepLines/>
      <w:spacing w:after="0"/>
      <w:jc w:val="left"/>
    </w:pPr>
    <w:rPr>
      <w:b/>
      <w:i/>
      <w:sz w:val="22"/>
      <w:szCs w:val="22"/>
      <w:lang w:val="ru-RU" w:eastAsia="ru-RU"/>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eastAsia="Times New Roman" w:hAnsi="Arial" w:cs="Arial"/>
      <w:sz w:val="20"/>
      <w:szCs w:val="20"/>
      <w:lang w:eastAsia="ru-RU"/>
    </w:rPr>
  </w:style>
  <w:style w:type="paragraph" w:customStyle="1" w:styleId="afff5">
    <w:name w:val="Отступ перед"/>
    <w:basedOn w:val="a"/>
    <w:rsid w:val="00D30C9F"/>
    <w:pPr>
      <w:widowControl w:val="0"/>
      <w:shd w:val="clear" w:color="auto" w:fill="FFFFFF"/>
      <w:autoSpaceDE w:val="0"/>
      <w:autoSpaceDN w:val="0"/>
      <w:adjustRightInd w:val="0"/>
      <w:spacing w:before="120"/>
      <w:ind w:firstLine="284"/>
      <w:jc w:val="both"/>
    </w:pPr>
    <w:rPr>
      <w:szCs w:val="22"/>
    </w:rPr>
  </w:style>
  <w:style w:type="table" w:customStyle="1" w:styleId="2c">
    <w:name w:val="Сетка таблицы2"/>
    <w:basedOn w:val="a1"/>
    <w:next w:val="a5"/>
    <w:uiPriority w:val="39"/>
    <w:rsid w:val="00137A4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1">
    <w:name w:val="s_1"/>
    <w:basedOn w:val="a"/>
    <w:rsid w:val="00D87AB7"/>
    <w:pPr>
      <w:spacing w:before="100" w:beforeAutospacing="1" w:after="100" w:afterAutospacing="1"/>
    </w:pPr>
  </w:style>
  <w:style w:type="table" w:customStyle="1" w:styleId="37">
    <w:name w:val="Сетка таблицы3"/>
    <w:basedOn w:val="a1"/>
    <w:next w:val="a5"/>
    <w:uiPriority w:val="59"/>
    <w:rsid w:val="00567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uiPriority w:val="99"/>
    <w:semiHidden/>
    <w:unhideWhenUsed/>
    <w:rsid w:val="009B4A80"/>
    <w:rPr>
      <w:color w:val="0000FF"/>
      <w:u w:val="single"/>
    </w:rPr>
  </w:style>
  <w:style w:type="character" w:customStyle="1" w:styleId="ListLabel1">
    <w:name w:val="ListLabel 1"/>
    <w:qFormat/>
    <w:rsid w:val="009B4A80"/>
  </w:style>
  <w:style w:type="character" w:styleId="afff6">
    <w:name w:val="annotation reference"/>
    <w:basedOn w:val="a0"/>
    <w:uiPriority w:val="99"/>
    <w:semiHidden/>
    <w:unhideWhenUsed/>
    <w:rsid w:val="00C93B4C"/>
    <w:rPr>
      <w:sz w:val="16"/>
      <w:szCs w:val="16"/>
    </w:rPr>
  </w:style>
  <w:style w:type="paragraph" w:styleId="afff7">
    <w:name w:val="annotation subject"/>
    <w:basedOn w:val="aff1"/>
    <w:next w:val="aff1"/>
    <w:link w:val="afff8"/>
    <w:uiPriority w:val="99"/>
    <w:semiHidden/>
    <w:unhideWhenUsed/>
    <w:rsid w:val="00C93B4C"/>
    <w:rPr>
      <w:rFonts w:ascii="Times New Roman" w:hAnsi="Times New Roman" w:cs="Times New Roman"/>
      <w:b/>
      <w:bCs/>
    </w:rPr>
  </w:style>
  <w:style w:type="character" w:customStyle="1" w:styleId="afff8">
    <w:name w:val="Тема примечания Знак"/>
    <w:basedOn w:val="aff2"/>
    <w:link w:val="afff7"/>
    <w:uiPriority w:val="99"/>
    <w:semiHidden/>
    <w:rsid w:val="00C93B4C"/>
    <w:rPr>
      <w:rFonts w:ascii="Times New Roman" w:eastAsia="Times New Roman" w:hAnsi="Times New Roman" w:cs="Times New Roman"/>
      <w:b/>
      <w:bCs/>
      <w:sz w:val="20"/>
      <w:szCs w:val="20"/>
      <w:lang w:eastAsia="ru-RU"/>
    </w:rPr>
  </w:style>
  <w:style w:type="paragraph" w:styleId="afff9">
    <w:name w:val="Revision"/>
    <w:hidden/>
    <w:uiPriority w:val="99"/>
    <w:semiHidden/>
    <w:rsid w:val="00C93B4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5724">
      <w:bodyDiv w:val="1"/>
      <w:marLeft w:val="0"/>
      <w:marRight w:val="0"/>
      <w:marTop w:val="0"/>
      <w:marBottom w:val="0"/>
      <w:divBdr>
        <w:top w:val="none" w:sz="0" w:space="0" w:color="auto"/>
        <w:left w:val="none" w:sz="0" w:space="0" w:color="auto"/>
        <w:bottom w:val="none" w:sz="0" w:space="0" w:color="auto"/>
        <w:right w:val="none" w:sz="0" w:space="0" w:color="auto"/>
      </w:divBdr>
    </w:div>
    <w:div w:id="269893554">
      <w:bodyDiv w:val="1"/>
      <w:marLeft w:val="0"/>
      <w:marRight w:val="0"/>
      <w:marTop w:val="0"/>
      <w:marBottom w:val="0"/>
      <w:divBdr>
        <w:top w:val="none" w:sz="0" w:space="0" w:color="auto"/>
        <w:left w:val="none" w:sz="0" w:space="0" w:color="auto"/>
        <w:bottom w:val="none" w:sz="0" w:space="0" w:color="auto"/>
        <w:right w:val="none" w:sz="0" w:space="0" w:color="auto"/>
      </w:divBdr>
    </w:div>
    <w:div w:id="305016978">
      <w:bodyDiv w:val="1"/>
      <w:marLeft w:val="0"/>
      <w:marRight w:val="0"/>
      <w:marTop w:val="0"/>
      <w:marBottom w:val="0"/>
      <w:divBdr>
        <w:top w:val="none" w:sz="0" w:space="0" w:color="auto"/>
        <w:left w:val="none" w:sz="0" w:space="0" w:color="auto"/>
        <w:bottom w:val="none" w:sz="0" w:space="0" w:color="auto"/>
        <w:right w:val="none" w:sz="0" w:space="0" w:color="auto"/>
      </w:divBdr>
    </w:div>
    <w:div w:id="389575791">
      <w:bodyDiv w:val="1"/>
      <w:marLeft w:val="0"/>
      <w:marRight w:val="0"/>
      <w:marTop w:val="0"/>
      <w:marBottom w:val="0"/>
      <w:divBdr>
        <w:top w:val="none" w:sz="0" w:space="0" w:color="auto"/>
        <w:left w:val="none" w:sz="0" w:space="0" w:color="auto"/>
        <w:bottom w:val="none" w:sz="0" w:space="0" w:color="auto"/>
        <w:right w:val="none" w:sz="0" w:space="0" w:color="auto"/>
      </w:divBdr>
    </w:div>
    <w:div w:id="394789933">
      <w:bodyDiv w:val="1"/>
      <w:marLeft w:val="0"/>
      <w:marRight w:val="0"/>
      <w:marTop w:val="0"/>
      <w:marBottom w:val="0"/>
      <w:divBdr>
        <w:top w:val="none" w:sz="0" w:space="0" w:color="auto"/>
        <w:left w:val="none" w:sz="0" w:space="0" w:color="auto"/>
        <w:bottom w:val="none" w:sz="0" w:space="0" w:color="auto"/>
        <w:right w:val="none" w:sz="0" w:space="0" w:color="auto"/>
      </w:divBdr>
    </w:div>
    <w:div w:id="802771450">
      <w:bodyDiv w:val="1"/>
      <w:marLeft w:val="0"/>
      <w:marRight w:val="0"/>
      <w:marTop w:val="0"/>
      <w:marBottom w:val="0"/>
      <w:divBdr>
        <w:top w:val="none" w:sz="0" w:space="0" w:color="auto"/>
        <w:left w:val="none" w:sz="0" w:space="0" w:color="auto"/>
        <w:bottom w:val="none" w:sz="0" w:space="0" w:color="auto"/>
        <w:right w:val="none" w:sz="0" w:space="0" w:color="auto"/>
      </w:divBdr>
    </w:div>
    <w:div w:id="1017003456">
      <w:bodyDiv w:val="1"/>
      <w:marLeft w:val="0"/>
      <w:marRight w:val="0"/>
      <w:marTop w:val="0"/>
      <w:marBottom w:val="0"/>
      <w:divBdr>
        <w:top w:val="none" w:sz="0" w:space="0" w:color="auto"/>
        <w:left w:val="none" w:sz="0" w:space="0" w:color="auto"/>
        <w:bottom w:val="none" w:sz="0" w:space="0" w:color="auto"/>
        <w:right w:val="none" w:sz="0" w:space="0" w:color="auto"/>
      </w:divBdr>
    </w:div>
    <w:div w:id="1115709287">
      <w:bodyDiv w:val="1"/>
      <w:marLeft w:val="0"/>
      <w:marRight w:val="0"/>
      <w:marTop w:val="0"/>
      <w:marBottom w:val="0"/>
      <w:divBdr>
        <w:top w:val="none" w:sz="0" w:space="0" w:color="auto"/>
        <w:left w:val="none" w:sz="0" w:space="0" w:color="auto"/>
        <w:bottom w:val="none" w:sz="0" w:space="0" w:color="auto"/>
        <w:right w:val="none" w:sz="0" w:space="0" w:color="auto"/>
      </w:divBdr>
    </w:div>
    <w:div w:id="1491671314">
      <w:bodyDiv w:val="1"/>
      <w:marLeft w:val="0"/>
      <w:marRight w:val="0"/>
      <w:marTop w:val="0"/>
      <w:marBottom w:val="0"/>
      <w:divBdr>
        <w:top w:val="none" w:sz="0" w:space="0" w:color="auto"/>
        <w:left w:val="none" w:sz="0" w:space="0" w:color="auto"/>
        <w:bottom w:val="none" w:sz="0" w:space="0" w:color="auto"/>
        <w:right w:val="none" w:sz="0" w:space="0" w:color="auto"/>
      </w:divBdr>
    </w:div>
    <w:div w:id="1545865353">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850389">
      <w:bodyDiv w:val="1"/>
      <w:marLeft w:val="0"/>
      <w:marRight w:val="0"/>
      <w:marTop w:val="0"/>
      <w:marBottom w:val="0"/>
      <w:divBdr>
        <w:top w:val="none" w:sz="0" w:space="0" w:color="auto"/>
        <w:left w:val="none" w:sz="0" w:space="0" w:color="auto"/>
        <w:bottom w:val="none" w:sz="0" w:space="0" w:color="auto"/>
        <w:right w:val="none" w:sz="0" w:space="0" w:color="auto"/>
      </w:divBdr>
    </w:div>
    <w:div w:id="21339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ocs.cntd.ru/document/120011346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02F30-F88D-48C1-91C2-5EA6E3D3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14</Pages>
  <Words>3392</Words>
  <Characters>19340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 Ю. Трефилова</cp:lastModifiedBy>
  <cp:revision>30</cp:revision>
  <cp:lastPrinted>2020-11-26T06:18:00Z</cp:lastPrinted>
  <dcterms:created xsi:type="dcterms:W3CDTF">2020-11-25T08:48:00Z</dcterms:created>
  <dcterms:modified xsi:type="dcterms:W3CDTF">2020-11-27T07:10:00Z</dcterms:modified>
</cp:coreProperties>
</file>